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471" w:rsidRDefault="00B56471" w:rsidP="00F84686">
      <w:pPr>
        <w:jc w:val="center"/>
        <w:rPr>
          <w:rFonts w:asciiTheme="minorHAnsi" w:hAnsiTheme="minorHAnsi"/>
          <w:b/>
          <w:color w:val="0070C0"/>
          <w:highlight w:val="yellow"/>
        </w:rPr>
      </w:pPr>
    </w:p>
    <w:p w:rsidR="00B56471" w:rsidRPr="00B56471" w:rsidRDefault="00B56471" w:rsidP="00F84686">
      <w:pPr>
        <w:jc w:val="center"/>
        <w:rPr>
          <w:rFonts w:asciiTheme="minorHAnsi" w:hAnsiTheme="minorHAnsi"/>
          <w:b/>
          <w:color w:val="0070C0"/>
          <w:sz w:val="24"/>
          <w:szCs w:val="24"/>
        </w:rPr>
      </w:pPr>
      <w:r w:rsidRPr="00B56471">
        <w:rPr>
          <w:rFonts w:asciiTheme="minorHAnsi" w:hAnsiTheme="minorHAnsi"/>
          <w:b/>
          <w:color w:val="0070C0"/>
          <w:sz w:val="24"/>
          <w:szCs w:val="24"/>
        </w:rPr>
        <w:t>Question and Answer Document</w:t>
      </w:r>
    </w:p>
    <w:p w:rsidR="00B56471" w:rsidRPr="00B56471" w:rsidRDefault="00B56471" w:rsidP="00F84686">
      <w:pPr>
        <w:jc w:val="center"/>
        <w:rPr>
          <w:rFonts w:asciiTheme="minorHAnsi" w:hAnsiTheme="minorHAnsi"/>
          <w:b/>
          <w:color w:val="0070C0"/>
          <w:sz w:val="24"/>
          <w:szCs w:val="24"/>
        </w:rPr>
      </w:pPr>
      <w:r w:rsidRPr="00B56471">
        <w:rPr>
          <w:rFonts w:asciiTheme="minorHAnsi" w:hAnsiTheme="minorHAnsi"/>
          <w:b/>
          <w:color w:val="0070C0"/>
          <w:sz w:val="24"/>
          <w:szCs w:val="24"/>
        </w:rPr>
        <w:t xml:space="preserve">RE: </w:t>
      </w:r>
      <w:r w:rsidR="00F84686" w:rsidRPr="00B56471">
        <w:rPr>
          <w:rFonts w:asciiTheme="minorHAnsi" w:hAnsiTheme="minorHAnsi"/>
          <w:b/>
          <w:color w:val="0070C0"/>
          <w:sz w:val="24"/>
          <w:szCs w:val="24"/>
        </w:rPr>
        <w:t>NGP RFA</w:t>
      </w:r>
      <w:r w:rsidRPr="00B56471">
        <w:rPr>
          <w:rFonts w:asciiTheme="minorHAnsi" w:hAnsiTheme="minorHAnsi"/>
          <w:b/>
          <w:color w:val="0070C0"/>
          <w:sz w:val="24"/>
          <w:szCs w:val="24"/>
        </w:rPr>
        <w:t xml:space="preserve"> #OPM_FIN_NGP_071818</w:t>
      </w:r>
      <w:r w:rsidR="00F84686" w:rsidRPr="00B56471">
        <w:rPr>
          <w:rFonts w:asciiTheme="minorHAnsi" w:hAnsiTheme="minorHAnsi"/>
          <w:b/>
          <w:color w:val="0070C0"/>
          <w:sz w:val="24"/>
          <w:szCs w:val="24"/>
        </w:rPr>
        <w:t xml:space="preserve"> </w:t>
      </w:r>
    </w:p>
    <w:p w:rsidR="00F84686" w:rsidRPr="00B56471" w:rsidRDefault="00B56471" w:rsidP="00F84686">
      <w:pPr>
        <w:jc w:val="center"/>
        <w:rPr>
          <w:rFonts w:asciiTheme="minorHAnsi" w:hAnsiTheme="minorHAnsi"/>
          <w:b/>
          <w:color w:val="0070C0"/>
          <w:sz w:val="24"/>
          <w:szCs w:val="24"/>
        </w:rPr>
      </w:pPr>
      <w:r w:rsidRPr="00B56471">
        <w:rPr>
          <w:rFonts w:asciiTheme="minorHAnsi" w:hAnsiTheme="minorHAnsi"/>
          <w:b/>
          <w:color w:val="0070C0"/>
          <w:sz w:val="24"/>
          <w:szCs w:val="24"/>
        </w:rPr>
        <w:t>Responses to Questions</w:t>
      </w:r>
      <w:r w:rsidRPr="00B56471">
        <w:rPr>
          <w:rFonts w:asciiTheme="minorHAnsi" w:hAnsiTheme="minorHAnsi"/>
          <w:b/>
          <w:color w:val="0070C0"/>
          <w:sz w:val="24"/>
          <w:szCs w:val="24"/>
        </w:rPr>
        <w:t xml:space="preserve"> </w:t>
      </w:r>
      <w:r w:rsidR="00F84686" w:rsidRPr="00B56471">
        <w:rPr>
          <w:rFonts w:asciiTheme="minorHAnsi" w:hAnsiTheme="minorHAnsi"/>
          <w:b/>
          <w:color w:val="0070C0"/>
          <w:sz w:val="24"/>
          <w:szCs w:val="24"/>
        </w:rPr>
        <w:t xml:space="preserve">Received by </w:t>
      </w:r>
      <w:r w:rsidRPr="00B56471">
        <w:rPr>
          <w:rFonts w:asciiTheme="minorHAnsi" w:hAnsiTheme="minorHAnsi"/>
          <w:b/>
          <w:color w:val="0070C0"/>
          <w:sz w:val="24"/>
          <w:szCs w:val="24"/>
        </w:rPr>
        <w:t>August 29, 2018</w:t>
      </w:r>
    </w:p>
    <w:p w:rsidR="00F84686" w:rsidRDefault="00F84686" w:rsidP="00F84686">
      <w:pPr>
        <w:jc w:val="center"/>
        <w:rPr>
          <w:rFonts w:asciiTheme="minorHAnsi" w:hAnsiTheme="minorHAnsi"/>
          <w:b/>
        </w:rPr>
      </w:pPr>
    </w:p>
    <w:p w:rsidR="00F84686" w:rsidRDefault="00F84686" w:rsidP="0097472B">
      <w:pPr>
        <w:rPr>
          <w:rFonts w:asciiTheme="minorHAnsi" w:hAnsiTheme="minorHAnsi"/>
          <w:b/>
        </w:rPr>
      </w:pPr>
    </w:p>
    <w:p w:rsidR="00B56471" w:rsidRPr="00B56471" w:rsidRDefault="00B56471" w:rsidP="0097472B">
      <w:pPr>
        <w:rPr>
          <w:rFonts w:asciiTheme="minorHAnsi" w:hAnsiTheme="minorHAnsi"/>
          <w:b/>
          <w:i/>
        </w:rPr>
      </w:pPr>
      <w:r>
        <w:rPr>
          <w:rFonts w:asciiTheme="minorHAnsi" w:hAnsiTheme="minorHAnsi"/>
          <w:b/>
          <w:i/>
        </w:rPr>
        <w:t>IMPORTANT NOTE!</w:t>
      </w:r>
      <w:r w:rsidRPr="00B56471">
        <w:rPr>
          <w:rFonts w:asciiTheme="minorHAnsi" w:hAnsiTheme="minorHAnsi"/>
          <w:b/>
          <w:i/>
        </w:rPr>
        <w:t xml:space="preserve">  </w:t>
      </w:r>
    </w:p>
    <w:p w:rsidR="00B56471" w:rsidRDefault="00B56471" w:rsidP="0097472B">
      <w:pPr>
        <w:rPr>
          <w:rFonts w:asciiTheme="minorHAnsi" w:hAnsiTheme="minorHAnsi"/>
          <w:b/>
        </w:rPr>
      </w:pPr>
    </w:p>
    <w:p w:rsidR="00BD7E52" w:rsidRDefault="00BD7E52" w:rsidP="0097472B">
      <w:pPr>
        <w:rPr>
          <w:rFonts w:asciiTheme="minorHAnsi" w:hAnsiTheme="minorHAnsi"/>
          <w:b/>
        </w:rPr>
      </w:pPr>
      <w:r>
        <w:rPr>
          <w:rFonts w:asciiTheme="minorHAnsi" w:hAnsiTheme="minorHAnsi"/>
          <w:b/>
        </w:rPr>
        <w:t>Caution:  Do not wait until the last minute to complete your application.  You can work on it and save it throughout the process.  The deadline will be strictly adhered to.</w:t>
      </w:r>
    </w:p>
    <w:p w:rsidR="00BD7E52" w:rsidRDefault="00BD7E52" w:rsidP="0097472B">
      <w:pPr>
        <w:rPr>
          <w:rFonts w:asciiTheme="minorHAnsi" w:hAnsiTheme="minorHAnsi"/>
          <w:b/>
        </w:rPr>
      </w:pPr>
    </w:p>
    <w:p w:rsidR="00A94CEA" w:rsidRDefault="00A94CEA" w:rsidP="0097472B">
      <w:pPr>
        <w:rPr>
          <w:rFonts w:asciiTheme="minorHAnsi" w:hAnsiTheme="minorHAnsi"/>
          <w:b/>
        </w:rPr>
      </w:pPr>
      <w:r>
        <w:rPr>
          <w:rFonts w:asciiTheme="minorHAnsi" w:hAnsiTheme="minorHAnsi"/>
          <w:b/>
        </w:rPr>
        <w:t xml:space="preserve">No applications will be accepted via upload, email or paper copies.  All applications must be completed online through </w:t>
      </w:r>
      <w:r w:rsidR="0052019F">
        <w:rPr>
          <w:rFonts w:asciiTheme="minorHAnsi" w:hAnsiTheme="minorHAnsi"/>
          <w:b/>
        </w:rPr>
        <w:t>BizNet</w:t>
      </w:r>
      <w:r>
        <w:rPr>
          <w:rFonts w:asciiTheme="minorHAnsi" w:hAnsiTheme="minorHAnsi"/>
          <w:b/>
        </w:rPr>
        <w:t xml:space="preserve">.  </w:t>
      </w:r>
      <w:r w:rsidR="0017475C">
        <w:rPr>
          <w:rFonts w:asciiTheme="minorHAnsi" w:hAnsiTheme="minorHAnsi"/>
          <w:b/>
        </w:rPr>
        <w:t xml:space="preserve">The only uploaded documents that need to be included are the: Signature page, </w:t>
      </w:r>
      <w:hyperlink r:id="rId8" w:history="1">
        <w:r w:rsidR="0017475C">
          <w:rPr>
            <w:rStyle w:val="Hyperlink"/>
            <w:rFonts w:asciiTheme="minorHAnsi" w:hAnsiTheme="minorHAnsi"/>
            <w:b/>
          </w:rPr>
          <w:t>The Nondiscrimination C</w:t>
        </w:r>
        <w:r w:rsidR="0017475C" w:rsidRPr="00BD7E52">
          <w:rPr>
            <w:rStyle w:val="Hyperlink"/>
            <w:rFonts w:asciiTheme="minorHAnsi" w:hAnsiTheme="minorHAnsi"/>
            <w:b/>
          </w:rPr>
          <w:t>ertification</w:t>
        </w:r>
      </w:hyperlink>
      <w:r w:rsidR="0017475C">
        <w:rPr>
          <w:rFonts w:asciiTheme="minorHAnsi" w:hAnsiTheme="minorHAnsi"/>
          <w:b/>
        </w:rPr>
        <w:t xml:space="preserve">, </w:t>
      </w:r>
      <w:hyperlink r:id="rId9" w:history="1">
        <w:r w:rsidR="0017475C">
          <w:rPr>
            <w:rStyle w:val="Hyperlink"/>
            <w:rFonts w:asciiTheme="minorHAnsi" w:hAnsiTheme="minorHAnsi"/>
            <w:b/>
          </w:rPr>
          <w:t>T</w:t>
        </w:r>
        <w:r w:rsidR="0017475C" w:rsidRPr="00BD7E52">
          <w:rPr>
            <w:rStyle w:val="Hyperlink"/>
            <w:rFonts w:asciiTheme="minorHAnsi" w:hAnsiTheme="minorHAnsi"/>
            <w:b/>
          </w:rPr>
          <w:t>he Acknowledgement of Contract Compliance</w:t>
        </w:r>
      </w:hyperlink>
      <w:r w:rsidR="0017475C">
        <w:rPr>
          <w:rFonts w:asciiTheme="minorHAnsi" w:hAnsiTheme="minorHAnsi"/>
          <w:b/>
        </w:rPr>
        <w:t xml:space="preserve">, </w:t>
      </w:r>
      <w:hyperlink r:id="rId10" w:history="1">
        <w:r w:rsidR="0017475C">
          <w:rPr>
            <w:rStyle w:val="Hyperlink"/>
            <w:rFonts w:asciiTheme="minorHAnsi" w:hAnsiTheme="minorHAnsi"/>
            <w:b/>
          </w:rPr>
          <w:t>T</w:t>
        </w:r>
        <w:r w:rsidR="0017475C" w:rsidRPr="00BD7E52">
          <w:rPr>
            <w:rStyle w:val="Hyperlink"/>
            <w:rFonts w:asciiTheme="minorHAnsi" w:hAnsiTheme="minorHAnsi"/>
            <w:b/>
          </w:rPr>
          <w:t>he Contract Compliance Monitoring Report</w:t>
        </w:r>
      </w:hyperlink>
      <w:r w:rsidR="0090250E">
        <w:rPr>
          <w:rFonts w:asciiTheme="minorHAnsi" w:hAnsiTheme="minorHAnsi"/>
          <w:b/>
        </w:rPr>
        <w:t xml:space="preserve">, the 501(c)3, </w:t>
      </w:r>
      <w:r w:rsidR="0017475C">
        <w:rPr>
          <w:rFonts w:asciiTheme="minorHAnsi" w:hAnsiTheme="minorHAnsi"/>
          <w:b/>
        </w:rPr>
        <w:t>and any other supporting documentation you have for your contract.  Applications will not be evaluated if ther</w:t>
      </w:r>
      <w:r w:rsidR="0082337F">
        <w:rPr>
          <w:rFonts w:asciiTheme="minorHAnsi" w:hAnsiTheme="minorHAnsi"/>
          <w:b/>
        </w:rPr>
        <w:t>e is no signature page uploaded or 501(c)3.</w:t>
      </w:r>
      <w:r w:rsidR="0017475C">
        <w:rPr>
          <w:rFonts w:asciiTheme="minorHAnsi" w:hAnsiTheme="minorHAnsi"/>
          <w:b/>
        </w:rPr>
        <w:t xml:space="preserve">  </w:t>
      </w:r>
    </w:p>
    <w:p w:rsidR="00B56471" w:rsidRDefault="00B56471" w:rsidP="0097472B">
      <w:pPr>
        <w:rPr>
          <w:rFonts w:asciiTheme="minorHAnsi" w:hAnsiTheme="minorHAnsi"/>
          <w:b/>
        </w:rPr>
      </w:pPr>
    </w:p>
    <w:p w:rsidR="00A94CEA" w:rsidRPr="0052019F" w:rsidRDefault="00B56471" w:rsidP="00B56471">
      <w:pPr>
        <w:jc w:val="center"/>
        <w:rPr>
          <w:rFonts w:asciiTheme="minorHAnsi" w:hAnsiTheme="minorHAnsi"/>
          <w:b/>
          <w:color w:val="0070C0"/>
          <w:sz w:val="24"/>
          <w:szCs w:val="24"/>
        </w:rPr>
      </w:pPr>
      <w:r w:rsidRPr="0052019F">
        <w:rPr>
          <w:rFonts w:asciiTheme="minorHAnsi" w:hAnsiTheme="minorHAnsi"/>
          <w:b/>
          <w:color w:val="0070C0"/>
          <w:sz w:val="24"/>
          <w:szCs w:val="24"/>
        </w:rPr>
        <w:t>Questions &amp; Answers</w:t>
      </w:r>
    </w:p>
    <w:p w:rsidR="00B56471" w:rsidRDefault="00B56471" w:rsidP="00B56471">
      <w:pPr>
        <w:jc w:val="center"/>
        <w:rPr>
          <w:rFonts w:asciiTheme="minorHAnsi" w:hAnsiTheme="minorHAnsi"/>
          <w:b/>
        </w:rPr>
      </w:pPr>
    </w:p>
    <w:p w:rsidR="00344854" w:rsidRPr="0052019F" w:rsidRDefault="00344854" w:rsidP="00BD7E52">
      <w:pPr>
        <w:pStyle w:val="ListParagraph"/>
        <w:numPr>
          <w:ilvl w:val="0"/>
          <w:numId w:val="18"/>
        </w:numPr>
        <w:rPr>
          <w:rFonts w:asciiTheme="minorHAnsi" w:hAnsiTheme="minorHAnsi"/>
        </w:rPr>
      </w:pPr>
      <w:r w:rsidRPr="0052019F">
        <w:rPr>
          <w:rFonts w:asciiTheme="minorHAnsi" w:hAnsiTheme="minorHAnsi"/>
          <w:b/>
        </w:rPr>
        <w:t xml:space="preserve">Question: </w:t>
      </w:r>
      <w:r w:rsidRPr="0052019F">
        <w:rPr>
          <w:rFonts w:asciiTheme="minorHAnsi" w:hAnsiTheme="minorHAnsi"/>
        </w:rPr>
        <w:t>Our question is would the Office of Policy and Management consider a request from xx if the funds we receive from the state are directed by the state agency clients we serve. For example, we do not receive funding from DCF directly, but by written directly into grants by the agencies that solicit funding to pay for our programs.</w:t>
      </w:r>
    </w:p>
    <w:p w:rsidR="00344854" w:rsidRPr="0052019F" w:rsidRDefault="00344854" w:rsidP="00AC5246">
      <w:pPr>
        <w:ind w:left="630"/>
        <w:rPr>
          <w:rFonts w:asciiTheme="minorHAnsi" w:eastAsia="Calibri" w:hAnsiTheme="minorHAnsi" w:cs="BookAntiqua"/>
        </w:rPr>
      </w:pPr>
      <w:r w:rsidRPr="0052019F">
        <w:rPr>
          <w:rFonts w:asciiTheme="minorHAnsi" w:hAnsiTheme="minorHAnsi"/>
          <w:b/>
        </w:rPr>
        <w:t>Response:</w:t>
      </w:r>
      <w:r w:rsidRPr="0052019F">
        <w:rPr>
          <w:rFonts w:asciiTheme="minorHAnsi" w:hAnsiTheme="minorHAnsi"/>
        </w:rPr>
        <w:t xml:space="preserve"> </w:t>
      </w:r>
      <w:r w:rsidR="007E2435" w:rsidRPr="0052019F">
        <w:rPr>
          <w:rFonts w:asciiTheme="minorHAnsi" w:hAnsiTheme="minorHAnsi"/>
        </w:rPr>
        <w:t xml:space="preserve"> Since your question is a bit </w:t>
      </w:r>
      <w:r w:rsidR="00A90DF5" w:rsidRPr="0052019F">
        <w:rPr>
          <w:rFonts w:asciiTheme="minorHAnsi" w:hAnsiTheme="minorHAnsi"/>
        </w:rPr>
        <w:t>unclear,</w:t>
      </w:r>
      <w:r w:rsidR="007E2435" w:rsidRPr="0052019F">
        <w:rPr>
          <w:rFonts w:asciiTheme="minorHAnsi" w:hAnsiTheme="minorHAnsi"/>
        </w:rPr>
        <w:t xml:space="preserve"> we’ll refer</w:t>
      </w:r>
      <w:r w:rsidR="00A90DF5" w:rsidRPr="0052019F">
        <w:rPr>
          <w:rFonts w:asciiTheme="minorHAnsi" w:hAnsiTheme="minorHAnsi"/>
        </w:rPr>
        <w:t xml:space="preserve"> you</w:t>
      </w:r>
      <w:r w:rsidR="007E2435" w:rsidRPr="0052019F">
        <w:rPr>
          <w:rFonts w:asciiTheme="minorHAnsi" w:hAnsiTheme="minorHAnsi"/>
        </w:rPr>
        <w:t xml:space="preserve"> to our guidelines. </w:t>
      </w:r>
      <w:r w:rsidRPr="0052019F">
        <w:rPr>
          <w:rFonts w:asciiTheme="minorHAnsi" w:hAnsiTheme="minorHAnsi"/>
        </w:rPr>
        <w:t xml:space="preserve"> Eligible applicants are health and human services organizations that are exempt under Section 501(c)(3) </w:t>
      </w:r>
      <w:r w:rsidRPr="0052019F">
        <w:rPr>
          <w:rFonts w:asciiTheme="minorHAnsi" w:eastAsia="Calibri" w:hAnsiTheme="minorHAnsi" w:cs="BookAntiqua"/>
        </w:rPr>
        <w:t>of the Internal Revenue Code of 1986, or any subsequent corresponding internal revenue code of the United States, as amended from time to time and that receive funds from the State to provide direct health and human services to State agency clients.</w:t>
      </w:r>
    </w:p>
    <w:p w:rsidR="00344854" w:rsidRPr="0052019F" w:rsidRDefault="00344854" w:rsidP="00344854">
      <w:pPr>
        <w:rPr>
          <w:rFonts w:asciiTheme="minorHAnsi" w:eastAsia="Calibri" w:hAnsiTheme="minorHAnsi" w:cs="BookAntiqua"/>
        </w:rPr>
      </w:pPr>
    </w:p>
    <w:p w:rsidR="00344854" w:rsidRPr="0052019F" w:rsidRDefault="00344854" w:rsidP="00BD7E52">
      <w:pPr>
        <w:pStyle w:val="ListParagraph"/>
        <w:numPr>
          <w:ilvl w:val="0"/>
          <w:numId w:val="18"/>
        </w:numPr>
        <w:rPr>
          <w:rFonts w:asciiTheme="minorHAnsi" w:hAnsiTheme="minorHAnsi"/>
        </w:rPr>
      </w:pPr>
      <w:r w:rsidRPr="0052019F">
        <w:rPr>
          <w:rFonts w:asciiTheme="minorHAnsi" w:eastAsia="Calibri" w:hAnsiTheme="minorHAnsi" w:cs="BookAntiqua"/>
          <w:b/>
        </w:rPr>
        <w:t>Question:</w:t>
      </w:r>
      <w:r w:rsidRPr="0052019F">
        <w:rPr>
          <w:rFonts w:asciiTheme="minorHAnsi" w:eastAsia="Calibri" w:hAnsiTheme="minorHAnsi" w:cs="BookAntiqua"/>
        </w:rPr>
        <w:t xml:space="preserve"> </w:t>
      </w:r>
      <w:r w:rsidRPr="0052019F">
        <w:rPr>
          <w:rFonts w:asciiTheme="minorHAnsi" w:hAnsiTheme="minorHAnsi"/>
        </w:rPr>
        <w:t xml:space="preserve">I am working with </w:t>
      </w:r>
      <w:r w:rsidR="007E2435" w:rsidRPr="0052019F">
        <w:rPr>
          <w:rFonts w:asciiTheme="minorHAnsi" w:hAnsiTheme="minorHAnsi"/>
        </w:rPr>
        <w:t>hospital</w:t>
      </w:r>
      <w:r w:rsidRPr="0052019F">
        <w:rPr>
          <w:rFonts w:asciiTheme="minorHAnsi" w:hAnsiTheme="minorHAnsi"/>
        </w:rPr>
        <w:t xml:space="preserve"> and wish to know if a hospital such as </w:t>
      </w:r>
      <w:r w:rsidR="007E2435" w:rsidRPr="0052019F">
        <w:rPr>
          <w:rFonts w:asciiTheme="minorHAnsi" w:hAnsiTheme="minorHAnsi"/>
        </w:rPr>
        <w:t>ours</w:t>
      </w:r>
      <w:r w:rsidRPr="0052019F">
        <w:rPr>
          <w:rFonts w:asciiTheme="minorHAnsi" w:hAnsiTheme="minorHAnsi"/>
        </w:rPr>
        <w:t xml:space="preserve"> is eligible to apply for this grant program</w:t>
      </w:r>
    </w:p>
    <w:p w:rsidR="00344854" w:rsidRPr="0052019F" w:rsidRDefault="00344854" w:rsidP="00AC5246">
      <w:pPr>
        <w:ind w:left="630"/>
        <w:rPr>
          <w:rFonts w:asciiTheme="minorHAnsi" w:hAnsiTheme="minorHAnsi"/>
        </w:rPr>
      </w:pPr>
      <w:r w:rsidRPr="0052019F">
        <w:rPr>
          <w:rFonts w:asciiTheme="minorHAnsi" w:hAnsiTheme="minorHAnsi"/>
          <w:b/>
        </w:rPr>
        <w:t>Response:</w:t>
      </w:r>
      <w:r w:rsidRPr="0052019F">
        <w:rPr>
          <w:rFonts w:asciiTheme="minorHAnsi" w:hAnsiTheme="minorHAnsi"/>
        </w:rPr>
        <w:t xml:space="preserve">  </w:t>
      </w:r>
      <w:r w:rsidR="00A90DF5" w:rsidRPr="0052019F">
        <w:rPr>
          <w:rFonts w:asciiTheme="minorHAnsi" w:hAnsiTheme="minorHAnsi"/>
        </w:rPr>
        <w:t xml:space="preserve">Yes. </w:t>
      </w:r>
      <w:r w:rsidR="007E2435" w:rsidRPr="0052019F">
        <w:rPr>
          <w:rFonts w:asciiTheme="minorHAnsi" w:hAnsiTheme="minorHAnsi"/>
        </w:rPr>
        <w:t>If you receive funds to service State clients, including</w:t>
      </w:r>
      <w:r w:rsidR="00A90DF5" w:rsidRPr="0052019F">
        <w:rPr>
          <w:rFonts w:asciiTheme="minorHAnsi" w:hAnsiTheme="minorHAnsi"/>
        </w:rPr>
        <w:t xml:space="preserve"> through receipt of</w:t>
      </w:r>
      <w:r w:rsidR="007E2435" w:rsidRPr="0052019F">
        <w:rPr>
          <w:rFonts w:asciiTheme="minorHAnsi" w:hAnsiTheme="minorHAnsi"/>
        </w:rPr>
        <w:t xml:space="preserve"> Medicaid funds, you would be eligible.</w:t>
      </w:r>
    </w:p>
    <w:p w:rsidR="00344854" w:rsidRPr="0052019F" w:rsidRDefault="00344854" w:rsidP="0097472B">
      <w:pPr>
        <w:rPr>
          <w:rFonts w:asciiTheme="minorHAnsi" w:hAnsiTheme="minorHAnsi"/>
          <w:b/>
        </w:rPr>
      </w:pPr>
    </w:p>
    <w:p w:rsidR="008D79AB" w:rsidRPr="0052019F" w:rsidRDefault="008D79AB" w:rsidP="00BD7E52">
      <w:pPr>
        <w:pStyle w:val="ListParagraph"/>
        <w:numPr>
          <w:ilvl w:val="0"/>
          <w:numId w:val="18"/>
        </w:numPr>
        <w:rPr>
          <w:rFonts w:asciiTheme="minorHAnsi" w:hAnsiTheme="minorHAnsi"/>
          <w:b/>
        </w:rPr>
      </w:pPr>
      <w:r w:rsidRPr="0052019F">
        <w:rPr>
          <w:rFonts w:asciiTheme="minorHAnsi" w:hAnsiTheme="minorHAnsi"/>
          <w:b/>
        </w:rPr>
        <w:t xml:space="preserve">Question:  </w:t>
      </w:r>
      <w:r w:rsidRPr="0052019F">
        <w:rPr>
          <w:rFonts w:asciiTheme="minorHAnsi" w:hAnsiTheme="minorHAnsi" w:cs="Arial"/>
        </w:rPr>
        <w:t>We receive funding from the State of Connecticut, Department of Education Child Nutrition Program to supplement the cost of the meals we provide to low income children in our program. Would we be eligible to apply for a grant-in-aid</w:t>
      </w:r>
      <w:r w:rsidR="00B56471" w:rsidRPr="0052019F">
        <w:rPr>
          <w:rFonts w:asciiTheme="minorHAnsi" w:hAnsiTheme="minorHAnsi" w:cs="Arial"/>
        </w:rPr>
        <w:t>?</w:t>
      </w:r>
      <w:r w:rsidRPr="0052019F">
        <w:rPr>
          <w:rFonts w:asciiTheme="minorHAnsi" w:hAnsiTheme="minorHAnsi" w:cs="Arial"/>
        </w:rPr>
        <w:br/>
      </w:r>
      <w:r w:rsidRPr="0052019F">
        <w:rPr>
          <w:rFonts w:asciiTheme="minorHAnsi" w:hAnsiTheme="minorHAnsi" w:cs="Arial"/>
          <w:b/>
        </w:rPr>
        <w:t>Response:</w:t>
      </w:r>
      <w:r w:rsidRPr="0052019F">
        <w:rPr>
          <w:rFonts w:asciiTheme="minorHAnsi" w:hAnsiTheme="minorHAnsi" w:cs="Arial"/>
        </w:rPr>
        <w:t xml:space="preserve">  </w:t>
      </w:r>
      <w:r w:rsidR="007E2435" w:rsidRPr="0052019F">
        <w:rPr>
          <w:rFonts w:asciiTheme="minorHAnsi" w:hAnsiTheme="minorHAnsi" w:cs="Arial"/>
        </w:rPr>
        <w:t>It would appe</w:t>
      </w:r>
      <w:r w:rsidR="00B56471" w:rsidRPr="0052019F">
        <w:rPr>
          <w:rFonts w:asciiTheme="minorHAnsi" w:hAnsiTheme="minorHAnsi" w:cs="Arial"/>
        </w:rPr>
        <w:t>ar, in accordance, to guideline</w:t>
      </w:r>
      <w:r w:rsidR="007E2435" w:rsidRPr="0052019F">
        <w:rPr>
          <w:rFonts w:asciiTheme="minorHAnsi" w:hAnsiTheme="minorHAnsi" w:cs="Arial"/>
        </w:rPr>
        <w:t xml:space="preserve"> provisions </w:t>
      </w:r>
      <w:r w:rsidR="00A90DF5" w:rsidRPr="0052019F">
        <w:rPr>
          <w:rFonts w:asciiTheme="minorHAnsi" w:hAnsiTheme="minorHAnsi" w:cs="Arial"/>
        </w:rPr>
        <w:t>included</w:t>
      </w:r>
      <w:r w:rsidR="007E2435" w:rsidRPr="0052019F">
        <w:rPr>
          <w:rFonts w:asciiTheme="minorHAnsi" w:hAnsiTheme="minorHAnsi" w:cs="Arial"/>
        </w:rPr>
        <w:t xml:space="preserve"> in response to question 1 that you </w:t>
      </w:r>
      <w:r w:rsidR="00A90DF5" w:rsidRPr="0052019F">
        <w:rPr>
          <w:rFonts w:asciiTheme="minorHAnsi" w:hAnsiTheme="minorHAnsi" w:cs="Arial"/>
        </w:rPr>
        <w:t>are</w:t>
      </w:r>
      <w:r w:rsidR="007E2435" w:rsidRPr="0052019F">
        <w:rPr>
          <w:rFonts w:asciiTheme="minorHAnsi" w:hAnsiTheme="minorHAnsi" w:cs="Arial"/>
        </w:rPr>
        <w:t xml:space="preserve"> eligible.</w:t>
      </w:r>
    </w:p>
    <w:p w:rsidR="00344854" w:rsidRPr="0052019F" w:rsidRDefault="00344854" w:rsidP="0097472B">
      <w:pPr>
        <w:rPr>
          <w:rFonts w:asciiTheme="minorHAnsi" w:hAnsiTheme="minorHAnsi"/>
          <w:b/>
        </w:rPr>
      </w:pPr>
    </w:p>
    <w:p w:rsidR="00BD7E52" w:rsidRPr="0052019F" w:rsidRDefault="00BD7E52" w:rsidP="00BD7E52">
      <w:pPr>
        <w:pStyle w:val="ListParagraph"/>
        <w:numPr>
          <w:ilvl w:val="0"/>
          <w:numId w:val="18"/>
        </w:numPr>
        <w:rPr>
          <w:rFonts w:asciiTheme="minorHAnsi" w:eastAsia="Calibri" w:hAnsiTheme="minorHAnsi"/>
        </w:rPr>
      </w:pPr>
      <w:r w:rsidRPr="0052019F">
        <w:rPr>
          <w:rFonts w:asciiTheme="minorHAnsi" w:hAnsiTheme="minorHAnsi"/>
          <w:b/>
        </w:rPr>
        <w:t xml:space="preserve">Question: </w:t>
      </w:r>
      <w:r w:rsidRPr="0052019F">
        <w:rPr>
          <w:rFonts w:asciiTheme="minorHAnsi" w:eastAsia="Calibri" w:hAnsiTheme="minorHAnsi"/>
        </w:rPr>
        <w:t>Can I upload my application?</w:t>
      </w:r>
    </w:p>
    <w:p w:rsidR="00BD7E52" w:rsidRPr="0052019F" w:rsidRDefault="00BD7E52" w:rsidP="00AC5246">
      <w:pPr>
        <w:ind w:left="630"/>
        <w:rPr>
          <w:rFonts w:asciiTheme="minorHAnsi" w:eastAsia="Calibri" w:hAnsiTheme="minorHAnsi"/>
        </w:rPr>
      </w:pPr>
      <w:r w:rsidRPr="0052019F">
        <w:rPr>
          <w:rFonts w:asciiTheme="minorHAnsi" w:eastAsia="Calibri" w:hAnsiTheme="minorHAnsi"/>
          <w:b/>
        </w:rPr>
        <w:t>Response:</w:t>
      </w:r>
      <w:r w:rsidRPr="0052019F">
        <w:rPr>
          <w:rFonts w:asciiTheme="minorHAnsi" w:eastAsia="Calibri" w:hAnsiTheme="minorHAnsi"/>
        </w:rPr>
        <w:t xml:space="preserve">  No uploads, emails or paper copies of any kind will be accepted.  The online </w:t>
      </w:r>
      <w:r w:rsidR="0052019F">
        <w:rPr>
          <w:rFonts w:asciiTheme="minorHAnsi" w:eastAsia="Calibri" w:hAnsiTheme="minorHAnsi"/>
        </w:rPr>
        <w:t>BizNet</w:t>
      </w:r>
      <w:r w:rsidRPr="0052019F">
        <w:rPr>
          <w:rFonts w:asciiTheme="minorHAnsi" w:eastAsia="Calibri" w:hAnsiTheme="minorHAnsi"/>
        </w:rPr>
        <w:t xml:space="preserve"> application will be the only application accepted.</w:t>
      </w:r>
    </w:p>
    <w:p w:rsidR="00BD7E52" w:rsidRPr="0052019F" w:rsidRDefault="00BD7E52" w:rsidP="00BD7E52">
      <w:pPr>
        <w:rPr>
          <w:rFonts w:asciiTheme="minorHAnsi" w:eastAsia="Calibri" w:hAnsiTheme="minorHAnsi"/>
        </w:rPr>
      </w:pPr>
    </w:p>
    <w:p w:rsidR="00BD7E52" w:rsidRPr="00BD7E52" w:rsidRDefault="00BD7E52" w:rsidP="00BD7E52">
      <w:pPr>
        <w:pStyle w:val="ListParagraph"/>
        <w:numPr>
          <w:ilvl w:val="0"/>
          <w:numId w:val="18"/>
        </w:numPr>
        <w:rPr>
          <w:rFonts w:asciiTheme="minorHAnsi" w:eastAsia="Calibri" w:hAnsiTheme="minorHAnsi"/>
        </w:rPr>
      </w:pPr>
      <w:r w:rsidRPr="0052019F">
        <w:rPr>
          <w:rFonts w:asciiTheme="minorHAnsi" w:eastAsia="Calibri" w:hAnsiTheme="minorHAnsi"/>
          <w:b/>
        </w:rPr>
        <w:t>Question:</w:t>
      </w:r>
      <w:r w:rsidRPr="0052019F">
        <w:rPr>
          <w:rFonts w:asciiTheme="minorHAnsi" w:eastAsia="Calibri" w:hAnsiTheme="minorHAnsi"/>
        </w:rPr>
        <w:t xml:space="preserve"> </w:t>
      </w:r>
      <w:r w:rsidRPr="0052019F">
        <w:rPr>
          <w:rFonts w:asciiTheme="minorHAnsi" w:hAnsiTheme="minorHAnsi"/>
        </w:rPr>
        <w:t xml:space="preserve">Is the NGP fillable application available on </w:t>
      </w:r>
      <w:r w:rsidR="0052019F">
        <w:rPr>
          <w:rFonts w:asciiTheme="minorHAnsi" w:hAnsiTheme="minorHAnsi"/>
        </w:rPr>
        <w:t>BizNet</w:t>
      </w:r>
      <w:r w:rsidRPr="0052019F">
        <w:rPr>
          <w:rFonts w:asciiTheme="minorHAnsi" w:hAnsiTheme="minorHAnsi"/>
        </w:rPr>
        <w:t xml:space="preserve"> or are applicants to fill out the form and then upload on </w:t>
      </w:r>
      <w:r w:rsidR="0052019F">
        <w:rPr>
          <w:rFonts w:asciiTheme="minorHAnsi" w:hAnsiTheme="minorHAnsi"/>
        </w:rPr>
        <w:t>BizNet</w:t>
      </w:r>
      <w:r w:rsidRPr="0052019F">
        <w:rPr>
          <w:rFonts w:asciiTheme="minorHAnsi" w:hAnsiTheme="minorHAnsi"/>
        </w:rPr>
        <w:t xml:space="preserve">? I did not see the application link on </w:t>
      </w:r>
      <w:r w:rsidR="0052019F">
        <w:rPr>
          <w:rFonts w:asciiTheme="minorHAnsi" w:hAnsiTheme="minorHAnsi"/>
        </w:rPr>
        <w:t>BizNet</w:t>
      </w:r>
      <w:r w:rsidRPr="0052019F">
        <w:rPr>
          <w:rFonts w:asciiTheme="minorHAnsi" w:hAnsiTheme="minorHAnsi"/>
        </w:rPr>
        <w:t>.</w:t>
      </w:r>
      <w:r w:rsidRPr="0052019F">
        <w:rPr>
          <w:rFonts w:asciiTheme="minorHAnsi" w:hAnsiTheme="minorHAnsi"/>
        </w:rPr>
        <w:br/>
      </w:r>
      <w:r w:rsidRPr="0052019F">
        <w:rPr>
          <w:rFonts w:asciiTheme="minorHAnsi" w:hAnsiTheme="minorHAnsi"/>
          <w:b/>
        </w:rPr>
        <w:t>Response:</w:t>
      </w:r>
      <w:r w:rsidRPr="0052019F">
        <w:rPr>
          <w:rFonts w:asciiTheme="minorHAnsi" w:hAnsiTheme="minorHAnsi"/>
        </w:rPr>
        <w:t xml:space="preserve">  Please see question #4.</w:t>
      </w:r>
      <w:r w:rsidR="00AC5246" w:rsidRPr="0052019F">
        <w:rPr>
          <w:rFonts w:asciiTheme="minorHAnsi" w:hAnsiTheme="minorHAnsi"/>
        </w:rPr>
        <w:br/>
      </w:r>
      <w:r w:rsidR="00AC5246">
        <w:br/>
      </w:r>
      <w:r w:rsidR="00AC5246">
        <w:br/>
      </w:r>
      <w:r w:rsidR="00AC5246">
        <w:br/>
      </w:r>
      <w:r w:rsidR="00AC5246">
        <w:br/>
      </w:r>
    </w:p>
    <w:p w:rsidR="00BD7E52" w:rsidRPr="00BD7E52" w:rsidRDefault="00BD7E52" w:rsidP="00BD7E52">
      <w:pPr>
        <w:rPr>
          <w:rFonts w:asciiTheme="minorHAnsi" w:eastAsia="Calibri" w:hAnsiTheme="minorHAnsi"/>
          <w:b/>
        </w:rPr>
      </w:pPr>
    </w:p>
    <w:p w:rsidR="00BD7E52" w:rsidRPr="00BD7E52" w:rsidRDefault="00AC5246" w:rsidP="00BD7E52">
      <w:pPr>
        <w:pStyle w:val="ListParagraph"/>
        <w:numPr>
          <w:ilvl w:val="0"/>
          <w:numId w:val="18"/>
        </w:numPr>
        <w:rPr>
          <w:rFonts w:asciiTheme="minorHAnsi" w:eastAsia="Calibri" w:hAnsiTheme="minorHAnsi"/>
        </w:rPr>
      </w:pPr>
      <w:r>
        <w:rPr>
          <w:rFonts w:asciiTheme="minorHAnsi" w:eastAsia="Calibri" w:hAnsiTheme="minorHAnsi"/>
          <w:b/>
        </w:rPr>
        <w:t xml:space="preserve"> </w:t>
      </w:r>
      <w:r w:rsidR="00BD7E52" w:rsidRPr="00BD7E52">
        <w:rPr>
          <w:rFonts w:asciiTheme="minorHAnsi" w:eastAsia="Calibri" w:hAnsiTheme="minorHAnsi"/>
          <w:b/>
        </w:rPr>
        <w:t xml:space="preserve">Question:  </w:t>
      </w:r>
      <w:r w:rsidR="00BD7E52" w:rsidRPr="00BD7E52">
        <w:rPr>
          <w:rFonts w:asciiTheme="minorHAnsi" w:eastAsia="Calibri" w:hAnsiTheme="minorHAnsi"/>
        </w:rPr>
        <w:t>Why can’t</w:t>
      </w:r>
      <w:r w:rsidR="00BD7E52" w:rsidRPr="00BD7E52">
        <w:rPr>
          <w:rFonts w:asciiTheme="minorHAnsi" w:eastAsia="Calibri" w:hAnsiTheme="minorHAnsi"/>
          <w:b/>
        </w:rPr>
        <w:t xml:space="preserve"> </w:t>
      </w:r>
      <w:r w:rsidR="00BD7E52" w:rsidRPr="00BD7E52">
        <w:rPr>
          <w:rFonts w:asciiTheme="minorHAnsi" w:eastAsia="Calibri" w:hAnsiTheme="minorHAnsi"/>
        </w:rPr>
        <w:t xml:space="preserve">I access the application in </w:t>
      </w:r>
      <w:r w:rsidR="0052019F">
        <w:rPr>
          <w:rFonts w:asciiTheme="minorHAnsi" w:eastAsia="Calibri" w:hAnsiTheme="minorHAnsi"/>
        </w:rPr>
        <w:t>BizNet</w:t>
      </w:r>
      <w:r w:rsidR="00BD7E52" w:rsidRPr="00BD7E52">
        <w:rPr>
          <w:rFonts w:asciiTheme="minorHAnsi" w:eastAsia="Calibri" w:hAnsiTheme="minorHAnsi"/>
        </w:rPr>
        <w:t>?</w:t>
      </w:r>
    </w:p>
    <w:p w:rsidR="00BD7E52" w:rsidRPr="00BD7E52" w:rsidRDefault="00BD7E52" w:rsidP="00BD7E52">
      <w:pPr>
        <w:ind w:left="720"/>
        <w:rPr>
          <w:rFonts w:asciiTheme="minorHAnsi" w:eastAsia="Calibri" w:hAnsiTheme="minorHAnsi"/>
        </w:rPr>
      </w:pPr>
      <w:r w:rsidRPr="00BD7E52">
        <w:rPr>
          <w:rFonts w:asciiTheme="minorHAnsi" w:eastAsia="Calibri" w:hAnsiTheme="minorHAnsi"/>
          <w:b/>
        </w:rPr>
        <w:t>Response</w:t>
      </w:r>
      <w:r w:rsidRPr="00BD7E52">
        <w:rPr>
          <w:rFonts w:asciiTheme="minorHAnsi" w:eastAsia="Calibri" w:hAnsiTheme="minorHAnsi"/>
        </w:rPr>
        <w:t>:  You must be signed up as a nonprofit company type and then follow the below instructions:</w:t>
      </w:r>
      <w:r w:rsidRPr="00BD7E52">
        <w:rPr>
          <w:noProof/>
        </w:rPr>
        <w:drawing>
          <wp:inline distT="0" distB="0" distL="0" distR="0" wp14:anchorId="2F8D0221" wp14:editId="4F97733F">
            <wp:extent cx="5000017" cy="3790127"/>
            <wp:effectExtent l="0" t="0" r="0" b="1270"/>
            <wp:docPr id="3" name="Picture 3" descr="cid:image001.png@01D4387E.00DEC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387E.00DEC060"/>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5009875" cy="3797600"/>
                    </a:xfrm>
                    <a:prstGeom prst="rect">
                      <a:avLst/>
                    </a:prstGeom>
                    <a:noFill/>
                    <a:ln>
                      <a:noFill/>
                    </a:ln>
                  </pic:spPr>
                </pic:pic>
              </a:graphicData>
            </a:graphic>
          </wp:inline>
        </w:drawing>
      </w:r>
    </w:p>
    <w:p w:rsidR="00BD7E52" w:rsidRPr="00BD7E52" w:rsidRDefault="00BD7E52" w:rsidP="00BD7E52">
      <w:pPr>
        <w:rPr>
          <w:rFonts w:asciiTheme="minorHAnsi" w:eastAsia="Calibri" w:hAnsiTheme="minorHAnsi"/>
        </w:rPr>
      </w:pPr>
    </w:p>
    <w:p w:rsidR="00BD7E52" w:rsidRPr="00BD7E52" w:rsidRDefault="00BD7E52" w:rsidP="00BD7E52">
      <w:r w:rsidRPr="00BD7E52">
        <w:t xml:space="preserve">Please note that this is an online application process.  No paper copies, uploads or emailed versions will be accepted.  Please follow the below steps to get to the application online.  </w:t>
      </w:r>
    </w:p>
    <w:p w:rsidR="00BD7E52" w:rsidRPr="00BD7E52" w:rsidRDefault="00BD7E52" w:rsidP="00BD7E52"/>
    <w:p w:rsidR="00BD7E52" w:rsidRPr="00BD7E52" w:rsidRDefault="00545CB3" w:rsidP="00BD7E52">
      <w:pPr>
        <w:numPr>
          <w:ilvl w:val="0"/>
          <w:numId w:val="13"/>
        </w:numPr>
      </w:pPr>
      <w:hyperlink r:id="rId13" w:history="1">
        <w:r w:rsidR="00BD7E52" w:rsidRPr="00BD7E52">
          <w:rPr>
            <w:color w:val="0563C1" w:themeColor="hyperlink"/>
            <w:u w:val="single"/>
          </w:rPr>
          <w:t xml:space="preserve">Log into </w:t>
        </w:r>
        <w:r w:rsidR="0052019F">
          <w:rPr>
            <w:color w:val="0563C1" w:themeColor="hyperlink"/>
            <w:u w:val="single"/>
          </w:rPr>
          <w:t>BizNet</w:t>
        </w:r>
      </w:hyperlink>
      <w:r w:rsidR="00BD7E52" w:rsidRPr="00BD7E52">
        <w:t>.  If you don’t have an account, you are going to need to set one up.</w:t>
      </w:r>
    </w:p>
    <w:p w:rsidR="00BD7E52" w:rsidRPr="00BD7E52" w:rsidRDefault="0052019F" w:rsidP="00BD7E52">
      <w:pPr>
        <w:numPr>
          <w:ilvl w:val="0"/>
          <w:numId w:val="13"/>
        </w:numPr>
      </w:pPr>
      <w:r>
        <w:t>BizNet</w:t>
      </w:r>
      <w:r w:rsidR="00BD7E52" w:rsidRPr="00BD7E52">
        <w:t xml:space="preserve"> Menu or search for solicitations</w:t>
      </w:r>
    </w:p>
    <w:p w:rsidR="00BD7E52" w:rsidRPr="00BD7E52" w:rsidRDefault="00BD7E52" w:rsidP="00BD7E52">
      <w:pPr>
        <w:numPr>
          <w:ilvl w:val="0"/>
          <w:numId w:val="13"/>
        </w:numPr>
      </w:pPr>
      <w:r w:rsidRPr="00BD7E52">
        <w:t>Doing Business with the State</w:t>
      </w:r>
    </w:p>
    <w:p w:rsidR="00BD7E52" w:rsidRPr="0052019F" w:rsidRDefault="00BD7E52" w:rsidP="00BD7E52">
      <w:pPr>
        <w:numPr>
          <w:ilvl w:val="0"/>
          <w:numId w:val="13"/>
        </w:numPr>
      </w:pPr>
      <w:r w:rsidRPr="0052019F">
        <w:t>Company Information</w:t>
      </w:r>
    </w:p>
    <w:p w:rsidR="00BD7E52" w:rsidRPr="0052019F" w:rsidRDefault="00BD7E52" w:rsidP="00BD7E52">
      <w:pPr>
        <w:numPr>
          <w:ilvl w:val="0"/>
          <w:numId w:val="13"/>
        </w:numPr>
        <w:rPr>
          <w:rFonts w:asciiTheme="minorHAnsi" w:eastAsia="Calibri" w:hAnsiTheme="minorHAnsi"/>
        </w:rPr>
      </w:pPr>
      <w:r w:rsidRPr="0052019F">
        <w:t>Click here to upload documents (this is where you will see the button for the NGP Grant Application).</w:t>
      </w:r>
    </w:p>
    <w:p w:rsidR="00BD7E52" w:rsidRPr="00BD7E52" w:rsidRDefault="00BD7E52" w:rsidP="00BD7E52">
      <w:pPr>
        <w:rPr>
          <w:rFonts w:asciiTheme="minorHAnsi" w:eastAsia="Calibri" w:hAnsiTheme="minorHAnsi"/>
          <w:b/>
        </w:rPr>
      </w:pPr>
    </w:p>
    <w:p w:rsidR="00BD7E52" w:rsidRPr="00BD7E52" w:rsidRDefault="00BD7E52" w:rsidP="00BD7E52">
      <w:pPr>
        <w:pStyle w:val="ListParagraph"/>
        <w:numPr>
          <w:ilvl w:val="0"/>
          <w:numId w:val="18"/>
        </w:numPr>
        <w:rPr>
          <w:rFonts w:asciiTheme="minorHAnsi" w:eastAsia="Calibri" w:hAnsiTheme="minorHAnsi"/>
          <w:b/>
        </w:rPr>
      </w:pPr>
      <w:r w:rsidRPr="00BD7E52">
        <w:rPr>
          <w:rFonts w:asciiTheme="minorHAnsi" w:eastAsia="Calibri" w:hAnsiTheme="minorHAnsi"/>
          <w:b/>
        </w:rPr>
        <w:t>Question:</w:t>
      </w:r>
      <w:r w:rsidRPr="00BD7E52">
        <w:rPr>
          <w:rFonts w:asciiTheme="minorHAnsi" w:eastAsia="Calibri" w:hAnsiTheme="minorHAnsi"/>
        </w:rPr>
        <w:t xml:space="preserve"> I</w:t>
      </w:r>
      <w:r w:rsidRPr="00BD7E52">
        <w:t>f the rest of the application site will have actual fillable forms for each of the attachments? The ones available on the “for discussion only” site are not fillable.</w:t>
      </w:r>
      <w:r w:rsidRPr="00BD7E52">
        <w:br/>
      </w:r>
      <w:r w:rsidRPr="00BD7E52">
        <w:rPr>
          <w:b/>
        </w:rPr>
        <w:t>Response:</w:t>
      </w:r>
      <w:r w:rsidRPr="00BD7E52">
        <w:t xml:space="preserve">  This is an online application, the only documents that should be uploaded is the signature page, nondiscrimination forms (if not already on </w:t>
      </w:r>
      <w:r w:rsidR="0052019F">
        <w:t>BizNet</w:t>
      </w:r>
      <w:r w:rsidRPr="00BD7E52">
        <w:t>) and additional information for your application.  You are not to upload the application.</w:t>
      </w:r>
    </w:p>
    <w:p w:rsidR="00BD7E52" w:rsidRPr="00BD7E52" w:rsidRDefault="00BD7E52" w:rsidP="00BD7E52"/>
    <w:p w:rsidR="00BD7E52" w:rsidRPr="00BD7E52" w:rsidRDefault="00BD7E52" w:rsidP="00BD7E52">
      <w:pPr>
        <w:pStyle w:val="ListParagraph"/>
        <w:numPr>
          <w:ilvl w:val="0"/>
          <w:numId w:val="18"/>
        </w:numPr>
      </w:pPr>
      <w:r w:rsidRPr="00BD7E52">
        <w:rPr>
          <w:b/>
        </w:rPr>
        <w:t>Question:</w:t>
      </w:r>
      <w:r w:rsidRPr="00BD7E52">
        <w:t xml:space="preserve">  Due to not exceeding required financial thresholds we not have an independent audit completed, however, we are able to provide </w:t>
      </w:r>
      <w:r w:rsidRPr="00BD7E52">
        <w:rPr>
          <w:rFonts w:cs="Arial"/>
        </w:rPr>
        <w:t xml:space="preserve">unaudited, internally generated financial statements including </w:t>
      </w:r>
      <w:r w:rsidRPr="00BD7E52">
        <w:t xml:space="preserve">year-end actuals. </w:t>
      </w:r>
      <w:r w:rsidRPr="00BD7E52">
        <w:rPr>
          <w:rFonts w:cs="Arial"/>
        </w:rPr>
        <w:t>Would we be eligible to apply?</w:t>
      </w:r>
      <w:r w:rsidRPr="00BD7E52">
        <w:rPr>
          <w:rFonts w:cs="Arial"/>
        </w:rPr>
        <w:br/>
      </w:r>
      <w:r w:rsidRPr="00AC5246">
        <w:rPr>
          <w:rFonts w:cs="Arial"/>
          <w:b/>
        </w:rPr>
        <w:t>Response:</w:t>
      </w:r>
      <w:r w:rsidRPr="00BD7E52">
        <w:rPr>
          <w:rFonts w:cs="Arial"/>
          <w:b/>
        </w:rPr>
        <w:t xml:space="preserve"> </w:t>
      </w:r>
      <w:r w:rsidR="00E37E1E" w:rsidRPr="00E37E1E">
        <w:rPr>
          <w:rFonts w:cs="Arial"/>
        </w:rPr>
        <w:t>See Section F.2.D.2)</w:t>
      </w:r>
      <w:r w:rsidR="00E37E1E">
        <w:rPr>
          <w:rFonts w:cs="Arial"/>
        </w:rPr>
        <w:t xml:space="preserve"> </w:t>
      </w:r>
      <w:r w:rsidR="00E37E1E" w:rsidRPr="00E37E1E">
        <w:rPr>
          <w:rFonts w:cs="Arial"/>
        </w:rPr>
        <w:t>on page 7 of the Guidelines.</w:t>
      </w:r>
    </w:p>
    <w:p w:rsidR="00BD7E52" w:rsidRPr="00BD7E52" w:rsidRDefault="00BD7E52" w:rsidP="00BD7E52"/>
    <w:p w:rsidR="00BD7E52" w:rsidRPr="00BD7E52" w:rsidRDefault="00BD7E52" w:rsidP="00BD7E52">
      <w:pPr>
        <w:pStyle w:val="ListParagraph"/>
        <w:numPr>
          <w:ilvl w:val="0"/>
          <w:numId w:val="18"/>
        </w:numPr>
      </w:pPr>
      <w:r w:rsidRPr="00BD7E52">
        <w:rPr>
          <w:b/>
        </w:rPr>
        <w:t>Question:</w:t>
      </w:r>
      <w:r w:rsidRPr="00BD7E52">
        <w:t xml:space="preserve">  Can you clarify if allowable projects, “Capital Equipment” (page 4 of 16), applies only to collaborations between 2 or more eligible nonprofit organizations. Can one applicant apply for capital equipment?</w:t>
      </w:r>
      <w:r w:rsidRPr="00BD7E52">
        <w:br/>
      </w:r>
      <w:r w:rsidRPr="00BD7E52">
        <w:rPr>
          <w:b/>
        </w:rPr>
        <w:t>Response:</w:t>
      </w:r>
      <w:r w:rsidRPr="00BD7E52">
        <w:t xml:space="preserve"> </w:t>
      </w:r>
      <w:r w:rsidR="000F10C2">
        <w:t>Yes, if they involve a capital expense.</w:t>
      </w:r>
    </w:p>
    <w:p w:rsidR="00BD7E52" w:rsidRPr="00BD7E52" w:rsidRDefault="00BD7E52" w:rsidP="00BD7E52"/>
    <w:p w:rsidR="00BD7E52" w:rsidRPr="00BD7E52" w:rsidRDefault="00BD7E52" w:rsidP="00BD7E52">
      <w:pPr>
        <w:pStyle w:val="ListParagraph"/>
        <w:numPr>
          <w:ilvl w:val="0"/>
          <w:numId w:val="18"/>
        </w:numPr>
      </w:pPr>
      <w:r w:rsidRPr="00BD7E52">
        <w:rPr>
          <w:b/>
        </w:rPr>
        <w:t>Question:</w:t>
      </w:r>
      <w:r w:rsidRPr="00BD7E52">
        <w:t xml:space="preserve"> Can these dollars be used for Furnishings, permanent fixtures and effects?</w:t>
      </w:r>
      <w:r w:rsidRPr="00BD7E52">
        <w:br/>
      </w:r>
      <w:r w:rsidRPr="00BD7E52">
        <w:rPr>
          <w:b/>
        </w:rPr>
        <w:t>Response:</w:t>
      </w:r>
      <w:r w:rsidRPr="00BD7E52">
        <w:t xml:space="preserve">  Please see Section C of the Guidelines.</w:t>
      </w:r>
      <w:r w:rsidR="000F10C2">
        <w:t xml:space="preserve"> These types of costs are typically only eligible if they are part of a larger capital project.  </w:t>
      </w:r>
    </w:p>
    <w:p w:rsidR="00BD7E52" w:rsidRPr="00BD7E52" w:rsidRDefault="00BD7E52" w:rsidP="00BD7E52"/>
    <w:p w:rsidR="00BD7E52" w:rsidRPr="00BD7E52" w:rsidRDefault="00BD7E52" w:rsidP="00AC5246">
      <w:pPr>
        <w:pStyle w:val="ListParagraph"/>
        <w:numPr>
          <w:ilvl w:val="0"/>
          <w:numId w:val="18"/>
        </w:numPr>
      </w:pPr>
      <w:r w:rsidRPr="00BD7E52">
        <w:rPr>
          <w:b/>
        </w:rPr>
        <w:t>Question:</w:t>
      </w:r>
      <w:r w:rsidRPr="00BD7E52">
        <w:t xml:space="preserve">  Is there a guideline pertaining to how frequently a nonprofit agency can be awarded </w:t>
      </w:r>
      <w:r w:rsidR="00AC5246">
        <w:t xml:space="preserve">           </w:t>
      </w:r>
      <w:r w:rsidRPr="00BD7E52">
        <w:t>this funding?</w:t>
      </w:r>
    </w:p>
    <w:p w:rsidR="00BD7E52" w:rsidRPr="00BD7E52" w:rsidRDefault="00BD7E52" w:rsidP="00AC5246">
      <w:pPr>
        <w:ind w:firstLine="630"/>
      </w:pPr>
      <w:r w:rsidRPr="00BD7E52">
        <w:rPr>
          <w:b/>
        </w:rPr>
        <w:t>Response:</w:t>
      </w:r>
      <w:r w:rsidRPr="00BD7E52">
        <w:t xml:space="preserve"> No</w:t>
      </w:r>
    </w:p>
    <w:p w:rsidR="00BD7E52" w:rsidRPr="00BD7E52" w:rsidRDefault="00BD7E52" w:rsidP="00BD7E52"/>
    <w:p w:rsidR="00BD7E52" w:rsidRPr="00BD7E52" w:rsidRDefault="00BD7E52" w:rsidP="00BD7E52">
      <w:pPr>
        <w:pStyle w:val="ListParagraph"/>
        <w:numPr>
          <w:ilvl w:val="0"/>
          <w:numId w:val="18"/>
        </w:numPr>
        <w:rPr>
          <w:rFonts w:eastAsia="Times New Roman"/>
        </w:rPr>
      </w:pPr>
      <w:r w:rsidRPr="00BD7E52">
        <w:rPr>
          <w:b/>
        </w:rPr>
        <w:t>Question:</w:t>
      </w:r>
      <w:r w:rsidRPr="00BD7E52">
        <w:t xml:space="preserve"> </w:t>
      </w:r>
      <w:r w:rsidRPr="00BD7E52">
        <w:rPr>
          <w:rFonts w:eastAsia="Times New Roman"/>
        </w:rPr>
        <w:t xml:space="preserve">Is there a way to save the application in progress and not have to do it all at the </w:t>
      </w:r>
      <w:r w:rsidR="00B56471" w:rsidRPr="00BD7E52">
        <w:rPr>
          <w:rFonts w:eastAsia="Times New Roman"/>
        </w:rPr>
        <w:t xml:space="preserve">same </w:t>
      </w:r>
      <w:r w:rsidR="00B56471">
        <w:rPr>
          <w:rFonts w:eastAsia="Times New Roman"/>
        </w:rPr>
        <w:t>time</w:t>
      </w:r>
      <w:r w:rsidRPr="00BD7E52">
        <w:rPr>
          <w:rFonts w:eastAsia="Times New Roman"/>
        </w:rPr>
        <w:t>? I’ve gone in 3 times and lost the parts of the org profile I’ve completed each time. We have 4 projects and I hope to heck I don’t have to do them all at once.</w:t>
      </w:r>
    </w:p>
    <w:p w:rsidR="00BD7E52" w:rsidRPr="00BD7E52" w:rsidRDefault="00BD7E52" w:rsidP="00AC5246">
      <w:pPr>
        <w:ind w:left="630"/>
      </w:pPr>
      <w:r w:rsidRPr="00BD7E52">
        <w:rPr>
          <w:b/>
        </w:rPr>
        <w:t>Response:</w:t>
      </w:r>
      <w:r w:rsidRPr="00BD7E52">
        <w:t xml:space="preserve">  There is a save feature.  The next time you come back into </w:t>
      </w:r>
      <w:r w:rsidR="0052019F">
        <w:t>BizNet</w:t>
      </w:r>
      <w:r w:rsidRPr="00BD7E52">
        <w:t>, go to company list and select your name and the application(s) will be there.</w:t>
      </w:r>
    </w:p>
    <w:p w:rsidR="00BD7E52" w:rsidRPr="00BD7E52" w:rsidRDefault="00BD7E52" w:rsidP="00BD7E52"/>
    <w:p w:rsidR="00BD7E52" w:rsidRPr="00BD7E52" w:rsidRDefault="00BD7E52" w:rsidP="00BD7E52">
      <w:pPr>
        <w:pStyle w:val="ListParagraph"/>
        <w:numPr>
          <w:ilvl w:val="0"/>
          <w:numId w:val="18"/>
        </w:numPr>
      </w:pPr>
      <w:r w:rsidRPr="00BD7E52">
        <w:rPr>
          <w:b/>
        </w:rPr>
        <w:t>Question:</w:t>
      </w:r>
      <w:r w:rsidRPr="00BD7E52">
        <w:t xml:space="preserve"> </w:t>
      </w:r>
      <w:r w:rsidRPr="00BD7E52">
        <w:rPr>
          <w:rFonts w:eastAsia="Times New Roman"/>
        </w:rPr>
        <w:t xml:space="preserve">When the agency has finished with one application/project in </w:t>
      </w:r>
      <w:r w:rsidR="0052019F">
        <w:rPr>
          <w:rFonts w:eastAsia="Times New Roman"/>
        </w:rPr>
        <w:t>BizNet</w:t>
      </w:r>
      <w:r w:rsidRPr="00BD7E52">
        <w:rPr>
          <w:rFonts w:eastAsia="Times New Roman"/>
        </w:rPr>
        <w:t xml:space="preserve">, are there clear instructions as to how to begin the next one, and the next, and the next? Can you provide these instructions now? </w:t>
      </w:r>
      <w:r w:rsidRPr="00BD7E52">
        <w:rPr>
          <w:rFonts w:eastAsia="Times New Roman"/>
        </w:rPr>
        <w:br/>
      </w:r>
      <w:r w:rsidRPr="00BD7E52">
        <w:rPr>
          <w:rFonts w:eastAsia="Times New Roman"/>
          <w:b/>
        </w:rPr>
        <w:t>Response:</w:t>
      </w:r>
      <w:r w:rsidRPr="00BD7E52">
        <w:rPr>
          <w:rFonts w:eastAsia="Times New Roman"/>
        </w:rPr>
        <w:t xml:space="preserve">  </w:t>
      </w:r>
      <w:r>
        <w:rPr>
          <w:rFonts w:eastAsia="Times New Roman"/>
        </w:rPr>
        <w:t>Please see question #12.</w:t>
      </w:r>
    </w:p>
    <w:p w:rsidR="00BD7E52" w:rsidRPr="00BD7E52" w:rsidRDefault="00BD7E52" w:rsidP="00BD7E52">
      <w:pPr>
        <w:pStyle w:val="ListParagraph"/>
      </w:pPr>
    </w:p>
    <w:p w:rsidR="00BD7E52" w:rsidRPr="00BD7E52" w:rsidRDefault="00BD7E52" w:rsidP="00BD7E52">
      <w:pPr>
        <w:pStyle w:val="ListParagraph"/>
        <w:numPr>
          <w:ilvl w:val="0"/>
          <w:numId w:val="18"/>
        </w:numPr>
        <w:spacing w:before="100" w:beforeAutospacing="1" w:after="100" w:afterAutospacing="1" w:line="259" w:lineRule="auto"/>
        <w:contextualSpacing/>
        <w:rPr>
          <w:rFonts w:asciiTheme="minorHAnsi" w:eastAsia="Calibri" w:hAnsiTheme="minorHAnsi"/>
        </w:rPr>
      </w:pPr>
      <w:r w:rsidRPr="00BD7E52">
        <w:rPr>
          <w:rFonts w:asciiTheme="minorHAnsi" w:eastAsia="Calibri" w:hAnsiTheme="minorHAnsi"/>
          <w:b/>
        </w:rPr>
        <w:t>Question:</w:t>
      </w:r>
      <w:r w:rsidRPr="00BD7E52">
        <w:rPr>
          <w:rFonts w:asciiTheme="minorHAnsi" w:eastAsia="Calibri" w:hAnsiTheme="minorHAnsi"/>
        </w:rPr>
        <w:t xml:space="preserve">  </w:t>
      </w:r>
      <w:r w:rsidRPr="00BD7E52">
        <w:rPr>
          <w:rFonts w:eastAsia="Times New Roman"/>
        </w:rPr>
        <w:t>Part J of the application asks that improvements be quantified. How would safety be quantified? For example, could we say “100% of people in the building will be able to exit more safely with a fire escape that conforms to code specifications”? Is that enough quantification?</w:t>
      </w:r>
      <w:r w:rsidRPr="00BD7E52">
        <w:rPr>
          <w:rFonts w:eastAsia="Times New Roman"/>
        </w:rPr>
        <w:br/>
      </w:r>
      <w:r w:rsidRPr="00BD7E52">
        <w:rPr>
          <w:rFonts w:eastAsia="Times New Roman"/>
          <w:b/>
        </w:rPr>
        <w:t xml:space="preserve">Response: </w:t>
      </w:r>
      <w:r w:rsidRPr="00BD7E52">
        <w:rPr>
          <w:b/>
        </w:rPr>
        <w:t>I</w:t>
      </w:r>
      <w:r w:rsidRPr="00BD7E52">
        <w:t>mprovements should be described and quantified</w:t>
      </w:r>
      <w:r w:rsidR="000F10C2">
        <w:t>, to the extent possible,</w:t>
      </w:r>
      <w:r>
        <w:t xml:space="preserve"> in Section J</w:t>
      </w:r>
      <w:r w:rsidRPr="00BD7E52">
        <w:t>.</w:t>
      </w:r>
      <w:r>
        <w:br/>
      </w:r>
    </w:p>
    <w:p w:rsidR="00BD7E52" w:rsidRDefault="00BD7E52" w:rsidP="00BD7E52">
      <w:pPr>
        <w:pStyle w:val="ListParagraph"/>
        <w:numPr>
          <w:ilvl w:val="0"/>
          <w:numId w:val="18"/>
        </w:numPr>
        <w:rPr>
          <w:rFonts w:eastAsia="Times New Roman"/>
        </w:rPr>
      </w:pPr>
      <w:r w:rsidRPr="00BD7E52">
        <w:rPr>
          <w:rFonts w:asciiTheme="minorHAnsi" w:eastAsia="Calibri" w:hAnsiTheme="minorHAnsi"/>
          <w:b/>
        </w:rPr>
        <w:t>Question:</w:t>
      </w:r>
      <w:r w:rsidRPr="00BD7E52">
        <w:rPr>
          <w:rFonts w:asciiTheme="minorHAnsi" w:eastAsia="Calibri" w:hAnsiTheme="minorHAnsi"/>
        </w:rPr>
        <w:t xml:space="preserve"> </w:t>
      </w:r>
      <w:r w:rsidRPr="00BD7E52">
        <w:rPr>
          <w:rFonts w:eastAsia="Times New Roman"/>
        </w:rPr>
        <w:t>Can this software be cloud-based, with us applying for a 10-year license? The budget has an “annual license fee” line item, so would the total be the annual fee times ten?</w:t>
      </w:r>
      <w:r w:rsidRPr="00BD7E52">
        <w:rPr>
          <w:rFonts w:eastAsia="Times New Roman"/>
        </w:rPr>
        <w:br/>
      </w:r>
      <w:r w:rsidRPr="00BD7E52">
        <w:rPr>
          <w:rFonts w:eastAsia="Times New Roman"/>
          <w:b/>
        </w:rPr>
        <w:t>Response:</w:t>
      </w:r>
      <w:r w:rsidRPr="00BD7E52">
        <w:rPr>
          <w:rFonts w:eastAsia="Times New Roman"/>
        </w:rPr>
        <w:t xml:space="preserve"> </w:t>
      </w:r>
      <w:r w:rsidR="000F10C2">
        <w:rPr>
          <w:rFonts w:eastAsia="Times New Roman"/>
        </w:rPr>
        <w:t xml:space="preserve"> License fees are only eligible during the project implementation phase including post implementation stabilization phase of no more than 6 months.  </w:t>
      </w:r>
      <w:r w:rsidRPr="00BD7E52">
        <w:rPr>
          <w:rFonts w:eastAsia="Times New Roman"/>
        </w:rPr>
        <w:t xml:space="preserve"> Please refer </w:t>
      </w:r>
      <w:r>
        <w:rPr>
          <w:rFonts w:eastAsia="Times New Roman"/>
        </w:rPr>
        <w:t>to the guidelines, Section B #2</w:t>
      </w:r>
      <w:r w:rsidR="00A90DF5">
        <w:rPr>
          <w:rFonts w:eastAsia="Times New Roman"/>
        </w:rPr>
        <w:t>.</w:t>
      </w:r>
    </w:p>
    <w:p w:rsidR="00BD7E52" w:rsidRPr="00BD7E52" w:rsidRDefault="00BD7E52" w:rsidP="00BD7E52">
      <w:pPr>
        <w:rPr>
          <w:rFonts w:asciiTheme="minorHAnsi" w:eastAsia="Calibri" w:hAnsiTheme="minorHAnsi"/>
        </w:rPr>
      </w:pPr>
    </w:p>
    <w:p w:rsidR="00BD7E52" w:rsidRPr="00BD7E52" w:rsidRDefault="00BD7E52" w:rsidP="00BD7E52">
      <w:pPr>
        <w:pStyle w:val="ListParagraph"/>
        <w:numPr>
          <w:ilvl w:val="0"/>
          <w:numId w:val="18"/>
        </w:numPr>
        <w:rPr>
          <w:rFonts w:asciiTheme="minorHAnsi" w:eastAsia="Times New Roman" w:hAnsiTheme="minorHAnsi"/>
        </w:rPr>
      </w:pPr>
      <w:r w:rsidRPr="00BD7E52">
        <w:rPr>
          <w:rFonts w:asciiTheme="minorHAnsi" w:hAnsiTheme="minorHAnsi"/>
          <w:b/>
        </w:rPr>
        <w:t>Question:</w:t>
      </w:r>
      <w:r w:rsidRPr="00BD7E52">
        <w:rPr>
          <w:rFonts w:asciiTheme="minorHAnsi" w:hAnsiTheme="minorHAnsi"/>
        </w:rPr>
        <w:t xml:space="preserve">  </w:t>
      </w:r>
      <w:r w:rsidRPr="00BD7E52">
        <w:rPr>
          <w:rFonts w:asciiTheme="minorHAnsi" w:eastAsia="Times New Roman" w:hAnsiTheme="minorHAnsi"/>
        </w:rPr>
        <w:t>If there is a reason for why this would not be the case, may we consider a group of repairs at one facility (</w:t>
      </w:r>
      <w:r w:rsidR="00B56471" w:rsidRPr="00BD7E52">
        <w:rPr>
          <w:rFonts w:asciiTheme="minorHAnsi" w:eastAsia="Times New Roman" w:hAnsiTheme="minorHAnsi"/>
        </w:rPr>
        <w:t>e.g.</w:t>
      </w:r>
      <w:r w:rsidRPr="00BD7E52">
        <w:rPr>
          <w:rFonts w:asciiTheme="minorHAnsi" w:eastAsia="Times New Roman" w:hAnsiTheme="minorHAnsi"/>
        </w:rPr>
        <w:t>, roof, driveway, sprinkler) to be one project?</w:t>
      </w:r>
    </w:p>
    <w:p w:rsidR="00BD7E52" w:rsidRPr="00BD7E52" w:rsidRDefault="00BD7E52" w:rsidP="00AC5246">
      <w:pPr>
        <w:ind w:left="630"/>
        <w:rPr>
          <w:rFonts w:asciiTheme="minorHAnsi" w:hAnsiTheme="minorHAnsi"/>
        </w:rPr>
      </w:pPr>
      <w:r w:rsidRPr="00BD7E52">
        <w:rPr>
          <w:rFonts w:asciiTheme="minorHAnsi" w:eastAsia="Times New Roman" w:hAnsiTheme="minorHAnsi"/>
          <w:b/>
        </w:rPr>
        <w:t>Response:</w:t>
      </w:r>
      <w:r w:rsidRPr="00BD7E52">
        <w:rPr>
          <w:rFonts w:asciiTheme="minorHAnsi" w:eastAsia="Times New Roman" w:hAnsiTheme="minorHAnsi"/>
        </w:rPr>
        <w:t xml:space="preserve">  </w:t>
      </w:r>
      <w:r w:rsidRPr="00BD7E52">
        <w:rPr>
          <w:rFonts w:asciiTheme="minorHAnsi" w:hAnsiTheme="minorHAnsi"/>
        </w:rPr>
        <w:t xml:space="preserve">Please refer to section 3, Part 2 on page </w:t>
      </w:r>
      <w:r w:rsidR="00BD5289">
        <w:rPr>
          <w:rFonts w:asciiTheme="minorHAnsi" w:hAnsiTheme="minorHAnsi"/>
        </w:rPr>
        <w:t>7</w:t>
      </w:r>
      <w:r w:rsidR="00BD5289" w:rsidRPr="00BD7E52">
        <w:rPr>
          <w:rFonts w:asciiTheme="minorHAnsi" w:hAnsiTheme="minorHAnsi"/>
        </w:rPr>
        <w:t xml:space="preserve"> </w:t>
      </w:r>
      <w:r w:rsidRPr="00BD7E52">
        <w:rPr>
          <w:rFonts w:asciiTheme="minorHAnsi" w:hAnsiTheme="minorHAnsi"/>
        </w:rPr>
        <w:t>of the guidelines.</w:t>
      </w:r>
      <w:r w:rsidR="00BD5289">
        <w:rPr>
          <w:rFonts w:asciiTheme="minorHAnsi" w:hAnsiTheme="minorHAnsi"/>
        </w:rPr>
        <w:t xml:space="preserve"> If work is part of an overall renovation project, </w:t>
      </w:r>
      <w:r w:rsidR="00A90DF5">
        <w:rPr>
          <w:rFonts w:asciiTheme="minorHAnsi" w:hAnsiTheme="minorHAnsi"/>
        </w:rPr>
        <w:t>it</w:t>
      </w:r>
      <w:r w:rsidR="00BD5289">
        <w:rPr>
          <w:rFonts w:asciiTheme="minorHAnsi" w:hAnsiTheme="minorHAnsi"/>
        </w:rPr>
        <w:t xml:space="preserve"> could be considered as one project.  </w:t>
      </w:r>
      <w:r w:rsidR="00A90DF5">
        <w:rPr>
          <w:rFonts w:asciiTheme="minorHAnsi" w:hAnsiTheme="minorHAnsi"/>
        </w:rPr>
        <w:t>Using your example, a</w:t>
      </w:r>
      <w:r w:rsidR="00BD5289">
        <w:rPr>
          <w:rFonts w:asciiTheme="minorHAnsi" w:hAnsiTheme="minorHAnsi"/>
        </w:rPr>
        <w:t xml:space="preserve"> sprinkler system and a driveway, </w:t>
      </w:r>
      <w:r w:rsidR="00A90DF5">
        <w:rPr>
          <w:rFonts w:asciiTheme="minorHAnsi" w:hAnsiTheme="minorHAnsi"/>
        </w:rPr>
        <w:t>however</w:t>
      </w:r>
      <w:r w:rsidR="00BD5289">
        <w:rPr>
          <w:rFonts w:asciiTheme="minorHAnsi" w:hAnsiTheme="minorHAnsi"/>
        </w:rPr>
        <w:t xml:space="preserve">, would </w:t>
      </w:r>
      <w:r w:rsidR="00A90DF5">
        <w:rPr>
          <w:rFonts w:asciiTheme="minorHAnsi" w:hAnsiTheme="minorHAnsi"/>
        </w:rPr>
        <w:t>be separate projects.</w:t>
      </w:r>
    </w:p>
    <w:p w:rsidR="00BD7E52" w:rsidRPr="00BD7E52" w:rsidRDefault="00BD7E52" w:rsidP="00BD7E52">
      <w:pPr>
        <w:rPr>
          <w:rFonts w:asciiTheme="minorHAnsi" w:hAnsiTheme="minorHAnsi"/>
        </w:rPr>
      </w:pPr>
    </w:p>
    <w:p w:rsidR="00BD7E52" w:rsidRPr="0017475C" w:rsidRDefault="00BD7E52" w:rsidP="0017475C">
      <w:pPr>
        <w:pStyle w:val="ListParagraph"/>
        <w:numPr>
          <w:ilvl w:val="0"/>
          <w:numId w:val="18"/>
        </w:numPr>
        <w:rPr>
          <w:rFonts w:eastAsia="Times New Roman"/>
        </w:rPr>
      </w:pPr>
      <w:r w:rsidRPr="0017475C">
        <w:rPr>
          <w:rFonts w:asciiTheme="minorHAnsi" w:hAnsiTheme="minorHAnsi"/>
          <w:b/>
        </w:rPr>
        <w:t>Question:</w:t>
      </w:r>
      <w:r w:rsidRPr="0017475C">
        <w:rPr>
          <w:rFonts w:asciiTheme="minorHAnsi" w:hAnsiTheme="minorHAnsi"/>
        </w:rPr>
        <w:t xml:space="preserve">  </w:t>
      </w:r>
      <w:r w:rsidRPr="0017475C">
        <w:rPr>
          <w:rFonts w:eastAsia="Times New Roman"/>
        </w:rPr>
        <w:t>And if the answer is yes, but each individual renovation is less than $50,000 but together they total more than $50,000, which nondiscrimination form do we use?</w:t>
      </w:r>
      <w:r w:rsidRPr="0017475C">
        <w:rPr>
          <w:rFonts w:eastAsia="Times New Roman"/>
        </w:rPr>
        <w:br/>
      </w:r>
      <w:r w:rsidRPr="0017475C">
        <w:rPr>
          <w:rFonts w:eastAsia="Times New Roman"/>
          <w:b/>
        </w:rPr>
        <w:t>Response:</w:t>
      </w:r>
      <w:r w:rsidRPr="0017475C">
        <w:rPr>
          <w:rFonts w:eastAsia="Times New Roman"/>
        </w:rPr>
        <w:t xml:space="preserve">  Please refer to the chart from </w:t>
      </w:r>
      <w:hyperlink r:id="rId14" w:history="1">
        <w:r w:rsidRPr="0052019F">
          <w:rPr>
            <w:rFonts w:eastAsia="Times New Roman"/>
            <w:b/>
            <w:color w:val="0563C1" w:themeColor="hyperlink"/>
            <w:u w:val="single"/>
          </w:rPr>
          <w:t>this link</w:t>
        </w:r>
      </w:hyperlink>
      <w:r w:rsidR="0017475C">
        <w:rPr>
          <w:rFonts w:eastAsia="Times New Roman"/>
        </w:rPr>
        <w:t xml:space="preserve"> – use either Form B or C depending on the application amount</w:t>
      </w:r>
      <w:r w:rsidRPr="0017475C">
        <w:rPr>
          <w:rFonts w:eastAsia="Times New Roman"/>
        </w:rPr>
        <w:t>.</w:t>
      </w:r>
    </w:p>
    <w:p w:rsidR="00BD7E52" w:rsidRPr="00BD7E52" w:rsidRDefault="00BD7E52" w:rsidP="00BD7E52">
      <w:pPr>
        <w:rPr>
          <w:rFonts w:eastAsia="Times New Roman"/>
        </w:rPr>
      </w:pPr>
    </w:p>
    <w:p w:rsidR="00BD7E52" w:rsidRPr="0017475C" w:rsidRDefault="00BD7E52" w:rsidP="0017475C">
      <w:pPr>
        <w:pStyle w:val="ListParagraph"/>
        <w:numPr>
          <w:ilvl w:val="0"/>
          <w:numId w:val="18"/>
        </w:numPr>
        <w:rPr>
          <w:rFonts w:eastAsia="Times New Roman"/>
        </w:rPr>
      </w:pPr>
      <w:r w:rsidRPr="0017475C">
        <w:rPr>
          <w:rFonts w:eastAsia="Times New Roman"/>
          <w:b/>
        </w:rPr>
        <w:t>Question:</w:t>
      </w:r>
      <w:r w:rsidRPr="0017475C">
        <w:rPr>
          <w:rFonts w:eastAsia="Times New Roman"/>
        </w:rPr>
        <w:t xml:space="preserve"> Or do we use just one form for our agency, and consider all the projects/applications we submit as one total contract, in which case we’d use Form B? (</w:t>
      </w:r>
      <w:r w:rsidR="0017475C" w:rsidRPr="0017475C">
        <w:rPr>
          <w:rFonts w:eastAsia="Times New Roman"/>
        </w:rPr>
        <w:t>Provided</w:t>
      </w:r>
      <w:r w:rsidRPr="0017475C">
        <w:rPr>
          <w:rFonts w:eastAsia="Times New Roman"/>
        </w:rPr>
        <w:t xml:space="preserve"> we can use the one found online)? If not, where are these nondiscrimination forms in </w:t>
      </w:r>
      <w:r w:rsidR="0052019F">
        <w:rPr>
          <w:rFonts w:eastAsia="Times New Roman"/>
        </w:rPr>
        <w:t>BizNet</w:t>
      </w:r>
      <w:r w:rsidRPr="0017475C">
        <w:rPr>
          <w:rFonts w:eastAsia="Times New Roman"/>
        </w:rPr>
        <w:t>?</w:t>
      </w:r>
      <w:r w:rsidRPr="0017475C">
        <w:rPr>
          <w:rFonts w:eastAsia="Times New Roman"/>
        </w:rPr>
        <w:br/>
      </w:r>
      <w:r w:rsidRPr="0017475C">
        <w:rPr>
          <w:rFonts w:eastAsia="Times New Roman"/>
          <w:b/>
        </w:rPr>
        <w:t>Response:</w:t>
      </w:r>
      <w:r w:rsidRPr="0017475C">
        <w:rPr>
          <w:rFonts w:eastAsia="Times New Roman"/>
        </w:rPr>
        <w:t xml:space="preserve">  </w:t>
      </w:r>
      <w:r w:rsidR="0017475C">
        <w:rPr>
          <w:rFonts w:eastAsia="Times New Roman"/>
        </w:rPr>
        <w:t>Please see question #17</w:t>
      </w:r>
      <w:r w:rsidRPr="0017475C">
        <w:rPr>
          <w:rFonts w:eastAsia="Times New Roman"/>
        </w:rPr>
        <w:t>.</w:t>
      </w:r>
    </w:p>
    <w:p w:rsidR="00BD7E52" w:rsidRPr="00BD7E52" w:rsidRDefault="00BD7E52" w:rsidP="00BD7E52">
      <w:pPr>
        <w:rPr>
          <w:rFonts w:eastAsia="Times New Roman"/>
        </w:rPr>
      </w:pPr>
    </w:p>
    <w:p w:rsidR="00BD7E52" w:rsidRPr="00BD7E52" w:rsidRDefault="00BD7E52" w:rsidP="0017475C">
      <w:pPr>
        <w:pStyle w:val="ListParagraph"/>
        <w:numPr>
          <w:ilvl w:val="0"/>
          <w:numId w:val="18"/>
        </w:numPr>
      </w:pPr>
      <w:r w:rsidRPr="0017475C">
        <w:rPr>
          <w:rFonts w:asciiTheme="minorHAnsi" w:eastAsia="Calibri" w:hAnsiTheme="minorHAnsi"/>
          <w:b/>
        </w:rPr>
        <w:t>Question:</w:t>
      </w:r>
      <w:r w:rsidRPr="0017475C">
        <w:rPr>
          <w:rFonts w:asciiTheme="minorHAnsi" w:eastAsia="Calibri" w:hAnsiTheme="minorHAnsi"/>
        </w:rPr>
        <w:t xml:space="preserve"> </w:t>
      </w:r>
      <w:r w:rsidRPr="00BD7E52">
        <w:t>We submitted three applications in the past and all were scored and we were awarded one of the grants. I am trying to find out if the other two applications are still in the cue or if I need to resubmit these applications. Please see the attached information for reference if needed.</w:t>
      </w:r>
    </w:p>
    <w:p w:rsidR="00BD7E52" w:rsidRPr="00BD7E52" w:rsidRDefault="00BD7E52" w:rsidP="00AC5246">
      <w:pPr>
        <w:ind w:firstLine="630"/>
        <w:rPr>
          <w:rFonts w:asciiTheme="minorHAnsi" w:eastAsia="Calibri" w:hAnsiTheme="minorHAnsi"/>
        </w:rPr>
      </w:pPr>
      <w:r w:rsidRPr="00BD7E52">
        <w:rPr>
          <w:rFonts w:asciiTheme="minorHAnsi" w:eastAsia="Calibri" w:hAnsiTheme="minorHAnsi"/>
          <w:b/>
        </w:rPr>
        <w:t>Response:</w:t>
      </w:r>
      <w:r w:rsidRPr="00BD7E52">
        <w:rPr>
          <w:rFonts w:asciiTheme="minorHAnsi" w:eastAsia="Calibri" w:hAnsiTheme="minorHAnsi"/>
        </w:rPr>
        <w:t xml:space="preserve">  This is a brand new application process.</w:t>
      </w:r>
    </w:p>
    <w:p w:rsidR="0017475C" w:rsidRDefault="00BD7E52" w:rsidP="0017475C">
      <w:pPr>
        <w:pStyle w:val="ListParagraph"/>
        <w:numPr>
          <w:ilvl w:val="0"/>
          <w:numId w:val="18"/>
        </w:numPr>
        <w:spacing w:before="100" w:beforeAutospacing="1" w:after="100" w:afterAutospacing="1"/>
        <w:rPr>
          <w:rFonts w:asciiTheme="minorHAnsi" w:eastAsia="Times New Roman" w:hAnsiTheme="minorHAnsi"/>
          <w:color w:val="000000"/>
        </w:rPr>
      </w:pPr>
      <w:r w:rsidRPr="0017475C">
        <w:rPr>
          <w:rFonts w:asciiTheme="minorHAnsi" w:hAnsiTheme="minorHAnsi"/>
          <w:b/>
        </w:rPr>
        <w:t xml:space="preserve">Question: </w:t>
      </w:r>
      <w:r w:rsidRPr="0017475C">
        <w:rPr>
          <w:rFonts w:asciiTheme="minorHAnsi" w:eastAsia="Times New Roman" w:hAnsiTheme="minorHAnsi"/>
          <w:color w:val="000000"/>
        </w:rPr>
        <w:t xml:space="preserve">On the </w:t>
      </w:r>
      <w:r w:rsidR="0052019F">
        <w:rPr>
          <w:rFonts w:asciiTheme="minorHAnsi" w:eastAsia="Times New Roman" w:hAnsiTheme="minorHAnsi"/>
          <w:color w:val="000000"/>
        </w:rPr>
        <w:t>BizNet</w:t>
      </w:r>
      <w:r w:rsidRPr="0017475C">
        <w:rPr>
          <w:rFonts w:asciiTheme="minorHAnsi" w:eastAsia="Times New Roman" w:hAnsiTheme="minorHAnsi"/>
          <w:color w:val="000000"/>
        </w:rPr>
        <w:t xml:space="preserve"> portal under our company name it shows 3 rows with the following description: Miscellaneous Documents for NGP (OPM Non-Profit Grant Program application). I would like to know if we are to provide a zip file containing all required documents for each grant submission - one per row for a total of 3 projects or if we should request additional rows to attach all the required applications files.</w:t>
      </w:r>
      <w:r w:rsidRPr="0017475C">
        <w:rPr>
          <w:rFonts w:asciiTheme="minorHAnsi" w:eastAsia="Times New Roman" w:hAnsiTheme="minorHAnsi"/>
          <w:color w:val="000000"/>
        </w:rPr>
        <w:br/>
      </w:r>
      <w:r w:rsidRPr="0017475C">
        <w:rPr>
          <w:rFonts w:asciiTheme="minorHAnsi" w:eastAsia="Calibri" w:hAnsiTheme="minorHAnsi"/>
          <w:b/>
        </w:rPr>
        <w:t>Response:</w:t>
      </w:r>
      <w:r w:rsidRPr="0017475C">
        <w:rPr>
          <w:rFonts w:asciiTheme="minorHAnsi" w:eastAsia="Calibri" w:hAnsiTheme="minorHAnsi"/>
        </w:rPr>
        <w:t xml:space="preserve">  </w:t>
      </w:r>
      <w:r w:rsidR="0017475C" w:rsidRPr="0017475C">
        <w:rPr>
          <w:rFonts w:asciiTheme="minorHAnsi" w:eastAsia="Times New Roman" w:hAnsiTheme="minorHAnsi"/>
          <w:color w:val="000000"/>
        </w:rPr>
        <w:t xml:space="preserve">The only uploaded documents that need to be included are the: Signature page, The Nondiscrimination Certification, The Acknowledgement of Contract Compliance, The Contract Compliance Monitoring Report and any other supporting documentation you have for your contract.  Applications will not be evaluated if there is no signature page uploaded.  </w:t>
      </w:r>
      <w:r w:rsidR="0017475C">
        <w:rPr>
          <w:rFonts w:asciiTheme="minorHAnsi" w:eastAsia="Times New Roman" w:hAnsiTheme="minorHAnsi"/>
          <w:color w:val="000000"/>
        </w:rPr>
        <w:br/>
      </w:r>
    </w:p>
    <w:p w:rsidR="00BD7E52" w:rsidRPr="0017475C" w:rsidRDefault="00BD7E52" w:rsidP="0017475C">
      <w:pPr>
        <w:pStyle w:val="ListParagraph"/>
        <w:numPr>
          <w:ilvl w:val="0"/>
          <w:numId w:val="18"/>
        </w:numPr>
        <w:spacing w:before="100" w:beforeAutospacing="1" w:after="100" w:afterAutospacing="1"/>
        <w:rPr>
          <w:rFonts w:asciiTheme="minorHAnsi" w:eastAsia="Times New Roman" w:hAnsiTheme="minorHAnsi"/>
          <w:color w:val="000000"/>
        </w:rPr>
      </w:pPr>
      <w:r w:rsidRPr="0017475C">
        <w:rPr>
          <w:rFonts w:asciiTheme="minorHAnsi" w:hAnsiTheme="minorHAnsi"/>
          <w:b/>
        </w:rPr>
        <w:t xml:space="preserve">Question: </w:t>
      </w:r>
      <w:r w:rsidRPr="0017475C">
        <w:rPr>
          <w:rFonts w:asciiTheme="minorHAnsi" w:eastAsia="Times New Roman" w:hAnsiTheme="minorHAnsi"/>
          <w:color w:val="000000"/>
        </w:rPr>
        <w:t>Regarding the Miscellaneous Documents for NGP (OPM Non-Profit Grant Program application) row - are we limited to submitting only 3 NGP applications or can we request more rows for additional submissions.</w:t>
      </w:r>
      <w:r w:rsidRPr="0017475C">
        <w:rPr>
          <w:rFonts w:asciiTheme="minorHAnsi" w:eastAsia="Times New Roman" w:hAnsiTheme="minorHAnsi"/>
          <w:color w:val="000000"/>
        </w:rPr>
        <w:br/>
      </w:r>
      <w:r w:rsidRPr="0017475C">
        <w:rPr>
          <w:rFonts w:asciiTheme="minorHAnsi" w:eastAsia="Calibri" w:hAnsiTheme="minorHAnsi"/>
          <w:b/>
        </w:rPr>
        <w:t>Response:</w:t>
      </w:r>
      <w:r w:rsidRPr="0017475C">
        <w:rPr>
          <w:rFonts w:asciiTheme="minorHAnsi" w:eastAsia="Calibri" w:hAnsiTheme="minorHAnsi"/>
        </w:rPr>
        <w:t xml:space="preserve">  </w:t>
      </w:r>
      <w:r w:rsidRPr="0017475C">
        <w:rPr>
          <w:rFonts w:asciiTheme="minorHAnsi" w:eastAsia="Times New Roman" w:hAnsiTheme="minorHAnsi"/>
          <w:color w:val="000000"/>
        </w:rPr>
        <w:t>You do NOT upload any applications using that button.  The button is for additional paperwork you might have with your application.</w:t>
      </w:r>
      <w:r w:rsidR="0017475C">
        <w:rPr>
          <w:rFonts w:asciiTheme="minorHAnsi" w:eastAsia="Times New Roman" w:hAnsiTheme="minorHAnsi"/>
          <w:color w:val="000000"/>
        </w:rPr>
        <w:br/>
      </w:r>
    </w:p>
    <w:p w:rsidR="00BD7E52" w:rsidRPr="0017475C" w:rsidRDefault="00BD7E52" w:rsidP="0017475C">
      <w:pPr>
        <w:pStyle w:val="ListParagraph"/>
        <w:numPr>
          <w:ilvl w:val="0"/>
          <w:numId w:val="18"/>
        </w:numPr>
        <w:spacing w:before="100" w:beforeAutospacing="1" w:after="100" w:afterAutospacing="1"/>
        <w:rPr>
          <w:rFonts w:asciiTheme="minorHAnsi" w:hAnsiTheme="minorHAnsi"/>
        </w:rPr>
      </w:pPr>
      <w:r w:rsidRPr="0017475C">
        <w:rPr>
          <w:rFonts w:asciiTheme="minorHAnsi" w:hAnsiTheme="minorHAnsi"/>
          <w:b/>
        </w:rPr>
        <w:t xml:space="preserve">Question: </w:t>
      </w:r>
      <w:r w:rsidRPr="0017475C">
        <w:rPr>
          <w:rFonts w:asciiTheme="minorHAnsi" w:hAnsiTheme="minorHAnsi"/>
        </w:rPr>
        <w:t>What is maximum amount that can be requested?</w:t>
      </w:r>
      <w:r w:rsidRPr="0017475C">
        <w:rPr>
          <w:rFonts w:asciiTheme="minorHAnsi" w:hAnsiTheme="minorHAnsi"/>
        </w:rPr>
        <w:br/>
      </w:r>
      <w:r w:rsidRPr="0017475C">
        <w:rPr>
          <w:rFonts w:asciiTheme="minorHAnsi" w:eastAsia="Calibri" w:hAnsiTheme="minorHAnsi"/>
          <w:b/>
        </w:rPr>
        <w:t>Response:</w:t>
      </w:r>
      <w:r w:rsidRPr="0017475C">
        <w:rPr>
          <w:rFonts w:asciiTheme="minorHAnsi" w:eastAsia="Calibri" w:hAnsiTheme="minorHAnsi"/>
        </w:rPr>
        <w:t xml:space="preserve">  </w:t>
      </w:r>
      <w:r w:rsidR="00BD5289">
        <w:rPr>
          <w:rFonts w:asciiTheme="minorHAnsi" w:eastAsia="Calibri" w:hAnsiTheme="minorHAnsi"/>
        </w:rPr>
        <w:t xml:space="preserve">The maximum amount for any one project is $3.0 million. </w:t>
      </w:r>
      <w:r w:rsidRPr="0017475C">
        <w:rPr>
          <w:rFonts w:asciiTheme="minorHAnsi" w:hAnsiTheme="minorHAnsi"/>
        </w:rPr>
        <w:t>There is no maximum</w:t>
      </w:r>
      <w:r w:rsidR="00BD5289">
        <w:rPr>
          <w:rFonts w:asciiTheme="minorHAnsi" w:hAnsiTheme="minorHAnsi"/>
        </w:rPr>
        <w:t xml:space="preserve"> total when submitting multiple application</w:t>
      </w:r>
      <w:r w:rsidRPr="0017475C">
        <w:rPr>
          <w:rFonts w:asciiTheme="minorHAnsi" w:hAnsiTheme="minorHAnsi"/>
        </w:rPr>
        <w:t>, however if you apply for the over $1 million</w:t>
      </w:r>
      <w:r w:rsidR="00BD5289">
        <w:rPr>
          <w:rFonts w:asciiTheme="minorHAnsi" w:hAnsiTheme="minorHAnsi"/>
        </w:rPr>
        <w:t xml:space="preserve"> category</w:t>
      </w:r>
      <w:r w:rsidRPr="0017475C">
        <w:rPr>
          <w:rFonts w:asciiTheme="minorHAnsi" w:hAnsiTheme="minorHAnsi"/>
        </w:rPr>
        <w:t xml:space="preserve"> and</w:t>
      </w:r>
      <w:r w:rsidR="00AC5246">
        <w:rPr>
          <w:rFonts w:asciiTheme="minorHAnsi" w:hAnsiTheme="minorHAnsi"/>
        </w:rPr>
        <w:t xml:space="preserve"> the</w:t>
      </w:r>
      <w:r w:rsidRPr="0017475C">
        <w:rPr>
          <w:rFonts w:asciiTheme="minorHAnsi" w:hAnsiTheme="minorHAnsi"/>
        </w:rPr>
        <w:t xml:space="preserve"> under $1 million and receive an award for over $1 million, the under $1 million </w:t>
      </w:r>
      <w:r w:rsidR="00A90DF5">
        <w:rPr>
          <w:rFonts w:asciiTheme="minorHAnsi" w:hAnsiTheme="minorHAnsi"/>
        </w:rPr>
        <w:t xml:space="preserve">projects </w:t>
      </w:r>
      <w:r w:rsidRPr="0017475C">
        <w:rPr>
          <w:rFonts w:asciiTheme="minorHAnsi" w:hAnsiTheme="minorHAnsi"/>
        </w:rPr>
        <w:t xml:space="preserve">will not be </w:t>
      </w:r>
      <w:r w:rsidR="00A90DF5">
        <w:rPr>
          <w:rFonts w:asciiTheme="minorHAnsi" w:hAnsiTheme="minorHAnsi"/>
        </w:rPr>
        <w:t>eligible</w:t>
      </w:r>
      <w:r w:rsidRPr="0017475C">
        <w:rPr>
          <w:rFonts w:asciiTheme="minorHAnsi" w:hAnsiTheme="minorHAnsi"/>
        </w:rPr>
        <w:t>.</w:t>
      </w:r>
      <w:r w:rsidR="0017475C">
        <w:rPr>
          <w:rFonts w:asciiTheme="minorHAnsi" w:hAnsiTheme="minorHAnsi"/>
        </w:rPr>
        <w:br/>
      </w:r>
    </w:p>
    <w:p w:rsidR="00BD7E52" w:rsidRPr="00BD7E52" w:rsidRDefault="00BD7E52" w:rsidP="0017475C">
      <w:pPr>
        <w:pStyle w:val="ListParagraph"/>
        <w:numPr>
          <w:ilvl w:val="0"/>
          <w:numId w:val="18"/>
        </w:numPr>
      </w:pPr>
      <w:r w:rsidRPr="0017475C">
        <w:rPr>
          <w:rFonts w:asciiTheme="minorHAnsi" w:hAnsiTheme="minorHAnsi"/>
          <w:b/>
        </w:rPr>
        <w:t>Question:</w:t>
      </w:r>
      <w:r w:rsidRPr="0017475C">
        <w:rPr>
          <w:rFonts w:asciiTheme="minorHAnsi" w:hAnsiTheme="minorHAnsi"/>
        </w:rPr>
        <w:t xml:space="preserve"> </w:t>
      </w:r>
      <w:r w:rsidRPr="00BD7E52">
        <w:t xml:space="preserve">May applicants apply for more than one Component 2 grant? If yes, how do we “add” Part 2 Sections to our electronic application within </w:t>
      </w:r>
      <w:r w:rsidR="0052019F">
        <w:t>BizNet</w:t>
      </w:r>
      <w:r w:rsidRPr="00BD7E52">
        <w:t>?</w:t>
      </w:r>
      <w:r w:rsidRPr="00BD7E52">
        <w:br/>
      </w:r>
      <w:r w:rsidRPr="0017475C">
        <w:rPr>
          <w:b/>
        </w:rPr>
        <w:t>Response:</w:t>
      </w:r>
      <w:r w:rsidRPr="0017475C">
        <w:t xml:space="preserve">  </w:t>
      </w:r>
      <w:r w:rsidR="0017475C" w:rsidRPr="0017475C">
        <w:t>Please see question #22</w:t>
      </w:r>
      <w:r w:rsidR="0017475C">
        <w:t xml:space="preserve">.  </w:t>
      </w:r>
      <w:r w:rsidRPr="00BD7E52">
        <w:t>There is a button to add another application.</w:t>
      </w:r>
    </w:p>
    <w:p w:rsidR="00BD7E52" w:rsidRPr="00BD7E52" w:rsidRDefault="00BD7E52" w:rsidP="00BD7E52">
      <w:r w:rsidRPr="00BD7E52">
        <w:rPr>
          <w:noProof/>
        </w:rPr>
        <w:drawing>
          <wp:inline distT="0" distB="0" distL="0" distR="0" wp14:anchorId="002D07C4" wp14:editId="5A8F8F71">
            <wp:extent cx="5943600" cy="3194257"/>
            <wp:effectExtent l="0" t="0" r="0" b="6350"/>
            <wp:docPr id="1" name="Picture 1" descr="cid:image001.png@01D43F98.309B9A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3F98.309B9AF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943600" cy="3194257"/>
                    </a:xfrm>
                    <a:prstGeom prst="rect">
                      <a:avLst/>
                    </a:prstGeom>
                    <a:noFill/>
                    <a:ln>
                      <a:noFill/>
                    </a:ln>
                  </pic:spPr>
                </pic:pic>
              </a:graphicData>
            </a:graphic>
          </wp:inline>
        </w:drawing>
      </w:r>
    </w:p>
    <w:p w:rsidR="00BD7E52" w:rsidRDefault="00BD7E52" w:rsidP="00BD7E52"/>
    <w:p w:rsidR="00B56471" w:rsidRPr="00BD7E52" w:rsidRDefault="00B56471" w:rsidP="00BD7E52"/>
    <w:p w:rsidR="00BD7E52" w:rsidRPr="00BD7E52" w:rsidRDefault="00BD7E52" w:rsidP="0017475C">
      <w:pPr>
        <w:pStyle w:val="ListParagraph"/>
        <w:numPr>
          <w:ilvl w:val="0"/>
          <w:numId w:val="18"/>
        </w:numPr>
      </w:pPr>
      <w:r w:rsidRPr="0017475C">
        <w:rPr>
          <w:rFonts w:asciiTheme="minorHAnsi" w:eastAsia="Times New Roman" w:hAnsiTheme="minorHAnsi"/>
          <w:b/>
          <w:color w:val="000000"/>
        </w:rPr>
        <w:t>Question:</w:t>
      </w:r>
      <w:r w:rsidRPr="0017475C">
        <w:rPr>
          <w:rFonts w:asciiTheme="minorHAnsi" w:eastAsia="Times New Roman" w:hAnsiTheme="minorHAnsi"/>
          <w:color w:val="000000"/>
        </w:rPr>
        <w:t xml:space="preserve"> </w:t>
      </w:r>
      <w:r w:rsidRPr="00BD7E52">
        <w:t>If we intend to request funds for Component 1 and Component 2, do we need a separate Participant Profile for each component’s application? Or will one Participant Profile suffice for all of our Component 1 and Component 2 applications?</w:t>
      </w:r>
      <w:r w:rsidRPr="00BD7E52">
        <w:br/>
      </w:r>
      <w:r w:rsidRPr="0017475C">
        <w:rPr>
          <w:b/>
        </w:rPr>
        <w:t>Response:</w:t>
      </w:r>
      <w:r w:rsidRPr="00BD7E52">
        <w:t xml:space="preserve">  </w:t>
      </w:r>
      <w:r w:rsidR="008E7975">
        <w:t xml:space="preserve">You would submit one Part 1 application, </w:t>
      </w:r>
      <w:r w:rsidRPr="00BD7E52">
        <w:t>Please see Section F #1</w:t>
      </w:r>
      <w:r w:rsidR="008E7975">
        <w:t xml:space="preserve"> on page 6 of the Guidelines</w:t>
      </w:r>
      <w:r w:rsidRPr="00BD7E52">
        <w:t>.</w:t>
      </w:r>
    </w:p>
    <w:p w:rsidR="00BD7E52" w:rsidRPr="00BD7E52" w:rsidRDefault="00BD7E52" w:rsidP="00BD7E52"/>
    <w:p w:rsidR="00BD7E52" w:rsidRPr="00BD7E52" w:rsidRDefault="00BD7E52" w:rsidP="0017475C">
      <w:pPr>
        <w:pStyle w:val="ListParagraph"/>
        <w:numPr>
          <w:ilvl w:val="0"/>
          <w:numId w:val="18"/>
        </w:numPr>
      </w:pPr>
      <w:r w:rsidRPr="0017475C">
        <w:rPr>
          <w:b/>
        </w:rPr>
        <w:t>Question:</w:t>
      </w:r>
      <w:r w:rsidRPr="00BD7E52">
        <w:t xml:space="preserve"> Is there a deadline for requests of reimbursement by an organization that receives an NGP award? (e.g.; one year? two years from the award announcement date?) </w:t>
      </w:r>
    </w:p>
    <w:p w:rsidR="00BD7E52" w:rsidRPr="00BD7E52" w:rsidRDefault="00BD7E52" w:rsidP="00AC5246">
      <w:pPr>
        <w:ind w:left="630"/>
      </w:pPr>
      <w:r w:rsidRPr="00BD7E52">
        <w:rPr>
          <w:b/>
        </w:rPr>
        <w:t>Response:</w:t>
      </w:r>
      <w:r w:rsidRPr="00BD7E52">
        <w:t xml:space="preserve">  There is a contract deadline which is </w:t>
      </w:r>
      <w:r w:rsidR="00A90DF5">
        <w:t>one</w:t>
      </w:r>
      <w:r w:rsidR="00A90DF5" w:rsidRPr="00BD7E52">
        <w:t xml:space="preserve"> </w:t>
      </w:r>
      <w:r w:rsidRPr="00BD7E52">
        <w:t>year from when the Secretary of OPM executes the contract.  The reimbursements can be requested anytime during that timeframe.</w:t>
      </w:r>
    </w:p>
    <w:p w:rsidR="00BD7E52" w:rsidRPr="00BD7E52" w:rsidRDefault="00BD7E52" w:rsidP="00BD7E52"/>
    <w:p w:rsidR="00BD7E52" w:rsidRPr="0017475C" w:rsidRDefault="00BD7E52" w:rsidP="0017475C">
      <w:pPr>
        <w:pStyle w:val="ListParagraph"/>
        <w:numPr>
          <w:ilvl w:val="0"/>
          <w:numId w:val="18"/>
        </w:numPr>
        <w:rPr>
          <w:rFonts w:asciiTheme="minorHAnsi" w:hAnsiTheme="minorHAnsi"/>
        </w:rPr>
      </w:pPr>
      <w:r w:rsidRPr="0017475C">
        <w:rPr>
          <w:rFonts w:asciiTheme="minorHAnsi" w:hAnsiTheme="minorHAnsi"/>
          <w:b/>
        </w:rPr>
        <w:t xml:space="preserve">Question: </w:t>
      </w:r>
      <w:r w:rsidRPr="0017475C">
        <w:rPr>
          <w:rFonts w:asciiTheme="minorHAnsi" w:hAnsiTheme="minorHAnsi" w:cs="Arial"/>
          <w:iCs/>
        </w:rPr>
        <w:t xml:space="preserve">Our nonprofit organization serves communities throughout the nation. The organization has different levels of administration, including a regional headquarters in Connecticut, with oversight for operations in Connecticut and Rhode Island. Legally, the corporate office is located in New York. Are you requesting the address of the office with operational oversight for Connecticut or the corporate entity? </w:t>
      </w:r>
      <w:r w:rsidRPr="0017475C">
        <w:rPr>
          <w:rFonts w:asciiTheme="minorHAnsi" w:hAnsiTheme="minorHAnsi"/>
        </w:rPr>
        <w:br/>
      </w:r>
      <w:r w:rsidRPr="0017475C">
        <w:rPr>
          <w:rFonts w:asciiTheme="minorHAnsi" w:hAnsiTheme="minorHAnsi" w:cs="Arial"/>
          <w:iCs/>
        </w:rPr>
        <w:t>Since we have a headquarters office in Connecticut would it be acceptable to answer "yes" to the question "is your organization headquartered in Connecticut"?</w:t>
      </w:r>
      <w:r w:rsidRPr="0017475C">
        <w:rPr>
          <w:rFonts w:asciiTheme="minorHAnsi" w:hAnsiTheme="minorHAnsi"/>
        </w:rPr>
        <w:br/>
      </w:r>
      <w:r w:rsidRPr="0017475C">
        <w:rPr>
          <w:rFonts w:asciiTheme="minorHAnsi" w:eastAsia="Calibri" w:hAnsiTheme="minorHAnsi"/>
          <w:b/>
        </w:rPr>
        <w:t>Response:</w:t>
      </w:r>
      <w:r w:rsidRPr="0017475C">
        <w:rPr>
          <w:rFonts w:asciiTheme="minorHAnsi" w:eastAsia="Calibri" w:hAnsiTheme="minorHAnsi"/>
        </w:rPr>
        <w:t xml:space="preserve">  </w:t>
      </w:r>
      <w:r w:rsidRPr="0017475C">
        <w:rPr>
          <w:rFonts w:asciiTheme="minorHAnsi" w:hAnsiTheme="minorHAnsi"/>
        </w:rPr>
        <w:t xml:space="preserve">You </w:t>
      </w:r>
      <w:r w:rsidR="008E7975">
        <w:rPr>
          <w:rFonts w:asciiTheme="minorHAnsi" w:hAnsiTheme="minorHAnsi"/>
        </w:rPr>
        <w:t>should provide your New York headquarters address and your Connecticut address</w:t>
      </w:r>
      <w:r w:rsidRPr="0017475C">
        <w:rPr>
          <w:rFonts w:asciiTheme="minorHAnsi" w:hAnsiTheme="minorHAnsi"/>
        </w:rPr>
        <w:t>, however you must select</w:t>
      </w:r>
      <w:r w:rsidR="00A90DF5">
        <w:rPr>
          <w:rFonts w:asciiTheme="minorHAnsi" w:hAnsiTheme="minorHAnsi"/>
        </w:rPr>
        <w:t>, in Part 1, that</w:t>
      </w:r>
      <w:r w:rsidRPr="0017475C">
        <w:rPr>
          <w:rFonts w:asciiTheme="minorHAnsi" w:hAnsiTheme="minorHAnsi"/>
        </w:rPr>
        <w:t xml:space="preserve"> you are not headquartered in Connecticut.</w:t>
      </w:r>
    </w:p>
    <w:p w:rsidR="00BD7E52" w:rsidRPr="00BD7E52" w:rsidRDefault="00BD7E52" w:rsidP="00BD7E52">
      <w:pPr>
        <w:rPr>
          <w:rFonts w:asciiTheme="minorHAnsi" w:hAnsiTheme="minorHAnsi"/>
        </w:rPr>
      </w:pPr>
    </w:p>
    <w:p w:rsidR="00BD7E52" w:rsidRPr="0017475C" w:rsidRDefault="00BD7E52" w:rsidP="0017475C">
      <w:pPr>
        <w:pStyle w:val="ListParagraph"/>
        <w:numPr>
          <w:ilvl w:val="0"/>
          <w:numId w:val="18"/>
        </w:numPr>
        <w:rPr>
          <w:rFonts w:asciiTheme="minorHAnsi" w:hAnsiTheme="minorHAnsi"/>
        </w:rPr>
      </w:pPr>
      <w:r w:rsidRPr="0017475C">
        <w:rPr>
          <w:rFonts w:asciiTheme="minorHAnsi" w:hAnsiTheme="minorHAnsi"/>
          <w:b/>
        </w:rPr>
        <w:t>Question:</w:t>
      </w:r>
      <w:r w:rsidRPr="0017475C">
        <w:rPr>
          <w:rFonts w:asciiTheme="minorHAnsi" w:hAnsiTheme="minorHAnsi"/>
        </w:rPr>
        <w:t xml:space="preserve">  Do proposed projects need to be related to shelter only? Could projects be related to other categories of housing and support for those who are homeless or imminently at risk of becoming homeless, as long as we can demonstrate quantified and improved efficiency, effectiveness, safety, and/or accessibility? </w:t>
      </w:r>
    </w:p>
    <w:p w:rsidR="00BD7E52" w:rsidRPr="00BD7E52" w:rsidRDefault="00BD7E52" w:rsidP="00AC5246">
      <w:pPr>
        <w:ind w:left="630"/>
        <w:rPr>
          <w:rFonts w:asciiTheme="minorHAnsi" w:hAnsiTheme="minorHAnsi"/>
          <w:b/>
        </w:rPr>
      </w:pPr>
      <w:r w:rsidRPr="00BD7E52">
        <w:rPr>
          <w:rFonts w:asciiTheme="minorHAnsi" w:hAnsiTheme="minorHAnsi"/>
          <w:b/>
        </w:rPr>
        <w:t>Response:</w:t>
      </w:r>
      <w:r w:rsidR="008E7975">
        <w:rPr>
          <w:rFonts w:asciiTheme="minorHAnsi" w:hAnsiTheme="minorHAnsi"/>
          <w:b/>
        </w:rPr>
        <w:t xml:space="preserve">  </w:t>
      </w:r>
      <w:r w:rsidR="00A90DF5" w:rsidRPr="005640C8">
        <w:rPr>
          <w:rFonts w:asciiTheme="minorHAnsi" w:hAnsiTheme="minorHAnsi"/>
        </w:rPr>
        <w:t>No, eligible projects are not just shelters.</w:t>
      </w:r>
      <w:r w:rsidR="00A90DF5">
        <w:rPr>
          <w:rFonts w:asciiTheme="minorHAnsi" w:hAnsiTheme="minorHAnsi"/>
        </w:rPr>
        <w:t xml:space="preserve"> </w:t>
      </w:r>
      <w:r w:rsidR="007A6B39" w:rsidRPr="005640C8">
        <w:rPr>
          <w:rFonts w:asciiTheme="minorHAnsi" w:eastAsia="Calibri" w:hAnsiTheme="minorHAnsi" w:cs="BookAntiqua"/>
        </w:rPr>
        <w:t>The purpose of the NGP funds is to improve the efficiency, effectiveness, safety and/or accessibility of health and human services being delivered by</w:t>
      </w:r>
      <w:r w:rsidR="00E37E1E" w:rsidRPr="005640C8">
        <w:rPr>
          <w:rFonts w:asciiTheme="minorHAnsi" w:eastAsia="Calibri" w:hAnsiTheme="minorHAnsi" w:cs="BookAntiqua"/>
        </w:rPr>
        <w:t xml:space="preserve"> eligible</w:t>
      </w:r>
      <w:r w:rsidR="007A6B39" w:rsidRPr="005640C8">
        <w:rPr>
          <w:rFonts w:asciiTheme="minorHAnsi" w:eastAsia="Calibri" w:hAnsiTheme="minorHAnsi" w:cs="BookAntiqua"/>
        </w:rPr>
        <w:t xml:space="preserve"> nonprofit organizations. The eligible projects include facility alterations, renovations, improvements, and additions; new construction; health, safety and Americans with Disabilities Act (ADA) projects; energy conservation improvements; information technology systems; technology that promotes client independence; purchase of vehicles; and acquisition of property.</w:t>
      </w:r>
      <w:r w:rsidR="007A6B39">
        <w:rPr>
          <w:rFonts w:ascii="Verdana" w:eastAsia="Calibri" w:hAnsi="Verdana" w:cs="BookAntiqua"/>
        </w:rPr>
        <w:t xml:space="preserve"> </w:t>
      </w:r>
      <w:r w:rsidR="007A6B39" w:rsidRPr="00CB19B1">
        <w:rPr>
          <w:rFonts w:ascii="Verdana" w:eastAsia="Calibri" w:hAnsi="Verdana" w:cs="BookAntiqua"/>
        </w:rPr>
        <w:t xml:space="preserve"> </w:t>
      </w:r>
      <w:r w:rsidR="007A6B39" w:rsidRPr="005B3C43">
        <w:rPr>
          <w:rFonts w:ascii="Verdana" w:eastAsia="Calibri" w:hAnsi="Verdana" w:cs="BookAntiqua"/>
          <w:b/>
        </w:rPr>
        <w:br/>
      </w:r>
    </w:p>
    <w:p w:rsidR="00BD7E52" w:rsidRPr="00E37E1E" w:rsidRDefault="00BD7E52" w:rsidP="0017475C">
      <w:pPr>
        <w:pStyle w:val="ListParagraph"/>
        <w:numPr>
          <w:ilvl w:val="0"/>
          <w:numId w:val="18"/>
        </w:numPr>
        <w:rPr>
          <w:rFonts w:asciiTheme="minorHAnsi" w:hAnsiTheme="minorHAnsi"/>
          <w:b/>
        </w:rPr>
      </w:pPr>
      <w:r w:rsidRPr="0017475C">
        <w:rPr>
          <w:rFonts w:asciiTheme="minorHAnsi" w:hAnsiTheme="minorHAnsi"/>
          <w:b/>
        </w:rPr>
        <w:t xml:space="preserve">Question: </w:t>
      </w:r>
      <w:r w:rsidRPr="00BD7E52">
        <w:t>Can NPG funds be used to purchase property which will be use as housing for the homeless?</w:t>
      </w:r>
      <w:r w:rsidRPr="00BD7E52">
        <w:br/>
      </w:r>
      <w:r w:rsidRPr="005640C8">
        <w:rPr>
          <w:b/>
        </w:rPr>
        <w:t>Response:</w:t>
      </w:r>
      <w:r w:rsidR="00E37E1E" w:rsidRPr="00E37E1E">
        <w:rPr>
          <w:rFonts w:asciiTheme="minorHAnsi" w:eastAsia="Calibri" w:hAnsiTheme="minorHAnsi" w:cs="BookAntiqua"/>
        </w:rPr>
        <w:t xml:space="preserve"> </w:t>
      </w:r>
      <w:r w:rsidR="00A90DF5">
        <w:t>That appears to be an eligible project</w:t>
      </w:r>
      <w:r w:rsidR="0017475C" w:rsidRPr="00D14C55">
        <w:br/>
      </w:r>
    </w:p>
    <w:p w:rsidR="00BD7E52" w:rsidRPr="00AC5246" w:rsidRDefault="00BD7E52" w:rsidP="000D621D">
      <w:pPr>
        <w:pStyle w:val="ListParagraph"/>
        <w:numPr>
          <w:ilvl w:val="0"/>
          <w:numId w:val="18"/>
        </w:numPr>
        <w:rPr>
          <w:rFonts w:asciiTheme="minorHAnsi" w:hAnsiTheme="minorHAnsi"/>
          <w:b/>
        </w:rPr>
      </w:pPr>
      <w:r w:rsidRPr="00AC5246">
        <w:rPr>
          <w:rFonts w:asciiTheme="minorHAnsi" w:hAnsiTheme="minorHAnsi"/>
          <w:b/>
        </w:rPr>
        <w:t xml:space="preserve">Question:  </w:t>
      </w:r>
      <w:r w:rsidRPr="00E37E1E">
        <w:t>Can NPG funds be used acquisition and rehab to develop mix use – housing and commercial space?</w:t>
      </w:r>
      <w:r w:rsidRPr="00E37E1E">
        <w:br/>
      </w:r>
      <w:r w:rsidRPr="00AC5246">
        <w:rPr>
          <w:b/>
        </w:rPr>
        <w:t>Response:</w:t>
      </w:r>
      <w:r w:rsidR="00E37E1E" w:rsidRPr="00AC5246">
        <w:rPr>
          <w:rFonts w:asciiTheme="minorHAnsi" w:eastAsia="Calibri" w:hAnsiTheme="minorHAnsi" w:cs="BookAntiqua"/>
        </w:rPr>
        <w:t xml:space="preserve"> </w:t>
      </w:r>
      <w:r w:rsidR="00A90DF5" w:rsidRPr="00AC5246">
        <w:rPr>
          <w:rFonts w:asciiTheme="minorHAnsi" w:eastAsia="Calibri" w:hAnsiTheme="minorHAnsi" w:cs="BookAntiqua"/>
        </w:rPr>
        <w:t>The purpose of the NGP funds is to improve the efficiency, effectiveness, safety and/or accessibility of health and human services being delivered by eligible nonprofit organizations. The eligible projects include facility alterations, renovations, improvements, and additions; new construction; health, safety and Americans with Disabilities Act (ADA) projects; energy conservation improvements; information technology systems; technology that promotes client independence; purchase of vehicles; and acquisition of property.</w:t>
      </w:r>
      <w:r w:rsidR="00A90DF5" w:rsidRPr="00AC5246">
        <w:rPr>
          <w:rFonts w:ascii="Verdana" w:eastAsia="Calibri" w:hAnsi="Verdana" w:cs="BookAntiqua"/>
        </w:rPr>
        <w:t xml:space="preserve">  </w:t>
      </w:r>
      <w:r w:rsidR="00A90DF5" w:rsidRPr="00AC5246">
        <w:rPr>
          <w:rFonts w:ascii="Verdana" w:eastAsia="Calibri" w:hAnsi="Verdana" w:cs="BookAntiqua"/>
          <w:b/>
        </w:rPr>
        <w:br/>
      </w:r>
    </w:p>
    <w:p w:rsidR="00BD7E52" w:rsidRDefault="00BD7E52" w:rsidP="0017475C">
      <w:pPr>
        <w:pStyle w:val="ListParagraph"/>
        <w:numPr>
          <w:ilvl w:val="0"/>
          <w:numId w:val="18"/>
        </w:numPr>
      </w:pPr>
      <w:r w:rsidRPr="00B3740C">
        <w:rPr>
          <w:rFonts w:asciiTheme="minorHAnsi" w:hAnsiTheme="minorHAnsi"/>
          <w:b/>
        </w:rPr>
        <w:t>Question:</w:t>
      </w:r>
      <w:r w:rsidRPr="00B3740C">
        <w:rPr>
          <w:rFonts w:asciiTheme="minorHAnsi" w:hAnsiTheme="minorHAnsi"/>
        </w:rPr>
        <w:t xml:space="preserve">  </w:t>
      </w:r>
      <w:r w:rsidRPr="00350249">
        <w:t xml:space="preserve">Can NPG funds be used to purchase and renovate the same property? </w:t>
      </w:r>
      <w:r w:rsidRPr="00350249">
        <w:br/>
      </w:r>
      <w:r w:rsidRPr="005640C8">
        <w:rPr>
          <w:b/>
        </w:rPr>
        <w:t>Response:</w:t>
      </w:r>
      <w:r w:rsidRPr="00E37E1E">
        <w:t xml:space="preserve"> </w:t>
      </w:r>
      <w:r w:rsidR="00E37E1E" w:rsidRPr="00E37E1E">
        <w:t>Yes</w:t>
      </w:r>
    </w:p>
    <w:p w:rsidR="00B56471" w:rsidRDefault="00B56471" w:rsidP="00B56471"/>
    <w:p w:rsidR="00B56471" w:rsidRPr="00E37E1E" w:rsidRDefault="00B56471" w:rsidP="00B56471"/>
    <w:p w:rsidR="00BD7E52" w:rsidRPr="00BD7E52" w:rsidRDefault="00BD7E52" w:rsidP="00BD7E52"/>
    <w:p w:rsidR="00BD7E52" w:rsidRPr="00AC5246" w:rsidRDefault="00BD7E52" w:rsidP="0017475C">
      <w:pPr>
        <w:pStyle w:val="ListParagraph"/>
        <w:numPr>
          <w:ilvl w:val="0"/>
          <w:numId w:val="18"/>
        </w:numPr>
      </w:pPr>
      <w:r w:rsidRPr="00AC5246">
        <w:rPr>
          <w:b/>
        </w:rPr>
        <w:t>Question:</w:t>
      </w:r>
      <w:r w:rsidRPr="00AC5246">
        <w:t xml:space="preserve">  Can NPG funds be combined to purchase, renovate and installed I/T in the same project for the same property? </w:t>
      </w:r>
      <w:r w:rsidRPr="00AC5246">
        <w:br/>
      </w:r>
      <w:r w:rsidRPr="00AC5246">
        <w:rPr>
          <w:b/>
        </w:rPr>
        <w:t xml:space="preserve">Response: </w:t>
      </w:r>
      <w:r w:rsidR="001F6D4B" w:rsidRPr="00AC5246">
        <w:t xml:space="preserve"> The I/T portion can only be </w:t>
      </w:r>
      <w:r w:rsidR="00E37E1E" w:rsidRPr="00AC5246">
        <w:t xml:space="preserve">combined if it is to provide I/T infrastructure as part of the </w:t>
      </w:r>
      <w:r w:rsidR="00A90DF5" w:rsidRPr="00AC5246">
        <w:t xml:space="preserve">overall </w:t>
      </w:r>
      <w:r w:rsidR="00E37E1E" w:rsidRPr="00AC5246">
        <w:t>renovation project.</w:t>
      </w:r>
    </w:p>
    <w:p w:rsidR="00BD7E52" w:rsidRPr="00BD7E52" w:rsidRDefault="00BD7E52" w:rsidP="00BD7E52">
      <w:pPr>
        <w:rPr>
          <w:b/>
        </w:rPr>
      </w:pPr>
    </w:p>
    <w:p w:rsidR="00BD7E52" w:rsidRPr="00BD7E52" w:rsidRDefault="00BD7E52" w:rsidP="0017475C">
      <w:pPr>
        <w:pStyle w:val="ListParagraph"/>
        <w:numPr>
          <w:ilvl w:val="0"/>
          <w:numId w:val="18"/>
        </w:numPr>
      </w:pPr>
      <w:r w:rsidRPr="0017475C">
        <w:rPr>
          <w:b/>
        </w:rPr>
        <w:t xml:space="preserve">Question: </w:t>
      </w:r>
      <w:r w:rsidRPr="00BD7E52">
        <w:t>Can NPG funds be used for the expansion of program services i.e. renovating an existing build and acquiring a new building?</w:t>
      </w:r>
      <w:r w:rsidRPr="00BD7E52">
        <w:br/>
      </w:r>
      <w:r w:rsidRPr="0017475C">
        <w:rPr>
          <w:b/>
        </w:rPr>
        <w:t>Response:</w:t>
      </w:r>
      <w:r w:rsidR="00E37E1E">
        <w:rPr>
          <w:b/>
        </w:rPr>
        <w:t xml:space="preserve"> </w:t>
      </w:r>
      <w:r w:rsidR="00E37E1E" w:rsidRPr="00DD1BA1">
        <w:rPr>
          <w:rFonts w:asciiTheme="minorHAnsi" w:eastAsia="Calibri" w:hAnsiTheme="minorHAnsi" w:cs="BookAntiqua"/>
        </w:rPr>
        <w:t>The purpose of the NGP funds is to improve the efficiency, effectiveness, safety and/or accessibility of health and human services being delivered by eligible nonprofit organizations. The eligible projects include facility alterations, renovations, improvements, and additions; new construction; health, safety and Americans with Disabilities Act (ADA) projects; energy conservation improvements; information technology systems; technology that promotes client independence; purchase of vehicles; and acquisition of property.</w:t>
      </w:r>
      <w:r w:rsidR="00E37E1E">
        <w:rPr>
          <w:rFonts w:ascii="Verdana" w:eastAsia="Calibri" w:hAnsi="Verdana" w:cs="BookAntiqua"/>
        </w:rPr>
        <w:t xml:space="preserve"> </w:t>
      </w:r>
      <w:r w:rsidR="00E37E1E" w:rsidRPr="00CB19B1">
        <w:rPr>
          <w:rFonts w:ascii="Verdana" w:eastAsia="Calibri" w:hAnsi="Verdana" w:cs="BookAntiqua"/>
        </w:rPr>
        <w:t xml:space="preserve"> </w:t>
      </w:r>
    </w:p>
    <w:p w:rsidR="00BD7E52" w:rsidRPr="00BD7E52" w:rsidRDefault="00BD7E52" w:rsidP="00BD7E52"/>
    <w:p w:rsidR="00BD7E52" w:rsidRPr="00BD7E52" w:rsidRDefault="00BD7E52" w:rsidP="0017475C">
      <w:pPr>
        <w:pStyle w:val="ListParagraph"/>
        <w:numPr>
          <w:ilvl w:val="0"/>
          <w:numId w:val="18"/>
        </w:numPr>
      </w:pPr>
      <w:r w:rsidRPr="0017475C">
        <w:rPr>
          <w:b/>
        </w:rPr>
        <w:t>Question:</w:t>
      </w:r>
      <w:r w:rsidRPr="00BD7E52">
        <w:t xml:space="preserve"> Can NPG fund be used for a feasibility study?</w:t>
      </w:r>
      <w:r w:rsidRPr="00BD7E52">
        <w:br/>
      </w:r>
      <w:r w:rsidRPr="0017475C">
        <w:rPr>
          <w:b/>
        </w:rPr>
        <w:t>Response:</w:t>
      </w:r>
      <w:r w:rsidRPr="00BD7E52">
        <w:t xml:space="preserve">  No work can be started prior to the grant award being executed.</w:t>
      </w:r>
      <w:r w:rsidR="008E7975">
        <w:t xml:space="preserve"> Funding is for capital projects only.</w:t>
      </w:r>
    </w:p>
    <w:p w:rsidR="00BD7E52" w:rsidRPr="00BD7E52" w:rsidRDefault="00BD7E52" w:rsidP="00BD7E52">
      <w:pPr>
        <w:rPr>
          <w:b/>
        </w:rPr>
      </w:pPr>
    </w:p>
    <w:p w:rsidR="00BD7E52" w:rsidRPr="00BD7E52" w:rsidRDefault="00BD7E52" w:rsidP="00F93678">
      <w:pPr>
        <w:pStyle w:val="ListParagraph"/>
        <w:numPr>
          <w:ilvl w:val="0"/>
          <w:numId w:val="18"/>
        </w:numPr>
      </w:pPr>
      <w:r w:rsidRPr="00F93678">
        <w:rPr>
          <w:b/>
        </w:rPr>
        <w:t>Question:</w:t>
      </w:r>
      <w:r w:rsidRPr="00BD7E52">
        <w:t xml:space="preserve"> Can NPG funds used to cover soft cost?</w:t>
      </w:r>
      <w:r w:rsidRPr="00BD7E52">
        <w:br/>
      </w:r>
      <w:r w:rsidRPr="00F93678">
        <w:rPr>
          <w:b/>
        </w:rPr>
        <w:t>Response:</w:t>
      </w:r>
      <w:r w:rsidRPr="00BD7E52">
        <w:t xml:space="preserve">  Please refer to the guidelines</w:t>
      </w:r>
      <w:r w:rsidR="00A90DF5">
        <w:t xml:space="preserve"> regarding</w:t>
      </w:r>
      <w:r w:rsidR="008E7975">
        <w:t xml:space="preserve"> eligible and</w:t>
      </w:r>
      <w:r w:rsidRPr="00BD7E52">
        <w:t xml:space="preserve"> ineligible costs.</w:t>
      </w:r>
    </w:p>
    <w:p w:rsidR="00BD7E52" w:rsidRPr="00BD7E52" w:rsidRDefault="00BD7E52" w:rsidP="00BD7E52"/>
    <w:p w:rsidR="00BD7E52" w:rsidRPr="00BD7E52" w:rsidRDefault="00BD7E52" w:rsidP="00F93678">
      <w:pPr>
        <w:pStyle w:val="ListParagraph"/>
        <w:numPr>
          <w:ilvl w:val="0"/>
          <w:numId w:val="18"/>
        </w:numPr>
      </w:pPr>
      <w:r w:rsidRPr="00F93678">
        <w:rPr>
          <w:b/>
        </w:rPr>
        <w:t>Question:</w:t>
      </w:r>
      <w:r w:rsidRPr="00BD7E52">
        <w:t xml:space="preserve">  Can you please clarify “for projects involving facility improvements, alterations or renovations, the requested amount shall be less than the current market value”.</w:t>
      </w:r>
      <w:r w:rsidRPr="00BD7E52">
        <w:br/>
      </w:r>
      <w:r w:rsidRPr="00F93678">
        <w:rPr>
          <w:b/>
        </w:rPr>
        <w:t>Response:</w:t>
      </w:r>
      <w:r w:rsidRPr="00BD7E52">
        <w:t xml:space="preserve">  Please refer to Section C in the guidelines</w:t>
      </w:r>
      <w:r w:rsidR="007A6B39">
        <w:t xml:space="preserve"> (pages 4-5)</w:t>
      </w:r>
      <w:r w:rsidRPr="00BD7E52">
        <w:t>.</w:t>
      </w:r>
    </w:p>
    <w:p w:rsidR="00BD7E52" w:rsidRPr="00BD7E52" w:rsidRDefault="00BD7E52" w:rsidP="00BD7E52"/>
    <w:p w:rsidR="00BD7E52" w:rsidRPr="00F93678" w:rsidRDefault="00BD7E52" w:rsidP="00F93678">
      <w:pPr>
        <w:pStyle w:val="ListParagraph"/>
        <w:numPr>
          <w:ilvl w:val="0"/>
          <w:numId w:val="18"/>
        </w:numPr>
        <w:rPr>
          <w:rFonts w:eastAsia="Times New Roman"/>
        </w:rPr>
      </w:pPr>
      <w:r w:rsidRPr="00F93678">
        <w:rPr>
          <w:rFonts w:asciiTheme="minorHAnsi" w:hAnsiTheme="minorHAnsi"/>
          <w:b/>
        </w:rPr>
        <w:t xml:space="preserve">Question: </w:t>
      </w:r>
      <w:r w:rsidR="00B56471" w:rsidRPr="00B56471">
        <w:rPr>
          <w:rFonts w:asciiTheme="minorHAnsi" w:hAnsiTheme="minorHAnsi"/>
        </w:rPr>
        <w:t>(</w:t>
      </w:r>
      <w:r w:rsidRPr="00F93678">
        <w:rPr>
          <w:rFonts w:eastAsia="Times New Roman"/>
        </w:rPr>
        <w:t>Section A 3 – Component 2</w:t>
      </w:r>
      <w:r w:rsidR="00B56471">
        <w:rPr>
          <w:rFonts w:eastAsia="Times New Roman"/>
        </w:rPr>
        <w:t>)</w:t>
      </w:r>
      <w:r w:rsidRPr="00F93678">
        <w:rPr>
          <w:rFonts w:eastAsia="Times New Roman"/>
        </w:rPr>
        <w:t>, Is the amount of the grant limited to a certain percentage of the project cost?</w:t>
      </w:r>
      <w:r w:rsidRPr="00F93678">
        <w:rPr>
          <w:rFonts w:eastAsia="Times New Roman"/>
        </w:rPr>
        <w:br/>
      </w:r>
      <w:r w:rsidRPr="00F93678">
        <w:rPr>
          <w:rFonts w:eastAsia="Times New Roman"/>
          <w:b/>
        </w:rPr>
        <w:t>Response</w:t>
      </w:r>
      <w:r w:rsidRPr="00F93678">
        <w:rPr>
          <w:rFonts w:eastAsia="Times New Roman"/>
        </w:rPr>
        <w:t xml:space="preserve">:  No, </w:t>
      </w:r>
      <w:r w:rsidR="007A6B39">
        <w:rPr>
          <w:rFonts w:eastAsia="Times New Roman"/>
        </w:rPr>
        <w:t>although th</w:t>
      </w:r>
      <w:r w:rsidR="005640C8">
        <w:rPr>
          <w:rFonts w:eastAsia="Times New Roman"/>
        </w:rPr>
        <w:t>e</w:t>
      </w:r>
      <w:r w:rsidR="007A6B39">
        <w:rPr>
          <w:rFonts w:eastAsia="Times New Roman"/>
        </w:rPr>
        <w:t xml:space="preserve"> amount of non-NGP funds for the project is part of the evaluation criteria.</w:t>
      </w:r>
    </w:p>
    <w:p w:rsidR="00BD7E52" w:rsidRPr="00BD7E52" w:rsidRDefault="00BD7E52" w:rsidP="00BD7E52">
      <w:pPr>
        <w:rPr>
          <w:rFonts w:asciiTheme="minorHAnsi" w:hAnsiTheme="minorHAnsi"/>
        </w:rPr>
      </w:pPr>
    </w:p>
    <w:p w:rsidR="00BD7E52" w:rsidRPr="00F93678" w:rsidRDefault="00BD7E52" w:rsidP="00F93678">
      <w:pPr>
        <w:pStyle w:val="ListParagraph"/>
        <w:numPr>
          <w:ilvl w:val="0"/>
          <w:numId w:val="18"/>
        </w:numPr>
        <w:rPr>
          <w:rFonts w:eastAsia="Times New Roman"/>
        </w:rPr>
      </w:pPr>
      <w:r w:rsidRPr="00F93678">
        <w:rPr>
          <w:rFonts w:asciiTheme="minorHAnsi" w:hAnsiTheme="minorHAnsi"/>
          <w:b/>
        </w:rPr>
        <w:t>Question:</w:t>
      </w:r>
      <w:r w:rsidRPr="00F93678">
        <w:rPr>
          <w:rFonts w:asciiTheme="minorHAnsi" w:hAnsiTheme="minorHAnsi"/>
        </w:rPr>
        <w:t xml:space="preserve"> </w:t>
      </w:r>
      <w:r w:rsidRPr="00F93678">
        <w:rPr>
          <w:rFonts w:eastAsia="Times New Roman"/>
        </w:rPr>
        <w:t>We are looking to purchase a building to expand and improve our services – If we have a purchase and sales in hand at the time of the application does that disqualify us from receiving funding for the building purchase?</w:t>
      </w:r>
      <w:r w:rsidRPr="00F93678">
        <w:rPr>
          <w:rFonts w:eastAsia="Times New Roman"/>
        </w:rPr>
        <w:br/>
      </w:r>
      <w:r w:rsidRPr="00F93678">
        <w:rPr>
          <w:rFonts w:eastAsia="Times New Roman"/>
          <w:b/>
        </w:rPr>
        <w:t>Response:</w:t>
      </w:r>
      <w:r w:rsidRPr="00F93678">
        <w:rPr>
          <w:rFonts w:eastAsia="Times New Roman"/>
        </w:rPr>
        <w:t xml:space="preserve">  No, </w:t>
      </w:r>
      <w:r w:rsidR="007A6B39">
        <w:rPr>
          <w:rFonts w:eastAsia="Times New Roman"/>
        </w:rPr>
        <w:t>but there can be no NGP reimbursement of purchase costs</w:t>
      </w:r>
      <w:r w:rsidRPr="00F93678">
        <w:rPr>
          <w:rFonts w:eastAsia="Times New Roman"/>
        </w:rPr>
        <w:t xml:space="preserve"> </w:t>
      </w:r>
      <w:r w:rsidR="007A6B39">
        <w:rPr>
          <w:rFonts w:eastAsia="Times New Roman"/>
        </w:rPr>
        <w:t>incurred prior to</w:t>
      </w:r>
      <w:r w:rsidRPr="00F93678">
        <w:rPr>
          <w:rFonts w:eastAsia="Times New Roman"/>
        </w:rPr>
        <w:t xml:space="preserve"> an executed</w:t>
      </w:r>
      <w:r w:rsidR="007A6B39">
        <w:rPr>
          <w:rFonts w:eastAsia="Times New Roman"/>
        </w:rPr>
        <w:t xml:space="preserve"> NGP</w:t>
      </w:r>
      <w:r w:rsidRPr="00F93678">
        <w:rPr>
          <w:rFonts w:eastAsia="Times New Roman"/>
        </w:rPr>
        <w:t xml:space="preserve"> contract.</w:t>
      </w:r>
    </w:p>
    <w:p w:rsidR="00BD7E52" w:rsidRPr="00BD7E52" w:rsidRDefault="00BD7E52" w:rsidP="00BD7E52">
      <w:pPr>
        <w:rPr>
          <w:rFonts w:eastAsia="Times New Roman"/>
        </w:rPr>
      </w:pPr>
    </w:p>
    <w:p w:rsidR="00BD7E52" w:rsidRPr="00F93678" w:rsidRDefault="00BD7E52" w:rsidP="00F93678">
      <w:pPr>
        <w:pStyle w:val="ListParagraph"/>
        <w:numPr>
          <w:ilvl w:val="0"/>
          <w:numId w:val="18"/>
        </w:numPr>
        <w:rPr>
          <w:rFonts w:eastAsia="Times New Roman"/>
        </w:rPr>
      </w:pPr>
      <w:r w:rsidRPr="00F93678">
        <w:rPr>
          <w:rFonts w:eastAsia="Times New Roman"/>
          <w:b/>
        </w:rPr>
        <w:t>Question:</w:t>
      </w:r>
      <w:r w:rsidRPr="00F93678">
        <w:rPr>
          <w:rFonts w:eastAsia="Times New Roman"/>
        </w:rPr>
        <w:t xml:space="preserve"> We also need to do interior improvements to the building we are looking to purchase – Can we combine both into one request or would each be a separate request, one for building acquisition and one for building improvements?</w:t>
      </w:r>
      <w:r w:rsidRPr="00F93678">
        <w:rPr>
          <w:rFonts w:eastAsia="Times New Roman"/>
        </w:rPr>
        <w:br/>
      </w:r>
      <w:r w:rsidRPr="00F93678">
        <w:rPr>
          <w:rFonts w:eastAsia="Times New Roman"/>
          <w:b/>
        </w:rPr>
        <w:t>Response:</w:t>
      </w:r>
      <w:r w:rsidRPr="00F93678">
        <w:rPr>
          <w:rFonts w:eastAsia="Times New Roman"/>
        </w:rPr>
        <w:t xml:space="preserve"> One application would be </w:t>
      </w:r>
      <w:r w:rsidR="00A90DF5">
        <w:rPr>
          <w:rFonts w:eastAsia="Times New Roman"/>
        </w:rPr>
        <w:t>allowed</w:t>
      </w:r>
      <w:r w:rsidRPr="00F93678">
        <w:rPr>
          <w:rFonts w:eastAsia="Times New Roman"/>
        </w:rPr>
        <w:t>.</w:t>
      </w:r>
    </w:p>
    <w:p w:rsidR="00BD7E52" w:rsidRPr="00BD7E52" w:rsidRDefault="00BD7E52" w:rsidP="00BD7E52">
      <w:pPr>
        <w:rPr>
          <w:rFonts w:eastAsia="Times New Roman"/>
        </w:rPr>
      </w:pPr>
    </w:p>
    <w:p w:rsidR="00BD7E52" w:rsidRPr="00F93678" w:rsidRDefault="00BD7E52" w:rsidP="00F93678">
      <w:pPr>
        <w:pStyle w:val="ListParagraph"/>
        <w:numPr>
          <w:ilvl w:val="0"/>
          <w:numId w:val="18"/>
        </w:numPr>
        <w:rPr>
          <w:rFonts w:eastAsia="Times New Roman"/>
        </w:rPr>
      </w:pPr>
      <w:r w:rsidRPr="00F93678">
        <w:rPr>
          <w:rFonts w:eastAsia="Times New Roman"/>
          <w:b/>
        </w:rPr>
        <w:t>Question:</w:t>
      </w:r>
      <w:r w:rsidRPr="00F93678">
        <w:rPr>
          <w:rFonts w:eastAsia="Times New Roman"/>
        </w:rPr>
        <w:t xml:space="preserve"> In addition we are looking to put solar panels on the roof – same questions as above, one project, two or three separate requests?</w:t>
      </w:r>
      <w:r w:rsidRPr="00F93678">
        <w:rPr>
          <w:rFonts w:eastAsia="Times New Roman"/>
        </w:rPr>
        <w:br/>
      </w:r>
      <w:r w:rsidRPr="00F93678">
        <w:rPr>
          <w:rFonts w:eastAsia="Times New Roman"/>
          <w:b/>
        </w:rPr>
        <w:t>Response:</w:t>
      </w:r>
      <w:r w:rsidRPr="00F93678">
        <w:rPr>
          <w:rFonts w:eastAsia="Times New Roman"/>
        </w:rPr>
        <w:t xml:space="preserve">  </w:t>
      </w:r>
      <w:r w:rsidR="00F93678" w:rsidRPr="00F93678">
        <w:rPr>
          <w:rFonts w:eastAsia="Times New Roman"/>
        </w:rPr>
        <w:t>Please see question #38.</w:t>
      </w:r>
      <w:r w:rsidR="007A6B39">
        <w:rPr>
          <w:rFonts w:eastAsia="Times New Roman"/>
        </w:rPr>
        <w:t xml:space="preserve"> A purchase and renovation could be one application.</w:t>
      </w:r>
    </w:p>
    <w:p w:rsidR="00BD7E52" w:rsidRPr="00BD7E52" w:rsidRDefault="00BD7E52" w:rsidP="00BD7E52">
      <w:pPr>
        <w:rPr>
          <w:rFonts w:asciiTheme="minorHAnsi" w:hAnsiTheme="minorHAnsi"/>
        </w:rPr>
      </w:pPr>
    </w:p>
    <w:p w:rsidR="00BD7E52" w:rsidRPr="00F93678" w:rsidRDefault="00BD7E52" w:rsidP="00F93678">
      <w:pPr>
        <w:pStyle w:val="ListParagraph"/>
        <w:numPr>
          <w:ilvl w:val="0"/>
          <w:numId w:val="18"/>
        </w:numPr>
        <w:rPr>
          <w:rFonts w:asciiTheme="minorHAnsi" w:hAnsiTheme="minorHAnsi"/>
        </w:rPr>
      </w:pPr>
      <w:r w:rsidRPr="00F93678">
        <w:rPr>
          <w:rFonts w:asciiTheme="minorHAnsi" w:hAnsiTheme="minorHAnsi"/>
          <w:b/>
        </w:rPr>
        <w:t>Question:</w:t>
      </w:r>
      <w:r w:rsidRPr="00F93678">
        <w:rPr>
          <w:rFonts w:asciiTheme="minorHAnsi" w:hAnsiTheme="minorHAnsi"/>
        </w:rPr>
        <w:t xml:space="preserve">  Would a capital project/new construction that includes a furniture warehouse that houses donated furnishings that are given to those exiting shelter/homelessness be something that might be considered?</w:t>
      </w:r>
      <w:r w:rsidRPr="00F93678">
        <w:rPr>
          <w:rFonts w:asciiTheme="minorHAnsi" w:hAnsiTheme="minorHAnsi"/>
        </w:rPr>
        <w:br/>
      </w:r>
      <w:r w:rsidRPr="00F93678">
        <w:rPr>
          <w:rFonts w:asciiTheme="minorHAnsi" w:hAnsiTheme="minorHAnsi"/>
          <w:b/>
        </w:rPr>
        <w:t>Response</w:t>
      </w:r>
      <w:r w:rsidRPr="00F93678">
        <w:rPr>
          <w:rFonts w:asciiTheme="minorHAnsi" w:hAnsiTheme="minorHAnsi"/>
        </w:rPr>
        <w:t>:</w:t>
      </w:r>
      <w:r w:rsidR="007A6B39">
        <w:rPr>
          <w:rFonts w:asciiTheme="minorHAnsi" w:hAnsiTheme="minorHAnsi"/>
        </w:rPr>
        <w:t xml:space="preserve">  </w:t>
      </w:r>
      <w:r w:rsidR="001F6D4B" w:rsidRPr="00DD1BA1">
        <w:rPr>
          <w:rFonts w:asciiTheme="minorHAnsi" w:eastAsia="Calibri" w:hAnsiTheme="minorHAnsi" w:cs="BookAntiqua"/>
        </w:rPr>
        <w:t>The purpose of the NGP funds is to improve the efficiency, effectiveness, safety and/or accessibility of health and human services being delivered by eligible nonprofit organizations. The eligible projects include facility alterations, renovations, improvements, and additions; new construction; health, safety and Americans with Disabilities Act (ADA) projects; energy conservation improvements; information technology systems; technology that promotes client independence; purchase of vehicles; and acquisition of property.</w:t>
      </w:r>
      <w:r w:rsidR="001F6D4B">
        <w:rPr>
          <w:rFonts w:ascii="Verdana" w:eastAsia="Calibri" w:hAnsi="Verdana" w:cs="BookAntiqua"/>
        </w:rPr>
        <w:t xml:space="preserve"> </w:t>
      </w:r>
      <w:r w:rsidR="001F6D4B" w:rsidRPr="00CB19B1">
        <w:rPr>
          <w:rFonts w:ascii="Verdana" w:eastAsia="Calibri" w:hAnsi="Verdana" w:cs="BookAntiqua"/>
        </w:rPr>
        <w:t xml:space="preserve"> </w:t>
      </w:r>
    </w:p>
    <w:p w:rsidR="00BD7E52" w:rsidRPr="00BD7E52" w:rsidRDefault="00BD7E52" w:rsidP="00BD7E52">
      <w:pPr>
        <w:rPr>
          <w:rFonts w:asciiTheme="minorHAnsi" w:hAnsiTheme="minorHAnsi"/>
        </w:rPr>
      </w:pPr>
    </w:p>
    <w:p w:rsidR="00BD7E52" w:rsidRPr="00F93678" w:rsidRDefault="00BD7E52" w:rsidP="00F93678">
      <w:pPr>
        <w:pStyle w:val="ListParagraph"/>
        <w:numPr>
          <w:ilvl w:val="0"/>
          <w:numId w:val="18"/>
        </w:numPr>
        <w:rPr>
          <w:rFonts w:asciiTheme="minorHAnsi" w:hAnsiTheme="minorHAnsi"/>
        </w:rPr>
      </w:pPr>
      <w:r w:rsidRPr="00F93678">
        <w:rPr>
          <w:rFonts w:asciiTheme="minorHAnsi" w:hAnsiTheme="minorHAnsi"/>
          <w:b/>
        </w:rPr>
        <w:t>Question:</w:t>
      </w:r>
      <w:r w:rsidRPr="00F93678">
        <w:rPr>
          <w:rFonts w:asciiTheme="minorHAnsi" w:hAnsiTheme="minorHAnsi"/>
        </w:rPr>
        <w:t xml:space="preserve"> Under non-eligible costs, it states that leasing equipment is not an eligible cost. Does this include the leasing of computers?</w:t>
      </w:r>
      <w:r w:rsidRPr="00F93678">
        <w:rPr>
          <w:rFonts w:asciiTheme="minorHAnsi" w:hAnsiTheme="minorHAnsi"/>
        </w:rPr>
        <w:br/>
      </w:r>
      <w:r w:rsidRPr="00F93678">
        <w:rPr>
          <w:rFonts w:asciiTheme="minorHAnsi" w:hAnsiTheme="minorHAnsi"/>
          <w:b/>
        </w:rPr>
        <w:t xml:space="preserve">Response:  </w:t>
      </w:r>
      <w:r w:rsidRPr="00F93678">
        <w:rPr>
          <w:rFonts w:asciiTheme="minorHAnsi" w:hAnsiTheme="minorHAnsi"/>
        </w:rPr>
        <w:t>Yes, this program is for capital projects and leasing is an operating cost.</w:t>
      </w:r>
    </w:p>
    <w:p w:rsidR="00BD7E52" w:rsidRPr="00BD7E52" w:rsidRDefault="00BD7E52" w:rsidP="00BD7E52">
      <w:pPr>
        <w:rPr>
          <w:rFonts w:asciiTheme="minorHAnsi" w:hAnsiTheme="minorHAnsi"/>
        </w:rPr>
      </w:pPr>
    </w:p>
    <w:p w:rsidR="00BD7E52" w:rsidRPr="00BD7E52" w:rsidRDefault="00BD7E52" w:rsidP="00F93678">
      <w:pPr>
        <w:pStyle w:val="ListParagraph"/>
        <w:numPr>
          <w:ilvl w:val="0"/>
          <w:numId w:val="18"/>
        </w:numPr>
      </w:pPr>
      <w:r w:rsidRPr="00F93678">
        <w:rPr>
          <w:rFonts w:asciiTheme="minorHAnsi" w:hAnsiTheme="minorHAnsi"/>
          <w:b/>
        </w:rPr>
        <w:t>Question:</w:t>
      </w:r>
      <w:r w:rsidRPr="00F93678">
        <w:rPr>
          <w:rFonts w:asciiTheme="minorHAnsi" w:hAnsiTheme="minorHAnsi"/>
        </w:rPr>
        <w:t xml:space="preserve"> </w:t>
      </w:r>
      <w:r w:rsidRPr="00BD7E52">
        <w:t xml:space="preserve">What will be the grant award period for the NGP? </w:t>
      </w:r>
    </w:p>
    <w:p w:rsidR="00BD7E52" w:rsidRPr="00BD7E52" w:rsidRDefault="00BD7E52" w:rsidP="00AC5246">
      <w:pPr>
        <w:ind w:firstLine="630"/>
      </w:pPr>
      <w:r w:rsidRPr="00BD7E52">
        <w:rPr>
          <w:b/>
        </w:rPr>
        <w:t>Response:</w:t>
      </w:r>
      <w:r w:rsidRPr="00BD7E52">
        <w:t xml:space="preserve">  Contracts are within a year from when they are executed by the Secretary of OPM.</w:t>
      </w:r>
    </w:p>
    <w:p w:rsidR="00BD7E52" w:rsidRPr="00BD7E52" w:rsidRDefault="00BD7E52" w:rsidP="00BD7E52"/>
    <w:p w:rsidR="00BD7E52" w:rsidRPr="0052019F" w:rsidRDefault="00BD7E52" w:rsidP="00F93678">
      <w:pPr>
        <w:pStyle w:val="ListParagraph"/>
        <w:numPr>
          <w:ilvl w:val="0"/>
          <w:numId w:val="18"/>
        </w:numPr>
        <w:rPr>
          <w:rFonts w:asciiTheme="minorHAnsi" w:hAnsiTheme="minorHAnsi"/>
        </w:rPr>
      </w:pPr>
      <w:r w:rsidRPr="0052019F">
        <w:rPr>
          <w:rFonts w:asciiTheme="minorHAnsi" w:hAnsiTheme="minorHAnsi"/>
          <w:b/>
        </w:rPr>
        <w:t>Question:</w:t>
      </w:r>
      <w:r w:rsidRPr="0052019F">
        <w:rPr>
          <w:rFonts w:asciiTheme="minorHAnsi" w:hAnsiTheme="minorHAnsi"/>
        </w:rPr>
        <w:t xml:space="preserve"> Once the grant has been awarded and signed, what is the timing the funds have to be used by? 12-24 months?</w:t>
      </w:r>
    </w:p>
    <w:p w:rsidR="00BD7E52" w:rsidRPr="0052019F" w:rsidRDefault="00BD7E52" w:rsidP="00AC5246">
      <w:pPr>
        <w:ind w:firstLine="630"/>
        <w:rPr>
          <w:rFonts w:asciiTheme="minorHAnsi" w:hAnsiTheme="minorHAnsi"/>
        </w:rPr>
      </w:pPr>
      <w:r w:rsidRPr="0052019F">
        <w:rPr>
          <w:rFonts w:asciiTheme="minorHAnsi" w:hAnsiTheme="minorHAnsi"/>
          <w:b/>
        </w:rPr>
        <w:t>Response:</w:t>
      </w:r>
      <w:r w:rsidRPr="0052019F">
        <w:rPr>
          <w:rFonts w:asciiTheme="minorHAnsi" w:hAnsiTheme="minorHAnsi"/>
        </w:rPr>
        <w:t xml:space="preserve">  </w:t>
      </w:r>
      <w:r w:rsidR="00F93678" w:rsidRPr="0052019F">
        <w:rPr>
          <w:rFonts w:asciiTheme="minorHAnsi" w:hAnsiTheme="minorHAnsi"/>
        </w:rPr>
        <w:t>Please see question #42.</w:t>
      </w:r>
    </w:p>
    <w:p w:rsidR="00BD7E52" w:rsidRPr="0052019F" w:rsidRDefault="00BD7E52" w:rsidP="00BD7E52">
      <w:pPr>
        <w:rPr>
          <w:rFonts w:asciiTheme="minorHAnsi" w:hAnsiTheme="minorHAnsi"/>
        </w:rPr>
      </w:pPr>
    </w:p>
    <w:p w:rsidR="00BD7E52" w:rsidRPr="0052019F" w:rsidRDefault="00BD7E52" w:rsidP="00F93678">
      <w:pPr>
        <w:pStyle w:val="ListParagraph"/>
        <w:numPr>
          <w:ilvl w:val="0"/>
          <w:numId w:val="18"/>
        </w:numPr>
        <w:rPr>
          <w:rFonts w:asciiTheme="minorHAnsi" w:hAnsiTheme="minorHAnsi"/>
        </w:rPr>
      </w:pPr>
      <w:r w:rsidRPr="0052019F">
        <w:rPr>
          <w:rFonts w:asciiTheme="minorHAnsi" w:hAnsiTheme="minorHAnsi"/>
          <w:b/>
        </w:rPr>
        <w:t>Question:</w:t>
      </w:r>
      <w:r w:rsidRPr="0052019F">
        <w:rPr>
          <w:rFonts w:asciiTheme="minorHAnsi" w:hAnsiTheme="minorHAnsi"/>
        </w:rPr>
        <w:t xml:space="preserve"> How soon, if awarded, will the funds for acquisition be available?</w:t>
      </w:r>
      <w:r w:rsidRPr="0052019F">
        <w:rPr>
          <w:rFonts w:asciiTheme="minorHAnsi" w:hAnsiTheme="minorHAnsi"/>
        </w:rPr>
        <w:br/>
      </w:r>
      <w:r w:rsidRPr="0052019F">
        <w:rPr>
          <w:rFonts w:asciiTheme="minorHAnsi" w:hAnsiTheme="minorHAnsi"/>
          <w:b/>
        </w:rPr>
        <w:t>Response:</w:t>
      </w:r>
      <w:r w:rsidRPr="0052019F">
        <w:rPr>
          <w:rFonts w:asciiTheme="minorHAnsi" w:hAnsiTheme="minorHAnsi"/>
        </w:rPr>
        <w:t xml:space="preserve"> Anticipate Summer 2019</w:t>
      </w:r>
      <w:r w:rsidR="00A90DF5" w:rsidRPr="0052019F">
        <w:rPr>
          <w:rFonts w:asciiTheme="minorHAnsi" w:hAnsiTheme="minorHAnsi"/>
        </w:rPr>
        <w:t>, but that will depend, in part, on how long the contracting process takes</w:t>
      </w:r>
      <w:r w:rsidR="00D01185" w:rsidRPr="0052019F">
        <w:rPr>
          <w:rFonts w:asciiTheme="minorHAnsi" w:hAnsiTheme="minorHAnsi"/>
        </w:rPr>
        <w:t xml:space="preserve">.  Also, remember that this a </w:t>
      </w:r>
      <w:r w:rsidR="00A90DF5" w:rsidRPr="0052019F">
        <w:rPr>
          <w:rFonts w:asciiTheme="minorHAnsi" w:hAnsiTheme="minorHAnsi"/>
        </w:rPr>
        <w:t>reimbursement grant.</w:t>
      </w:r>
    </w:p>
    <w:p w:rsidR="00BD7E52" w:rsidRPr="0052019F" w:rsidRDefault="00BD7E52" w:rsidP="00BD7E52">
      <w:pPr>
        <w:rPr>
          <w:rFonts w:asciiTheme="minorHAnsi" w:hAnsiTheme="minorHAnsi"/>
        </w:rPr>
      </w:pPr>
    </w:p>
    <w:p w:rsidR="00BD7E52" w:rsidRPr="0052019F" w:rsidRDefault="00BD7E52" w:rsidP="00F93678">
      <w:pPr>
        <w:pStyle w:val="ListParagraph"/>
        <w:numPr>
          <w:ilvl w:val="0"/>
          <w:numId w:val="18"/>
        </w:numPr>
        <w:rPr>
          <w:rFonts w:asciiTheme="minorHAnsi" w:hAnsiTheme="minorHAnsi"/>
        </w:rPr>
      </w:pPr>
      <w:r w:rsidRPr="0052019F">
        <w:rPr>
          <w:rFonts w:asciiTheme="minorHAnsi" w:hAnsiTheme="minorHAnsi"/>
          <w:b/>
        </w:rPr>
        <w:t>Question:</w:t>
      </w:r>
      <w:r w:rsidRPr="0052019F">
        <w:rPr>
          <w:rFonts w:asciiTheme="minorHAnsi" w:hAnsiTheme="minorHAnsi"/>
        </w:rPr>
        <w:t xml:space="preserve"> If awarded, what is the timeframe for renovations?</w:t>
      </w:r>
      <w:r w:rsidRPr="0052019F">
        <w:rPr>
          <w:rFonts w:asciiTheme="minorHAnsi" w:hAnsiTheme="minorHAnsi"/>
        </w:rPr>
        <w:br/>
      </w:r>
      <w:r w:rsidRPr="0052019F">
        <w:rPr>
          <w:rFonts w:asciiTheme="minorHAnsi" w:hAnsiTheme="minorHAnsi"/>
          <w:b/>
        </w:rPr>
        <w:t>Response:</w:t>
      </w:r>
      <w:r w:rsidRPr="0052019F">
        <w:rPr>
          <w:rFonts w:asciiTheme="minorHAnsi" w:hAnsiTheme="minorHAnsi"/>
        </w:rPr>
        <w:t xml:space="preserve"> </w:t>
      </w:r>
      <w:r w:rsidR="00F93678" w:rsidRPr="0052019F">
        <w:rPr>
          <w:rFonts w:asciiTheme="minorHAnsi" w:hAnsiTheme="minorHAnsi"/>
        </w:rPr>
        <w:t>Please see question #44.</w:t>
      </w:r>
    </w:p>
    <w:p w:rsidR="00BD7E52" w:rsidRPr="0052019F" w:rsidRDefault="00BD7E52" w:rsidP="00BD7E52">
      <w:pPr>
        <w:rPr>
          <w:rFonts w:asciiTheme="minorHAnsi" w:hAnsiTheme="minorHAnsi"/>
        </w:rPr>
      </w:pPr>
    </w:p>
    <w:p w:rsidR="00BD7E52" w:rsidRPr="0052019F" w:rsidRDefault="00BD7E52" w:rsidP="00F93678">
      <w:pPr>
        <w:pStyle w:val="ListParagraph"/>
        <w:numPr>
          <w:ilvl w:val="0"/>
          <w:numId w:val="18"/>
        </w:numPr>
        <w:rPr>
          <w:rFonts w:asciiTheme="minorHAnsi" w:hAnsiTheme="minorHAnsi"/>
        </w:rPr>
      </w:pPr>
      <w:r w:rsidRPr="0052019F">
        <w:rPr>
          <w:rFonts w:asciiTheme="minorHAnsi" w:hAnsiTheme="minorHAnsi"/>
          <w:b/>
        </w:rPr>
        <w:t>Question:</w:t>
      </w:r>
      <w:r w:rsidRPr="0052019F">
        <w:rPr>
          <w:rFonts w:asciiTheme="minorHAnsi" w:hAnsiTheme="minorHAnsi"/>
        </w:rPr>
        <w:t xml:space="preserve">  What is the </w:t>
      </w:r>
      <w:r w:rsidR="00AC5246" w:rsidRPr="0052019F">
        <w:rPr>
          <w:rFonts w:asciiTheme="minorHAnsi" w:hAnsiTheme="minorHAnsi"/>
        </w:rPr>
        <w:t>S</w:t>
      </w:r>
      <w:r w:rsidRPr="0052019F">
        <w:rPr>
          <w:rFonts w:asciiTheme="minorHAnsi" w:hAnsiTheme="minorHAnsi"/>
        </w:rPr>
        <w:t>tate’s expected timeline for making award decisions? When would you expect grantees to be able to begin projects that have satisfied all contract compliance requirements?</w:t>
      </w:r>
      <w:r w:rsidRPr="0052019F">
        <w:rPr>
          <w:rFonts w:asciiTheme="minorHAnsi" w:hAnsiTheme="minorHAnsi"/>
        </w:rPr>
        <w:br/>
      </w:r>
      <w:r w:rsidRPr="0052019F">
        <w:rPr>
          <w:rFonts w:asciiTheme="minorHAnsi" w:hAnsiTheme="minorHAnsi"/>
          <w:b/>
        </w:rPr>
        <w:t>Response:</w:t>
      </w:r>
      <w:r w:rsidRPr="0052019F">
        <w:rPr>
          <w:rFonts w:asciiTheme="minorHAnsi" w:hAnsiTheme="minorHAnsi"/>
        </w:rPr>
        <w:t xml:space="preserve"> </w:t>
      </w:r>
      <w:r w:rsidR="00F93678" w:rsidRPr="0052019F">
        <w:rPr>
          <w:rFonts w:asciiTheme="minorHAnsi" w:hAnsiTheme="minorHAnsi"/>
        </w:rPr>
        <w:t>Please see question #44.</w:t>
      </w:r>
    </w:p>
    <w:p w:rsidR="00BD7E52" w:rsidRPr="0052019F" w:rsidRDefault="00BD7E52" w:rsidP="00BD7E52">
      <w:pPr>
        <w:rPr>
          <w:rFonts w:asciiTheme="minorHAnsi" w:hAnsiTheme="minorHAnsi"/>
        </w:rPr>
      </w:pPr>
    </w:p>
    <w:p w:rsidR="00BD7E52" w:rsidRPr="0052019F" w:rsidRDefault="00BD7E52" w:rsidP="00F93678">
      <w:pPr>
        <w:pStyle w:val="ListParagraph"/>
        <w:numPr>
          <w:ilvl w:val="0"/>
          <w:numId w:val="18"/>
        </w:numPr>
        <w:rPr>
          <w:rFonts w:asciiTheme="minorHAnsi" w:hAnsiTheme="minorHAnsi"/>
        </w:rPr>
      </w:pPr>
      <w:r w:rsidRPr="0052019F">
        <w:rPr>
          <w:rFonts w:asciiTheme="minorHAnsi" w:hAnsiTheme="minorHAnsi"/>
          <w:b/>
        </w:rPr>
        <w:t>Question:</w:t>
      </w:r>
      <w:r w:rsidRPr="0052019F">
        <w:rPr>
          <w:rFonts w:asciiTheme="minorHAnsi" w:hAnsiTheme="minorHAnsi"/>
        </w:rPr>
        <w:t xml:space="preserve"> For projects that need an environmental inspection report: is there a date (last 365 days?) that these are accepted? Would a report from 2015 for a previous NGP award be acceptable?</w:t>
      </w:r>
      <w:r w:rsidRPr="0052019F">
        <w:rPr>
          <w:rFonts w:asciiTheme="minorHAnsi" w:hAnsiTheme="minorHAnsi"/>
        </w:rPr>
        <w:br/>
      </w:r>
      <w:r w:rsidRPr="0052019F">
        <w:rPr>
          <w:rFonts w:asciiTheme="minorHAnsi" w:hAnsiTheme="minorHAnsi"/>
          <w:b/>
        </w:rPr>
        <w:t>Response:</w:t>
      </w:r>
      <w:r w:rsidRPr="0052019F">
        <w:rPr>
          <w:rFonts w:asciiTheme="minorHAnsi" w:hAnsiTheme="minorHAnsi"/>
        </w:rPr>
        <w:t xml:space="preserve"> </w:t>
      </w:r>
      <w:r w:rsidR="00F93678" w:rsidRPr="0052019F">
        <w:rPr>
          <w:rFonts w:asciiTheme="minorHAnsi" w:hAnsiTheme="minorHAnsi"/>
        </w:rPr>
        <w:t xml:space="preserve">The most recent report </w:t>
      </w:r>
      <w:r w:rsidR="006A094E" w:rsidRPr="0052019F">
        <w:rPr>
          <w:rFonts w:asciiTheme="minorHAnsi" w:hAnsiTheme="minorHAnsi"/>
        </w:rPr>
        <w:t>should be submitted for review</w:t>
      </w:r>
      <w:r w:rsidRPr="0052019F">
        <w:rPr>
          <w:rFonts w:asciiTheme="minorHAnsi" w:hAnsiTheme="minorHAnsi"/>
        </w:rPr>
        <w:t>.</w:t>
      </w:r>
    </w:p>
    <w:p w:rsidR="00BD7E52" w:rsidRPr="0052019F" w:rsidRDefault="00BD7E52" w:rsidP="00BD7E52">
      <w:pPr>
        <w:rPr>
          <w:rFonts w:asciiTheme="minorHAnsi" w:hAnsiTheme="minorHAnsi"/>
        </w:rPr>
      </w:pPr>
    </w:p>
    <w:p w:rsidR="00BD7E52" w:rsidRPr="0052019F" w:rsidRDefault="00BD7E52" w:rsidP="00F93678">
      <w:pPr>
        <w:pStyle w:val="ListParagraph"/>
        <w:numPr>
          <w:ilvl w:val="0"/>
          <w:numId w:val="18"/>
        </w:numPr>
        <w:rPr>
          <w:rFonts w:asciiTheme="minorHAnsi" w:hAnsiTheme="minorHAnsi"/>
        </w:rPr>
      </w:pPr>
      <w:r w:rsidRPr="0052019F">
        <w:rPr>
          <w:rFonts w:asciiTheme="minorHAnsi" w:hAnsiTheme="minorHAnsi"/>
          <w:b/>
        </w:rPr>
        <w:t>Question:</w:t>
      </w:r>
      <w:r w:rsidRPr="0052019F">
        <w:rPr>
          <w:rFonts w:asciiTheme="minorHAnsi" w:hAnsiTheme="minorHAnsi"/>
        </w:rPr>
        <w:t xml:space="preserve">  Are organizations allowed to include the cost of a new appraisal and/or environmental inspection report in their NGP grant budget as a procurement item?</w:t>
      </w:r>
    </w:p>
    <w:p w:rsidR="00BD7E52" w:rsidRPr="0052019F" w:rsidRDefault="00BD7E52" w:rsidP="00AC5246">
      <w:pPr>
        <w:ind w:left="630"/>
        <w:rPr>
          <w:rFonts w:asciiTheme="minorHAnsi" w:hAnsiTheme="minorHAnsi"/>
        </w:rPr>
      </w:pPr>
      <w:r w:rsidRPr="0052019F">
        <w:rPr>
          <w:rFonts w:asciiTheme="minorHAnsi" w:hAnsiTheme="minorHAnsi"/>
          <w:b/>
        </w:rPr>
        <w:t xml:space="preserve">Response:  </w:t>
      </w:r>
      <w:r w:rsidR="006A094E" w:rsidRPr="0052019F">
        <w:rPr>
          <w:rFonts w:asciiTheme="minorHAnsi" w:hAnsiTheme="minorHAnsi"/>
        </w:rPr>
        <w:t>Any costs for appraisals and inspections required to be submitted prior to executing an NGP contract would not be eligible.</w:t>
      </w:r>
    </w:p>
    <w:p w:rsidR="00BD7E52" w:rsidRPr="0052019F" w:rsidRDefault="00BD7E52" w:rsidP="00BD7E52">
      <w:pPr>
        <w:rPr>
          <w:rFonts w:asciiTheme="minorHAnsi" w:hAnsiTheme="minorHAnsi"/>
          <w:b/>
        </w:rPr>
      </w:pPr>
    </w:p>
    <w:p w:rsidR="00BD7E52" w:rsidRPr="0052019F" w:rsidRDefault="00BD7E52" w:rsidP="00F93678">
      <w:pPr>
        <w:pStyle w:val="ListParagraph"/>
        <w:numPr>
          <w:ilvl w:val="0"/>
          <w:numId w:val="18"/>
        </w:numPr>
        <w:rPr>
          <w:rFonts w:asciiTheme="minorHAnsi" w:hAnsiTheme="minorHAnsi"/>
        </w:rPr>
      </w:pPr>
      <w:r w:rsidRPr="0052019F">
        <w:rPr>
          <w:rFonts w:asciiTheme="minorHAnsi" w:hAnsiTheme="minorHAnsi"/>
          <w:b/>
        </w:rPr>
        <w:t>Question:</w:t>
      </w:r>
      <w:r w:rsidRPr="0052019F">
        <w:rPr>
          <w:rFonts w:asciiTheme="minorHAnsi" w:hAnsiTheme="minorHAnsi"/>
        </w:rPr>
        <w:t xml:space="preserve"> </w:t>
      </w:r>
      <w:r w:rsidRPr="0052019F">
        <w:rPr>
          <w:rFonts w:asciiTheme="minorHAnsi" w:hAnsiTheme="minorHAnsi" w:cs="Calibri"/>
          <w:color w:val="000000"/>
        </w:rPr>
        <w:t xml:space="preserve"> Under Section 2.I. Projected Increases and Decrease in Budgetary Expenses and Revenue, can potential cost avoidance be used as a projected expense reduction in future years?  For example, year one would be current expenses. Years two –five would show the cost avoidance as decreased expenses (cost that have not occurred but will or could occur if we don’t complete the project).</w:t>
      </w:r>
      <w:r w:rsidRPr="0052019F">
        <w:rPr>
          <w:rFonts w:asciiTheme="minorHAnsi" w:hAnsiTheme="minorHAnsi" w:cs="Calibri"/>
          <w:color w:val="000000"/>
        </w:rPr>
        <w:br/>
      </w:r>
      <w:r w:rsidRPr="0052019F">
        <w:rPr>
          <w:rFonts w:asciiTheme="minorHAnsi" w:hAnsiTheme="minorHAnsi" w:cs="Calibri"/>
          <w:b/>
          <w:color w:val="000000"/>
        </w:rPr>
        <w:t>Response:</w:t>
      </w:r>
      <w:r w:rsidRPr="0052019F">
        <w:rPr>
          <w:rFonts w:asciiTheme="minorHAnsi" w:hAnsiTheme="minorHAnsi" w:cs="Calibri"/>
          <w:color w:val="000000"/>
        </w:rPr>
        <w:t xml:space="preserve">  </w:t>
      </w:r>
      <w:r w:rsidR="006A094E" w:rsidRPr="0052019F">
        <w:rPr>
          <w:rFonts w:asciiTheme="minorHAnsi" w:hAnsiTheme="minorHAnsi" w:cs="Calibri"/>
          <w:color w:val="000000"/>
        </w:rPr>
        <w:t>Yes, but please be sure to explain in the space provided.</w:t>
      </w:r>
    </w:p>
    <w:p w:rsidR="00BD7E52" w:rsidRPr="0052019F" w:rsidRDefault="00BD7E52" w:rsidP="00BD7E52">
      <w:pPr>
        <w:rPr>
          <w:rFonts w:asciiTheme="minorHAnsi" w:hAnsiTheme="minorHAnsi"/>
        </w:rPr>
      </w:pPr>
    </w:p>
    <w:p w:rsidR="00BD7E52" w:rsidRPr="0052019F" w:rsidRDefault="00BD7E52" w:rsidP="00F93678">
      <w:pPr>
        <w:pStyle w:val="ListParagraph"/>
        <w:numPr>
          <w:ilvl w:val="0"/>
          <w:numId w:val="18"/>
        </w:numPr>
        <w:autoSpaceDE w:val="0"/>
        <w:autoSpaceDN w:val="0"/>
        <w:rPr>
          <w:rFonts w:asciiTheme="minorHAnsi" w:hAnsiTheme="minorHAnsi"/>
          <w:color w:val="000000"/>
        </w:rPr>
      </w:pPr>
      <w:r w:rsidRPr="0052019F">
        <w:rPr>
          <w:rFonts w:asciiTheme="minorHAnsi" w:hAnsiTheme="minorHAnsi"/>
          <w:b/>
          <w:color w:val="000000"/>
        </w:rPr>
        <w:t>Question:</w:t>
      </w:r>
      <w:r w:rsidRPr="0052019F">
        <w:rPr>
          <w:rFonts w:asciiTheme="minorHAnsi" w:hAnsiTheme="minorHAnsi" w:cs="Calibri"/>
          <w:color w:val="000000"/>
        </w:rPr>
        <w:t xml:space="preserve"> Component 1 Projects: for property acquisition, can the 25% match be the balance due after the acquisition grant, which would be paid via a new purchase agreement with the seller? Would the balance have to be paid off in a specific number of years?</w:t>
      </w:r>
      <w:r w:rsidRPr="0052019F">
        <w:rPr>
          <w:rFonts w:asciiTheme="minorHAnsi" w:hAnsiTheme="minorHAnsi" w:cs="Calibri"/>
          <w:color w:val="000000"/>
        </w:rPr>
        <w:br/>
      </w:r>
      <w:r w:rsidRPr="0052019F">
        <w:rPr>
          <w:rFonts w:asciiTheme="minorHAnsi" w:hAnsiTheme="minorHAnsi" w:cs="Calibri"/>
          <w:b/>
          <w:color w:val="000000"/>
        </w:rPr>
        <w:t>Response:</w:t>
      </w:r>
      <w:r w:rsidRPr="0052019F">
        <w:rPr>
          <w:rFonts w:asciiTheme="minorHAnsi" w:hAnsiTheme="minorHAnsi" w:cs="Calibri"/>
          <w:color w:val="000000"/>
        </w:rPr>
        <w:t xml:space="preserve"> </w:t>
      </w:r>
      <w:r w:rsidR="004E181D" w:rsidRPr="0052019F">
        <w:rPr>
          <w:rFonts w:asciiTheme="minorHAnsi" w:hAnsiTheme="minorHAnsi" w:cs="Calibri"/>
          <w:color w:val="000000"/>
        </w:rPr>
        <w:t>No, t</w:t>
      </w:r>
      <w:r w:rsidRPr="0052019F">
        <w:rPr>
          <w:rFonts w:asciiTheme="minorHAnsi" w:hAnsiTheme="minorHAnsi" w:cs="Calibri"/>
          <w:color w:val="000000"/>
        </w:rPr>
        <w:t xml:space="preserve">he 25% match is </w:t>
      </w:r>
      <w:r w:rsidR="006A094E" w:rsidRPr="0052019F">
        <w:rPr>
          <w:rFonts w:asciiTheme="minorHAnsi" w:hAnsiTheme="minorHAnsi" w:cs="Calibri"/>
          <w:color w:val="000000"/>
        </w:rPr>
        <w:t xml:space="preserve">required </w:t>
      </w:r>
      <w:r w:rsidR="00D01185" w:rsidRPr="0052019F">
        <w:rPr>
          <w:rFonts w:asciiTheme="minorHAnsi" w:hAnsiTheme="minorHAnsi" w:cs="Calibri"/>
          <w:color w:val="000000"/>
        </w:rPr>
        <w:t xml:space="preserve">(proportionately) </w:t>
      </w:r>
      <w:r w:rsidRPr="0052019F">
        <w:rPr>
          <w:rFonts w:asciiTheme="minorHAnsi" w:hAnsiTheme="minorHAnsi" w:cs="Calibri"/>
          <w:color w:val="000000"/>
        </w:rPr>
        <w:t>each time a reimbursement request is submitted.  These grants are</w:t>
      </w:r>
      <w:r w:rsidR="006A094E" w:rsidRPr="0052019F">
        <w:rPr>
          <w:rFonts w:asciiTheme="minorHAnsi" w:hAnsiTheme="minorHAnsi" w:cs="Calibri"/>
          <w:color w:val="000000"/>
        </w:rPr>
        <w:t xml:space="preserve"> for projects to be completed in</w:t>
      </w:r>
      <w:r w:rsidRPr="0052019F">
        <w:rPr>
          <w:rFonts w:asciiTheme="minorHAnsi" w:hAnsiTheme="minorHAnsi" w:cs="Calibri"/>
          <w:color w:val="000000"/>
        </w:rPr>
        <w:t xml:space="preserve"> 1 year long.</w:t>
      </w:r>
    </w:p>
    <w:p w:rsidR="00BD7E52" w:rsidRPr="0052019F" w:rsidRDefault="00BD7E52" w:rsidP="00BD7E52">
      <w:pPr>
        <w:rPr>
          <w:rFonts w:asciiTheme="minorHAnsi" w:hAnsiTheme="minorHAnsi"/>
        </w:rPr>
      </w:pPr>
    </w:p>
    <w:p w:rsidR="00BD7E52" w:rsidRPr="0052019F" w:rsidRDefault="00BD7E52" w:rsidP="00F93678">
      <w:pPr>
        <w:pStyle w:val="ListParagraph"/>
        <w:numPr>
          <w:ilvl w:val="0"/>
          <w:numId w:val="18"/>
        </w:numPr>
        <w:rPr>
          <w:rFonts w:asciiTheme="minorHAnsi" w:hAnsiTheme="minorHAnsi"/>
        </w:rPr>
      </w:pPr>
      <w:r w:rsidRPr="0052019F">
        <w:rPr>
          <w:rFonts w:asciiTheme="minorHAnsi" w:hAnsiTheme="minorHAnsi"/>
          <w:b/>
        </w:rPr>
        <w:t>Question:</w:t>
      </w:r>
      <w:r w:rsidRPr="0052019F">
        <w:rPr>
          <w:rFonts w:asciiTheme="minorHAnsi" w:hAnsiTheme="minorHAnsi"/>
        </w:rPr>
        <w:t xml:space="preserve"> How are the funds disburse for property acquisition?</w:t>
      </w:r>
      <w:r w:rsidRPr="0052019F">
        <w:rPr>
          <w:rFonts w:asciiTheme="minorHAnsi" w:hAnsiTheme="minorHAnsi"/>
        </w:rPr>
        <w:br/>
      </w:r>
      <w:r w:rsidRPr="0052019F">
        <w:rPr>
          <w:rFonts w:asciiTheme="minorHAnsi" w:hAnsiTheme="minorHAnsi"/>
          <w:b/>
        </w:rPr>
        <w:t>Response:</w:t>
      </w:r>
      <w:r w:rsidRPr="0052019F">
        <w:rPr>
          <w:rFonts w:asciiTheme="minorHAnsi" w:hAnsiTheme="minorHAnsi"/>
        </w:rPr>
        <w:t xml:space="preserve">  This is a </w:t>
      </w:r>
      <w:r w:rsidR="006A094E" w:rsidRPr="0052019F">
        <w:rPr>
          <w:rFonts w:asciiTheme="minorHAnsi" w:hAnsiTheme="minorHAnsi"/>
        </w:rPr>
        <w:t xml:space="preserve">reimbursement </w:t>
      </w:r>
      <w:r w:rsidRPr="0052019F">
        <w:rPr>
          <w:rFonts w:asciiTheme="minorHAnsi" w:hAnsiTheme="minorHAnsi"/>
        </w:rPr>
        <w:t>program</w:t>
      </w:r>
      <w:r w:rsidR="006A094E" w:rsidRPr="0052019F">
        <w:rPr>
          <w:rFonts w:asciiTheme="minorHAnsi" w:hAnsiTheme="minorHAnsi"/>
        </w:rPr>
        <w:t xml:space="preserve"> for approved eligible expenses</w:t>
      </w:r>
      <w:r w:rsidRPr="0052019F">
        <w:rPr>
          <w:rFonts w:asciiTheme="minorHAnsi" w:hAnsiTheme="minorHAnsi"/>
        </w:rPr>
        <w:t>.</w:t>
      </w:r>
    </w:p>
    <w:p w:rsidR="00BD7E52" w:rsidRPr="0052019F" w:rsidRDefault="00BD7E52" w:rsidP="00BD7E52">
      <w:pPr>
        <w:rPr>
          <w:rFonts w:asciiTheme="minorHAnsi" w:hAnsiTheme="minorHAnsi"/>
        </w:rPr>
      </w:pPr>
    </w:p>
    <w:p w:rsidR="00BD7E52" w:rsidRPr="0052019F" w:rsidRDefault="00BD7E52" w:rsidP="00F93678">
      <w:pPr>
        <w:pStyle w:val="ListParagraph"/>
        <w:numPr>
          <w:ilvl w:val="0"/>
          <w:numId w:val="18"/>
        </w:numPr>
        <w:rPr>
          <w:rFonts w:asciiTheme="minorHAnsi" w:hAnsiTheme="minorHAnsi"/>
        </w:rPr>
      </w:pPr>
      <w:r w:rsidRPr="0052019F">
        <w:rPr>
          <w:rFonts w:asciiTheme="minorHAnsi" w:hAnsiTheme="minorHAnsi"/>
          <w:b/>
        </w:rPr>
        <w:t>Question:</w:t>
      </w:r>
      <w:r w:rsidRPr="0052019F">
        <w:rPr>
          <w:rFonts w:asciiTheme="minorHAnsi" w:hAnsiTheme="minorHAnsi"/>
        </w:rPr>
        <w:t xml:space="preserve">  If we submit unrelated multiple projects totaling well over the $35,000 minimum, can one of the projects individually be less than $35,000?</w:t>
      </w:r>
      <w:r w:rsidRPr="0052019F">
        <w:rPr>
          <w:rFonts w:asciiTheme="minorHAnsi" w:hAnsiTheme="minorHAnsi"/>
        </w:rPr>
        <w:br/>
      </w:r>
      <w:r w:rsidRPr="0052019F">
        <w:rPr>
          <w:rFonts w:asciiTheme="minorHAnsi" w:hAnsiTheme="minorHAnsi"/>
          <w:b/>
        </w:rPr>
        <w:t>Response:</w:t>
      </w:r>
      <w:r w:rsidRPr="0052019F">
        <w:rPr>
          <w:rFonts w:asciiTheme="minorHAnsi" w:hAnsiTheme="minorHAnsi"/>
        </w:rPr>
        <w:t xml:space="preserve">   </w:t>
      </w:r>
      <w:r w:rsidR="00B3740C" w:rsidRPr="0052019F">
        <w:rPr>
          <w:rFonts w:asciiTheme="minorHAnsi" w:hAnsiTheme="minorHAnsi"/>
        </w:rPr>
        <w:t>No</w:t>
      </w:r>
      <w:r w:rsidR="004E181D" w:rsidRPr="0052019F">
        <w:rPr>
          <w:rFonts w:asciiTheme="minorHAnsi" w:hAnsiTheme="minorHAnsi"/>
        </w:rPr>
        <w:t>,</w:t>
      </w:r>
      <w:r w:rsidR="00B3740C" w:rsidRPr="0052019F">
        <w:rPr>
          <w:rFonts w:asciiTheme="minorHAnsi" w:hAnsiTheme="minorHAnsi"/>
        </w:rPr>
        <w:t xml:space="preserve"> project application</w:t>
      </w:r>
      <w:r w:rsidR="004E181D" w:rsidRPr="0052019F">
        <w:rPr>
          <w:rFonts w:asciiTheme="minorHAnsi" w:hAnsiTheme="minorHAnsi"/>
        </w:rPr>
        <w:t>s</w:t>
      </w:r>
      <w:r w:rsidR="00B3740C" w:rsidRPr="0052019F">
        <w:rPr>
          <w:rFonts w:asciiTheme="minorHAnsi" w:hAnsiTheme="minorHAnsi"/>
        </w:rPr>
        <w:t xml:space="preserve"> under the $35,000 minimum will be </w:t>
      </w:r>
      <w:r w:rsidR="00D01185" w:rsidRPr="0052019F">
        <w:rPr>
          <w:rFonts w:asciiTheme="minorHAnsi" w:hAnsiTheme="minorHAnsi"/>
        </w:rPr>
        <w:t>evaluated</w:t>
      </w:r>
      <w:r w:rsidRPr="0052019F">
        <w:rPr>
          <w:rFonts w:asciiTheme="minorHAnsi" w:hAnsiTheme="minorHAnsi"/>
        </w:rPr>
        <w:t>.</w:t>
      </w:r>
    </w:p>
    <w:p w:rsidR="00BD7E52" w:rsidRPr="0052019F" w:rsidRDefault="00BD7E52" w:rsidP="00BD7E52">
      <w:pPr>
        <w:rPr>
          <w:rFonts w:asciiTheme="minorHAnsi" w:hAnsiTheme="minorHAnsi"/>
        </w:rPr>
      </w:pPr>
    </w:p>
    <w:p w:rsidR="00BD7E52" w:rsidRPr="0052019F" w:rsidRDefault="00BD7E52" w:rsidP="00F93678">
      <w:pPr>
        <w:pStyle w:val="ListParagraph"/>
        <w:numPr>
          <w:ilvl w:val="0"/>
          <w:numId w:val="18"/>
        </w:numPr>
        <w:rPr>
          <w:rFonts w:asciiTheme="minorHAnsi" w:hAnsiTheme="minorHAnsi"/>
        </w:rPr>
      </w:pPr>
      <w:r w:rsidRPr="0052019F">
        <w:rPr>
          <w:rFonts w:asciiTheme="minorHAnsi" w:hAnsiTheme="minorHAnsi"/>
          <w:b/>
        </w:rPr>
        <w:t>Question:</w:t>
      </w:r>
      <w:r w:rsidRPr="0052019F">
        <w:rPr>
          <w:rFonts w:asciiTheme="minorHAnsi" w:hAnsiTheme="minorHAnsi"/>
        </w:rPr>
        <w:t xml:space="preserve"> If (for example), all of our homes need roofs (assuming its &gt; $35k) is that all one project?</w:t>
      </w:r>
    </w:p>
    <w:p w:rsidR="00BD7E52" w:rsidRPr="0052019F" w:rsidRDefault="00BD7E52" w:rsidP="004E181D">
      <w:pPr>
        <w:ind w:left="630"/>
        <w:rPr>
          <w:rFonts w:asciiTheme="minorHAnsi" w:hAnsiTheme="minorHAnsi"/>
        </w:rPr>
      </w:pPr>
      <w:r w:rsidRPr="0052019F">
        <w:rPr>
          <w:rFonts w:asciiTheme="minorHAnsi" w:hAnsiTheme="minorHAnsi"/>
          <w:b/>
        </w:rPr>
        <w:t>Response:</w:t>
      </w:r>
      <w:r w:rsidRPr="0052019F">
        <w:rPr>
          <w:rFonts w:asciiTheme="minorHAnsi" w:hAnsiTheme="minorHAnsi"/>
        </w:rPr>
        <w:t xml:space="preserve">  No, a lien analysis would be required for each location, therefore making them separate applications.  </w:t>
      </w:r>
    </w:p>
    <w:p w:rsidR="00BD7E52" w:rsidRPr="0052019F" w:rsidRDefault="00BD7E52" w:rsidP="00BD7E52">
      <w:pPr>
        <w:rPr>
          <w:rFonts w:asciiTheme="minorHAnsi" w:hAnsiTheme="minorHAnsi"/>
        </w:rPr>
      </w:pPr>
    </w:p>
    <w:p w:rsidR="00B3740C" w:rsidRPr="0052019F" w:rsidRDefault="00BD7E52" w:rsidP="005640C8">
      <w:pPr>
        <w:pStyle w:val="ListParagraph"/>
        <w:numPr>
          <w:ilvl w:val="0"/>
          <w:numId w:val="18"/>
        </w:numPr>
        <w:rPr>
          <w:rFonts w:asciiTheme="minorHAnsi" w:hAnsiTheme="minorHAnsi"/>
        </w:rPr>
      </w:pPr>
      <w:r w:rsidRPr="0052019F">
        <w:rPr>
          <w:rFonts w:asciiTheme="minorHAnsi" w:hAnsiTheme="minorHAnsi"/>
          <w:b/>
        </w:rPr>
        <w:t>Question:</w:t>
      </w:r>
      <w:r w:rsidRPr="0052019F">
        <w:rPr>
          <w:rFonts w:asciiTheme="minorHAnsi" w:hAnsiTheme="minorHAnsi"/>
        </w:rPr>
        <w:t xml:space="preserve"> Similarly, </w:t>
      </w:r>
      <w:r w:rsidR="0052019F" w:rsidRPr="0052019F">
        <w:rPr>
          <w:rFonts w:asciiTheme="minorHAnsi" w:hAnsiTheme="minorHAnsi"/>
        </w:rPr>
        <w:t>if</w:t>
      </w:r>
      <w:r w:rsidRPr="0052019F">
        <w:rPr>
          <w:rFonts w:asciiTheme="minorHAnsi" w:hAnsiTheme="minorHAnsi"/>
        </w:rPr>
        <w:t xml:space="preserve"> each house needs different work but the total (combined) project is in excess of $35k is each house be a separate project?</w:t>
      </w:r>
      <w:r w:rsidRPr="0052019F">
        <w:rPr>
          <w:rFonts w:asciiTheme="minorHAnsi" w:hAnsiTheme="minorHAnsi"/>
        </w:rPr>
        <w:br/>
      </w:r>
      <w:r w:rsidRPr="0052019F">
        <w:rPr>
          <w:rFonts w:asciiTheme="minorHAnsi" w:hAnsiTheme="minorHAnsi"/>
          <w:b/>
        </w:rPr>
        <w:t>Response:</w:t>
      </w:r>
      <w:r w:rsidRPr="0052019F">
        <w:rPr>
          <w:rFonts w:asciiTheme="minorHAnsi" w:hAnsiTheme="minorHAnsi"/>
        </w:rPr>
        <w:t xml:space="preserve"> </w:t>
      </w:r>
      <w:r w:rsidR="00B3740C" w:rsidRPr="0052019F">
        <w:rPr>
          <w:rFonts w:asciiTheme="minorHAnsi" w:hAnsiTheme="minorHAnsi"/>
        </w:rPr>
        <w:t xml:space="preserve">Part 2 Project Application forms for projects involving Facility Improvements, New Construction or Property Acquisition must be submitted </w:t>
      </w:r>
      <w:r w:rsidR="00B3740C" w:rsidRPr="0052019F">
        <w:rPr>
          <w:rFonts w:asciiTheme="minorHAnsi" w:hAnsiTheme="minorHAnsi"/>
          <w:u w:val="single"/>
        </w:rPr>
        <w:t>separately</w:t>
      </w:r>
      <w:r w:rsidR="00B3740C" w:rsidRPr="0052019F">
        <w:rPr>
          <w:rFonts w:asciiTheme="minorHAnsi" w:hAnsiTheme="minorHAnsi"/>
        </w:rPr>
        <w:t xml:space="preserve"> for </w:t>
      </w:r>
      <w:r w:rsidR="00B3740C" w:rsidRPr="0052019F">
        <w:rPr>
          <w:rFonts w:asciiTheme="minorHAnsi" w:hAnsiTheme="minorHAnsi"/>
          <w:u w:val="single"/>
        </w:rPr>
        <w:t>each location.  If the work is for an overall renovation project, it could be submitted as one application.</w:t>
      </w:r>
      <w:r w:rsidR="004E181D" w:rsidRPr="0052019F">
        <w:rPr>
          <w:rFonts w:asciiTheme="minorHAnsi" w:hAnsiTheme="minorHAnsi"/>
          <w:u w:val="single"/>
        </w:rPr>
        <w:br/>
      </w:r>
    </w:p>
    <w:p w:rsidR="00BD7E52" w:rsidRPr="0052019F" w:rsidRDefault="00BD7E52" w:rsidP="00F93678">
      <w:pPr>
        <w:pStyle w:val="ListParagraph"/>
        <w:numPr>
          <w:ilvl w:val="0"/>
          <w:numId w:val="18"/>
        </w:numPr>
        <w:rPr>
          <w:rFonts w:asciiTheme="minorHAnsi" w:hAnsiTheme="minorHAnsi"/>
        </w:rPr>
      </w:pPr>
      <w:r w:rsidRPr="0052019F">
        <w:rPr>
          <w:rFonts w:asciiTheme="minorHAnsi" w:hAnsiTheme="minorHAnsi"/>
          <w:b/>
        </w:rPr>
        <w:t>Question:</w:t>
      </w:r>
      <w:r w:rsidRPr="0052019F">
        <w:rPr>
          <w:rFonts w:asciiTheme="minorHAnsi" w:hAnsiTheme="minorHAnsi"/>
        </w:rPr>
        <w:t xml:space="preserve">  Can we combine multiple facility improvement projects for a multi-building complex into one proposal? For example, Windows replacement, Bathroom repair and remodeling for multiple buildings in the complex AND an expansion of the parking lot for the complex? Can a new generator be part of this proposal as well?</w:t>
      </w:r>
    </w:p>
    <w:p w:rsidR="00BD7E52" w:rsidRPr="0052019F" w:rsidRDefault="00BD7E52" w:rsidP="004E181D">
      <w:pPr>
        <w:ind w:left="630"/>
        <w:rPr>
          <w:rFonts w:asciiTheme="minorHAnsi" w:hAnsiTheme="minorHAnsi"/>
        </w:rPr>
      </w:pPr>
      <w:r w:rsidRPr="0052019F">
        <w:rPr>
          <w:rFonts w:asciiTheme="minorHAnsi" w:hAnsiTheme="minorHAnsi"/>
          <w:b/>
        </w:rPr>
        <w:t>Response</w:t>
      </w:r>
      <w:r w:rsidRPr="0052019F">
        <w:rPr>
          <w:rFonts w:asciiTheme="minorHAnsi" w:hAnsiTheme="minorHAnsi"/>
        </w:rPr>
        <w:t xml:space="preserve">:  </w:t>
      </w:r>
      <w:r w:rsidR="00B3740C" w:rsidRPr="0052019F">
        <w:rPr>
          <w:rFonts w:asciiTheme="minorHAnsi" w:hAnsiTheme="minorHAnsi"/>
        </w:rPr>
        <w:t>These sound like separate projects</w:t>
      </w:r>
      <w:r w:rsidR="00D01185" w:rsidRPr="0052019F">
        <w:rPr>
          <w:rFonts w:asciiTheme="minorHAnsi" w:hAnsiTheme="minorHAnsi"/>
        </w:rPr>
        <w:t>, but it is difficult to say with certainty based on the question asked.</w:t>
      </w:r>
    </w:p>
    <w:p w:rsidR="00BD7E52" w:rsidRPr="0052019F" w:rsidRDefault="00BD7E52" w:rsidP="00BD7E52">
      <w:pPr>
        <w:rPr>
          <w:rFonts w:asciiTheme="minorHAnsi" w:hAnsiTheme="minorHAnsi"/>
        </w:rPr>
      </w:pPr>
    </w:p>
    <w:p w:rsidR="00BD7E52" w:rsidRPr="0052019F" w:rsidRDefault="00BD7E52" w:rsidP="00F93678">
      <w:pPr>
        <w:pStyle w:val="ListParagraph"/>
        <w:numPr>
          <w:ilvl w:val="0"/>
          <w:numId w:val="18"/>
        </w:numPr>
        <w:rPr>
          <w:rFonts w:asciiTheme="minorHAnsi" w:hAnsiTheme="minorHAnsi"/>
        </w:rPr>
      </w:pPr>
      <w:r w:rsidRPr="0052019F">
        <w:rPr>
          <w:rFonts w:asciiTheme="minorHAnsi" w:hAnsiTheme="minorHAnsi"/>
          <w:b/>
        </w:rPr>
        <w:t>Question:</w:t>
      </w:r>
      <w:r w:rsidRPr="0052019F">
        <w:rPr>
          <w:rFonts w:asciiTheme="minorHAnsi" w:hAnsiTheme="minorHAnsi"/>
        </w:rPr>
        <w:t xml:space="preserve">  If the first three years of licensing fees is paid upfront for upgraded software, would that be a qualifying expense for an OPM grant?</w:t>
      </w:r>
      <w:r w:rsidRPr="0052019F">
        <w:rPr>
          <w:rFonts w:asciiTheme="minorHAnsi" w:hAnsiTheme="minorHAnsi"/>
        </w:rPr>
        <w:br/>
      </w:r>
      <w:r w:rsidRPr="0052019F">
        <w:rPr>
          <w:rFonts w:asciiTheme="minorHAnsi" w:hAnsiTheme="minorHAnsi"/>
          <w:b/>
        </w:rPr>
        <w:t>Response:</w:t>
      </w:r>
      <w:r w:rsidRPr="0052019F">
        <w:rPr>
          <w:rFonts w:asciiTheme="minorHAnsi" w:hAnsiTheme="minorHAnsi"/>
        </w:rPr>
        <w:t xml:space="preserve">  </w:t>
      </w:r>
      <w:r w:rsidR="00B3740C" w:rsidRPr="0052019F">
        <w:rPr>
          <w:rFonts w:asciiTheme="minorHAnsi" w:hAnsiTheme="minorHAnsi"/>
        </w:rPr>
        <w:t>NGP funds can be used for software licensing for the period of project implementation and a post-imple</w:t>
      </w:r>
      <w:r w:rsidR="00350249" w:rsidRPr="0052019F">
        <w:rPr>
          <w:rFonts w:asciiTheme="minorHAnsi" w:hAnsiTheme="minorHAnsi"/>
        </w:rPr>
        <w:t>men</w:t>
      </w:r>
      <w:r w:rsidR="00B3740C" w:rsidRPr="0052019F">
        <w:rPr>
          <w:rFonts w:asciiTheme="minorHAnsi" w:hAnsiTheme="minorHAnsi"/>
        </w:rPr>
        <w:t>tation stabilization period of not more than 6 months</w:t>
      </w:r>
      <w:r w:rsidRPr="0052019F">
        <w:rPr>
          <w:rFonts w:asciiTheme="minorHAnsi" w:hAnsiTheme="minorHAnsi"/>
        </w:rPr>
        <w:t xml:space="preserve">. </w:t>
      </w:r>
      <w:r w:rsidR="00350249" w:rsidRPr="0052019F">
        <w:rPr>
          <w:rFonts w:asciiTheme="minorHAnsi" w:hAnsiTheme="minorHAnsi"/>
        </w:rPr>
        <w:t>Any upfront license payments would be prorated to exclude any time beyond this period.</w:t>
      </w:r>
    </w:p>
    <w:p w:rsidR="00BD7E52" w:rsidRPr="0052019F" w:rsidRDefault="00BD7E52" w:rsidP="00BD7E52">
      <w:pPr>
        <w:rPr>
          <w:rFonts w:asciiTheme="minorHAnsi" w:hAnsiTheme="minorHAnsi"/>
        </w:rPr>
      </w:pPr>
    </w:p>
    <w:p w:rsidR="00BD7E52" w:rsidRPr="0052019F" w:rsidRDefault="00BD7E52" w:rsidP="00F93678">
      <w:pPr>
        <w:pStyle w:val="ListParagraph"/>
        <w:numPr>
          <w:ilvl w:val="0"/>
          <w:numId w:val="18"/>
        </w:numPr>
        <w:rPr>
          <w:rFonts w:asciiTheme="minorHAnsi" w:hAnsiTheme="minorHAnsi"/>
        </w:rPr>
      </w:pPr>
      <w:r w:rsidRPr="0052019F">
        <w:rPr>
          <w:rFonts w:asciiTheme="minorHAnsi" w:hAnsiTheme="minorHAnsi"/>
          <w:b/>
        </w:rPr>
        <w:t>Question:</w:t>
      </w:r>
      <w:r w:rsidRPr="0052019F">
        <w:rPr>
          <w:rFonts w:asciiTheme="minorHAnsi" w:hAnsiTheme="minorHAnsi"/>
        </w:rPr>
        <w:t xml:space="preserve">  Of the $30 million allocated for 2018 and 2019 for the Non-Profit Grant Program, is all of it guaranteed to be available for the program?</w:t>
      </w:r>
      <w:r w:rsidRPr="0052019F">
        <w:rPr>
          <w:rFonts w:asciiTheme="minorHAnsi" w:hAnsiTheme="minorHAnsi"/>
        </w:rPr>
        <w:br/>
      </w:r>
      <w:r w:rsidRPr="0052019F">
        <w:rPr>
          <w:rFonts w:asciiTheme="minorHAnsi" w:hAnsiTheme="minorHAnsi"/>
          <w:b/>
        </w:rPr>
        <w:t>Response:</w:t>
      </w:r>
      <w:r w:rsidRPr="0052019F">
        <w:rPr>
          <w:rFonts w:asciiTheme="minorHAnsi" w:hAnsiTheme="minorHAnsi"/>
        </w:rPr>
        <w:t xml:space="preserve"> </w:t>
      </w:r>
      <w:r w:rsidR="00350249" w:rsidRPr="0052019F">
        <w:rPr>
          <w:rFonts w:asciiTheme="minorHAnsi" w:hAnsiTheme="minorHAnsi"/>
        </w:rPr>
        <w:t xml:space="preserve">The plan is to award projects up to this amount. </w:t>
      </w:r>
    </w:p>
    <w:p w:rsidR="00BD7E52" w:rsidRPr="0052019F" w:rsidRDefault="00BD7E52" w:rsidP="00BD7E52">
      <w:pPr>
        <w:rPr>
          <w:rFonts w:asciiTheme="minorHAnsi" w:hAnsiTheme="minorHAnsi"/>
        </w:rPr>
      </w:pPr>
    </w:p>
    <w:p w:rsidR="00BD7E52" w:rsidRPr="0052019F" w:rsidRDefault="00BD7E52" w:rsidP="00F93678">
      <w:pPr>
        <w:pStyle w:val="ListParagraph"/>
        <w:numPr>
          <w:ilvl w:val="0"/>
          <w:numId w:val="18"/>
        </w:numPr>
        <w:rPr>
          <w:rFonts w:asciiTheme="minorHAnsi" w:hAnsiTheme="minorHAnsi"/>
        </w:rPr>
      </w:pPr>
      <w:r w:rsidRPr="0052019F">
        <w:rPr>
          <w:rFonts w:asciiTheme="minorHAnsi" w:hAnsiTheme="minorHAnsi"/>
          <w:b/>
        </w:rPr>
        <w:t>Question:</w:t>
      </w:r>
      <w:r w:rsidRPr="0052019F">
        <w:rPr>
          <w:rFonts w:asciiTheme="minorHAnsi" w:hAnsiTheme="minorHAnsi"/>
        </w:rPr>
        <w:t xml:space="preserve">  It seems they use “Participant Profile” and “Organizational Profile” interchangeably (end of p.9), is there is a difference between the two or if they are the same thing?</w:t>
      </w:r>
    </w:p>
    <w:p w:rsidR="00BD7E52" w:rsidRPr="0052019F" w:rsidRDefault="00BD7E52" w:rsidP="004E181D">
      <w:pPr>
        <w:ind w:firstLine="630"/>
        <w:rPr>
          <w:rFonts w:asciiTheme="minorHAnsi" w:hAnsiTheme="minorHAnsi"/>
        </w:rPr>
      </w:pPr>
      <w:r w:rsidRPr="0052019F">
        <w:rPr>
          <w:rFonts w:asciiTheme="minorHAnsi" w:hAnsiTheme="minorHAnsi"/>
          <w:b/>
        </w:rPr>
        <w:t>Response:</w:t>
      </w:r>
      <w:r w:rsidRPr="0052019F">
        <w:rPr>
          <w:rFonts w:asciiTheme="minorHAnsi" w:hAnsiTheme="minorHAnsi"/>
        </w:rPr>
        <w:t xml:space="preserve">  Yes, they are the same.</w:t>
      </w:r>
    </w:p>
    <w:p w:rsidR="00BD7E52" w:rsidRPr="0052019F" w:rsidRDefault="00BD7E52" w:rsidP="00BD7E52">
      <w:pPr>
        <w:rPr>
          <w:rFonts w:asciiTheme="minorHAnsi" w:hAnsiTheme="minorHAnsi"/>
        </w:rPr>
      </w:pPr>
    </w:p>
    <w:p w:rsidR="00BD7E52" w:rsidRPr="0052019F" w:rsidRDefault="00BD7E52" w:rsidP="00F93678">
      <w:pPr>
        <w:pStyle w:val="ListParagraph"/>
        <w:numPr>
          <w:ilvl w:val="0"/>
          <w:numId w:val="18"/>
        </w:numPr>
        <w:rPr>
          <w:rFonts w:asciiTheme="minorHAnsi" w:hAnsiTheme="minorHAnsi"/>
        </w:rPr>
      </w:pPr>
      <w:r w:rsidRPr="0052019F">
        <w:rPr>
          <w:rFonts w:asciiTheme="minorHAnsi" w:hAnsiTheme="minorHAnsi"/>
          <w:b/>
        </w:rPr>
        <w:t>Question:</w:t>
      </w:r>
      <w:r w:rsidRPr="0052019F">
        <w:rPr>
          <w:rFonts w:asciiTheme="minorHAnsi" w:hAnsiTheme="minorHAnsi"/>
        </w:rPr>
        <w:t xml:space="preserve"> Will the Bonding Commission need to approve an NGP Project before the State will contract for the project?</w:t>
      </w:r>
      <w:r w:rsidRPr="0052019F">
        <w:rPr>
          <w:rFonts w:asciiTheme="minorHAnsi" w:hAnsiTheme="minorHAnsi"/>
        </w:rPr>
        <w:br/>
      </w:r>
      <w:r w:rsidRPr="0052019F">
        <w:rPr>
          <w:rFonts w:asciiTheme="minorHAnsi" w:hAnsiTheme="minorHAnsi"/>
          <w:b/>
        </w:rPr>
        <w:t>Response:</w:t>
      </w:r>
      <w:r w:rsidRPr="0052019F">
        <w:rPr>
          <w:rFonts w:asciiTheme="minorHAnsi" w:hAnsiTheme="minorHAnsi"/>
        </w:rPr>
        <w:t xml:space="preserve">  No, they money has been </w:t>
      </w:r>
      <w:r w:rsidR="00350249" w:rsidRPr="0052019F">
        <w:rPr>
          <w:rFonts w:asciiTheme="minorHAnsi" w:hAnsiTheme="minorHAnsi"/>
        </w:rPr>
        <w:t>auth</w:t>
      </w:r>
      <w:r w:rsidR="00BD3E3D" w:rsidRPr="0052019F">
        <w:rPr>
          <w:rFonts w:asciiTheme="minorHAnsi" w:hAnsiTheme="minorHAnsi"/>
        </w:rPr>
        <w:t>or</w:t>
      </w:r>
      <w:r w:rsidR="00350249" w:rsidRPr="0052019F">
        <w:rPr>
          <w:rFonts w:asciiTheme="minorHAnsi" w:hAnsiTheme="minorHAnsi"/>
        </w:rPr>
        <w:t>ized</w:t>
      </w:r>
      <w:r w:rsidRPr="0052019F">
        <w:rPr>
          <w:rFonts w:asciiTheme="minorHAnsi" w:hAnsiTheme="minorHAnsi"/>
        </w:rPr>
        <w:t>.</w:t>
      </w:r>
    </w:p>
    <w:p w:rsidR="00BD7E52" w:rsidRPr="0052019F" w:rsidRDefault="00BD7E52" w:rsidP="00BD7E52">
      <w:pPr>
        <w:rPr>
          <w:rFonts w:asciiTheme="minorHAnsi" w:hAnsiTheme="minorHAnsi"/>
        </w:rPr>
      </w:pPr>
    </w:p>
    <w:p w:rsidR="00BD7E52" w:rsidRPr="0052019F" w:rsidRDefault="00BD7E52" w:rsidP="00F93678">
      <w:pPr>
        <w:pStyle w:val="ListParagraph"/>
        <w:numPr>
          <w:ilvl w:val="0"/>
          <w:numId w:val="18"/>
        </w:numPr>
        <w:rPr>
          <w:rFonts w:asciiTheme="minorHAnsi" w:hAnsiTheme="minorHAnsi"/>
        </w:rPr>
      </w:pPr>
      <w:r w:rsidRPr="0052019F">
        <w:rPr>
          <w:rFonts w:asciiTheme="minorHAnsi" w:hAnsiTheme="minorHAnsi"/>
          <w:b/>
        </w:rPr>
        <w:t>Question:</w:t>
      </w:r>
      <w:r w:rsidRPr="0052019F">
        <w:rPr>
          <w:rFonts w:asciiTheme="minorHAnsi" w:hAnsiTheme="minorHAnsi"/>
        </w:rPr>
        <w:t xml:space="preserve">  If a nonprofit requests funding for the purchase of an </w:t>
      </w:r>
      <w:r w:rsidRPr="0052019F">
        <w:rPr>
          <w:rFonts w:asciiTheme="minorHAnsi" w:hAnsiTheme="minorHAnsi"/>
          <w:i/>
          <w:iCs/>
        </w:rPr>
        <w:t>identified</w:t>
      </w:r>
      <w:r w:rsidRPr="0052019F">
        <w:rPr>
          <w:rFonts w:asciiTheme="minorHAnsi" w:hAnsiTheme="minorHAnsi"/>
        </w:rPr>
        <w:t xml:space="preserve"> building for Component 1, what happens if the building is no longer available for purchase at the time the State makes the award? Also, would the nonprofit be allowed to use those funds to select an alternative building that fills the same need?</w:t>
      </w:r>
      <w:r w:rsidRPr="0052019F">
        <w:rPr>
          <w:rFonts w:asciiTheme="minorHAnsi" w:hAnsiTheme="minorHAnsi"/>
        </w:rPr>
        <w:br/>
      </w:r>
      <w:r w:rsidRPr="0052019F">
        <w:rPr>
          <w:rFonts w:asciiTheme="minorHAnsi" w:hAnsiTheme="minorHAnsi"/>
          <w:b/>
        </w:rPr>
        <w:t>Response:</w:t>
      </w:r>
      <w:r w:rsidRPr="0052019F">
        <w:rPr>
          <w:rFonts w:asciiTheme="minorHAnsi" w:hAnsiTheme="minorHAnsi"/>
        </w:rPr>
        <w:t xml:space="preserve">  </w:t>
      </w:r>
      <w:r w:rsidR="00BD3E3D" w:rsidRPr="0052019F">
        <w:rPr>
          <w:rFonts w:asciiTheme="minorHAnsi" w:hAnsiTheme="minorHAnsi"/>
        </w:rPr>
        <w:t xml:space="preserve"> Yes,</w:t>
      </w:r>
      <w:r w:rsidR="00B84498" w:rsidRPr="0052019F">
        <w:rPr>
          <w:rFonts w:asciiTheme="minorHAnsi" w:hAnsiTheme="minorHAnsi"/>
        </w:rPr>
        <w:t xml:space="preserve"> as long as the project plan and scope remain the same; however,</w:t>
      </w:r>
      <w:r w:rsidR="00BD3E3D" w:rsidRPr="0052019F">
        <w:rPr>
          <w:rFonts w:asciiTheme="minorHAnsi" w:hAnsiTheme="minorHAnsi"/>
        </w:rPr>
        <w:t xml:space="preserve"> all of the provisions regarding purchases that are in the guidelines will apply (e.g. lien analysis, etc)</w:t>
      </w:r>
      <w:r w:rsidR="006B1AE7" w:rsidRPr="0052019F">
        <w:rPr>
          <w:rFonts w:asciiTheme="minorHAnsi" w:hAnsiTheme="minorHAnsi"/>
        </w:rPr>
        <w:t xml:space="preserve"> and the requested amount could be reduced, as appropriated.</w:t>
      </w:r>
    </w:p>
    <w:p w:rsidR="00BD7E52" w:rsidRPr="0052019F" w:rsidRDefault="00BD7E52" w:rsidP="00BD7E52">
      <w:pPr>
        <w:rPr>
          <w:rFonts w:asciiTheme="minorHAnsi" w:hAnsiTheme="minorHAnsi"/>
        </w:rPr>
      </w:pPr>
    </w:p>
    <w:p w:rsidR="00BD7E52" w:rsidRPr="0052019F" w:rsidRDefault="00BD7E52" w:rsidP="00F93678">
      <w:pPr>
        <w:pStyle w:val="ListParagraph"/>
        <w:numPr>
          <w:ilvl w:val="0"/>
          <w:numId w:val="18"/>
        </w:numPr>
        <w:rPr>
          <w:rFonts w:asciiTheme="minorHAnsi" w:hAnsiTheme="minorHAnsi"/>
        </w:rPr>
      </w:pPr>
      <w:r w:rsidRPr="0052019F">
        <w:rPr>
          <w:rFonts w:asciiTheme="minorHAnsi" w:hAnsiTheme="minorHAnsi"/>
          <w:b/>
        </w:rPr>
        <w:t>Question:</w:t>
      </w:r>
      <w:r w:rsidRPr="0052019F">
        <w:rPr>
          <w:rFonts w:asciiTheme="minorHAnsi" w:hAnsiTheme="minorHAnsi"/>
        </w:rPr>
        <w:t xml:space="preserve"> Would funding from private foundations count toward the 25% funding matching requirement for component #1?</w:t>
      </w:r>
    </w:p>
    <w:p w:rsidR="00BD7E52" w:rsidRPr="0052019F" w:rsidRDefault="00BD7E52" w:rsidP="004E181D">
      <w:pPr>
        <w:ind w:left="630"/>
        <w:rPr>
          <w:rFonts w:asciiTheme="minorHAnsi" w:hAnsiTheme="minorHAnsi"/>
          <w:b/>
        </w:rPr>
      </w:pPr>
      <w:r w:rsidRPr="0052019F">
        <w:rPr>
          <w:rFonts w:asciiTheme="minorHAnsi" w:hAnsiTheme="minorHAnsi"/>
          <w:b/>
        </w:rPr>
        <w:t>Response:</w:t>
      </w:r>
      <w:r w:rsidRPr="0052019F">
        <w:rPr>
          <w:rFonts w:asciiTheme="minorHAnsi" w:hAnsiTheme="minorHAnsi"/>
        </w:rPr>
        <w:t xml:space="preserve">  </w:t>
      </w:r>
      <w:r w:rsidR="00BD3E3D" w:rsidRPr="0052019F">
        <w:rPr>
          <w:rFonts w:asciiTheme="minorHAnsi" w:hAnsiTheme="minorHAnsi"/>
        </w:rPr>
        <w:t xml:space="preserve"> Yes, most likely. </w:t>
      </w:r>
      <w:r w:rsidRPr="0052019F">
        <w:rPr>
          <w:rFonts w:asciiTheme="minorHAnsi" w:hAnsiTheme="minorHAnsi"/>
        </w:rPr>
        <w:t xml:space="preserve">Matching funds may </w:t>
      </w:r>
      <w:r w:rsidRPr="0052019F">
        <w:rPr>
          <w:rFonts w:asciiTheme="minorHAnsi" w:hAnsiTheme="minorHAnsi"/>
          <w:b/>
        </w:rPr>
        <w:t>not</w:t>
      </w:r>
      <w:r w:rsidRPr="0052019F">
        <w:rPr>
          <w:rFonts w:asciiTheme="minorHAnsi" w:hAnsiTheme="minorHAnsi"/>
        </w:rPr>
        <w:t xml:space="preserve"> include other state funds or the inclusion of provider non-cash in-kind contributions.</w:t>
      </w:r>
      <w:r w:rsidR="00F93678" w:rsidRPr="0052019F">
        <w:rPr>
          <w:rFonts w:asciiTheme="minorHAnsi" w:hAnsiTheme="minorHAnsi"/>
        </w:rPr>
        <w:br/>
      </w:r>
    </w:p>
    <w:p w:rsidR="0097472B" w:rsidRPr="0052019F" w:rsidRDefault="006E721B" w:rsidP="00F93678">
      <w:pPr>
        <w:pStyle w:val="ListParagraph"/>
        <w:numPr>
          <w:ilvl w:val="0"/>
          <w:numId w:val="18"/>
        </w:numPr>
        <w:rPr>
          <w:rFonts w:asciiTheme="minorHAnsi" w:hAnsiTheme="minorHAnsi"/>
        </w:rPr>
      </w:pPr>
      <w:r w:rsidRPr="0052019F">
        <w:rPr>
          <w:rFonts w:asciiTheme="minorHAnsi" w:hAnsiTheme="minorHAnsi"/>
          <w:b/>
        </w:rPr>
        <w:t>Question:</w:t>
      </w:r>
      <w:r w:rsidRPr="0052019F">
        <w:rPr>
          <w:rFonts w:asciiTheme="minorHAnsi" w:hAnsiTheme="minorHAnsi"/>
        </w:rPr>
        <w:t xml:space="preserve"> </w:t>
      </w:r>
      <w:r w:rsidR="0097472B" w:rsidRPr="0052019F">
        <w:rPr>
          <w:rFonts w:asciiTheme="minorHAnsi" w:hAnsiTheme="minorHAnsi"/>
        </w:rPr>
        <w:t>For Section K-It says to list all current liens</w:t>
      </w:r>
      <w:r w:rsidRPr="0052019F">
        <w:rPr>
          <w:rFonts w:asciiTheme="minorHAnsi" w:hAnsiTheme="minorHAnsi"/>
        </w:rPr>
        <w:t xml:space="preserve"> </w:t>
      </w:r>
      <w:r w:rsidR="0097472B" w:rsidRPr="0052019F">
        <w:rPr>
          <w:rFonts w:asciiTheme="minorHAnsi" w:hAnsiTheme="minorHAnsi"/>
        </w:rPr>
        <w:t xml:space="preserve">(existing or </w:t>
      </w:r>
      <w:r w:rsidRPr="0052019F">
        <w:rPr>
          <w:rFonts w:asciiTheme="minorHAnsi" w:hAnsiTheme="minorHAnsi"/>
        </w:rPr>
        <w:t xml:space="preserve">proposed), </w:t>
      </w:r>
      <w:r w:rsidR="0097472B" w:rsidRPr="0052019F">
        <w:rPr>
          <w:rFonts w:asciiTheme="minorHAnsi" w:hAnsiTheme="minorHAnsi"/>
        </w:rPr>
        <w:t>does this apply to any liens on the specific proposed project or does it mean all current liens on all of our projects?</w:t>
      </w:r>
    </w:p>
    <w:p w:rsidR="00927106" w:rsidRPr="0052019F" w:rsidRDefault="006E721B" w:rsidP="004E181D">
      <w:pPr>
        <w:ind w:firstLine="630"/>
        <w:rPr>
          <w:rFonts w:asciiTheme="minorHAnsi" w:hAnsiTheme="minorHAnsi"/>
        </w:rPr>
      </w:pPr>
      <w:r w:rsidRPr="0052019F">
        <w:rPr>
          <w:rFonts w:asciiTheme="minorHAnsi" w:hAnsiTheme="minorHAnsi"/>
          <w:b/>
        </w:rPr>
        <w:t>Response:</w:t>
      </w:r>
      <w:r w:rsidRPr="0052019F">
        <w:rPr>
          <w:rFonts w:asciiTheme="minorHAnsi" w:hAnsiTheme="minorHAnsi"/>
        </w:rPr>
        <w:t xml:space="preserve"> </w:t>
      </w:r>
      <w:r w:rsidR="005362AE" w:rsidRPr="0052019F">
        <w:rPr>
          <w:rFonts w:asciiTheme="minorHAnsi" w:hAnsiTheme="minorHAnsi"/>
        </w:rPr>
        <w:t xml:space="preserve">The lien analysis applies to the property being renovated or improved.  </w:t>
      </w:r>
    </w:p>
    <w:p w:rsidR="005362AE" w:rsidRPr="0052019F" w:rsidRDefault="005362AE" w:rsidP="0097472B">
      <w:pPr>
        <w:rPr>
          <w:rFonts w:asciiTheme="minorHAnsi" w:hAnsiTheme="minorHAnsi"/>
        </w:rPr>
      </w:pPr>
    </w:p>
    <w:p w:rsidR="00927106" w:rsidRPr="0052019F" w:rsidRDefault="006E721B" w:rsidP="00F93678">
      <w:pPr>
        <w:pStyle w:val="ListParagraph"/>
        <w:numPr>
          <w:ilvl w:val="0"/>
          <w:numId w:val="18"/>
        </w:numPr>
        <w:rPr>
          <w:rFonts w:asciiTheme="minorHAnsi" w:hAnsiTheme="minorHAnsi"/>
        </w:rPr>
      </w:pPr>
      <w:r w:rsidRPr="0052019F">
        <w:rPr>
          <w:rFonts w:asciiTheme="minorHAnsi" w:hAnsiTheme="minorHAnsi"/>
          <w:b/>
        </w:rPr>
        <w:t>Question:</w:t>
      </w:r>
      <w:r w:rsidRPr="0052019F">
        <w:rPr>
          <w:rFonts w:asciiTheme="minorHAnsi" w:hAnsiTheme="minorHAnsi"/>
        </w:rPr>
        <w:t xml:space="preserve"> </w:t>
      </w:r>
      <w:r w:rsidR="00927106" w:rsidRPr="0052019F">
        <w:rPr>
          <w:rFonts w:asciiTheme="minorHAnsi" w:hAnsiTheme="minorHAnsi"/>
        </w:rPr>
        <w:t>We are interested in applying for funds to renovate and equip a leasehold. For the lien analysis, is the landlord expected to fill out the requested information?</w:t>
      </w:r>
    </w:p>
    <w:p w:rsidR="00927106" w:rsidRPr="0052019F" w:rsidRDefault="006E721B" w:rsidP="004E181D">
      <w:pPr>
        <w:ind w:left="630"/>
        <w:rPr>
          <w:rFonts w:asciiTheme="minorHAnsi" w:hAnsiTheme="minorHAnsi"/>
        </w:rPr>
      </w:pPr>
      <w:r w:rsidRPr="0052019F">
        <w:rPr>
          <w:rFonts w:asciiTheme="minorHAnsi" w:hAnsiTheme="minorHAnsi"/>
          <w:b/>
        </w:rPr>
        <w:t>Response:</w:t>
      </w:r>
      <w:r w:rsidRPr="0052019F">
        <w:rPr>
          <w:rFonts w:asciiTheme="minorHAnsi" w:hAnsiTheme="minorHAnsi"/>
        </w:rPr>
        <w:t xml:space="preserve"> </w:t>
      </w:r>
      <w:r w:rsidR="00927106" w:rsidRPr="0052019F">
        <w:rPr>
          <w:rFonts w:asciiTheme="minorHAnsi" w:hAnsiTheme="minorHAnsi"/>
        </w:rPr>
        <w:t>Whoever has the information to complete the form should fill it out.</w:t>
      </w:r>
      <w:r w:rsidR="006B1AE7" w:rsidRPr="0052019F">
        <w:rPr>
          <w:rFonts w:asciiTheme="minorHAnsi" w:hAnsiTheme="minorHAnsi"/>
        </w:rPr>
        <w:t xml:space="preserve"> Owner approval is a post selection requirement.</w:t>
      </w:r>
    </w:p>
    <w:p w:rsidR="00927106" w:rsidRPr="0052019F" w:rsidRDefault="00927106" w:rsidP="0097472B">
      <w:pPr>
        <w:rPr>
          <w:rFonts w:asciiTheme="minorHAnsi" w:hAnsiTheme="minorHAnsi"/>
        </w:rPr>
      </w:pPr>
    </w:p>
    <w:p w:rsidR="00927106" w:rsidRPr="0052019F" w:rsidRDefault="006E721B" w:rsidP="00F93678">
      <w:pPr>
        <w:pStyle w:val="ListParagraph"/>
        <w:numPr>
          <w:ilvl w:val="0"/>
          <w:numId w:val="18"/>
        </w:numPr>
        <w:rPr>
          <w:rFonts w:asciiTheme="minorHAnsi" w:hAnsiTheme="minorHAnsi"/>
        </w:rPr>
      </w:pPr>
      <w:r w:rsidRPr="0052019F">
        <w:rPr>
          <w:rFonts w:asciiTheme="minorHAnsi" w:hAnsiTheme="minorHAnsi"/>
          <w:b/>
        </w:rPr>
        <w:t>Question:</w:t>
      </w:r>
      <w:r w:rsidRPr="0052019F">
        <w:rPr>
          <w:rFonts w:asciiTheme="minorHAnsi" w:hAnsiTheme="minorHAnsi"/>
        </w:rPr>
        <w:t xml:space="preserve"> </w:t>
      </w:r>
      <w:r w:rsidR="00927106" w:rsidRPr="0052019F">
        <w:rPr>
          <w:rFonts w:asciiTheme="minorHAnsi" w:hAnsiTheme="minorHAnsi"/>
        </w:rPr>
        <w:t>If we are awarded funding, will a lien be place on the leasehold? Obviously, since we do not own the property, this could be problematic. If a lien is required, would the state consider a lien on a property that is owned by us but which is not the site of the renovation?</w:t>
      </w:r>
    </w:p>
    <w:p w:rsidR="00457DEF" w:rsidRPr="0052019F" w:rsidRDefault="006E721B" w:rsidP="004E181D">
      <w:pPr>
        <w:ind w:left="630"/>
        <w:rPr>
          <w:rFonts w:asciiTheme="minorHAnsi" w:hAnsiTheme="minorHAnsi"/>
        </w:rPr>
      </w:pPr>
      <w:r w:rsidRPr="0052019F">
        <w:rPr>
          <w:rFonts w:asciiTheme="minorHAnsi" w:hAnsiTheme="minorHAnsi"/>
          <w:b/>
        </w:rPr>
        <w:t xml:space="preserve">Response: </w:t>
      </w:r>
      <w:r w:rsidR="00457DEF" w:rsidRPr="0052019F">
        <w:rPr>
          <w:rFonts w:asciiTheme="minorHAnsi" w:hAnsiTheme="minorHAnsi"/>
        </w:rPr>
        <w:t>No</w:t>
      </w:r>
      <w:r w:rsidR="00BD3E3D" w:rsidRPr="0052019F">
        <w:rPr>
          <w:rFonts w:asciiTheme="minorHAnsi" w:hAnsiTheme="minorHAnsi"/>
        </w:rPr>
        <w:t>; however,</w:t>
      </w:r>
      <w:r w:rsidR="00457DEF" w:rsidRPr="0052019F">
        <w:rPr>
          <w:rFonts w:asciiTheme="minorHAnsi" w:hAnsiTheme="minorHAnsi"/>
        </w:rPr>
        <w:t xml:space="preserve"> please refer to the guidelines Section J, #7</w:t>
      </w:r>
      <w:r w:rsidR="00B84498" w:rsidRPr="0052019F">
        <w:rPr>
          <w:rFonts w:asciiTheme="minorHAnsi" w:hAnsiTheme="minorHAnsi"/>
        </w:rPr>
        <w:t xml:space="preserve"> on page 16 of the Guidelines</w:t>
      </w:r>
      <w:r w:rsidR="00457DEF" w:rsidRPr="0052019F">
        <w:rPr>
          <w:rFonts w:asciiTheme="minorHAnsi" w:hAnsiTheme="minorHAnsi"/>
        </w:rPr>
        <w:t xml:space="preserve"> for the repayment clause.</w:t>
      </w:r>
    </w:p>
    <w:p w:rsidR="00C75BC9" w:rsidRPr="0052019F" w:rsidRDefault="00C75BC9" w:rsidP="0097472B">
      <w:pPr>
        <w:rPr>
          <w:rFonts w:asciiTheme="minorHAnsi" w:hAnsiTheme="minorHAnsi"/>
        </w:rPr>
      </w:pPr>
    </w:p>
    <w:p w:rsidR="00C75BC9" w:rsidRPr="0052019F" w:rsidRDefault="00C75BC9" w:rsidP="00F93678">
      <w:pPr>
        <w:pStyle w:val="Default"/>
        <w:numPr>
          <w:ilvl w:val="0"/>
          <w:numId w:val="18"/>
        </w:numPr>
        <w:rPr>
          <w:rFonts w:asciiTheme="minorHAnsi" w:hAnsiTheme="minorHAnsi"/>
          <w:sz w:val="22"/>
          <w:szCs w:val="22"/>
        </w:rPr>
      </w:pPr>
      <w:r w:rsidRPr="0052019F">
        <w:rPr>
          <w:rFonts w:asciiTheme="minorHAnsi" w:hAnsiTheme="minorHAnsi"/>
          <w:b/>
          <w:sz w:val="22"/>
          <w:szCs w:val="22"/>
        </w:rPr>
        <w:t>Question:</w:t>
      </w:r>
      <w:r w:rsidRPr="0052019F">
        <w:rPr>
          <w:rFonts w:asciiTheme="minorHAnsi" w:hAnsiTheme="minorHAnsi"/>
          <w:sz w:val="22"/>
          <w:szCs w:val="22"/>
        </w:rPr>
        <w:t xml:space="preserve"> Per page 4 &amp; 5 of the RFP, “For projects involving facility improvements, alterations or renovations or property acquisition, the requested funds shall be less than the current market value of the property minus: (1) any liens on the property; (2) amounts received from prior NGP grants for this property; and (3) any outstanding mortgage balance. In the case of new construction, it would need to be demonstrated, to the satisfaction of the State, that the fair market value of the new facility and associated land would exceed the total amount of: (1) any liens on the property; (2) amounts received from prior NGP grants for this property; (3) any outstanding mortgage balance; and (4) any new NGP funds awarded as a result of this RFA.”  Must the State be in the first position for a NGP lien? </w:t>
      </w:r>
      <w:r w:rsidRPr="0052019F">
        <w:rPr>
          <w:rFonts w:asciiTheme="minorHAnsi" w:hAnsiTheme="minorHAnsi"/>
          <w:sz w:val="22"/>
          <w:szCs w:val="22"/>
        </w:rPr>
        <w:br/>
      </w:r>
      <w:r w:rsidRPr="0052019F">
        <w:rPr>
          <w:rFonts w:asciiTheme="minorHAnsi" w:hAnsiTheme="minorHAnsi"/>
          <w:b/>
          <w:sz w:val="22"/>
          <w:szCs w:val="22"/>
        </w:rPr>
        <w:t>Response:</w:t>
      </w:r>
      <w:r w:rsidRPr="0052019F">
        <w:rPr>
          <w:rFonts w:asciiTheme="minorHAnsi" w:hAnsiTheme="minorHAnsi"/>
          <w:sz w:val="22"/>
          <w:szCs w:val="22"/>
        </w:rPr>
        <w:t xml:space="preserve"> </w:t>
      </w:r>
      <w:r w:rsidR="00F93678" w:rsidRPr="0052019F">
        <w:rPr>
          <w:rFonts w:asciiTheme="minorHAnsi" w:hAnsiTheme="minorHAnsi"/>
          <w:sz w:val="22"/>
          <w:szCs w:val="22"/>
        </w:rPr>
        <w:t>Please see question #64</w:t>
      </w:r>
      <w:r w:rsidRPr="0052019F">
        <w:rPr>
          <w:rFonts w:asciiTheme="minorHAnsi" w:hAnsiTheme="minorHAnsi"/>
          <w:sz w:val="22"/>
          <w:szCs w:val="22"/>
        </w:rPr>
        <w:t>.</w:t>
      </w:r>
    </w:p>
    <w:p w:rsidR="00C75BC9" w:rsidRPr="0052019F" w:rsidRDefault="00C75BC9" w:rsidP="00C75BC9">
      <w:pPr>
        <w:pStyle w:val="Default"/>
        <w:rPr>
          <w:rFonts w:asciiTheme="minorHAnsi" w:hAnsiTheme="minorHAnsi"/>
          <w:sz w:val="22"/>
          <w:szCs w:val="22"/>
        </w:rPr>
      </w:pPr>
    </w:p>
    <w:p w:rsidR="00C75BC9" w:rsidRPr="0052019F" w:rsidRDefault="00C75BC9" w:rsidP="00F93678">
      <w:pPr>
        <w:pStyle w:val="Default"/>
        <w:numPr>
          <w:ilvl w:val="0"/>
          <w:numId w:val="18"/>
        </w:numPr>
        <w:rPr>
          <w:rFonts w:asciiTheme="minorHAnsi" w:hAnsiTheme="minorHAnsi"/>
          <w:sz w:val="22"/>
          <w:szCs w:val="22"/>
        </w:rPr>
      </w:pPr>
      <w:r w:rsidRPr="0052019F">
        <w:rPr>
          <w:rFonts w:asciiTheme="minorHAnsi" w:hAnsiTheme="minorHAnsi"/>
          <w:b/>
          <w:sz w:val="22"/>
          <w:szCs w:val="22"/>
        </w:rPr>
        <w:t>Question:</w:t>
      </w:r>
      <w:r w:rsidRPr="0052019F">
        <w:rPr>
          <w:rFonts w:asciiTheme="minorHAnsi" w:hAnsiTheme="minorHAnsi"/>
          <w:sz w:val="22"/>
          <w:szCs w:val="22"/>
        </w:rPr>
        <w:t xml:space="preserve"> Must there be sufficient available equity to cover the NGP lien?</w:t>
      </w:r>
      <w:r w:rsidRPr="0052019F">
        <w:rPr>
          <w:rFonts w:asciiTheme="minorHAnsi" w:hAnsiTheme="minorHAnsi"/>
          <w:sz w:val="22"/>
          <w:szCs w:val="22"/>
        </w:rPr>
        <w:br/>
      </w:r>
      <w:r w:rsidRPr="0052019F">
        <w:rPr>
          <w:rFonts w:asciiTheme="minorHAnsi" w:hAnsiTheme="minorHAnsi"/>
          <w:b/>
          <w:sz w:val="22"/>
          <w:szCs w:val="22"/>
        </w:rPr>
        <w:t>Response:</w:t>
      </w:r>
      <w:r w:rsidRPr="0052019F">
        <w:rPr>
          <w:rFonts w:asciiTheme="minorHAnsi" w:hAnsiTheme="minorHAnsi"/>
          <w:sz w:val="22"/>
          <w:szCs w:val="22"/>
        </w:rPr>
        <w:t xml:space="preserve">  </w:t>
      </w:r>
      <w:r w:rsidR="006B1AE7" w:rsidRPr="0052019F">
        <w:rPr>
          <w:rFonts w:asciiTheme="minorHAnsi" w:hAnsiTheme="minorHAnsi"/>
          <w:sz w:val="22"/>
          <w:szCs w:val="22"/>
        </w:rPr>
        <w:t>Yes, although no actual lien will be required.</w:t>
      </w:r>
    </w:p>
    <w:p w:rsidR="00C75BC9" w:rsidRPr="0052019F" w:rsidRDefault="00C75BC9" w:rsidP="00C75BC9">
      <w:pPr>
        <w:pStyle w:val="Default"/>
        <w:rPr>
          <w:rFonts w:asciiTheme="minorHAnsi" w:hAnsiTheme="minorHAnsi"/>
          <w:sz w:val="22"/>
          <w:szCs w:val="22"/>
        </w:rPr>
      </w:pPr>
    </w:p>
    <w:p w:rsidR="00C75BC9" w:rsidRPr="0052019F" w:rsidRDefault="00C75BC9" w:rsidP="00F93678">
      <w:pPr>
        <w:pStyle w:val="Default"/>
        <w:numPr>
          <w:ilvl w:val="0"/>
          <w:numId w:val="18"/>
        </w:numPr>
        <w:rPr>
          <w:rFonts w:asciiTheme="minorHAnsi" w:hAnsiTheme="minorHAnsi"/>
          <w:sz w:val="22"/>
          <w:szCs w:val="22"/>
        </w:rPr>
      </w:pPr>
      <w:r w:rsidRPr="0052019F">
        <w:rPr>
          <w:rFonts w:asciiTheme="minorHAnsi" w:hAnsiTheme="minorHAnsi"/>
          <w:b/>
          <w:sz w:val="22"/>
          <w:szCs w:val="22"/>
        </w:rPr>
        <w:t>Question:</w:t>
      </w:r>
      <w:r w:rsidRPr="0052019F">
        <w:rPr>
          <w:rFonts w:asciiTheme="minorHAnsi" w:hAnsiTheme="minorHAnsi"/>
          <w:sz w:val="22"/>
          <w:szCs w:val="22"/>
        </w:rPr>
        <w:t xml:space="preserve">  For projects involving property acquisition, </w:t>
      </w:r>
      <w:proofErr w:type="gramStart"/>
      <w:r w:rsidRPr="0052019F">
        <w:rPr>
          <w:rFonts w:asciiTheme="minorHAnsi" w:hAnsiTheme="minorHAnsi"/>
          <w:sz w:val="22"/>
          <w:szCs w:val="22"/>
        </w:rPr>
        <w:t>may</w:t>
      </w:r>
      <w:proofErr w:type="gramEnd"/>
      <w:r w:rsidRPr="0052019F">
        <w:rPr>
          <w:rFonts w:asciiTheme="minorHAnsi" w:hAnsiTheme="minorHAnsi"/>
          <w:sz w:val="22"/>
          <w:szCs w:val="22"/>
        </w:rPr>
        <w:t xml:space="preserve"> the value of the property and the land it is on to be considered when determining if there will sufficient equity to cover the requested NGP funding?</w:t>
      </w:r>
      <w:r w:rsidRPr="0052019F">
        <w:rPr>
          <w:rFonts w:asciiTheme="minorHAnsi" w:hAnsiTheme="minorHAnsi"/>
          <w:sz w:val="22"/>
          <w:szCs w:val="22"/>
        </w:rPr>
        <w:br/>
      </w:r>
      <w:r w:rsidRPr="0052019F">
        <w:rPr>
          <w:rFonts w:asciiTheme="minorHAnsi" w:hAnsiTheme="minorHAnsi"/>
          <w:b/>
          <w:sz w:val="22"/>
          <w:szCs w:val="22"/>
        </w:rPr>
        <w:t>Response:</w:t>
      </w:r>
      <w:r w:rsidRPr="0052019F">
        <w:rPr>
          <w:rFonts w:asciiTheme="minorHAnsi" w:hAnsiTheme="minorHAnsi"/>
          <w:sz w:val="22"/>
          <w:szCs w:val="22"/>
        </w:rPr>
        <w:t xml:space="preserve"> </w:t>
      </w:r>
      <w:r w:rsidR="00B84498" w:rsidRPr="0052019F">
        <w:rPr>
          <w:rFonts w:asciiTheme="minorHAnsi" w:hAnsiTheme="minorHAnsi"/>
          <w:sz w:val="22"/>
          <w:szCs w:val="22"/>
        </w:rPr>
        <w:t xml:space="preserve">The application shall contain the lien analysis. </w:t>
      </w:r>
      <w:r w:rsidRPr="0052019F">
        <w:rPr>
          <w:rFonts w:asciiTheme="minorHAnsi" w:hAnsiTheme="minorHAnsi"/>
          <w:sz w:val="22"/>
          <w:szCs w:val="22"/>
        </w:rPr>
        <w:t>If you receive an award, an MAI appraisal will determine the value of the property.</w:t>
      </w:r>
      <w:r w:rsidR="00B84498" w:rsidRPr="0052019F">
        <w:rPr>
          <w:rFonts w:asciiTheme="minorHAnsi" w:hAnsiTheme="minorHAnsi"/>
          <w:sz w:val="22"/>
          <w:szCs w:val="22"/>
        </w:rPr>
        <w:t xml:space="preserve"> </w:t>
      </w:r>
    </w:p>
    <w:p w:rsidR="00C75BC9" w:rsidRPr="0052019F" w:rsidRDefault="00C75BC9" w:rsidP="00C75BC9">
      <w:pPr>
        <w:pStyle w:val="Default"/>
        <w:rPr>
          <w:rFonts w:asciiTheme="minorHAnsi" w:hAnsiTheme="minorHAnsi"/>
          <w:sz w:val="22"/>
          <w:szCs w:val="22"/>
        </w:rPr>
      </w:pPr>
    </w:p>
    <w:p w:rsidR="00C75BC9" w:rsidRPr="0052019F" w:rsidRDefault="00C75BC9" w:rsidP="00F93678">
      <w:pPr>
        <w:pStyle w:val="Default"/>
        <w:numPr>
          <w:ilvl w:val="0"/>
          <w:numId w:val="18"/>
        </w:numPr>
        <w:rPr>
          <w:rFonts w:asciiTheme="minorHAnsi" w:hAnsiTheme="minorHAnsi"/>
          <w:sz w:val="22"/>
          <w:szCs w:val="22"/>
        </w:rPr>
      </w:pPr>
      <w:r w:rsidRPr="0052019F">
        <w:rPr>
          <w:rFonts w:asciiTheme="minorHAnsi" w:hAnsiTheme="minorHAnsi"/>
          <w:b/>
          <w:sz w:val="22"/>
          <w:szCs w:val="22"/>
        </w:rPr>
        <w:t>Question:</w:t>
      </w:r>
      <w:r w:rsidRPr="0052019F">
        <w:rPr>
          <w:rFonts w:asciiTheme="minorHAnsi" w:hAnsiTheme="minorHAnsi"/>
          <w:sz w:val="22"/>
          <w:szCs w:val="22"/>
        </w:rPr>
        <w:t xml:space="preserve">  For projects involving property acquisition, what method(s) does the State require be used to determine the value of the property proposed to be acquired with NGP funding? Realtor? Municipal assessment? Other?</w:t>
      </w:r>
    </w:p>
    <w:p w:rsidR="00C75BC9" w:rsidRPr="0052019F" w:rsidRDefault="00C75BC9" w:rsidP="004E181D">
      <w:pPr>
        <w:pStyle w:val="Default"/>
        <w:ind w:left="630"/>
        <w:rPr>
          <w:rFonts w:asciiTheme="minorHAnsi" w:hAnsiTheme="minorHAnsi"/>
          <w:sz w:val="22"/>
          <w:szCs w:val="22"/>
        </w:rPr>
      </w:pPr>
      <w:r w:rsidRPr="0052019F">
        <w:rPr>
          <w:rFonts w:asciiTheme="minorHAnsi" w:hAnsiTheme="minorHAnsi"/>
          <w:b/>
          <w:sz w:val="22"/>
          <w:szCs w:val="22"/>
        </w:rPr>
        <w:t xml:space="preserve">Response:  </w:t>
      </w:r>
      <w:r w:rsidR="00B84498" w:rsidRPr="0052019F">
        <w:rPr>
          <w:rFonts w:asciiTheme="minorHAnsi" w:hAnsiTheme="minorHAnsi"/>
          <w:sz w:val="22"/>
          <w:szCs w:val="22"/>
        </w:rPr>
        <w:t xml:space="preserve">For the purpose of applying, the municipal assessment card or existing appraisal can be used. </w:t>
      </w:r>
      <w:r w:rsidR="00F93678" w:rsidRPr="0052019F">
        <w:rPr>
          <w:rFonts w:asciiTheme="minorHAnsi" w:hAnsiTheme="minorHAnsi"/>
          <w:sz w:val="22"/>
          <w:szCs w:val="22"/>
        </w:rPr>
        <w:t>Please see question #67</w:t>
      </w:r>
      <w:r w:rsidRPr="0052019F">
        <w:rPr>
          <w:rFonts w:asciiTheme="minorHAnsi" w:hAnsiTheme="minorHAnsi"/>
          <w:sz w:val="22"/>
          <w:szCs w:val="22"/>
        </w:rPr>
        <w:t>.</w:t>
      </w:r>
      <w:r w:rsidR="00B84498" w:rsidRPr="0052019F">
        <w:rPr>
          <w:rFonts w:asciiTheme="minorHAnsi" w:hAnsiTheme="minorHAnsi"/>
          <w:sz w:val="22"/>
          <w:szCs w:val="22"/>
        </w:rPr>
        <w:t xml:space="preserve"> </w:t>
      </w:r>
    </w:p>
    <w:p w:rsidR="00C75BC9" w:rsidRPr="0052019F" w:rsidRDefault="00C75BC9" w:rsidP="00C75BC9">
      <w:pPr>
        <w:pStyle w:val="Default"/>
        <w:rPr>
          <w:rFonts w:asciiTheme="minorHAnsi" w:hAnsiTheme="minorHAnsi"/>
          <w:sz w:val="22"/>
          <w:szCs w:val="22"/>
        </w:rPr>
      </w:pPr>
    </w:p>
    <w:p w:rsidR="00C75BC9" w:rsidRPr="0052019F" w:rsidRDefault="00C75BC9" w:rsidP="00F93678">
      <w:pPr>
        <w:pStyle w:val="ListParagraph"/>
        <w:numPr>
          <w:ilvl w:val="0"/>
          <w:numId w:val="18"/>
        </w:numPr>
        <w:rPr>
          <w:rFonts w:asciiTheme="minorHAnsi" w:hAnsiTheme="minorHAnsi"/>
        </w:rPr>
      </w:pPr>
      <w:r w:rsidRPr="0052019F">
        <w:rPr>
          <w:rFonts w:asciiTheme="minorHAnsi" w:hAnsiTheme="minorHAnsi"/>
          <w:b/>
        </w:rPr>
        <w:t xml:space="preserve">Question: </w:t>
      </w:r>
      <w:r w:rsidRPr="0052019F">
        <w:rPr>
          <w:rFonts w:asciiTheme="minorHAnsi" w:hAnsiTheme="minorHAnsi"/>
        </w:rPr>
        <w:t>If a nonprofit requests funding for the purchase of a building for Component 1, must the nonprofit have already identified the building?</w:t>
      </w:r>
    </w:p>
    <w:p w:rsidR="00C75BC9" w:rsidRPr="0052019F" w:rsidRDefault="00C75BC9" w:rsidP="004E181D">
      <w:pPr>
        <w:ind w:left="630"/>
        <w:rPr>
          <w:rFonts w:asciiTheme="minorHAnsi" w:hAnsiTheme="minorHAnsi"/>
        </w:rPr>
      </w:pPr>
      <w:r w:rsidRPr="0052019F">
        <w:rPr>
          <w:rFonts w:asciiTheme="minorHAnsi" w:hAnsiTheme="minorHAnsi"/>
          <w:b/>
        </w:rPr>
        <w:t>Response:</w:t>
      </w:r>
      <w:r w:rsidRPr="0052019F">
        <w:rPr>
          <w:rFonts w:asciiTheme="minorHAnsi" w:hAnsiTheme="minorHAnsi"/>
        </w:rPr>
        <w:t xml:space="preserve">  There needs to be a property address to complete the lien analysis form.</w:t>
      </w:r>
      <w:r w:rsidR="00802647" w:rsidRPr="0052019F">
        <w:rPr>
          <w:rFonts w:asciiTheme="minorHAnsi" w:hAnsiTheme="minorHAnsi"/>
        </w:rPr>
        <w:t xml:space="preserve"> See response to question # 60.</w:t>
      </w:r>
    </w:p>
    <w:p w:rsidR="007D5A33" w:rsidRPr="0052019F" w:rsidRDefault="007D5A33" w:rsidP="0097472B">
      <w:pPr>
        <w:rPr>
          <w:rFonts w:asciiTheme="minorHAnsi" w:hAnsiTheme="minorHAnsi"/>
        </w:rPr>
      </w:pPr>
    </w:p>
    <w:p w:rsidR="007D5A33" w:rsidRPr="0052019F" w:rsidRDefault="007D5A33" w:rsidP="00F93678">
      <w:pPr>
        <w:pStyle w:val="ListParagraph"/>
        <w:numPr>
          <w:ilvl w:val="0"/>
          <w:numId w:val="18"/>
        </w:numPr>
        <w:rPr>
          <w:rFonts w:asciiTheme="minorHAnsi" w:hAnsiTheme="minorHAnsi"/>
        </w:rPr>
      </w:pPr>
      <w:r w:rsidRPr="0052019F">
        <w:rPr>
          <w:rFonts w:asciiTheme="minorHAnsi" w:hAnsiTheme="minorHAnsi"/>
          <w:b/>
        </w:rPr>
        <w:t>Question:</w:t>
      </w:r>
      <w:r w:rsidRPr="0052019F">
        <w:rPr>
          <w:rFonts w:asciiTheme="minorHAnsi" w:hAnsiTheme="minorHAnsi"/>
        </w:rPr>
        <w:t xml:space="preserve"> Can you receive funds from this within a collaborative if your property is already bonded at 90% of appraised value?</w:t>
      </w:r>
      <w:r w:rsidRPr="0052019F">
        <w:rPr>
          <w:rFonts w:asciiTheme="minorHAnsi" w:hAnsiTheme="minorHAnsi"/>
        </w:rPr>
        <w:br/>
      </w:r>
      <w:r w:rsidRPr="0052019F">
        <w:rPr>
          <w:rFonts w:asciiTheme="minorHAnsi" w:hAnsiTheme="minorHAnsi"/>
          <w:b/>
        </w:rPr>
        <w:t>Response:</w:t>
      </w:r>
      <w:r w:rsidRPr="0052019F">
        <w:rPr>
          <w:rFonts w:asciiTheme="minorHAnsi" w:hAnsiTheme="minorHAnsi"/>
        </w:rPr>
        <w:t xml:space="preserve">  Please refer to Section C</w:t>
      </w:r>
      <w:r w:rsidR="00802647" w:rsidRPr="0052019F">
        <w:rPr>
          <w:rFonts w:asciiTheme="minorHAnsi" w:hAnsiTheme="minorHAnsi"/>
        </w:rPr>
        <w:t>, “Limitations Include:” on bottom of page 4</w:t>
      </w:r>
      <w:r w:rsidRPr="0052019F">
        <w:rPr>
          <w:rFonts w:asciiTheme="minorHAnsi" w:hAnsiTheme="minorHAnsi"/>
        </w:rPr>
        <w:t xml:space="preserve"> of the Guidelines.</w:t>
      </w:r>
      <w:r w:rsidR="006B1AE7" w:rsidRPr="0052019F">
        <w:rPr>
          <w:rFonts w:asciiTheme="minorHAnsi" w:hAnsiTheme="minorHAnsi"/>
        </w:rPr>
        <w:t xml:space="preserve"> Also see response to question #66.</w:t>
      </w:r>
    </w:p>
    <w:p w:rsidR="007D5A33" w:rsidRPr="0052019F" w:rsidRDefault="007D5A33" w:rsidP="0097472B">
      <w:pPr>
        <w:rPr>
          <w:rFonts w:asciiTheme="minorHAnsi" w:hAnsiTheme="minorHAnsi"/>
        </w:rPr>
      </w:pPr>
    </w:p>
    <w:p w:rsidR="006E721B" w:rsidRPr="0052019F" w:rsidRDefault="006E721B" w:rsidP="00F93678">
      <w:pPr>
        <w:pStyle w:val="ListParagraph"/>
        <w:numPr>
          <w:ilvl w:val="0"/>
          <w:numId w:val="18"/>
        </w:numPr>
        <w:rPr>
          <w:rFonts w:asciiTheme="minorHAnsi" w:eastAsia="Times New Roman" w:hAnsiTheme="minorHAnsi"/>
        </w:rPr>
      </w:pPr>
      <w:r w:rsidRPr="0052019F">
        <w:rPr>
          <w:rFonts w:asciiTheme="minorHAnsi" w:hAnsiTheme="minorHAnsi"/>
          <w:b/>
        </w:rPr>
        <w:t>Question</w:t>
      </w:r>
      <w:r w:rsidRPr="0052019F">
        <w:rPr>
          <w:rFonts w:asciiTheme="minorHAnsi" w:hAnsiTheme="minorHAnsi"/>
        </w:rPr>
        <w:t xml:space="preserve">:  </w:t>
      </w:r>
      <w:r w:rsidRPr="0052019F">
        <w:rPr>
          <w:rFonts w:asciiTheme="minorHAnsi" w:eastAsia="Times New Roman" w:hAnsiTheme="minorHAnsi"/>
        </w:rPr>
        <w:t>I had asked earlier about preparing a request for similar items (for example, roofs and driveways) at different locations. You had said that since each application could only have one lien analysis, we could not have a single project identifying identical upgrades/renovations spread over different locations.</w:t>
      </w:r>
    </w:p>
    <w:p w:rsidR="006E721B" w:rsidRPr="0052019F" w:rsidRDefault="006E721B" w:rsidP="004E181D">
      <w:pPr>
        <w:ind w:left="630"/>
        <w:rPr>
          <w:rFonts w:asciiTheme="minorHAnsi" w:hAnsiTheme="minorHAnsi"/>
        </w:rPr>
      </w:pPr>
      <w:r w:rsidRPr="0052019F">
        <w:rPr>
          <w:rFonts w:asciiTheme="minorHAnsi" w:hAnsiTheme="minorHAnsi"/>
        </w:rPr>
        <w:t>However, p 7 of the Guidelines state that “an EMR system involving multiple locations would be considered to be one project.” The guidelines then go on to use generators and vehicles that go at different locations as examples of things that can all be part of one project. If these distinct items that correspond to different locations can be lumped together in one project, a)</w:t>
      </w:r>
      <w:r w:rsidR="004E181D" w:rsidRPr="0052019F">
        <w:rPr>
          <w:rFonts w:asciiTheme="minorHAnsi" w:hAnsiTheme="minorHAnsi"/>
        </w:rPr>
        <w:t xml:space="preserve"> </w:t>
      </w:r>
      <w:r w:rsidRPr="0052019F">
        <w:rPr>
          <w:rFonts w:asciiTheme="minorHAnsi" w:hAnsiTheme="minorHAnsi"/>
        </w:rPr>
        <w:t>how would they have one lien analysis, and b) wouldn’t it be possible to have “roof replacement” at 3 locations be applied for as one project?</w:t>
      </w:r>
      <w:r w:rsidRPr="0052019F">
        <w:rPr>
          <w:rFonts w:asciiTheme="minorHAnsi" w:hAnsiTheme="minorHAnsi"/>
        </w:rPr>
        <w:br/>
      </w:r>
      <w:r w:rsidRPr="0052019F">
        <w:rPr>
          <w:rFonts w:asciiTheme="minorHAnsi" w:hAnsiTheme="minorHAnsi"/>
          <w:b/>
        </w:rPr>
        <w:t xml:space="preserve">Response:  </w:t>
      </w:r>
      <w:r w:rsidRPr="0052019F">
        <w:rPr>
          <w:rFonts w:asciiTheme="minorHAnsi" w:hAnsiTheme="minorHAnsi"/>
        </w:rPr>
        <w:t>EMR</w:t>
      </w:r>
      <w:r w:rsidR="007927D3" w:rsidRPr="0052019F">
        <w:rPr>
          <w:rFonts w:asciiTheme="minorHAnsi" w:hAnsiTheme="minorHAnsi"/>
        </w:rPr>
        <w:t>, I/T, Vehicles</w:t>
      </w:r>
      <w:r w:rsidRPr="0052019F">
        <w:rPr>
          <w:rFonts w:asciiTheme="minorHAnsi" w:hAnsiTheme="minorHAnsi"/>
        </w:rPr>
        <w:t xml:space="preserve"> and Generators (that do not require </w:t>
      </w:r>
      <w:r w:rsidR="005362AE" w:rsidRPr="0052019F">
        <w:rPr>
          <w:rFonts w:asciiTheme="minorHAnsi" w:hAnsiTheme="minorHAnsi"/>
        </w:rPr>
        <w:t>renovations to property</w:t>
      </w:r>
      <w:r w:rsidRPr="0052019F">
        <w:rPr>
          <w:rFonts w:asciiTheme="minorHAnsi" w:hAnsiTheme="minorHAnsi"/>
        </w:rPr>
        <w:t>) do not require lien analysis.  Please refer to section 3, Part 2 on page 8 of the guidelines</w:t>
      </w:r>
      <w:r w:rsidR="00802647" w:rsidRPr="0052019F">
        <w:rPr>
          <w:rFonts w:asciiTheme="minorHAnsi" w:hAnsiTheme="minorHAnsi"/>
        </w:rPr>
        <w:t>, first full sentence (starts with “Project Application forms for….)</w:t>
      </w:r>
      <w:r w:rsidRPr="0052019F">
        <w:rPr>
          <w:rFonts w:asciiTheme="minorHAnsi" w:hAnsiTheme="minorHAnsi"/>
        </w:rPr>
        <w:t>.</w:t>
      </w:r>
    </w:p>
    <w:p w:rsidR="007927D3" w:rsidRPr="0052019F" w:rsidRDefault="007927D3" w:rsidP="006E721B">
      <w:pPr>
        <w:rPr>
          <w:rFonts w:asciiTheme="minorHAnsi" w:hAnsiTheme="minorHAnsi"/>
        </w:rPr>
      </w:pPr>
    </w:p>
    <w:p w:rsidR="007927D3" w:rsidRPr="0052019F" w:rsidRDefault="007927D3" w:rsidP="00F93678">
      <w:pPr>
        <w:pStyle w:val="ListParagraph"/>
        <w:numPr>
          <w:ilvl w:val="0"/>
          <w:numId w:val="18"/>
        </w:numPr>
        <w:rPr>
          <w:rFonts w:asciiTheme="minorHAnsi" w:eastAsia="Times New Roman" w:hAnsiTheme="minorHAnsi"/>
        </w:rPr>
      </w:pPr>
      <w:r w:rsidRPr="0052019F">
        <w:rPr>
          <w:rFonts w:asciiTheme="minorHAnsi" w:hAnsiTheme="minorHAnsi"/>
          <w:b/>
        </w:rPr>
        <w:t>Question:</w:t>
      </w:r>
      <w:r w:rsidRPr="0052019F">
        <w:rPr>
          <w:rFonts w:asciiTheme="minorHAnsi" w:hAnsiTheme="minorHAnsi"/>
        </w:rPr>
        <w:t xml:space="preserve">  </w:t>
      </w:r>
      <w:r w:rsidRPr="0052019F">
        <w:rPr>
          <w:rFonts w:asciiTheme="minorHAnsi" w:eastAsia="Times New Roman" w:hAnsiTheme="minorHAnsi"/>
        </w:rPr>
        <w:t>If consolidation funds include more than one area (i</w:t>
      </w:r>
      <w:r w:rsidR="004E181D" w:rsidRPr="0052019F">
        <w:rPr>
          <w:rFonts w:asciiTheme="minorHAnsi" w:eastAsia="Times New Roman" w:hAnsiTheme="minorHAnsi"/>
        </w:rPr>
        <w:t>.</w:t>
      </w:r>
      <w:r w:rsidRPr="0052019F">
        <w:rPr>
          <w:rFonts w:asciiTheme="minorHAnsi" w:eastAsia="Times New Roman" w:hAnsiTheme="minorHAnsi"/>
        </w:rPr>
        <w:t>e</w:t>
      </w:r>
      <w:r w:rsidR="004E181D" w:rsidRPr="0052019F">
        <w:rPr>
          <w:rFonts w:asciiTheme="minorHAnsi" w:eastAsia="Times New Roman" w:hAnsiTheme="minorHAnsi"/>
        </w:rPr>
        <w:t>.,</w:t>
      </w:r>
      <w:r w:rsidRPr="0052019F">
        <w:rPr>
          <w:rFonts w:asciiTheme="minorHAnsi" w:eastAsia="Times New Roman" w:hAnsiTheme="minorHAnsi"/>
        </w:rPr>
        <w:t xml:space="preserve"> legal expenses and IT/software upgrades) that benefit two locations, do we submit a lien analysis for the lead applicant only?</w:t>
      </w:r>
      <w:r w:rsidRPr="0052019F">
        <w:rPr>
          <w:rFonts w:asciiTheme="minorHAnsi" w:eastAsia="Times New Roman" w:hAnsiTheme="minorHAnsi"/>
        </w:rPr>
        <w:br/>
      </w:r>
      <w:r w:rsidRPr="0052019F">
        <w:rPr>
          <w:rFonts w:asciiTheme="minorHAnsi" w:eastAsia="Times New Roman" w:hAnsiTheme="minorHAnsi"/>
          <w:b/>
        </w:rPr>
        <w:t>Response:</w:t>
      </w:r>
      <w:r w:rsidRPr="0052019F">
        <w:rPr>
          <w:rFonts w:asciiTheme="minorHAnsi" w:eastAsia="Times New Roman" w:hAnsiTheme="minorHAnsi"/>
        </w:rPr>
        <w:t xml:space="preserve">  </w:t>
      </w:r>
      <w:r w:rsidR="006B1AE7" w:rsidRPr="0052019F">
        <w:rPr>
          <w:rFonts w:asciiTheme="minorHAnsi" w:eastAsia="Times New Roman" w:hAnsiTheme="minorHAnsi"/>
        </w:rPr>
        <w:t>The lien should be for the location of the property being improved</w:t>
      </w:r>
      <w:r w:rsidRPr="0052019F">
        <w:rPr>
          <w:rFonts w:asciiTheme="minorHAnsi" w:eastAsia="Times New Roman" w:hAnsiTheme="minorHAnsi"/>
        </w:rPr>
        <w:t xml:space="preserve">.  In addition, these funds are </w:t>
      </w:r>
      <w:r w:rsidR="006B1AE7" w:rsidRPr="0052019F">
        <w:rPr>
          <w:rFonts w:asciiTheme="minorHAnsi" w:eastAsia="Times New Roman" w:hAnsiTheme="minorHAnsi"/>
        </w:rPr>
        <w:t xml:space="preserve">only </w:t>
      </w:r>
      <w:r w:rsidRPr="0052019F">
        <w:rPr>
          <w:rFonts w:asciiTheme="minorHAnsi" w:eastAsia="Times New Roman" w:hAnsiTheme="minorHAnsi"/>
        </w:rPr>
        <w:t xml:space="preserve">to be used for </w:t>
      </w:r>
      <w:r w:rsidR="006B1AE7" w:rsidRPr="0052019F">
        <w:rPr>
          <w:rFonts w:asciiTheme="minorHAnsi" w:eastAsia="Times New Roman" w:hAnsiTheme="minorHAnsi"/>
        </w:rPr>
        <w:t>eligible capital expenses</w:t>
      </w:r>
      <w:r w:rsidRPr="0052019F">
        <w:rPr>
          <w:rFonts w:asciiTheme="minorHAnsi" w:eastAsia="Times New Roman" w:hAnsiTheme="minorHAnsi"/>
        </w:rPr>
        <w:t>.</w:t>
      </w:r>
    </w:p>
    <w:p w:rsidR="008D79AB" w:rsidRPr="0052019F" w:rsidRDefault="008D79AB" w:rsidP="006E721B">
      <w:pPr>
        <w:rPr>
          <w:rFonts w:asciiTheme="minorHAnsi" w:hAnsiTheme="minorHAnsi"/>
        </w:rPr>
      </w:pPr>
    </w:p>
    <w:p w:rsidR="008D79AB" w:rsidRPr="0052019F" w:rsidRDefault="008D79AB" w:rsidP="00F93678">
      <w:pPr>
        <w:pStyle w:val="ListParagraph"/>
        <w:numPr>
          <w:ilvl w:val="0"/>
          <w:numId w:val="18"/>
        </w:numPr>
        <w:rPr>
          <w:rFonts w:asciiTheme="minorHAnsi" w:hAnsiTheme="minorHAnsi"/>
          <w:b/>
        </w:rPr>
      </w:pPr>
      <w:r w:rsidRPr="0052019F">
        <w:rPr>
          <w:rFonts w:asciiTheme="minorHAnsi" w:hAnsiTheme="minorHAnsi"/>
          <w:b/>
        </w:rPr>
        <w:t>Question:</w:t>
      </w:r>
      <w:r w:rsidRPr="0052019F">
        <w:rPr>
          <w:rFonts w:asciiTheme="minorHAnsi" w:hAnsiTheme="minorHAnsi"/>
        </w:rPr>
        <w:t xml:space="preserve">  If we are applying for funding for the renovation of 3 bathrooms at 3 different group homes, do we need to complete 3 different applications?</w:t>
      </w:r>
      <w:r w:rsidRPr="0052019F">
        <w:rPr>
          <w:rFonts w:asciiTheme="minorHAnsi" w:hAnsiTheme="minorHAnsi"/>
        </w:rPr>
        <w:br/>
      </w:r>
      <w:r w:rsidRPr="0052019F">
        <w:rPr>
          <w:rFonts w:asciiTheme="minorHAnsi" w:hAnsiTheme="minorHAnsi"/>
          <w:b/>
        </w:rPr>
        <w:t>Response:</w:t>
      </w:r>
      <w:r w:rsidRPr="0052019F">
        <w:rPr>
          <w:rFonts w:asciiTheme="minorHAnsi" w:hAnsiTheme="minorHAnsi"/>
        </w:rPr>
        <w:t xml:space="preserve">  </w:t>
      </w:r>
      <w:r w:rsidR="00802647" w:rsidRPr="0052019F">
        <w:rPr>
          <w:rFonts w:asciiTheme="minorHAnsi" w:hAnsiTheme="minorHAnsi"/>
        </w:rPr>
        <w:t>Please refer to section 3, Part 2 on page 8 of the guidelines, first full sentence (starts with “Project Application forms for….)</w:t>
      </w:r>
      <w:r w:rsidRPr="0052019F">
        <w:rPr>
          <w:rFonts w:asciiTheme="minorHAnsi" w:hAnsiTheme="minorHAnsi"/>
        </w:rPr>
        <w:t>.</w:t>
      </w:r>
    </w:p>
    <w:p w:rsidR="008D79AB" w:rsidRPr="0052019F" w:rsidRDefault="008D79AB" w:rsidP="008D79AB">
      <w:pPr>
        <w:rPr>
          <w:rFonts w:asciiTheme="minorHAnsi" w:hAnsiTheme="minorHAnsi"/>
        </w:rPr>
      </w:pPr>
    </w:p>
    <w:p w:rsidR="008D79AB" w:rsidRPr="0052019F" w:rsidRDefault="008D79AB" w:rsidP="00F93678">
      <w:pPr>
        <w:pStyle w:val="ListParagraph"/>
        <w:numPr>
          <w:ilvl w:val="0"/>
          <w:numId w:val="18"/>
        </w:numPr>
        <w:rPr>
          <w:rFonts w:asciiTheme="minorHAnsi" w:hAnsiTheme="minorHAnsi"/>
        </w:rPr>
      </w:pPr>
      <w:r w:rsidRPr="0052019F">
        <w:rPr>
          <w:rFonts w:asciiTheme="minorHAnsi" w:hAnsiTheme="minorHAnsi"/>
          <w:b/>
        </w:rPr>
        <w:t>Question:</w:t>
      </w:r>
      <w:r w:rsidRPr="0052019F">
        <w:rPr>
          <w:rFonts w:asciiTheme="minorHAnsi" w:hAnsiTheme="minorHAnsi"/>
        </w:rPr>
        <w:t xml:space="preserve"> if we are applying for funding for renovations at multiple sites do we have to complete separate applications for each site?</w:t>
      </w:r>
    </w:p>
    <w:p w:rsidR="008D79AB" w:rsidRPr="0052019F" w:rsidRDefault="008D79AB" w:rsidP="004E181D">
      <w:pPr>
        <w:ind w:firstLine="630"/>
        <w:rPr>
          <w:rFonts w:asciiTheme="minorHAnsi" w:hAnsiTheme="minorHAnsi"/>
        </w:rPr>
      </w:pPr>
      <w:r w:rsidRPr="0052019F">
        <w:rPr>
          <w:rFonts w:asciiTheme="minorHAnsi" w:hAnsiTheme="minorHAnsi"/>
          <w:b/>
        </w:rPr>
        <w:t>Response:</w:t>
      </w:r>
      <w:r w:rsidRPr="0052019F">
        <w:rPr>
          <w:rFonts w:asciiTheme="minorHAnsi" w:hAnsiTheme="minorHAnsi"/>
        </w:rPr>
        <w:t xml:space="preserve"> </w:t>
      </w:r>
      <w:r w:rsidR="00F93678" w:rsidRPr="0052019F">
        <w:rPr>
          <w:rFonts w:asciiTheme="minorHAnsi" w:hAnsiTheme="minorHAnsi"/>
        </w:rPr>
        <w:t>Please refer to question #73</w:t>
      </w:r>
      <w:r w:rsidRPr="0052019F">
        <w:rPr>
          <w:rFonts w:asciiTheme="minorHAnsi" w:hAnsiTheme="minorHAnsi"/>
        </w:rPr>
        <w:t>.</w:t>
      </w:r>
    </w:p>
    <w:p w:rsidR="008D79AB" w:rsidRPr="0052019F" w:rsidRDefault="008D79AB" w:rsidP="008D79AB">
      <w:pPr>
        <w:rPr>
          <w:rFonts w:asciiTheme="minorHAnsi" w:hAnsiTheme="minorHAnsi"/>
        </w:rPr>
      </w:pPr>
    </w:p>
    <w:p w:rsidR="008D79AB" w:rsidRPr="0052019F" w:rsidRDefault="008D79AB" w:rsidP="00F93678">
      <w:pPr>
        <w:pStyle w:val="ListParagraph"/>
        <w:numPr>
          <w:ilvl w:val="0"/>
          <w:numId w:val="18"/>
        </w:numPr>
        <w:rPr>
          <w:rFonts w:asciiTheme="minorHAnsi" w:hAnsiTheme="minorHAnsi"/>
        </w:rPr>
      </w:pPr>
      <w:r w:rsidRPr="0052019F">
        <w:rPr>
          <w:rFonts w:asciiTheme="minorHAnsi" w:hAnsiTheme="minorHAnsi"/>
          <w:b/>
        </w:rPr>
        <w:t>Question:</w:t>
      </w:r>
      <w:r w:rsidRPr="0052019F">
        <w:rPr>
          <w:rFonts w:asciiTheme="minorHAnsi" w:hAnsiTheme="minorHAnsi"/>
        </w:rPr>
        <w:t xml:space="preserve"> We are looking at applying for funding for the renovation of 3 bathrooms to make them accessible at 3 different group homes, the renovation of a ramp at our main facility and the renovation of a roof at a group home. Can we group in one application or is each project independent?</w:t>
      </w:r>
      <w:r w:rsidRPr="0052019F">
        <w:rPr>
          <w:rFonts w:asciiTheme="minorHAnsi" w:hAnsiTheme="minorHAnsi"/>
        </w:rPr>
        <w:br/>
      </w:r>
      <w:r w:rsidRPr="0052019F">
        <w:rPr>
          <w:rFonts w:asciiTheme="minorHAnsi" w:hAnsiTheme="minorHAnsi"/>
          <w:b/>
        </w:rPr>
        <w:t>Response:</w:t>
      </w:r>
      <w:r w:rsidRPr="0052019F">
        <w:rPr>
          <w:rFonts w:asciiTheme="minorHAnsi" w:hAnsiTheme="minorHAnsi"/>
        </w:rPr>
        <w:t xml:space="preserve">  </w:t>
      </w:r>
      <w:r w:rsidR="00F93678" w:rsidRPr="0052019F">
        <w:rPr>
          <w:rFonts w:asciiTheme="minorHAnsi" w:hAnsiTheme="minorHAnsi"/>
        </w:rPr>
        <w:t>Please see question #73</w:t>
      </w:r>
      <w:r w:rsidRPr="0052019F">
        <w:rPr>
          <w:rFonts w:asciiTheme="minorHAnsi" w:hAnsiTheme="minorHAnsi"/>
        </w:rPr>
        <w:t>.</w:t>
      </w:r>
    </w:p>
    <w:p w:rsidR="008D79AB" w:rsidRPr="0052019F" w:rsidRDefault="008D79AB" w:rsidP="008D79AB">
      <w:pPr>
        <w:rPr>
          <w:rFonts w:asciiTheme="minorHAnsi" w:hAnsiTheme="minorHAnsi"/>
        </w:rPr>
      </w:pPr>
    </w:p>
    <w:p w:rsidR="00457DEF" w:rsidRPr="0052019F" w:rsidRDefault="006E721B" w:rsidP="00F93678">
      <w:pPr>
        <w:pStyle w:val="ListParagraph"/>
        <w:numPr>
          <w:ilvl w:val="0"/>
          <w:numId w:val="18"/>
        </w:numPr>
        <w:rPr>
          <w:rFonts w:asciiTheme="minorHAnsi" w:hAnsiTheme="minorHAnsi"/>
        </w:rPr>
      </w:pPr>
      <w:r w:rsidRPr="0052019F">
        <w:rPr>
          <w:rFonts w:asciiTheme="minorHAnsi" w:hAnsiTheme="minorHAnsi"/>
          <w:b/>
        </w:rPr>
        <w:t>Question:</w:t>
      </w:r>
      <w:r w:rsidRPr="0052019F">
        <w:rPr>
          <w:rFonts w:asciiTheme="minorHAnsi" w:hAnsiTheme="minorHAnsi"/>
        </w:rPr>
        <w:t xml:space="preserve"> </w:t>
      </w:r>
      <w:r w:rsidR="00457DEF" w:rsidRPr="0052019F">
        <w:rPr>
          <w:rFonts w:asciiTheme="minorHAnsi" w:hAnsiTheme="minorHAnsi"/>
        </w:rPr>
        <w:t>On the application form Part 1 Participant Profile section there is a question…Is this application a collaboration? It is a yes or no answer. It is my understanding that only one Part 1 Profile needs to be submitted and that individual Part 2 sections must be submitted if more than one project. So what do you do if you have one project that is a collaboration, and another that is not? How do you reflect that in Part 1 of the Participant profile if you only need to submit one?</w:t>
      </w:r>
    </w:p>
    <w:p w:rsidR="00457DEF" w:rsidRPr="0052019F" w:rsidRDefault="006E721B" w:rsidP="004E181D">
      <w:pPr>
        <w:ind w:left="630"/>
        <w:rPr>
          <w:rFonts w:asciiTheme="minorHAnsi" w:hAnsiTheme="minorHAnsi"/>
        </w:rPr>
      </w:pPr>
      <w:r w:rsidRPr="0052019F">
        <w:rPr>
          <w:rFonts w:asciiTheme="minorHAnsi" w:hAnsiTheme="minorHAnsi"/>
          <w:b/>
        </w:rPr>
        <w:t xml:space="preserve">Response: </w:t>
      </w:r>
      <w:r w:rsidR="00457DEF" w:rsidRPr="0052019F">
        <w:rPr>
          <w:rFonts w:asciiTheme="minorHAnsi" w:hAnsiTheme="minorHAnsi"/>
        </w:rPr>
        <w:t>All parties in the collaboration complete Part 1 and the provider who will have the contract with the State would indicate they are the lead agency Part 2.</w:t>
      </w:r>
      <w:r w:rsidR="009409F0" w:rsidRPr="0052019F">
        <w:rPr>
          <w:rFonts w:asciiTheme="minorHAnsi" w:hAnsiTheme="minorHAnsi"/>
        </w:rPr>
        <w:t xml:space="preserve"> </w:t>
      </w:r>
      <w:r w:rsidR="003D66CC" w:rsidRPr="0052019F">
        <w:rPr>
          <w:rFonts w:asciiTheme="minorHAnsi" w:hAnsiTheme="minorHAnsi"/>
        </w:rPr>
        <w:t xml:space="preserve"> You should</w:t>
      </w:r>
      <w:r w:rsidR="009409F0" w:rsidRPr="0052019F">
        <w:rPr>
          <w:rFonts w:asciiTheme="minorHAnsi" w:hAnsiTheme="minorHAnsi"/>
        </w:rPr>
        <w:t xml:space="preserve"> c</w:t>
      </w:r>
      <w:r w:rsidR="003D66CC" w:rsidRPr="0052019F">
        <w:rPr>
          <w:rFonts w:asciiTheme="minorHAnsi" w:hAnsiTheme="minorHAnsi"/>
        </w:rPr>
        <w:t xml:space="preserve">learly indicate which of your projects </w:t>
      </w:r>
      <w:r w:rsidR="009409F0" w:rsidRPr="0052019F">
        <w:rPr>
          <w:rFonts w:asciiTheme="minorHAnsi" w:hAnsiTheme="minorHAnsi"/>
        </w:rPr>
        <w:t>involve a collaboration and which do not.</w:t>
      </w:r>
      <w:r w:rsidR="003D66CC" w:rsidRPr="0052019F">
        <w:rPr>
          <w:rFonts w:asciiTheme="minorHAnsi" w:hAnsiTheme="minorHAnsi"/>
        </w:rPr>
        <w:t xml:space="preserve"> </w:t>
      </w:r>
      <w:r w:rsidR="006B1AE7" w:rsidRPr="0052019F">
        <w:rPr>
          <w:rFonts w:asciiTheme="minorHAnsi" w:hAnsiTheme="minorHAnsi"/>
        </w:rPr>
        <w:t>Also, see response to question # 77.</w:t>
      </w:r>
    </w:p>
    <w:p w:rsidR="001E04C2" w:rsidRPr="0052019F" w:rsidRDefault="001E04C2" w:rsidP="0097472B">
      <w:pPr>
        <w:rPr>
          <w:rFonts w:asciiTheme="minorHAnsi" w:hAnsiTheme="minorHAnsi"/>
        </w:rPr>
      </w:pPr>
    </w:p>
    <w:p w:rsidR="00344854" w:rsidRPr="0052019F" w:rsidRDefault="00344854" w:rsidP="00F93678">
      <w:pPr>
        <w:pStyle w:val="ListParagraph"/>
        <w:numPr>
          <w:ilvl w:val="0"/>
          <w:numId w:val="18"/>
        </w:numPr>
        <w:rPr>
          <w:rFonts w:asciiTheme="minorHAnsi" w:hAnsiTheme="minorHAnsi"/>
        </w:rPr>
      </w:pPr>
      <w:r w:rsidRPr="0052019F">
        <w:rPr>
          <w:rFonts w:asciiTheme="minorHAnsi" w:hAnsiTheme="minorHAnsi"/>
          <w:b/>
        </w:rPr>
        <w:t>Question:</w:t>
      </w:r>
      <w:r w:rsidRPr="0052019F">
        <w:rPr>
          <w:rFonts w:asciiTheme="minorHAnsi" w:hAnsiTheme="minorHAnsi"/>
        </w:rPr>
        <w:t xml:space="preserve">  We are planning to submit an application for two projects</w:t>
      </w:r>
    </w:p>
    <w:p w:rsidR="00344854" w:rsidRPr="0052019F" w:rsidRDefault="00344854" w:rsidP="00344854">
      <w:pPr>
        <w:pStyle w:val="ListParagraph"/>
        <w:numPr>
          <w:ilvl w:val="0"/>
          <w:numId w:val="7"/>
        </w:numPr>
        <w:rPr>
          <w:rFonts w:asciiTheme="minorHAnsi" w:hAnsiTheme="minorHAnsi"/>
        </w:rPr>
      </w:pPr>
      <w:r w:rsidRPr="0052019F">
        <w:rPr>
          <w:rFonts w:asciiTheme="minorHAnsi" w:hAnsiTheme="minorHAnsi"/>
        </w:rPr>
        <w:t>One in collaboration with another CT non-profit. The other non-profit will be the lead</w:t>
      </w:r>
    </w:p>
    <w:p w:rsidR="00344854" w:rsidRPr="0052019F" w:rsidRDefault="00344854" w:rsidP="00344854">
      <w:pPr>
        <w:pStyle w:val="ListParagraph"/>
        <w:numPr>
          <w:ilvl w:val="0"/>
          <w:numId w:val="7"/>
        </w:numPr>
        <w:rPr>
          <w:rFonts w:asciiTheme="minorHAnsi" w:hAnsiTheme="minorHAnsi"/>
        </w:rPr>
      </w:pPr>
      <w:r w:rsidRPr="0052019F">
        <w:rPr>
          <w:rFonts w:asciiTheme="minorHAnsi" w:hAnsiTheme="minorHAnsi"/>
        </w:rPr>
        <w:t>One for a project of our own.</w:t>
      </w:r>
    </w:p>
    <w:p w:rsidR="00344854" w:rsidRPr="0052019F" w:rsidRDefault="00344854" w:rsidP="00344854">
      <w:pPr>
        <w:rPr>
          <w:rFonts w:asciiTheme="minorHAnsi" w:hAnsiTheme="minorHAnsi"/>
        </w:rPr>
      </w:pPr>
    </w:p>
    <w:p w:rsidR="00344854" w:rsidRPr="0052019F" w:rsidRDefault="00344854" w:rsidP="00F93678">
      <w:pPr>
        <w:ind w:left="720"/>
        <w:rPr>
          <w:rFonts w:asciiTheme="minorHAnsi" w:hAnsiTheme="minorHAnsi"/>
        </w:rPr>
      </w:pPr>
      <w:r w:rsidRPr="0052019F">
        <w:rPr>
          <w:rFonts w:asciiTheme="minorHAnsi" w:hAnsiTheme="minorHAnsi"/>
        </w:rPr>
        <w:t>Based on this, how do we fill out the application? The first page of Part 1 asks whether “this is part of a collaboration”. In our instance, we have one application that is part of a collaboration and one that is not. Do we fill our Part 1 twice, once saying that it is part of a collaboration and one second application, saying that it is NOT a part of a collaboration?</w:t>
      </w:r>
    </w:p>
    <w:p w:rsidR="00344854" w:rsidRPr="0052019F" w:rsidRDefault="00344854" w:rsidP="00F93678">
      <w:pPr>
        <w:ind w:firstLine="720"/>
        <w:rPr>
          <w:rFonts w:asciiTheme="minorHAnsi" w:hAnsiTheme="minorHAnsi"/>
        </w:rPr>
      </w:pPr>
      <w:r w:rsidRPr="0052019F">
        <w:rPr>
          <w:rFonts w:asciiTheme="minorHAnsi" w:hAnsiTheme="minorHAnsi"/>
          <w:b/>
        </w:rPr>
        <w:t>Response:</w:t>
      </w:r>
      <w:r w:rsidRPr="0052019F">
        <w:rPr>
          <w:rFonts w:asciiTheme="minorHAnsi" w:hAnsiTheme="minorHAnsi"/>
        </w:rPr>
        <w:t xml:space="preserve">  </w:t>
      </w:r>
      <w:r w:rsidR="00F93678" w:rsidRPr="0052019F">
        <w:rPr>
          <w:rFonts w:asciiTheme="minorHAnsi" w:hAnsiTheme="minorHAnsi"/>
        </w:rPr>
        <w:t>Please see question #76</w:t>
      </w:r>
      <w:r w:rsidRPr="0052019F">
        <w:rPr>
          <w:rFonts w:asciiTheme="minorHAnsi" w:hAnsiTheme="minorHAnsi"/>
        </w:rPr>
        <w:t>.</w:t>
      </w:r>
      <w:r w:rsidR="009409F0" w:rsidRPr="0052019F">
        <w:rPr>
          <w:rFonts w:asciiTheme="minorHAnsi" w:hAnsiTheme="minorHAnsi"/>
        </w:rPr>
        <w:t xml:space="preserve">  </w:t>
      </w:r>
      <w:r w:rsidR="003D66CC" w:rsidRPr="0052019F">
        <w:rPr>
          <w:rFonts w:asciiTheme="minorHAnsi" w:hAnsiTheme="minorHAnsi"/>
        </w:rPr>
        <w:t>Your proposed approach would also work.</w:t>
      </w:r>
    </w:p>
    <w:p w:rsidR="008D79AB" w:rsidRPr="0052019F" w:rsidRDefault="008D79AB" w:rsidP="00344854">
      <w:pPr>
        <w:rPr>
          <w:rFonts w:asciiTheme="minorHAnsi" w:hAnsiTheme="minorHAnsi"/>
        </w:rPr>
      </w:pPr>
    </w:p>
    <w:p w:rsidR="008D79AB" w:rsidRPr="0052019F" w:rsidRDefault="008D79AB" w:rsidP="00F93678">
      <w:pPr>
        <w:pStyle w:val="ListParagraph"/>
        <w:numPr>
          <w:ilvl w:val="0"/>
          <w:numId w:val="18"/>
        </w:numPr>
        <w:rPr>
          <w:rFonts w:asciiTheme="minorHAnsi" w:hAnsiTheme="minorHAnsi"/>
        </w:rPr>
      </w:pPr>
      <w:r w:rsidRPr="0052019F">
        <w:rPr>
          <w:rFonts w:asciiTheme="minorHAnsi" w:hAnsiTheme="minorHAnsi"/>
          <w:b/>
        </w:rPr>
        <w:t>Question:</w:t>
      </w:r>
      <w:r w:rsidRPr="0052019F">
        <w:rPr>
          <w:rFonts w:asciiTheme="minorHAnsi" w:hAnsiTheme="minorHAnsi"/>
        </w:rPr>
        <w:t xml:space="preserve"> If you are submitting a request as a “collaboration” how and where do you do the (@) online profiles? When I looked, </w:t>
      </w:r>
      <w:r w:rsidR="0052019F">
        <w:rPr>
          <w:rFonts w:asciiTheme="minorHAnsi" w:hAnsiTheme="minorHAnsi"/>
        </w:rPr>
        <w:t>BIZNET</w:t>
      </w:r>
      <w:r w:rsidR="00FF2EF2">
        <w:rPr>
          <w:rFonts w:asciiTheme="minorHAnsi" w:hAnsiTheme="minorHAnsi"/>
        </w:rPr>
        <w:t xml:space="preserve"> </w:t>
      </w:r>
      <w:r w:rsidRPr="0052019F">
        <w:rPr>
          <w:rFonts w:asciiTheme="minorHAnsi" w:hAnsiTheme="minorHAnsi"/>
        </w:rPr>
        <w:t>seemed to be limited to (1)</w:t>
      </w:r>
    </w:p>
    <w:p w:rsidR="008D79AB" w:rsidRPr="0052019F" w:rsidRDefault="008D79AB" w:rsidP="004E181D">
      <w:pPr>
        <w:ind w:left="630"/>
        <w:rPr>
          <w:rFonts w:asciiTheme="minorHAnsi" w:hAnsiTheme="minorHAnsi"/>
        </w:rPr>
      </w:pPr>
      <w:r w:rsidRPr="0052019F">
        <w:rPr>
          <w:rFonts w:asciiTheme="minorHAnsi" w:hAnsiTheme="minorHAnsi"/>
          <w:b/>
        </w:rPr>
        <w:t>Response:</w:t>
      </w:r>
      <w:r w:rsidRPr="0052019F">
        <w:rPr>
          <w:rFonts w:asciiTheme="minorHAnsi" w:hAnsiTheme="minorHAnsi"/>
        </w:rPr>
        <w:t xml:space="preserve">  </w:t>
      </w:r>
      <w:r w:rsidR="004E181D" w:rsidRPr="0052019F">
        <w:rPr>
          <w:rFonts w:asciiTheme="minorHAnsi" w:hAnsiTheme="minorHAnsi"/>
        </w:rPr>
        <w:t>Please see question #76.</w:t>
      </w:r>
    </w:p>
    <w:p w:rsidR="00344854" w:rsidRPr="0052019F" w:rsidRDefault="00344854" w:rsidP="0097472B">
      <w:pPr>
        <w:rPr>
          <w:rFonts w:asciiTheme="minorHAnsi" w:hAnsiTheme="minorHAnsi"/>
        </w:rPr>
      </w:pPr>
    </w:p>
    <w:p w:rsidR="001E04C2" w:rsidRPr="0052019F" w:rsidRDefault="001E04C2" w:rsidP="00F93678">
      <w:pPr>
        <w:pStyle w:val="ListParagraph"/>
        <w:numPr>
          <w:ilvl w:val="0"/>
          <w:numId w:val="18"/>
        </w:numPr>
        <w:rPr>
          <w:rFonts w:asciiTheme="minorHAnsi" w:hAnsiTheme="minorHAnsi"/>
          <w:b/>
        </w:rPr>
      </w:pPr>
      <w:r w:rsidRPr="0052019F">
        <w:rPr>
          <w:rFonts w:asciiTheme="minorHAnsi" w:hAnsiTheme="minorHAnsi"/>
          <w:b/>
        </w:rPr>
        <w:t>Question:</w:t>
      </w:r>
      <w:r w:rsidRPr="0052019F">
        <w:rPr>
          <w:rFonts w:asciiTheme="minorHAnsi" w:hAnsiTheme="minorHAnsi"/>
        </w:rPr>
        <w:t xml:space="preserve"> If we are applying for more than one project, and one of them is a collaboration but the others are not, how do we answer this question:</w:t>
      </w:r>
    </w:p>
    <w:p w:rsidR="001E04C2" w:rsidRPr="0052019F" w:rsidRDefault="001E04C2" w:rsidP="00F93678">
      <w:pPr>
        <w:ind w:firstLine="720"/>
        <w:rPr>
          <w:rFonts w:asciiTheme="minorHAnsi" w:hAnsiTheme="minorHAnsi"/>
        </w:rPr>
      </w:pPr>
      <w:r w:rsidRPr="0052019F">
        <w:rPr>
          <w:rFonts w:asciiTheme="minorHAnsi" w:hAnsiTheme="minorHAnsi"/>
        </w:rPr>
        <w:t>Is th</w:t>
      </w:r>
      <w:r w:rsidR="004E181D" w:rsidRPr="0052019F">
        <w:rPr>
          <w:rFonts w:asciiTheme="minorHAnsi" w:hAnsiTheme="minorHAnsi"/>
        </w:rPr>
        <w:t>is application a collaboration?</w:t>
      </w:r>
    </w:p>
    <w:tbl>
      <w:tblPr>
        <w:tblW w:w="1680" w:type="dxa"/>
        <w:tblCellSpacing w:w="15" w:type="dxa"/>
        <w:tblInd w:w="810" w:type="dxa"/>
        <w:tblCellMar>
          <w:left w:w="0" w:type="dxa"/>
          <w:right w:w="0" w:type="dxa"/>
        </w:tblCellMar>
        <w:tblLook w:val="04A0" w:firstRow="1" w:lastRow="0" w:firstColumn="1" w:lastColumn="0" w:noHBand="0" w:noVBand="1"/>
      </w:tblPr>
      <w:tblGrid>
        <w:gridCol w:w="896"/>
        <w:gridCol w:w="784"/>
      </w:tblGrid>
      <w:tr w:rsidR="001E04C2" w:rsidTr="00F93678">
        <w:trPr>
          <w:tblCellSpacing w:w="15" w:type="dxa"/>
        </w:trPr>
        <w:tc>
          <w:tcPr>
            <w:tcW w:w="0" w:type="auto"/>
            <w:tcMar>
              <w:top w:w="15" w:type="dxa"/>
              <w:left w:w="15" w:type="dxa"/>
              <w:bottom w:w="15" w:type="dxa"/>
              <w:right w:w="15" w:type="dxa"/>
            </w:tcMar>
            <w:vAlign w:val="center"/>
            <w:hideMark/>
          </w:tcPr>
          <w:p w:rsidR="001E04C2" w:rsidRDefault="001E04C2">
            <w:r>
              <w:t>Yes</w:t>
            </w:r>
          </w:p>
        </w:tc>
        <w:tc>
          <w:tcPr>
            <w:tcW w:w="0" w:type="auto"/>
            <w:tcMar>
              <w:top w:w="15" w:type="dxa"/>
              <w:left w:w="15" w:type="dxa"/>
              <w:bottom w:w="15" w:type="dxa"/>
              <w:right w:w="15" w:type="dxa"/>
            </w:tcMar>
            <w:vAlign w:val="center"/>
            <w:hideMark/>
          </w:tcPr>
          <w:p w:rsidR="001E04C2" w:rsidRDefault="001E04C2">
            <w:r>
              <w:t>No</w:t>
            </w:r>
          </w:p>
        </w:tc>
      </w:tr>
    </w:tbl>
    <w:p w:rsidR="001E04C2" w:rsidRDefault="001E04C2" w:rsidP="00F93678">
      <w:pPr>
        <w:ind w:firstLine="720"/>
      </w:pPr>
      <w:r>
        <w:t>Since we fill this profile form out only once, right?</w:t>
      </w:r>
    </w:p>
    <w:p w:rsidR="001E04C2" w:rsidRDefault="001E04C2" w:rsidP="00F93678">
      <w:pPr>
        <w:ind w:firstLine="720"/>
        <w:rPr>
          <w:rFonts w:asciiTheme="minorHAnsi" w:hAnsiTheme="minorHAnsi"/>
        </w:rPr>
      </w:pPr>
      <w:r w:rsidRPr="00B26872">
        <w:rPr>
          <w:rFonts w:asciiTheme="minorHAnsi" w:hAnsiTheme="minorHAnsi"/>
          <w:b/>
        </w:rPr>
        <w:t>Response:</w:t>
      </w:r>
      <w:r>
        <w:rPr>
          <w:rFonts w:asciiTheme="minorHAnsi" w:hAnsiTheme="minorHAnsi"/>
        </w:rPr>
        <w:t xml:space="preserve">  Please </w:t>
      </w:r>
      <w:r w:rsidR="003D66CC">
        <w:rPr>
          <w:rFonts w:asciiTheme="minorHAnsi" w:hAnsiTheme="minorHAnsi"/>
        </w:rPr>
        <w:t>see responses to Questions 76 and 77.</w:t>
      </w:r>
    </w:p>
    <w:p w:rsidR="00B26872" w:rsidRDefault="00B26872" w:rsidP="0097472B">
      <w:pPr>
        <w:rPr>
          <w:rFonts w:asciiTheme="minorHAnsi" w:hAnsiTheme="minorHAnsi"/>
        </w:rPr>
      </w:pPr>
    </w:p>
    <w:p w:rsidR="0075175E" w:rsidRPr="004E181D" w:rsidRDefault="00B26872" w:rsidP="00A00AA0">
      <w:pPr>
        <w:pStyle w:val="ListParagraph"/>
        <w:numPr>
          <w:ilvl w:val="0"/>
          <w:numId w:val="18"/>
        </w:numPr>
        <w:rPr>
          <w:rFonts w:eastAsia="Times New Roman"/>
        </w:rPr>
      </w:pPr>
      <w:r w:rsidRPr="004E181D">
        <w:rPr>
          <w:rFonts w:asciiTheme="minorHAnsi" w:hAnsiTheme="minorHAnsi"/>
          <w:b/>
        </w:rPr>
        <w:t>Question:</w:t>
      </w:r>
      <w:r w:rsidRPr="004E181D">
        <w:rPr>
          <w:rFonts w:eastAsia="Times New Roman"/>
        </w:rPr>
        <w:t xml:space="preserve"> When the collaborating agency is filling out this profile page, where would it indicate with whom it’s collaborating? In the “brief description” section?</w:t>
      </w:r>
      <w:r w:rsidRPr="004E181D">
        <w:rPr>
          <w:rFonts w:eastAsia="Times New Roman"/>
        </w:rPr>
        <w:br/>
      </w:r>
      <w:r w:rsidRPr="004E181D">
        <w:rPr>
          <w:rFonts w:eastAsia="Times New Roman"/>
          <w:b/>
        </w:rPr>
        <w:t>Response:</w:t>
      </w:r>
      <w:r w:rsidRPr="004E181D">
        <w:rPr>
          <w:rFonts w:eastAsia="Times New Roman"/>
        </w:rPr>
        <w:t xml:space="preserve"> Please refer to the Guidelines, Section F, #2.</w:t>
      </w:r>
      <w:r w:rsidR="003D66CC" w:rsidRPr="004E181D">
        <w:rPr>
          <w:rFonts w:eastAsia="Times New Roman"/>
        </w:rPr>
        <w:t xml:space="preserve"> The brief description box could be used to identify participants.</w:t>
      </w:r>
      <w:r w:rsidR="004E181D" w:rsidRPr="004E181D">
        <w:rPr>
          <w:rFonts w:eastAsia="Times New Roman"/>
        </w:rPr>
        <w:br/>
      </w:r>
    </w:p>
    <w:p w:rsidR="0075175E" w:rsidRDefault="0075175E" w:rsidP="00F93678">
      <w:pPr>
        <w:pStyle w:val="ListParagraph"/>
        <w:numPr>
          <w:ilvl w:val="0"/>
          <w:numId w:val="18"/>
        </w:numPr>
      </w:pPr>
      <w:r w:rsidRPr="00F93678">
        <w:rPr>
          <w:rFonts w:eastAsia="Times New Roman"/>
          <w:b/>
        </w:rPr>
        <w:t>Question:</w:t>
      </w:r>
      <w:r w:rsidRPr="00F93678">
        <w:rPr>
          <w:rFonts w:eastAsia="Times New Roman"/>
        </w:rPr>
        <w:t xml:space="preserve">  </w:t>
      </w:r>
      <w:r>
        <w:t xml:space="preserve">Can an applicant submit multiple applications for different sites/projects that when combined exceeds $1 million if each individual project budget is below $1 million and fits into Component 2? </w:t>
      </w:r>
      <w:r>
        <w:br/>
      </w:r>
      <w:r w:rsidRPr="00F93678">
        <w:rPr>
          <w:b/>
        </w:rPr>
        <w:t>Response:</w:t>
      </w:r>
      <w:r>
        <w:t xml:space="preserve">  </w:t>
      </w:r>
      <w:r w:rsidR="001651F8">
        <w:t>Yes.</w:t>
      </w:r>
    </w:p>
    <w:p w:rsidR="0075175E" w:rsidRDefault="0075175E" w:rsidP="00B26872">
      <w:pPr>
        <w:rPr>
          <w:rFonts w:eastAsia="Times New Roman"/>
        </w:rPr>
      </w:pPr>
    </w:p>
    <w:p w:rsidR="00271421" w:rsidRPr="00F93678" w:rsidRDefault="00271421" w:rsidP="00F93678">
      <w:pPr>
        <w:pStyle w:val="ListParagraph"/>
        <w:numPr>
          <w:ilvl w:val="0"/>
          <w:numId w:val="18"/>
        </w:numPr>
        <w:rPr>
          <w:rFonts w:eastAsia="Times New Roman"/>
        </w:rPr>
      </w:pPr>
      <w:r w:rsidRPr="00F93678">
        <w:rPr>
          <w:rFonts w:asciiTheme="minorHAnsi" w:hAnsiTheme="minorHAnsi"/>
          <w:b/>
        </w:rPr>
        <w:t>Question:</w:t>
      </w:r>
      <w:r w:rsidRPr="00F93678">
        <w:rPr>
          <w:rFonts w:asciiTheme="minorHAnsi" w:hAnsiTheme="minorHAnsi"/>
        </w:rPr>
        <w:t xml:space="preserve"> </w:t>
      </w:r>
      <w:r w:rsidRPr="00F93678">
        <w:rPr>
          <w:rFonts w:eastAsia="Times New Roman"/>
        </w:rPr>
        <w:t>Can an agency apply once as a partner and once independently?</w:t>
      </w:r>
      <w:r w:rsidRPr="00F93678">
        <w:rPr>
          <w:rFonts w:eastAsia="Times New Roman"/>
        </w:rPr>
        <w:br/>
      </w:r>
      <w:r w:rsidRPr="00F93678">
        <w:rPr>
          <w:rFonts w:eastAsia="Times New Roman"/>
          <w:b/>
        </w:rPr>
        <w:t>Response:</w:t>
      </w:r>
      <w:r w:rsidRPr="00F93678">
        <w:rPr>
          <w:rFonts w:eastAsia="Times New Roman"/>
        </w:rPr>
        <w:t xml:space="preserve">  Yes</w:t>
      </w:r>
    </w:p>
    <w:p w:rsidR="00B26872" w:rsidRDefault="00B26872" w:rsidP="0097472B">
      <w:pPr>
        <w:rPr>
          <w:rFonts w:asciiTheme="minorHAnsi" w:hAnsiTheme="minorHAnsi"/>
        </w:rPr>
      </w:pPr>
    </w:p>
    <w:p w:rsidR="00271421" w:rsidRPr="00F93678" w:rsidRDefault="00271421" w:rsidP="00F93678">
      <w:pPr>
        <w:pStyle w:val="ListParagraph"/>
        <w:numPr>
          <w:ilvl w:val="0"/>
          <w:numId w:val="18"/>
        </w:numPr>
        <w:rPr>
          <w:rFonts w:eastAsia="Times New Roman"/>
        </w:rPr>
      </w:pPr>
      <w:r w:rsidRPr="00F93678">
        <w:rPr>
          <w:rFonts w:asciiTheme="minorHAnsi" w:hAnsiTheme="minorHAnsi"/>
          <w:b/>
        </w:rPr>
        <w:t>Question:</w:t>
      </w:r>
      <w:r w:rsidRPr="00F93678">
        <w:rPr>
          <w:rFonts w:asciiTheme="minorHAnsi" w:hAnsiTheme="minorHAnsi"/>
        </w:rPr>
        <w:t xml:space="preserve">  </w:t>
      </w:r>
      <w:r w:rsidRPr="00F93678">
        <w:rPr>
          <w:rFonts w:eastAsia="Times New Roman"/>
        </w:rPr>
        <w:t>Does the lead agency of a collaboration have to be the lease holder (or property owner)?</w:t>
      </w:r>
      <w:r w:rsidRPr="00F93678">
        <w:rPr>
          <w:rFonts w:eastAsia="Times New Roman"/>
        </w:rPr>
        <w:br/>
      </w:r>
      <w:r w:rsidRPr="00F93678">
        <w:rPr>
          <w:rFonts w:eastAsia="Times New Roman"/>
          <w:b/>
        </w:rPr>
        <w:t>Response:</w:t>
      </w:r>
      <w:r w:rsidRPr="00F93678">
        <w:rPr>
          <w:rFonts w:eastAsia="Times New Roman"/>
        </w:rPr>
        <w:t xml:space="preserve">  Yes</w:t>
      </w:r>
    </w:p>
    <w:p w:rsidR="00271421" w:rsidRDefault="00271421" w:rsidP="00271421">
      <w:pPr>
        <w:rPr>
          <w:rFonts w:eastAsia="Times New Roman"/>
        </w:rPr>
      </w:pPr>
    </w:p>
    <w:p w:rsidR="00271421" w:rsidRPr="00F93678" w:rsidRDefault="00271421" w:rsidP="00F93678">
      <w:pPr>
        <w:pStyle w:val="ListParagraph"/>
        <w:numPr>
          <w:ilvl w:val="0"/>
          <w:numId w:val="18"/>
        </w:numPr>
        <w:rPr>
          <w:rFonts w:eastAsia="Times New Roman"/>
        </w:rPr>
      </w:pPr>
      <w:r w:rsidRPr="00F93678">
        <w:rPr>
          <w:rFonts w:eastAsia="Times New Roman"/>
          <w:b/>
        </w:rPr>
        <w:t>Question:</w:t>
      </w:r>
      <w:r w:rsidRPr="00F93678">
        <w:rPr>
          <w:rFonts w:eastAsia="Times New Roman"/>
        </w:rPr>
        <w:t xml:space="preserve">  Do all other partners upload Part 1, ‘Participant Profile’ to their own </w:t>
      </w:r>
      <w:r w:rsidR="0052019F">
        <w:rPr>
          <w:rFonts w:eastAsia="Times New Roman"/>
        </w:rPr>
        <w:t>BizNet</w:t>
      </w:r>
      <w:r w:rsidRPr="00F93678">
        <w:rPr>
          <w:rFonts w:eastAsia="Times New Roman"/>
        </w:rPr>
        <w:t xml:space="preserve"> Account, or as an attachment on the lead agency’s account? </w:t>
      </w:r>
    </w:p>
    <w:p w:rsidR="00271421" w:rsidRDefault="00271421" w:rsidP="00271421">
      <w:pPr>
        <w:numPr>
          <w:ilvl w:val="1"/>
          <w:numId w:val="14"/>
        </w:numPr>
      </w:pPr>
      <w:r>
        <w:t xml:space="preserve">If to their own account; how do we upload two (2) Part 1 forms if also submitting an independent application? Refer to sample </w:t>
      </w:r>
      <w:r w:rsidR="0052019F">
        <w:t>BizNet</w:t>
      </w:r>
      <w:r>
        <w:t xml:space="preserve"> screen below</w:t>
      </w:r>
    </w:p>
    <w:p w:rsidR="00271421" w:rsidRDefault="00271421" w:rsidP="00271421"/>
    <w:p w:rsidR="00271421" w:rsidRDefault="00B56471" w:rsidP="00271421">
      <w:pPr>
        <w:pStyle w:val="ListParagraph"/>
        <w:ind w:left="1440"/>
      </w:pPr>
      <w:r>
        <w:rPr>
          <w:noProof/>
        </w:rPr>
        <w:drawing>
          <wp:inline distT="0" distB="0" distL="0" distR="0" wp14:anchorId="5A591889" wp14:editId="270F2FA4">
            <wp:extent cx="4990100" cy="348033"/>
            <wp:effectExtent l="0" t="0" r="1270" b="0"/>
            <wp:docPr id="4" name="Picture 4" descr="cid:image004.jpg@01D43EB0.7E0FD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4.jpg@01D43EB0.7E0FD50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5037337" cy="351328"/>
                    </a:xfrm>
                    <a:prstGeom prst="rect">
                      <a:avLst/>
                    </a:prstGeom>
                    <a:noFill/>
                    <a:ln>
                      <a:noFill/>
                    </a:ln>
                  </pic:spPr>
                </pic:pic>
              </a:graphicData>
            </a:graphic>
          </wp:inline>
        </w:drawing>
      </w:r>
    </w:p>
    <w:p w:rsidR="00B56471" w:rsidRDefault="00B56471" w:rsidP="00F93678">
      <w:pPr>
        <w:pStyle w:val="ListParagraph"/>
        <w:ind w:left="1440" w:hanging="720"/>
        <w:rPr>
          <w:b/>
        </w:rPr>
      </w:pPr>
    </w:p>
    <w:p w:rsidR="00271421" w:rsidRDefault="00271421" w:rsidP="00B56471">
      <w:pPr>
        <w:ind w:left="630"/>
      </w:pPr>
      <w:r w:rsidRPr="00B56471">
        <w:rPr>
          <w:b/>
        </w:rPr>
        <w:t>Response:</w:t>
      </w:r>
      <w:r>
        <w:t xml:space="preserve">  </w:t>
      </w:r>
      <w:r w:rsidR="004E181D">
        <w:t>No applications or part of applications get uploaded.</w:t>
      </w:r>
    </w:p>
    <w:p w:rsidR="00271421" w:rsidRDefault="00271421" w:rsidP="00271421">
      <w:pPr>
        <w:rPr>
          <w:rFonts w:eastAsia="Times New Roman"/>
        </w:rPr>
      </w:pPr>
    </w:p>
    <w:p w:rsidR="00271421" w:rsidRPr="006E721B" w:rsidRDefault="00271421" w:rsidP="0097472B">
      <w:pPr>
        <w:rPr>
          <w:rFonts w:asciiTheme="minorHAnsi" w:hAnsiTheme="minorHAnsi"/>
        </w:rPr>
      </w:pPr>
    </w:p>
    <w:p w:rsidR="0097472B" w:rsidRPr="00F93678" w:rsidRDefault="006E721B" w:rsidP="00F93678">
      <w:pPr>
        <w:pStyle w:val="ListParagraph"/>
        <w:numPr>
          <w:ilvl w:val="0"/>
          <w:numId w:val="18"/>
        </w:numPr>
        <w:rPr>
          <w:rFonts w:asciiTheme="minorHAnsi" w:hAnsiTheme="minorHAnsi"/>
        </w:rPr>
      </w:pPr>
      <w:r w:rsidRPr="00F93678">
        <w:rPr>
          <w:rFonts w:asciiTheme="minorHAnsi" w:hAnsiTheme="minorHAnsi"/>
          <w:b/>
        </w:rPr>
        <w:t xml:space="preserve">Question: </w:t>
      </w:r>
      <w:r w:rsidR="0097472B" w:rsidRPr="00F93678">
        <w:rPr>
          <w:rFonts w:asciiTheme="minorHAnsi" w:eastAsia="Times New Roman" w:hAnsiTheme="minorHAnsi"/>
        </w:rPr>
        <w:t>The RFP says that “architectural fees are limited to no more than 10% of total project costs.” Does this include an engineering diagram for a sprinkler system, which is an integral part of an entire sprinkler system package? Usually the costs, when one gets an estimate for a system, are not broken down.</w:t>
      </w:r>
      <w:r w:rsidRPr="00F93678">
        <w:rPr>
          <w:rFonts w:asciiTheme="minorHAnsi" w:eastAsia="Times New Roman" w:hAnsiTheme="minorHAnsi"/>
        </w:rPr>
        <w:br/>
      </w:r>
      <w:r w:rsidRPr="00F93678">
        <w:rPr>
          <w:rFonts w:asciiTheme="minorHAnsi" w:hAnsiTheme="minorHAnsi"/>
          <w:b/>
        </w:rPr>
        <w:t xml:space="preserve">Response: </w:t>
      </w:r>
      <w:r w:rsidR="001651F8">
        <w:rPr>
          <w:rFonts w:asciiTheme="minorHAnsi" w:hAnsiTheme="minorHAnsi"/>
        </w:rPr>
        <w:t xml:space="preserve">Please describe the costs as best you can.  </w:t>
      </w:r>
    </w:p>
    <w:p w:rsidR="0097472B" w:rsidRPr="006E721B" w:rsidRDefault="0097472B" w:rsidP="0097472B">
      <w:pPr>
        <w:rPr>
          <w:rFonts w:asciiTheme="minorHAnsi" w:hAnsiTheme="minorHAnsi"/>
        </w:rPr>
      </w:pPr>
    </w:p>
    <w:p w:rsidR="0097472B" w:rsidRPr="00F93678" w:rsidRDefault="00F0506C" w:rsidP="00F93678">
      <w:pPr>
        <w:pStyle w:val="ListParagraph"/>
        <w:numPr>
          <w:ilvl w:val="0"/>
          <w:numId w:val="18"/>
        </w:numPr>
        <w:rPr>
          <w:rFonts w:asciiTheme="minorHAnsi" w:eastAsia="Calibri" w:hAnsiTheme="minorHAnsi"/>
        </w:rPr>
      </w:pPr>
      <w:r w:rsidRPr="00F93678">
        <w:rPr>
          <w:rFonts w:asciiTheme="minorHAnsi" w:hAnsiTheme="minorHAnsi"/>
          <w:b/>
        </w:rPr>
        <w:t xml:space="preserve">Question: </w:t>
      </w:r>
      <w:r w:rsidR="0097472B" w:rsidRPr="00F93678">
        <w:rPr>
          <w:rFonts w:asciiTheme="minorHAnsi" w:eastAsia="Calibri" w:hAnsiTheme="minorHAnsi"/>
        </w:rPr>
        <w:t xml:space="preserve">We recently had an architect put together a critical needs assessment for our existing buildings. There are many updates that are needed to our resident community rooms, office spaces, and public bathrooms since our buildings are over 30 years old. We would like to apply for a grant from OPM. Since this is a larger construction project (under $1M), would we need to do public bidding by putting an advertisement in the newspaper or could we solicit quotes from 3 contractors without having to go through that process? </w:t>
      </w:r>
      <w:r w:rsidR="006E721B" w:rsidRPr="00F93678">
        <w:rPr>
          <w:rFonts w:asciiTheme="minorHAnsi" w:eastAsia="Calibri" w:hAnsiTheme="minorHAnsi"/>
        </w:rPr>
        <w:br/>
      </w:r>
      <w:r w:rsidRPr="00F93678">
        <w:rPr>
          <w:rFonts w:asciiTheme="minorHAnsi" w:eastAsia="Calibri" w:hAnsiTheme="minorHAnsi"/>
          <w:b/>
        </w:rPr>
        <w:t>Response:</w:t>
      </w:r>
      <w:r w:rsidRPr="00F93678">
        <w:rPr>
          <w:rFonts w:asciiTheme="minorHAnsi" w:eastAsia="Calibri" w:hAnsiTheme="minorHAnsi"/>
        </w:rPr>
        <w:t xml:space="preserve">  </w:t>
      </w:r>
      <w:r w:rsidR="001651F8">
        <w:rPr>
          <w:rFonts w:asciiTheme="minorHAnsi" w:eastAsia="Calibri" w:hAnsiTheme="minorHAnsi"/>
        </w:rPr>
        <w:t>For the application, please provide the best estimate possible with the documentation that you have, including t</w:t>
      </w:r>
      <w:r w:rsidR="00032FA9">
        <w:rPr>
          <w:rFonts w:asciiTheme="minorHAnsi" w:eastAsia="Calibri" w:hAnsiTheme="minorHAnsi"/>
        </w:rPr>
        <w:t>he critical needs assessment done</w:t>
      </w:r>
      <w:r w:rsidR="001651F8">
        <w:rPr>
          <w:rFonts w:asciiTheme="minorHAnsi" w:eastAsia="Calibri" w:hAnsiTheme="minorHAnsi"/>
        </w:rPr>
        <w:t xml:space="preserve"> by you</w:t>
      </w:r>
      <w:r w:rsidR="004A18BB">
        <w:rPr>
          <w:rFonts w:asciiTheme="minorHAnsi" w:eastAsia="Calibri" w:hAnsiTheme="minorHAnsi"/>
        </w:rPr>
        <w:t>r</w:t>
      </w:r>
      <w:r w:rsidR="001651F8">
        <w:rPr>
          <w:rFonts w:asciiTheme="minorHAnsi" w:eastAsia="Calibri" w:hAnsiTheme="minorHAnsi"/>
        </w:rPr>
        <w:t xml:space="preserve"> architect</w:t>
      </w:r>
      <w:r w:rsidRPr="00F93678">
        <w:rPr>
          <w:rFonts w:asciiTheme="minorHAnsi" w:eastAsia="Calibri" w:hAnsiTheme="minorHAnsi"/>
        </w:rPr>
        <w:t>.</w:t>
      </w:r>
      <w:r w:rsidR="00032FA9">
        <w:rPr>
          <w:rFonts w:asciiTheme="minorHAnsi" w:eastAsia="Calibri" w:hAnsiTheme="minorHAnsi"/>
        </w:rPr>
        <w:t xml:space="preserve">  The bidding process would be required, in accordance with the Guidelines and the contract, after any selection for a grant award. </w:t>
      </w:r>
    </w:p>
    <w:p w:rsidR="0097472B" w:rsidRDefault="0097472B" w:rsidP="0097472B">
      <w:pPr>
        <w:rPr>
          <w:rFonts w:asciiTheme="minorHAnsi" w:eastAsia="Calibri" w:hAnsiTheme="minorHAnsi"/>
        </w:rPr>
      </w:pPr>
    </w:p>
    <w:p w:rsidR="00F0506C" w:rsidRDefault="00B56471" w:rsidP="00F93678">
      <w:pPr>
        <w:pStyle w:val="ListParagraph"/>
        <w:numPr>
          <w:ilvl w:val="0"/>
          <w:numId w:val="18"/>
        </w:numPr>
      </w:pPr>
      <w:r>
        <w:rPr>
          <w:noProof/>
        </w:rPr>
        <w:drawing>
          <wp:anchor distT="0" distB="0" distL="114300" distR="114300" simplePos="0" relativeHeight="251658240" behindDoc="1" locked="0" layoutInCell="1" allowOverlap="1">
            <wp:simplePos x="0" y="0"/>
            <wp:positionH relativeFrom="column">
              <wp:posOffset>-38100</wp:posOffset>
            </wp:positionH>
            <wp:positionV relativeFrom="paragraph">
              <wp:posOffset>1583690</wp:posOffset>
            </wp:positionV>
            <wp:extent cx="6400800" cy="4241165"/>
            <wp:effectExtent l="0" t="0" r="0" b="6985"/>
            <wp:wrapTight wrapText="bothSides">
              <wp:wrapPolygon edited="0">
                <wp:start x="0" y="0"/>
                <wp:lineTo x="0" y="21539"/>
                <wp:lineTo x="21536" y="21539"/>
                <wp:lineTo x="21536" y="0"/>
                <wp:lineTo x="0" y="0"/>
              </wp:wrapPolygon>
            </wp:wrapTight>
            <wp:docPr id="2" name="Picture 2" descr="cid:image001.png@01D439EE.022DC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439EE.022DC26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400800" cy="4241165"/>
                    </a:xfrm>
                    <a:prstGeom prst="rect">
                      <a:avLst/>
                    </a:prstGeom>
                    <a:noFill/>
                    <a:ln>
                      <a:noFill/>
                    </a:ln>
                  </pic:spPr>
                </pic:pic>
              </a:graphicData>
            </a:graphic>
          </wp:anchor>
        </w:drawing>
      </w:r>
      <w:r w:rsidR="00B26872" w:rsidRPr="00F93678">
        <w:rPr>
          <w:b/>
        </w:rPr>
        <w:t>Question:</w:t>
      </w:r>
      <w:r w:rsidR="00B26872">
        <w:t xml:space="preserve"> </w:t>
      </w:r>
      <w:r w:rsidR="00B26872" w:rsidRPr="00F93678">
        <w:rPr>
          <w:rFonts w:eastAsia="Times New Roman"/>
        </w:rPr>
        <w:t xml:space="preserve">Page 7 of the guidelines, section D1 (forms) requires 3 forms. I only see Form 3 on the </w:t>
      </w:r>
      <w:r w:rsidR="0052019F">
        <w:rPr>
          <w:rFonts w:eastAsia="Times New Roman"/>
        </w:rPr>
        <w:t>BizNet</w:t>
      </w:r>
      <w:r w:rsidR="00FF2EF2">
        <w:rPr>
          <w:rFonts w:eastAsia="Times New Roman"/>
        </w:rPr>
        <w:t xml:space="preserve"> </w:t>
      </w:r>
      <w:r w:rsidR="00B26872" w:rsidRPr="00F93678">
        <w:rPr>
          <w:rFonts w:eastAsia="Times New Roman"/>
        </w:rPr>
        <w:t>site (Contract Compliance Monitoring Report), and it’s not called Form 3. Where are the others? Going to “required company documents” after I’ve logged in, and then “click here to upload documents” gives me the ability to “get documents” such as Nondiscrimination certifications, but they are not labeled Forms 1, 2 or 3 and the revision dates are not the same.</w:t>
      </w:r>
      <w:r w:rsidR="00B26872" w:rsidRPr="00F93678">
        <w:rPr>
          <w:rFonts w:eastAsia="Times New Roman"/>
        </w:rPr>
        <w:br/>
      </w:r>
      <w:r w:rsidR="00B26872" w:rsidRPr="00F93678">
        <w:rPr>
          <w:rFonts w:eastAsia="Times New Roman"/>
          <w:b/>
        </w:rPr>
        <w:t>Response:</w:t>
      </w:r>
      <w:r w:rsidR="00B26872" w:rsidRPr="00F93678">
        <w:rPr>
          <w:rFonts w:eastAsia="Times New Roman"/>
        </w:rPr>
        <w:t xml:space="preserve">  The links in the guidelines are live and you can complete the forms there.  You would then upload them in the section labeled upload solicitation documents.  If you do not have a current form on file, there will be a link directing you to upload the form.  However, if you have a current form on file, you do not need to do anything else.</w:t>
      </w:r>
    </w:p>
    <w:p w:rsidR="00F0506C" w:rsidRDefault="00F0506C">
      <w:pPr>
        <w:rPr>
          <w:rFonts w:asciiTheme="minorHAnsi" w:hAnsiTheme="minorHAnsi"/>
        </w:rPr>
      </w:pPr>
    </w:p>
    <w:p w:rsidR="008D79AB" w:rsidRPr="0052019F" w:rsidRDefault="008D79AB" w:rsidP="00F93678">
      <w:pPr>
        <w:pStyle w:val="ListParagraph"/>
        <w:numPr>
          <w:ilvl w:val="0"/>
          <w:numId w:val="18"/>
        </w:numPr>
        <w:rPr>
          <w:rFonts w:asciiTheme="minorHAnsi" w:eastAsia="Times New Roman" w:hAnsiTheme="minorHAnsi"/>
        </w:rPr>
      </w:pPr>
      <w:r w:rsidRPr="0052019F">
        <w:rPr>
          <w:rFonts w:asciiTheme="minorHAnsi" w:hAnsiTheme="minorHAnsi"/>
          <w:b/>
        </w:rPr>
        <w:t xml:space="preserve">Question:  </w:t>
      </w:r>
      <w:r w:rsidRPr="0052019F">
        <w:rPr>
          <w:rFonts w:asciiTheme="minorHAnsi" w:eastAsia="Times New Roman" w:hAnsiTheme="minorHAnsi"/>
        </w:rPr>
        <w:t>Where/how do we upload a copy of the owner’s approval letter for facilities that we lease?</w:t>
      </w:r>
      <w:r w:rsidRPr="0052019F">
        <w:rPr>
          <w:rFonts w:asciiTheme="minorHAnsi" w:eastAsia="Times New Roman" w:hAnsiTheme="minorHAnsi"/>
        </w:rPr>
        <w:br/>
      </w:r>
      <w:r w:rsidRPr="0052019F">
        <w:rPr>
          <w:rFonts w:asciiTheme="minorHAnsi" w:eastAsia="Times New Roman" w:hAnsiTheme="minorHAnsi"/>
          <w:b/>
        </w:rPr>
        <w:t>Response:</w:t>
      </w:r>
      <w:r w:rsidRPr="0052019F">
        <w:rPr>
          <w:rFonts w:asciiTheme="minorHAnsi" w:eastAsia="Times New Roman" w:hAnsiTheme="minorHAnsi"/>
        </w:rPr>
        <w:t xml:space="preserve">  This is not part of the application.</w:t>
      </w:r>
      <w:r w:rsidR="0081432A" w:rsidRPr="0052019F">
        <w:rPr>
          <w:rFonts w:asciiTheme="minorHAnsi" w:eastAsia="Times New Roman" w:hAnsiTheme="minorHAnsi"/>
        </w:rPr>
        <w:t xml:space="preserve"> </w:t>
      </w:r>
      <w:r w:rsidR="006B1AE7" w:rsidRPr="0052019F">
        <w:rPr>
          <w:rFonts w:asciiTheme="minorHAnsi" w:eastAsia="Times New Roman" w:hAnsiTheme="minorHAnsi"/>
        </w:rPr>
        <w:t>This is a post award requirement</w:t>
      </w:r>
      <w:r w:rsidR="0081432A" w:rsidRPr="0052019F">
        <w:rPr>
          <w:rFonts w:asciiTheme="minorHAnsi" w:eastAsia="Times New Roman" w:hAnsiTheme="minorHAnsi"/>
        </w:rPr>
        <w:t>.</w:t>
      </w:r>
    </w:p>
    <w:p w:rsidR="0075175E" w:rsidRPr="0052019F" w:rsidRDefault="0075175E" w:rsidP="00B26872">
      <w:pPr>
        <w:rPr>
          <w:rFonts w:asciiTheme="minorHAnsi" w:hAnsiTheme="minorHAnsi"/>
          <w:b/>
        </w:rPr>
      </w:pPr>
    </w:p>
    <w:p w:rsidR="0075175E" w:rsidRPr="0052019F" w:rsidRDefault="0075175E" w:rsidP="00ED2103">
      <w:pPr>
        <w:pStyle w:val="ListParagraph"/>
        <w:numPr>
          <w:ilvl w:val="0"/>
          <w:numId w:val="18"/>
        </w:numPr>
        <w:rPr>
          <w:rFonts w:asciiTheme="minorHAnsi" w:hAnsiTheme="minorHAnsi"/>
        </w:rPr>
      </w:pPr>
      <w:r w:rsidRPr="0052019F">
        <w:rPr>
          <w:rFonts w:asciiTheme="minorHAnsi" w:hAnsiTheme="minorHAnsi"/>
          <w:b/>
        </w:rPr>
        <w:t xml:space="preserve">Question:  </w:t>
      </w:r>
      <w:r w:rsidRPr="0052019F">
        <w:rPr>
          <w:rFonts w:asciiTheme="minorHAnsi" w:hAnsiTheme="minorHAnsi"/>
        </w:rPr>
        <w:t xml:space="preserve">On page 7 it lists forms that need to be uploaded into </w:t>
      </w:r>
      <w:r w:rsidR="0052019F">
        <w:rPr>
          <w:rFonts w:asciiTheme="minorHAnsi" w:hAnsiTheme="minorHAnsi"/>
        </w:rPr>
        <w:t>BizNet</w:t>
      </w:r>
      <w:r w:rsidRPr="0052019F">
        <w:rPr>
          <w:rFonts w:asciiTheme="minorHAnsi" w:hAnsiTheme="minorHAnsi"/>
        </w:rPr>
        <w:t xml:space="preserve"> but Form 1, Nondiscrimination Certification, is the only one that there is a spot to upload. There is no spot in </w:t>
      </w:r>
      <w:r w:rsidR="0052019F">
        <w:rPr>
          <w:rFonts w:asciiTheme="minorHAnsi" w:hAnsiTheme="minorHAnsi"/>
        </w:rPr>
        <w:t>BizNet</w:t>
      </w:r>
      <w:r w:rsidRPr="0052019F">
        <w:rPr>
          <w:rFonts w:asciiTheme="minorHAnsi" w:hAnsiTheme="minorHAnsi"/>
        </w:rPr>
        <w:t xml:space="preserve"> under “required documents” to upload Form 2, Acknowledgement of Contract Compliance, Notification to Bidders, and Form 3, Contract Compliance Monitoring Report. Where </w:t>
      </w:r>
      <w:proofErr w:type="gramStart"/>
      <w:r w:rsidRPr="0052019F">
        <w:rPr>
          <w:rFonts w:asciiTheme="minorHAnsi" w:hAnsiTheme="minorHAnsi"/>
        </w:rPr>
        <w:t>should those 2 forms</w:t>
      </w:r>
      <w:proofErr w:type="gramEnd"/>
      <w:r w:rsidRPr="0052019F">
        <w:rPr>
          <w:rFonts w:asciiTheme="minorHAnsi" w:hAnsiTheme="minorHAnsi"/>
        </w:rPr>
        <w:t xml:space="preserve"> be uploaded?</w:t>
      </w:r>
      <w:r w:rsidRPr="0052019F">
        <w:rPr>
          <w:rFonts w:asciiTheme="minorHAnsi" w:hAnsiTheme="minorHAnsi"/>
        </w:rPr>
        <w:br/>
      </w:r>
      <w:r w:rsidRPr="0052019F">
        <w:rPr>
          <w:rFonts w:asciiTheme="minorHAnsi" w:hAnsiTheme="minorHAnsi"/>
          <w:b/>
        </w:rPr>
        <w:t>Response:</w:t>
      </w:r>
      <w:r w:rsidRPr="0052019F">
        <w:rPr>
          <w:rFonts w:asciiTheme="minorHAnsi" w:hAnsiTheme="minorHAnsi"/>
        </w:rPr>
        <w:t xml:space="preserve">  </w:t>
      </w:r>
      <w:r w:rsidR="00ED2103" w:rsidRPr="0052019F">
        <w:rPr>
          <w:rFonts w:asciiTheme="minorHAnsi" w:hAnsiTheme="minorHAnsi"/>
        </w:rPr>
        <w:t>Please see question #87</w:t>
      </w:r>
      <w:r w:rsidRPr="0052019F">
        <w:rPr>
          <w:rFonts w:asciiTheme="minorHAnsi" w:hAnsiTheme="minorHAnsi"/>
        </w:rPr>
        <w:t>.</w:t>
      </w:r>
    </w:p>
    <w:p w:rsidR="008D79AB" w:rsidRPr="0052019F" w:rsidRDefault="008D79AB" w:rsidP="00B26872">
      <w:pPr>
        <w:rPr>
          <w:rFonts w:asciiTheme="minorHAnsi" w:hAnsiTheme="minorHAnsi"/>
          <w:b/>
        </w:rPr>
      </w:pPr>
    </w:p>
    <w:p w:rsidR="007F10DF" w:rsidRPr="0052019F" w:rsidRDefault="00B26872" w:rsidP="0090250E">
      <w:pPr>
        <w:pStyle w:val="ListParagraph"/>
        <w:numPr>
          <w:ilvl w:val="0"/>
          <w:numId w:val="18"/>
        </w:numPr>
        <w:rPr>
          <w:rFonts w:asciiTheme="minorHAnsi" w:eastAsia="Times New Roman" w:hAnsiTheme="minorHAnsi"/>
        </w:rPr>
      </w:pPr>
      <w:r w:rsidRPr="0052019F">
        <w:rPr>
          <w:rFonts w:asciiTheme="minorHAnsi" w:hAnsiTheme="minorHAnsi"/>
          <w:b/>
        </w:rPr>
        <w:t>Question:</w:t>
      </w:r>
      <w:r w:rsidRPr="0052019F">
        <w:rPr>
          <w:rFonts w:asciiTheme="minorHAnsi" w:hAnsiTheme="minorHAnsi"/>
        </w:rPr>
        <w:t xml:space="preserve"> </w:t>
      </w:r>
      <w:r w:rsidRPr="0052019F">
        <w:rPr>
          <w:rFonts w:asciiTheme="minorHAnsi" w:eastAsia="Times New Roman" w:hAnsiTheme="minorHAnsi"/>
        </w:rPr>
        <w:t>Can we use the nondiscrimination cert. found on line (Form B 1-13-2016-- for contracts valued less than $50000) and Form C (1-13-2016 for contracts valued at $50,000 or more)? Or do we use the ones in this “get forms” place?</w:t>
      </w:r>
      <w:r w:rsidRPr="0052019F">
        <w:rPr>
          <w:rFonts w:asciiTheme="minorHAnsi" w:eastAsia="Times New Roman" w:hAnsiTheme="minorHAnsi"/>
        </w:rPr>
        <w:br/>
      </w:r>
      <w:r w:rsidRPr="0052019F">
        <w:rPr>
          <w:rFonts w:asciiTheme="minorHAnsi" w:eastAsia="Times New Roman" w:hAnsiTheme="minorHAnsi"/>
          <w:b/>
        </w:rPr>
        <w:t>Response:</w:t>
      </w:r>
      <w:r w:rsidRPr="0052019F">
        <w:rPr>
          <w:rFonts w:asciiTheme="minorHAnsi" w:eastAsia="Times New Roman" w:hAnsiTheme="minorHAnsi"/>
        </w:rPr>
        <w:t xml:space="preserve"> </w:t>
      </w:r>
      <w:r w:rsidR="00ED2103" w:rsidRPr="0052019F">
        <w:rPr>
          <w:rFonts w:asciiTheme="minorHAnsi" w:eastAsia="Times New Roman" w:hAnsiTheme="minorHAnsi"/>
        </w:rPr>
        <w:t xml:space="preserve">Yes, </w:t>
      </w:r>
      <w:hyperlink r:id="rId21" w:history="1">
        <w:r w:rsidR="007F10DF" w:rsidRPr="0052019F">
          <w:rPr>
            <w:rStyle w:val="Hyperlink"/>
            <w:rFonts w:asciiTheme="minorHAnsi" w:eastAsia="Times New Roman" w:hAnsiTheme="minorHAnsi"/>
            <w:b/>
          </w:rPr>
          <w:t>Nondiscrimination Form B</w:t>
        </w:r>
      </w:hyperlink>
      <w:r w:rsidR="007F10DF" w:rsidRPr="0052019F">
        <w:rPr>
          <w:rFonts w:asciiTheme="minorHAnsi" w:eastAsia="Times New Roman" w:hAnsiTheme="minorHAnsi"/>
          <w:b/>
        </w:rPr>
        <w:t xml:space="preserve">, </w:t>
      </w:r>
      <w:hyperlink r:id="rId22" w:history="1">
        <w:r w:rsidR="007F10DF" w:rsidRPr="0052019F">
          <w:rPr>
            <w:rStyle w:val="Hyperlink"/>
            <w:rFonts w:asciiTheme="minorHAnsi" w:eastAsia="Times New Roman" w:hAnsiTheme="minorHAnsi"/>
            <w:b/>
          </w:rPr>
          <w:t>Nondiscrimination Form C</w:t>
        </w:r>
      </w:hyperlink>
      <w:r w:rsidR="00ED2103" w:rsidRPr="0052019F">
        <w:rPr>
          <w:rFonts w:asciiTheme="minorHAnsi" w:eastAsia="Times New Roman" w:hAnsiTheme="minorHAnsi"/>
        </w:rPr>
        <w:t xml:space="preserve">. </w:t>
      </w:r>
      <w:r w:rsidR="007F10DF" w:rsidRPr="0052019F">
        <w:rPr>
          <w:rFonts w:asciiTheme="minorHAnsi" w:eastAsia="Times New Roman" w:hAnsiTheme="minorHAnsi"/>
        </w:rPr>
        <w:t xml:space="preserve"> </w:t>
      </w:r>
    </w:p>
    <w:p w:rsidR="00ED2103" w:rsidRPr="0052019F" w:rsidRDefault="00ED2103" w:rsidP="00ED2103">
      <w:pPr>
        <w:pStyle w:val="ListParagraph"/>
        <w:rPr>
          <w:rFonts w:asciiTheme="minorHAnsi" w:eastAsia="Times New Roman" w:hAnsiTheme="minorHAnsi"/>
        </w:rPr>
      </w:pPr>
    </w:p>
    <w:p w:rsidR="007F10DF" w:rsidRPr="0052019F" w:rsidRDefault="007F10DF" w:rsidP="00ED2103">
      <w:pPr>
        <w:pStyle w:val="ListParagraph"/>
        <w:numPr>
          <w:ilvl w:val="0"/>
          <w:numId w:val="18"/>
        </w:numPr>
        <w:rPr>
          <w:rFonts w:asciiTheme="minorHAnsi" w:eastAsia="Times New Roman" w:hAnsiTheme="minorHAnsi"/>
        </w:rPr>
      </w:pPr>
      <w:r w:rsidRPr="0052019F">
        <w:rPr>
          <w:rFonts w:asciiTheme="minorHAnsi" w:eastAsia="Times New Roman" w:hAnsiTheme="minorHAnsi"/>
          <w:b/>
        </w:rPr>
        <w:t>Question:</w:t>
      </w:r>
      <w:r w:rsidRPr="0052019F">
        <w:rPr>
          <w:rFonts w:asciiTheme="minorHAnsi" w:eastAsia="Times New Roman" w:hAnsiTheme="minorHAnsi"/>
        </w:rPr>
        <w:t xml:space="preserve">  And if so, is this the place where we upload new forms? Do they automatically supplant the old ones that are there?</w:t>
      </w:r>
      <w:r w:rsidRPr="0052019F">
        <w:rPr>
          <w:rFonts w:asciiTheme="minorHAnsi" w:eastAsia="Times New Roman" w:hAnsiTheme="minorHAnsi"/>
        </w:rPr>
        <w:br/>
      </w:r>
      <w:r w:rsidRPr="0052019F">
        <w:rPr>
          <w:rFonts w:asciiTheme="minorHAnsi" w:eastAsia="Times New Roman" w:hAnsiTheme="minorHAnsi"/>
          <w:b/>
        </w:rPr>
        <w:t>Response:</w:t>
      </w:r>
      <w:r w:rsidRPr="0052019F">
        <w:rPr>
          <w:rFonts w:asciiTheme="minorHAnsi" w:eastAsia="Times New Roman" w:hAnsiTheme="minorHAnsi"/>
        </w:rPr>
        <w:t xml:space="preserve">  </w:t>
      </w:r>
      <w:r w:rsidR="00ED2103" w:rsidRPr="0052019F">
        <w:rPr>
          <w:rFonts w:asciiTheme="minorHAnsi" w:eastAsia="Times New Roman" w:hAnsiTheme="minorHAnsi"/>
        </w:rPr>
        <w:t>Please see question #87</w:t>
      </w:r>
      <w:r w:rsidRPr="0052019F">
        <w:rPr>
          <w:rFonts w:asciiTheme="minorHAnsi" w:eastAsia="Times New Roman" w:hAnsiTheme="minorHAnsi"/>
        </w:rPr>
        <w:t xml:space="preserve">, </w:t>
      </w:r>
      <w:r w:rsidR="0052019F" w:rsidRPr="0052019F">
        <w:rPr>
          <w:rFonts w:asciiTheme="minorHAnsi" w:eastAsia="Times New Roman" w:hAnsiTheme="minorHAnsi"/>
        </w:rPr>
        <w:t>new</w:t>
      </w:r>
      <w:r w:rsidRPr="0052019F">
        <w:rPr>
          <w:rFonts w:asciiTheme="minorHAnsi" w:eastAsia="Times New Roman" w:hAnsiTheme="minorHAnsi"/>
        </w:rPr>
        <w:t xml:space="preserve"> forms uploaded supplant old ones.</w:t>
      </w:r>
    </w:p>
    <w:p w:rsidR="007F10DF" w:rsidRPr="0052019F" w:rsidRDefault="007F10DF" w:rsidP="007F10DF">
      <w:pPr>
        <w:rPr>
          <w:rFonts w:asciiTheme="minorHAnsi" w:eastAsia="Times New Roman" w:hAnsiTheme="minorHAnsi"/>
        </w:rPr>
      </w:pPr>
    </w:p>
    <w:p w:rsidR="007F10DF" w:rsidRPr="0052019F" w:rsidRDefault="007F10DF" w:rsidP="00ED2103">
      <w:pPr>
        <w:pStyle w:val="ListParagraph"/>
        <w:numPr>
          <w:ilvl w:val="0"/>
          <w:numId w:val="18"/>
        </w:numPr>
        <w:rPr>
          <w:rFonts w:asciiTheme="minorHAnsi" w:eastAsia="Times New Roman" w:hAnsiTheme="minorHAnsi"/>
        </w:rPr>
      </w:pPr>
      <w:r w:rsidRPr="0052019F">
        <w:rPr>
          <w:rFonts w:asciiTheme="minorHAnsi" w:eastAsia="Times New Roman" w:hAnsiTheme="minorHAnsi"/>
          <w:b/>
        </w:rPr>
        <w:t>Question:</w:t>
      </w:r>
      <w:r w:rsidRPr="0052019F">
        <w:rPr>
          <w:rFonts w:asciiTheme="minorHAnsi" w:eastAsia="Times New Roman" w:hAnsiTheme="minorHAnsi"/>
        </w:rPr>
        <w:t xml:space="preserve"> Last year there was a “Notification to Bidders/Grantees” form. I’m assuming that this year it’s replaced with Form 2, but I cannot find it. Where is it (Acknowledgment of Contract Compliance)?</w:t>
      </w:r>
      <w:r w:rsidRPr="0052019F">
        <w:rPr>
          <w:rFonts w:asciiTheme="minorHAnsi" w:eastAsia="Times New Roman" w:hAnsiTheme="minorHAnsi"/>
        </w:rPr>
        <w:br/>
      </w:r>
      <w:r w:rsidRPr="0052019F">
        <w:rPr>
          <w:rFonts w:asciiTheme="minorHAnsi" w:eastAsia="Times New Roman" w:hAnsiTheme="minorHAnsi"/>
          <w:b/>
        </w:rPr>
        <w:t>Response:</w:t>
      </w:r>
      <w:r w:rsidRPr="0052019F">
        <w:rPr>
          <w:rFonts w:asciiTheme="minorHAnsi" w:eastAsia="Times New Roman" w:hAnsiTheme="minorHAnsi"/>
        </w:rPr>
        <w:t xml:space="preserve"> Please refer to the guidelines, Section F, #1-D.</w:t>
      </w:r>
      <w:r w:rsidR="00ED2103" w:rsidRPr="0052019F">
        <w:rPr>
          <w:rFonts w:asciiTheme="minorHAnsi" w:eastAsia="Times New Roman" w:hAnsiTheme="minorHAnsi"/>
        </w:rPr>
        <w:t xml:space="preserve">  </w:t>
      </w:r>
      <w:hyperlink r:id="rId23" w:history="1">
        <w:r w:rsidR="00ED2103" w:rsidRPr="0052019F">
          <w:rPr>
            <w:rStyle w:val="Hyperlink"/>
            <w:rFonts w:asciiTheme="minorHAnsi" w:hAnsiTheme="minorHAnsi"/>
            <w:b/>
          </w:rPr>
          <w:t>The Acknowledgement of Contract Compliance</w:t>
        </w:r>
      </w:hyperlink>
      <w:r w:rsidR="00ED2103" w:rsidRPr="0052019F">
        <w:rPr>
          <w:rFonts w:asciiTheme="minorHAnsi" w:hAnsiTheme="minorHAnsi"/>
          <w:b/>
        </w:rPr>
        <w:t>.</w:t>
      </w:r>
    </w:p>
    <w:p w:rsidR="0075175E" w:rsidRPr="0052019F" w:rsidRDefault="0075175E" w:rsidP="007F10DF">
      <w:pPr>
        <w:rPr>
          <w:rFonts w:asciiTheme="minorHAnsi" w:eastAsia="Times New Roman" w:hAnsiTheme="minorHAnsi"/>
        </w:rPr>
      </w:pPr>
    </w:p>
    <w:p w:rsidR="0075175E" w:rsidRPr="0052019F" w:rsidRDefault="0075175E" w:rsidP="00ED2103">
      <w:pPr>
        <w:pStyle w:val="ListParagraph"/>
        <w:numPr>
          <w:ilvl w:val="0"/>
          <w:numId w:val="18"/>
        </w:numPr>
        <w:rPr>
          <w:rFonts w:asciiTheme="minorHAnsi" w:hAnsiTheme="minorHAnsi"/>
        </w:rPr>
      </w:pPr>
      <w:r w:rsidRPr="0052019F">
        <w:rPr>
          <w:rFonts w:asciiTheme="minorHAnsi" w:eastAsia="Times New Roman" w:hAnsiTheme="minorHAnsi"/>
          <w:b/>
        </w:rPr>
        <w:t>Question:</w:t>
      </w:r>
      <w:r w:rsidRPr="0052019F">
        <w:rPr>
          <w:rFonts w:asciiTheme="minorHAnsi" w:eastAsia="Times New Roman" w:hAnsiTheme="minorHAnsi"/>
        </w:rPr>
        <w:t xml:space="preserve"> </w:t>
      </w:r>
      <w:r w:rsidRPr="0052019F">
        <w:rPr>
          <w:rFonts w:asciiTheme="minorHAnsi" w:hAnsiTheme="minorHAnsi"/>
        </w:rPr>
        <w:t>Are grantees required to use prevailing wages when subcontracting for renovation projects?</w:t>
      </w:r>
      <w:r w:rsidRPr="0052019F">
        <w:rPr>
          <w:rFonts w:asciiTheme="minorHAnsi" w:hAnsiTheme="minorHAnsi"/>
        </w:rPr>
        <w:br/>
      </w:r>
      <w:r w:rsidRPr="0052019F">
        <w:rPr>
          <w:rFonts w:asciiTheme="minorHAnsi" w:hAnsiTheme="minorHAnsi"/>
          <w:b/>
        </w:rPr>
        <w:t>Response:</w:t>
      </w:r>
      <w:r w:rsidRPr="0052019F">
        <w:rPr>
          <w:rFonts w:asciiTheme="minorHAnsi" w:hAnsiTheme="minorHAnsi"/>
        </w:rPr>
        <w:t xml:space="preserve"> </w:t>
      </w:r>
      <w:r w:rsidR="0081432A" w:rsidRPr="0052019F">
        <w:rPr>
          <w:rFonts w:asciiTheme="minorHAnsi" w:hAnsiTheme="minorHAnsi"/>
        </w:rPr>
        <w:t>These are not required by the Guidelines.</w:t>
      </w:r>
    </w:p>
    <w:p w:rsidR="00271421" w:rsidRPr="0052019F" w:rsidRDefault="00271421" w:rsidP="0075175E">
      <w:pPr>
        <w:rPr>
          <w:rFonts w:asciiTheme="minorHAnsi" w:hAnsiTheme="minorHAnsi"/>
        </w:rPr>
      </w:pPr>
    </w:p>
    <w:p w:rsidR="00271421" w:rsidRPr="0052019F" w:rsidRDefault="00271421" w:rsidP="00ED2103">
      <w:pPr>
        <w:pStyle w:val="ListParagraph"/>
        <w:numPr>
          <w:ilvl w:val="0"/>
          <w:numId w:val="18"/>
        </w:numPr>
        <w:rPr>
          <w:rFonts w:asciiTheme="minorHAnsi" w:eastAsia="Times New Roman" w:hAnsiTheme="minorHAnsi"/>
        </w:rPr>
      </w:pPr>
      <w:r w:rsidRPr="0052019F">
        <w:rPr>
          <w:rFonts w:asciiTheme="minorHAnsi" w:hAnsiTheme="minorHAnsi"/>
          <w:b/>
        </w:rPr>
        <w:t>Question:</w:t>
      </w:r>
      <w:r w:rsidRPr="0052019F">
        <w:rPr>
          <w:rFonts w:asciiTheme="minorHAnsi" w:hAnsiTheme="minorHAnsi"/>
        </w:rPr>
        <w:t xml:space="preserve">  </w:t>
      </w:r>
      <w:r w:rsidRPr="0052019F">
        <w:rPr>
          <w:rFonts w:asciiTheme="minorHAnsi" w:eastAsia="Times New Roman" w:hAnsiTheme="minorHAnsi"/>
        </w:rPr>
        <w:t xml:space="preserve">We understand that procurement is not required until after an award is contracted but to accurately budget our request we prefer to secure three bids at time of application. If we are selected to receive an award (Feb 2019) may we engage a contractor and proceed based on those original bids? Or do we have to rebid the project? </w:t>
      </w:r>
      <w:r w:rsidRPr="0052019F">
        <w:rPr>
          <w:rFonts w:asciiTheme="minorHAnsi" w:hAnsiTheme="minorHAnsi"/>
        </w:rPr>
        <w:t>If bids obtained during application clearly state valid through 3/31/2019.</w:t>
      </w:r>
      <w:r w:rsidRPr="0052019F">
        <w:rPr>
          <w:rFonts w:asciiTheme="minorHAnsi" w:hAnsiTheme="minorHAnsi"/>
        </w:rPr>
        <w:br/>
      </w:r>
      <w:r w:rsidRPr="0052019F">
        <w:rPr>
          <w:rFonts w:asciiTheme="minorHAnsi" w:hAnsiTheme="minorHAnsi"/>
          <w:b/>
        </w:rPr>
        <w:t>Response:</w:t>
      </w:r>
      <w:r w:rsidRPr="0052019F">
        <w:rPr>
          <w:rFonts w:asciiTheme="minorHAnsi" w:hAnsiTheme="minorHAnsi"/>
        </w:rPr>
        <w:t xml:space="preserve"> We don’t have an objection to that</w:t>
      </w:r>
      <w:r w:rsidR="006B1AE7" w:rsidRPr="0052019F">
        <w:rPr>
          <w:rFonts w:asciiTheme="minorHAnsi" w:hAnsiTheme="minorHAnsi"/>
        </w:rPr>
        <w:t>, although the funds may not be available until after 3/31/19</w:t>
      </w:r>
      <w:r w:rsidRPr="0052019F">
        <w:rPr>
          <w:rFonts w:asciiTheme="minorHAnsi" w:hAnsiTheme="minorHAnsi"/>
        </w:rPr>
        <w:t>.</w:t>
      </w:r>
    </w:p>
    <w:p w:rsidR="003344C9" w:rsidRPr="0052019F" w:rsidRDefault="003344C9" w:rsidP="003344C9">
      <w:pPr>
        <w:pStyle w:val="ListParagraph"/>
        <w:rPr>
          <w:rFonts w:asciiTheme="minorHAnsi" w:eastAsia="Times New Roman" w:hAnsiTheme="minorHAnsi"/>
        </w:rPr>
      </w:pPr>
    </w:p>
    <w:p w:rsidR="003344C9" w:rsidRPr="0052019F" w:rsidRDefault="003344C9" w:rsidP="003344C9">
      <w:pPr>
        <w:pStyle w:val="ListParagraph"/>
        <w:numPr>
          <w:ilvl w:val="0"/>
          <w:numId w:val="18"/>
        </w:numPr>
        <w:shd w:val="clear" w:color="auto" w:fill="FFFFFF"/>
        <w:rPr>
          <w:rFonts w:asciiTheme="minorHAnsi" w:eastAsia="Times New Roman" w:hAnsiTheme="minorHAnsi" w:cs="Helvetica"/>
          <w:color w:val="000000"/>
        </w:rPr>
      </w:pPr>
      <w:r w:rsidRPr="0052019F">
        <w:rPr>
          <w:rFonts w:asciiTheme="minorHAnsi" w:eastAsia="Times New Roman" w:hAnsiTheme="minorHAnsi"/>
          <w:b/>
        </w:rPr>
        <w:t>Question:</w:t>
      </w:r>
      <w:r w:rsidRPr="0052019F">
        <w:rPr>
          <w:rFonts w:asciiTheme="minorHAnsi" w:eastAsia="Times New Roman" w:hAnsiTheme="minorHAnsi"/>
        </w:rPr>
        <w:t xml:space="preserve"> </w:t>
      </w:r>
      <w:r w:rsidRPr="0052019F">
        <w:rPr>
          <w:rFonts w:asciiTheme="minorHAnsi" w:eastAsia="Times New Roman" w:hAnsiTheme="minorHAnsi" w:cs="Helvetica"/>
          <w:color w:val="000000"/>
        </w:rPr>
        <w:t>We want to apply for funding to improve the security, health and safety of our early childhood program.  The security issues involve improvements to our outdoor spaces for parking and play (fencing, lighting, cameras) and encryption of our client data base.  We also need a capital improvement for our building to prevent water leakage that causes damage.  Can we include these in one application, or would we need separate applications for each item?</w:t>
      </w:r>
    </w:p>
    <w:p w:rsidR="003344C9" w:rsidRPr="0052019F" w:rsidRDefault="003344C9" w:rsidP="004E181D">
      <w:pPr>
        <w:ind w:left="630"/>
        <w:rPr>
          <w:rFonts w:asciiTheme="minorHAnsi" w:eastAsia="Times New Roman" w:hAnsiTheme="minorHAnsi"/>
        </w:rPr>
      </w:pPr>
      <w:r w:rsidRPr="0052019F">
        <w:rPr>
          <w:rFonts w:asciiTheme="minorHAnsi" w:eastAsia="Times New Roman" w:hAnsiTheme="minorHAnsi"/>
          <w:b/>
        </w:rPr>
        <w:t xml:space="preserve">Response: </w:t>
      </w:r>
      <w:r w:rsidR="004E181D" w:rsidRPr="0052019F">
        <w:rPr>
          <w:rFonts w:asciiTheme="minorHAnsi" w:eastAsia="Times New Roman" w:hAnsiTheme="minorHAnsi"/>
          <w:b/>
        </w:rPr>
        <w:t xml:space="preserve"> </w:t>
      </w:r>
      <w:proofErr w:type="gramStart"/>
      <w:r w:rsidRPr="0052019F">
        <w:rPr>
          <w:rFonts w:asciiTheme="minorHAnsi" w:eastAsia="Times New Roman" w:hAnsiTheme="minorHAnsi"/>
        </w:rPr>
        <w:t>The I</w:t>
      </w:r>
      <w:proofErr w:type="gramEnd"/>
      <w:r w:rsidRPr="0052019F">
        <w:rPr>
          <w:rFonts w:asciiTheme="minorHAnsi" w:eastAsia="Times New Roman" w:hAnsiTheme="minorHAnsi"/>
        </w:rPr>
        <w:t xml:space="preserve">/T </w:t>
      </w:r>
      <w:r w:rsidR="0081432A" w:rsidRPr="0052019F">
        <w:rPr>
          <w:rFonts w:asciiTheme="minorHAnsi" w:eastAsia="Times New Roman" w:hAnsiTheme="minorHAnsi"/>
        </w:rPr>
        <w:t xml:space="preserve">should be </w:t>
      </w:r>
      <w:r w:rsidRPr="0052019F">
        <w:rPr>
          <w:rFonts w:asciiTheme="minorHAnsi" w:eastAsia="Times New Roman" w:hAnsiTheme="minorHAnsi"/>
        </w:rPr>
        <w:t>a separate application.</w:t>
      </w:r>
      <w:r w:rsidR="0081432A" w:rsidRPr="0052019F">
        <w:rPr>
          <w:rFonts w:asciiTheme="minorHAnsi" w:eastAsia="Times New Roman" w:hAnsiTheme="minorHAnsi"/>
        </w:rPr>
        <w:t xml:space="preserve"> If the facility improvements are part of an overall renovation of the same location, those portions of the work could be in one application.</w:t>
      </w:r>
    </w:p>
    <w:p w:rsidR="000A2F48" w:rsidRPr="0052019F" w:rsidRDefault="000A2F48" w:rsidP="003344C9">
      <w:pPr>
        <w:pStyle w:val="ListParagraph"/>
        <w:rPr>
          <w:rFonts w:asciiTheme="minorHAnsi" w:eastAsia="Times New Roman" w:hAnsiTheme="minorHAnsi"/>
        </w:rPr>
      </w:pPr>
    </w:p>
    <w:p w:rsidR="000A2F48" w:rsidRDefault="000A2F48" w:rsidP="000A2F48">
      <w:pPr>
        <w:pStyle w:val="ListParagraph"/>
        <w:numPr>
          <w:ilvl w:val="0"/>
          <w:numId w:val="18"/>
        </w:numPr>
        <w:rPr>
          <w:rFonts w:eastAsia="Times New Roman"/>
        </w:rPr>
      </w:pPr>
      <w:r w:rsidRPr="000A2F48">
        <w:rPr>
          <w:rFonts w:eastAsia="Times New Roman"/>
          <w:b/>
        </w:rPr>
        <w:t>Question:</w:t>
      </w:r>
      <w:r>
        <w:rPr>
          <w:rFonts w:eastAsia="Times New Roman"/>
        </w:rPr>
        <w:t xml:space="preserve"> </w:t>
      </w:r>
      <w:r w:rsidRPr="000A2F48">
        <w:rPr>
          <w:rFonts w:eastAsia="Times New Roman"/>
        </w:rPr>
        <w:t>Will the parameters used on the scoring sheet be the same as those that were used in the last round?</w:t>
      </w:r>
    </w:p>
    <w:p w:rsidR="000A2F48" w:rsidRPr="004E181D" w:rsidRDefault="000A2F48" w:rsidP="004E181D">
      <w:pPr>
        <w:ind w:left="630"/>
        <w:rPr>
          <w:rFonts w:eastAsia="Times New Roman"/>
        </w:rPr>
      </w:pPr>
      <w:r w:rsidRPr="004E181D">
        <w:rPr>
          <w:rFonts w:eastAsia="Times New Roman"/>
          <w:b/>
        </w:rPr>
        <w:t>Response:</w:t>
      </w:r>
      <w:r w:rsidRPr="004E181D">
        <w:rPr>
          <w:rFonts w:eastAsia="Times New Roman"/>
        </w:rPr>
        <w:t xml:space="preserve">  Please refer to the evaluation criteria in the guidelines.</w:t>
      </w:r>
      <w:r w:rsidR="0081432A" w:rsidRPr="004E181D">
        <w:rPr>
          <w:rFonts w:eastAsia="Times New Roman"/>
        </w:rPr>
        <w:t xml:space="preserve"> There have been some modifications in this regard.</w:t>
      </w:r>
      <w:r w:rsidRPr="004E181D">
        <w:rPr>
          <w:rFonts w:eastAsia="Times New Roman"/>
        </w:rPr>
        <w:br/>
      </w:r>
    </w:p>
    <w:p w:rsidR="000A2F48" w:rsidRPr="000A2F48" w:rsidRDefault="000A2F48" w:rsidP="000A2F48">
      <w:pPr>
        <w:pStyle w:val="ListParagraph"/>
        <w:numPr>
          <w:ilvl w:val="0"/>
          <w:numId w:val="18"/>
        </w:numPr>
        <w:rPr>
          <w:rFonts w:eastAsia="Times New Roman"/>
        </w:rPr>
      </w:pPr>
      <w:r w:rsidRPr="000A2F48">
        <w:rPr>
          <w:rFonts w:eastAsia="Times New Roman"/>
          <w:b/>
        </w:rPr>
        <w:t>Question:</w:t>
      </w:r>
      <w:r>
        <w:rPr>
          <w:rFonts w:eastAsia="Times New Roman"/>
        </w:rPr>
        <w:t xml:space="preserve">  </w:t>
      </w:r>
      <w:r w:rsidRPr="000A2F48">
        <w:rPr>
          <w:rFonts w:eastAsia="Times New Roman"/>
        </w:rPr>
        <w:t>Our organization has received a score of 2 in prior rounds under the Affirmative Action and Equal Employment Opportunity section of the evaluation criteria. We have submitted our organization’s nondiscrimination certification, acknowledgement of Contract Compliance, Notification to Bidders and Contract Compliance Monitoring Report. What is required for an organization to receive a 5 in this section of the evaluation criteria?</w:t>
      </w:r>
      <w:r>
        <w:rPr>
          <w:rFonts w:eastAsia="Times New Roman"/>
        </w:rPr>
        <w:br/>
      </w:r>
      <w:r w:rsidRPr="000A2F48">
        <w:rPr>
          <w:rFonts w:eastAsia="Times New Roman"/>
          <w:b/>
        </w:rPr>
        <w:t>Response:</w:t>
      </w:r>
      <w:r>
        <w:rPr>
          <w:rFonts w:eastAsia="Times New Roman"/>
        </w:rPr>
        <w:t xml:space="preserve">  </w:t>
      </w:r>
      <w:r w:rsidR="0081432A">
        <w:rPr>
          <w:rFonts w:eastAsia="Times New Roman"/>
        </w:rPr>
        <w:t xml:space="preserve"> Applicants are reviewed both for their </w:t>
      </w:r>
      <w:r w:rsidR="00F84686">
        <w:rPr>
          <w:rFonts w:eastAsia="Times New Roman"/>
        </w:rPr>
        <w:t>plans and their demonstrated achievement in regard to providing equal employment opportunities.</w:t>
      </w:r>
    </w:p>
    <w:p w:rsidR="00271421" w:rsidRDefault="00271421" w:rsidP="00271421">
      <w:pPr>
        <w:ind w:left="1440"/>
      </w:pPr>
    </w:p>
    <w:p w:rsidR="007F10DF" w:rsidRDefault="007F10DF" w:rsidP="007F10DF">
      <w:pPr>
        <w:rPr>
          <w:rFonts w:eastAsia="Times New Roman"/>
        </w:rPr>
      </w:pPr>
    </w:p>
    <w:p w:rsidR="007F10DF" w:rsidRDefault="007F10DF" w:rsidP="00B26872">
      <w:pPr>
        <w:rPr>
          <w:rFonts w:eastAsia="Times New Roman"/>
        </w:rPr>
      </w:pPr>
    </w:p>
    <w:p w:rsidR="00B26872" w:rsidRPr="006E721B" w:rsidRDefault="00B26872">
      <w:pPr>
        <w:rPr>
          <w:rFonts w:asciiTheme="minorHAnsi" w:hAnsiTheme="minorHAnsi"/>
        </w:rPr>
      </w:pPr>
    </w:p>
    <w:sectPr w:rsidR="00B26872" w:rsidRPr="006E721B" w:rsidSect="00BD7E52">
      <w:footerReference w:type="default" r:id="rId24"/>
      <w:pgSz w:w="12240" w:h="15840"/>
      <w:pgMar w:top="576"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CB3" w:rsidRDefault="00545CB3" w:rsidP="004E181D">
      <w:r>
        <w:separator/>
      </w:r>
    </w:p>
  </w:endnote>
  <w:endnote w:type="continuationSeparator" w:id="0">
    <w:p w:rsidR="00545CB3" w:rsidRDefault="00545CB3" w:rsidP="004E1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BookAntiqu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7895312"/>
      <w:docPartObj>
        <w:docPartGallery w:val="Page Numbers (Bottom of Page)"/>
        <w:docPartUnique/>
      </w:docPartObj>
    </w:sdtPr>
    <w:sdtEndPr>
      <w:rPr>
        <w:noProof/>
      </w:rPr>
    </w:sdtEndPr>
    <w:sdtContent>
      <w:p w:rsidR="004E181D" w:rsidRDefault="004E181D">
        <w:pPr>
          <w:pStyle w:val="Footer"/>
          <w:jc w:val="center"/>
        </w:pPr>
        <w:r>
          <w:fldChar w:fldCharType="begin"/>
        </w:r>
        <w:r>
          <w:instrText xml:space="preserve"> PAGE   \* MERGEFORMAT </w:instrText>
        </w:r>
        <w:r>
          <w:fldChar w:fldCharType="separate"/>
        </w:r>
        <w:r w:rsidR="005C4D90">
          <w:rPr>
            <w:noProof/>
          </w:rPr>
          <w:t>1</w:t>
        </w:r>
        <w:r>
          <w:rPr>
            <w:noProof/>
          </w:rPr>
          <w:fldChar w:fldCharType="end"/>
        </w:r>
      </w:p>
    </w:sdtContent>
  </w:sdt>
  <w:p w:rsidR="004E181D" w:rsidRDefault="004E18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CB3" w:rsidRDefault="00545CB3" w:rsidP="004E181D">
      <w:r>
        <w:separator/>
      </w:r>
    </w:p>
  </w:footnote>
  <w:footnote w:type="continuationSeparator" w:id="0">
    <w:p w:rsidR="00545CB3" w:rsidRDefault="00545CB3" w:rsidP="004E18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75A76"/>
    <w:multiLevelType w:val="hybridMultilevel"/>
    <w:tmpl w:val="AA1EC4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E20C54"/>
    <w:multiLevelType w:val="hybridMultilevel"/>
    <w:tmpl w:val="F3C6BD8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863527"/>
    <w:multiLevelType w:val="hybridMultilevel"/>
    <w:tmpl w:val="BC2A4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9231D5"/>
    <w:multiLevelType w:val="hybridMultilevel"/>
    <w:tmpl w:val="078017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ABC4D3B"/>
    <w:multiLevelType w:val="hybridMultilevel"/>
    <w:tmpl w:val="B4F257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28756EF"/>
    <w:multiLevelType w:val="hybridMultilevel"/>
    <w:tmpl w:val="A2668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052053E"/>
    <w:multiLevelType w:val="hybridMultilevel"/>
    <w:tmpl w:val="82DA6388"/>
    <w:lvl w:ilvl="0" w:tplc="0409000F">
      <w:start w:val="1"/>
      <w:numFmt w:val="decimal"/>
      <w:lvlText w:val="%1."/>
      <w:lvlJc w:val="left"/>
      <w:pPr>
        <w:ind w:left="770" w:hanging="360"/>
      </w:pPr>
    </w:lvl>
    <w:lvl w:ilvl="1" w:tplc="04090019">
      <w:start w:val="1"/>
      <w:numFmt w:val="lowerLetter"/>
      <w:lvlText w:val="%2."/>
      <w:lvlJc w:val="left"/>
      <w:pPr>
        <w:ind w:left="1490" w:hanging="360"/>
      </w:pPr>
    </w:lvl>
    <w:lvl w:ilvl="2" w:tplc="0409001B">
      <w:start w:val="1"/>
      <w:numFmt w:val="lowerRoman"/>
      <w:lvlText w:val="%3."/>
      <w:lvlJc w:val="right"/>
      <w:pPr>
        <w:ind w:left="2210" w:hanging="180"/>
      </w:pPr>
    </w:lvl>
    <w:lvl w:ilvl="3" w:tplc="0409000F">
      <w:start w:val="1"/>
      <w:numFmt w:val="decimal"/>
      <w:lvlText w:val="%4."/>
      <w:lvlJc w:val="left"/>
      <w:pPr>
        <w:ind w:left="2930" w:hanging="360"/>
      </w:pPr>
    </w:lvl>
    <w:lvl w:ilvl="4" w:tplc="04090019">
      <w:start w:val="1"/>
      <w:numFmt w:val="lowerLetter"/>
      <w:lvlText w:val="%5."/>
      <w:lvlJc w:val="left"/>
      <w:pPr>
        <w:ind w:left="3650" w:hanging="360"/>
      </w:pPr>
    </w:lvl>
    <w:lvl w:ilvl="5" w:tplc="0409001B">
      <w:start w:val="1"/>
      <w:numFmt w:val="lowerRoman"/>
      <w:lvlText w:val="%6."/>
      <w:lvlJc w:val="right"/>
      <w:pPr>
        <w:ind w:left="4370" w:hanging="180"/>
      </w:pPr>
    </w:lvl>
    <w:lvl w:ilvl="6" w:tplc="0409000F">
      <w:start w:val="1"/>
      <w:numFmt w:val="decimal"/>
      <w:lvlText w:val="%7."/>
      <w:lvlJc w:val="left"/>
      <w:pPr>
        <w:ind w:left="5090" w:hanging="360"/>
      </w:pPr>
    </w:lvl>
    <w:lvl w:ilvl="7" w:tplc="04090019">
      <w:start w:val="1"/>
      <w:numFmt w:val="lowerLetter"/>
      <w:lvlText w:val="%8."/>
      <w:lvlJc w:val="left"/>
      <w:pPr>
        <w:ind w:left="5810" w:hanging="360"/>
      </w:pPr>
    </w:lvl>
    <w:lvl w:ilvl="8" w:tplc="0409001B">
      <w:start w:val="1"/>
      <w:numFmt w:val="lowerRoman"/>
      <w:lvlText w:val="%9."/>
      <w:lvlJc w:val="right"/>
      <w:pPr>
        <w:ind w:left="6530" w:hanging="180"/>
      </w:pPr>
    </w:lvl>
  </w:abstractNum>
  <w:abstractNum w:abstractNumId="7" w15:restartNumberingAfterBreak="0">
    <w:nsid w:val="3D25630A"/>
    <w:multiLevelType w:val="hybridMultilevel"/>
    <w:tmpl w:val="F5EAB9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F044B23"/>
    <w:multiLevelType w:val="hybridMultilevel"/>
    <w:tmpl w:val="731A46C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01B0705"/>
    <w:multiLevelType w:val="hybridMultilevel"/>
    <w:tmpl w:val="9F78395C"/>
    <w:lvl w:ilvl="0" w:tplc="683E80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516B3B07"/>
    <w:multiLevelType w:val="hybridMultilevel"/>
    <w:tmpl w:val="5B24D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4ED629D"/>
    <w:multiLevelType w:val="hybridMultilevel"/>
    <w:tmpl w:val="D99E041C"/>
    <w:lvl w:ilvl="0" w:tplc="5C467C44">
      <w:start w:val="1"/>
      <w:numFmt w:val="decimal"/>
      <w:lvlText w:val="%1."/>
      <w:lvlJc w:val="left"/>
      <w:pPr>
        <w:ind w:left="630" w:hanging="360"/>
      </w:pPr>
      <w:rPr>
        <w:rFonts w:asciiTheme="minorHAnsi" w:hAnsiTheme="minorHAnsi"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F95CE9"/>
    <w:multiLevelType w:val="hybridMultilevel"/>
    <w:tmpl w:val="675CC704"/>
    <w:lvl w:ilvl="0" w:tplc="C7B4F600">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F54E2F"/>
    <w:multiLevelType w:val="hybridMultilevel"/>
    <w:tmpl w:val="43C673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5320992"/>
    <w:multiLevelType w:val="hybridMultilevel"/>
    <w:tmpl w:val="B2DE7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B901DB7"/>
    <w:multiLevelType w:val="multilevel"/>
    <w:tmpl w:val="65666A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CBE5FB3"/>
    <w:multiLevelType w:val="hybridMultilevel"/>
    <w:tmpl w:val="91B07B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EDE6CAA"/>
    <w:multiLevelType w:val="hybridMultilevel"/>
    <w:tmpl w:val="7400A40E"/>
    <w:lvl w:ilvl="0" w:tplc="04090001">
      <w:start w:val="212"/>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2"/>
  </w:num>
  <w:num w:numId="6">
    <w:abstractNumId w:val="14"/>
  </w:num>
  <w:num w:numId="7">
    <w:abstractNumId w:val="3"/>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lvlOverride w:ilvl="2"/>
    <w:lvlOverride w:ilvl="3"/>
    <w:lvlOverride w:ilvl="4"/>
    <w:lvlOverride w:ilvl="5"/>
    <w:lvlOverride w:ilvl="6"/>
    <w:lvlOverride w:ilvl="7"/>
    <w:lvlOverride w:ilvl="8"/>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A6F"/>
    <w:rsid w:val="00003A7A"/>
    <w:rsid w:val="00032FA9"/>
    <w:rsid w:val="000856E7"/>
    <w:rsid w:val="000A2F48"/>
    <w:rsid w:val="000C25FD"/>
    <w:rsid w:val="000F10C2"/>
    <w:rsid w:val="001651F8"/>
    <w:rsid w:val="0017475C"/>
    <w:rsid w:val="001D569D"/>
    <w:rsid w:val="001E04C2"/>
    <w:rsid w:val="001F6D4B"/>
    <w:rsid w:val="00271421"/>
    <w:rsid w:val="003344C9"/>
    <w:rsid w:val="00344854"/>
    <w:rsid w:val="00350249"/>
    <w:rsid w:val="003D66CC"/>
    <w:rsid w:val="003F1A6F"/>
    <w:rsid w:val="00457DEF"/>
    <w:rsid w:val="004A18BB"/>
    <w:rsid w:val="004B0C6F"/>
    <w:rsid w:val="004C167E"/>
    <w:rsid w:val="004E181D"/>
    <w:rsid w:val="005131D8"/>
    <w:rsid w:val="0052019F"/>
    <w:rsid w:val="005362AE"/>
    <w:rsid w:val="00545CB3"/>
    <w:rsid w:val="005640C8"/>
    <w:rsid w:val="005C4D90"/>
    <w:rsid w:val="006A094E"/>
    <w:rsid w:val="006B1AE7"/>
    <w:rsid w:val="006E721B"/>
    <w:rsid w:val="0075175E"/>
    <w:rsid w:val="007927D3"/>
    <w:rsid w:val="007A6B39"/>
    <w:rsid w:val="007D5A33"/>
    <w:rsid w:val="007E2435"/>
    <w:rsid w:val="007F10DF"/>
    <w:rsid w:val="00802647"/>
    <w:rsid w:val="0081432A"/>
    <w:rsid w:val="0082337F"/>
    <w:rsid w:val="008D79AB"/>
    <w:rsid w:val="008E7975"/>
    <w:rsid w:val="0090250E"/>
    <w:rsid w:val="00927106"/>
    <w:rsid w:val="009409F0"/>
    <w:rsid w:val="0097472B"/>
    <w:rsid w:val="00A90DF5"/>
    <w:rsid w:val="00A94CEA"/>
    <w:rsid w:val="00AC5246"/>
    <w:rsid w:val="00AE55E8"/>
    <w:rsid w:val="00B26872"/>
    <w:rsid w:val="00B3740C"/>
    <w:rsid w:val="00B56471"/>
    <w:rsid w:val="00B84498"/>
    <w:rsid w:val="00BB5725"/>
    <w:rsid w:val="00BD3E3D"/>
    <w:rsid w:val="00BD5289"/>
    <w:rsid w:val="00BD7E52"/>
    <w:rsid w:val="00C75BC9"/>
    <w:rsid w:val="00D01185"/>
    <w:rsid w:val="00D14C55"/>
    <w:rsid w:val="00D4493E"/>
    <w:rsid w:val="00D45673"/>
    <w:rsid w:val="00E37E1E"/>
    <w:rsid w:val="00E62DB3"/>
    <w:rsid w:val="00ED2103"/>
    <w:rsid w:val="00EF6768"/>
    <w:rsid w:val="00F0506C"/>
    <w:rsid w:val="00F84686"/>
    <w:rsid w:val="00F93678"/>
    <w:rsid w:val="00FF2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B0640A-3F0E-41FC-978C-277474AA7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72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72B"/>
    <w:pPr>
      <w:ind w:left="720"/>
    </w:pPr>
  </w:style>
  <w:style w:type="character" w:styleId="CommentReference">
    <w:name w:val="annotation reference"/>
    <w:basedOn w:val="DefaultParagraphFont"/>
    <w:uiPriority w:val="99"/>
    <w:semiHidden/>
    <w:unhideWhenUsed/>
    <w:rsid w:val="00927106"/>
    <w:rPr>
      <w:sz w:val="16"/>
      <w:szCs w:val="16"/>
    </w:rPr>
  </w:style>
  <w:style w:type="paragraph" w:styleId="CommentText">
    <w:name w:val="annotation text"/>
    <w:basedOn w:val="Normal"/>
    <w:link w:val="CommentTextChar"/>
    <w:uiPriority w:val="99"/>
    <w:semiHidden/>
    <w:unhideWhenUsed/>
    <w:rsid w:val="00927106"/>
    <w:rPr>
      <w:sz w:val="20"/>
      <w:szCs w:val="20"/>
    </w:rPr>
  </w:style>
  <w:style w:type="character" w:customStyle="1" w:styleId="CommentTextChar">
    <w:name w:val="Comment Text Char"/>
    <w:basedOn w:val="DefaultParagraphFont"/>
    <w:link w:val="CommentText"/>
    <w:uiPriority w:val="99"/>
    <w:semiHidden/>
    <w:rsid w:val="0092710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27106"/>
    <w:rPr>
      <w:b/>
      <w:bCs/>
    </w:rPr>
  </w:style>
  <w:style w:type="character" w:customStyle="1" w:styleId="CommentSubjectChar">
    <w:name w:val="Comment Subject Char"/>
    <w:basedOn w:val="CommentTextChar"/>
    <w:link w:val="CommentSubject"/>
    <w:uiPriority w:val="99"/>
    <w:semiHidden/>
    <w:rsid w:val="00927106"/>
    <w:rPr>
      <w:rFonts w:ascii="Calibri" w:hAnsi="Calibri" w:cs="Times New Roman"/>
      <w:b/>
      <w:bCs/>
      <w:sz w:val="20"/>
      <w:szCs w:val="20"/>
    </w:rPr>
  </w:style>
  <w:style w:type="paragraph" w:styleId="BalloonText">
    <w:name w:val="Balloon Text"/>
    <w:basedOn w:val="Normal"/>
    <w:link w:val="BalloonTextChar"/>
    <w:uiPriority w:val="99"/>
    <w:semiHidden/>
    <w:unhideWhenUsed/>
    <w:rsid w:val="009271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106"/>
    <w:rPr>
      <w:rFonts w:ascii="Segoe UI" w:hAnsi="Segoe UI" w:cs="Segoe UI"/>
      <w:sz w:val="18"/>
      <w:szCs w:val="18"/>
    </w:rPr>
  </w:style>
  <w:style w:type="paragraph" w:customStyle="1" w:styleId="Default">
    <w:name w:val="Default"/>
    <w:basedOn w:val="Normal"/>
    <w:rsid w:val="00F0506C"/>
    <w:pPr>
      <w:autoSpaceDE w:val="0"/>
      <w:autoSpaceDN w:val="0"/>
    </w:pPr>
    <w:rPr>
      <w:rFonts w:ascii="Verdana" w:hAnsi="Verdana"/>
      <w:color w:val="000000"/>
      <w:sz w:val="24"/>
      <w:szCs w:val="24"/>
    </w:rPr>
  </w:style>
  <w:style w:type="character" w:styleId="Hyperlink">
    <w:name w:val="Hyperlink"/>
    <w:basedOn w:val="DefaultParagraphFont"/>
    <w:uiPriority w:val="99"/>
    <w:unhideWhenUsed/>
    <w:rsid w:val="007F10DF"/>
    <w:rPr>
      <w:color w:val="0563C1" w:themeColor="hyperlink"/>
      <w:u w:val="single"/>
    </w:rPr>
  </w:style>
  <w:style w:type="paragraph" w:styleId="NormalWeb">
    <w:name w:val="Normal (Web)"/>
    <w:basedOn w:val="Normal"/>
    <w:uiPriority w:val="99"/>
    <w:semiHidden/>
    <w:unhideWhenUsed/>
    <w:rsid w:val="004B0C6F"/>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4E181D"/>
    <w:pPr>
      <w:tabs>
        <w:tab w:val="center" w:pos="4680"/>
        <w:tab w:val="right" w:pos="9360"/>
      </w:tabs>
    </w:pPr>
  </w:style>
  <w:style w:type="character" w:customStyle="1" w:styleId="HeaderChar">
    <w:name w:val="Header Char"/>
    <w:basedOn w:val="DefaultParagraphFont"/>
    <w:link w:val="Header"/>
    <w:uiPriority w:val="99"/>
    <w:rsid w:val="004E181D"/>
    <w:rPr>
      <w:rFonts w:ascii="Calibri" w:hAnsi="Calibri" w:cs="Times New Roman"/>
    </w:rPr>
  </w:style>
  <w:style w:type="paragraph" w:styleId="Footer">
    <w:name w:val="footer"/>
    <w:basedOn w:val="Normal"/>
    <w:link w:val="FooterChar"/>
    <w:uiPriority w:val="99"/>
    <w:unhideWhenUsed/>
    <w:rsid w:val="004E181D"/>
    <w:pPr>
      <w:tabs>
        <w:tab w:val="center" w:pos="4680"/>
        <w:tab w:val="right" w:pos="9360"/>
      </w:tabs>
    </w:pPr>
  </w:style>
  <w:style w:type="character" w:customStyle="1" w:styleId="FooterChar">
    <w:name w:val="Footer Char"/>
    <w:basedOn w:val="DefaultParagraphFont"/>
    <w:link w:val="Footer"/>
    <w:uiPriority w:val="99"/>
    <w:rsid w:val="004E181D"/>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31376">
      <w:bodyDiv w:val="1"/>
      <w:marLeft w:val="0"/>
      <w:marRight w:val="0"/>
      <w:marTop w:val="0"/>
      <w:marBottom w:val="0"/>
      <w:divBdr>
        <w:top w:val="none" w:sz="0" w:space="0" w:color="auto"/>
        <w:left w:val="none" w:sz="0" w:space="0" w:color="auto"/>
        <w:bottom w:val="none" w:sz="0" w:space="0" w:color="auto"/>
        <w:right w:val="none" w:sz="0" w:space="0" w:color="auto"/>
      </w:divBdr>
    </w:div>
    <w:div w:id="21790418">
      <w:bodyDiv w:val="1"/>
      <w:marLeft w:val="0"/>
      <w:marRight w:val="0"/>
      <w:marTop w:val="0"/>
      <w:marBottom w:val="0"/>
      <w:divBdr>
        <w:top w:val="none" w:sz="0" w:space="0" w:color="auto"/>
        <w:left w:val="none" w:sz="0" w:space="0" w:color="auto"/>
        <w:bottom w:val="none" w:sz="0" w:space="0" w:color="auto"/>
        <w:right w:val="none" w:sz="0" w:space="0" w:color="auto"/>
      </w:divBdr>
    </w:div>
    <w:div w:id="39286973">
      <w:bodyDiv w:val="1"/>
      <w:marLeft w:val="0"/>
      <w:marRight w:val="0"/>
      <w:marTop w:val="0"/>
      <w:marBottom w:val="0"/>
      <w:divBdr>
        <w:top w:val="none" w:sz="0" w:space="0" w:color="auto"/>
        <w:left w:val="none" w:sz="0" w:space="0" w:color="auto"/>
        <w:bottom w:val="none" w:sz="0" w:space="0" w:color="auto"/>
        <w:right w:val="none" w:sz="0" w:space="0" w:color="auto"/>
      </w:divBdr>
    </w:div>
    <w:div w:id="40714286">
      <w:bodyDiv w:val="1"/>
      <w:marLeft w:val="0"/>
      <w:marRight w:val="0"/>
      <w:marTop w:val="0"/>
      <w:marBottom w:val="0"/>
      <w:divBdr>
        <w:top w:val="none" w:sz="0" w:space="0" w:color="auto"/>
        <w:left w:val="none" w:sz="0" w:space="0" w:color="auto"/>
        <w:bottom w:val="none" w:sz="0" w:space="0" w:color="auto"/>
        <w:right w:val="none" w:sz="0" w:space="0" w:color="auto"/>
      </w:divBdr>
    </w:div>
    <w:div w:id="46998442">
      <w:bodyDiv w:val="1"/>
      <w:marLeft w:val="0"/>
      <w:marRight w:val="0"/>
      <w:marTop w:val="0"/>
      <w:marBottom w:val="0"/>
      <w:divBdr>
        <w:top w:val="none" w:sz="0" w:space="0" w:color="auto"/>
        <w:left w:val="none" w:sz="0" w:space="0" w:color="auto"/>
        <w:bottom w:val="none" w:sz="0" w:space="0" w:color="auto"/>
        <w:right w:val="none" w:sz="0" w:space="0" w:color="auto"/>
      </w:divBdr>
    </w:div>
    <w:div w:id="81613537">
      <w:bodyDiv w:val="1"/>
      <w:marLeft w:val="0"/>
      <w:marRight w:val="0"/>
      <w:marTop w:val="0"/>
      <w:marBottom w:val="0"/>
      <w:divBdr>
        <w:top w:val="none" w:sz="0" w:space="0" w:color="auto"/>
        <w:left w:val="none" w:sz="0" w:space="0" w:color="auto"/>
        <w:bottom w:val="none" w:sz="0" w:space="0" w:color="auto"/>
        <w:right w:val="none" w:sz="0" w:space="0" w:color="auto"/>
      </w:divBdr>
    </w:div>
    <w:div w:id="82604290">
      <w:bodyDiv w:val="1"/>
      <w:marLeft w:val="0"/>
      <w:marRight w:val="0"/>
      <w:marTop w:val="0"/>
      <w:marBottom w:val="0"/>
      <w:divBdr>
        <w:top w:val="none" w:sz="0" w:space="0" w:color="auto"/>
        <w:left w:val="none" w:sz="0" w:space="0" w:color="auto"/>
        <w:bottom w:val="none" w:sz="0" w:space="0" w:color="auto"/>
        <w:right w:val="none" w:sz="0" w:space="0" w:color="auto"/>
      </w:divBdr>
    </w:div>
    <w:div w:id="130830131">
      <w:bodyDiv w:val="1"/>
      <w:marLeft w:val="0"/>
      <w:marRight w:val="0"/>
      <w:marTop w:val="0"/>
      <w:marBottom w:val="0"/>
      <w:divBdr>
        <w:top w:val="none" w:sz="0" w:space="0" w:color="auto"/>
        <w:left w:val="none" w:sz="0" w:space="0" w:color="auto"/>
        <w:bottom w:val="none" w:sz="0" w:space="0" w:color="auto"/>
        <w:right w:val="none" w:sz="0" w:space="0" w:color="auto"/>
      </w:divBdr>
    </w:div>
    <w:div w:id="252200598">
      <w:bodyDiv w:val="1"/>
      <w:marLeft w:val="0"/>
      <w:marRight w:val="0"/>
      <w:marTop w:val="0"/>
      <w:marBottom w:val="0"/>
      <w:divBdr>
        <w:top w:val="none" w:sz="0" w:space="0" w:color="auto"/>
        <w:left w:val="none" w:sz="0" w:space="0" w:color="auto"/>
        <w:bottom w:val="none" w:sz="0" w:space="0" w:color="auto"/>
        <w:right w:val="none" w:sz="0" w:space="0" w:color="auto"/>
      </w:divBdr>
    </w:div>
    <w:div w:id="270555421">
      <w:bodyDiv w:val="1"/>
      <w:marLeft w:val="0"/>
      <w:marRight w:val="0"/>
      <w:marTop w:val="0"/>
      <w:marBottom w:val="0"/>
      <w:divBdr>
        <w:top w:val="none" w:sz="0" w:space="0" w:color="auto"/>
        <w:left w:val="none" w:sz="0" w:space="0" w:color="auto"/>
        <w:bottom w:val="none" w:sz="0" w:space="0" w:color="auto"/>
        <w:right w:val="none" w:sz="0" w:space="0" w:color="auto"/>
      </w:divBdr>
    </w:div>
    <w:div w:id="291253151">
      <w:bodyDiv w:val="1"/>
      <w:marLeft w:val="0"/>
      <w:marRight w:val="0"/>
      <w:marTop w:val="0"/>
      <w:marBottom w:val="0"/>
      <w:divBdr>
        <w:top w:val="none" w:sz="0" w:space="0" w:color="auto"/>
        <w:left w:val="none" w:sz="0" w:space="0" w:color="auto"/>
        <w:bottom w:val="none" w:sz="0" w:space="0" w:color="auto"/>
        <w:right w:val="none" w:sz="0" w:space="0" w:color="auto"/>
      </w:divBdr>
    </w:div>
    <w:div w:id="299001734">
      <w:bodyDiv w:val="1"/>
      <w:marLeft w:val="0"/>
      <w:marRight w:val="0"/>
      <w:marTop w:val="0"/>
      <w:marBottom w:val="0"/>
      <w:divBdr>
        <w:top w:val="none" w:sz="0" w:space="0" w:color="auto"/>
        <w:left w:val="none" w:sz="0" w:space="0" w:color="auto"/>
        <w:bottom w:val="none" w:sz="0" w:space="0" w:color="auto"/>
        <w:right w:val="none" w:sz="0" w:space="0" w:color="auto"/>
      </w:divBdr>
    </w:div>
    <w:div w:id="311301907">
      <w:bodyDiv w:val="1"/>
      <w:marLeft w:val="0"/>
      <w:marRight w:val="0"/>
      <w:marTop w:val="0"/>
      <w:marBottom w:val="0"/>
      <w:divBdr>
        <w:top w:val="none" w:sz="0" w:space="0" w:color="auto"/>
        <w:left w:val="none" w:sz="0" w:space="0" w:color="auto"/>
        <w:bottom w:val="none" w:sz="0" w:space="0" w:color="auto"/>
        <w:right w:val="none" w:sz="0" w:space="0" w:color="auto"/>
      </w:divBdr>
    </w:div>
    <w:div w:id="385957575">
      <w:bodyDiv w:val="1"/>
      <w:marLeft w:val="0"/>
      <w:marRight w:val="0"/>
      <w:marTop w:val="0"/>
      <w:marBottom w:val="0"/>
      <w:divBdr>
        <w:top w:val="none" w:sz="0" w:space="0" w:color="auto"/>
        <w:left w:val="none" w:sz="0" w:space="0" w:color="auto"/>
        <w:bottom w:val="none" w:sz="0" w:space="0" w:color="auto"/>
        <w:right w:val="none" w:sz="0" w:space="0" w:color="auto"/>
      </w:divBdr>
    </w:div>
    <w:div w:id="406149731">
      <w:bodyDiv w:val="1"/>
      <w:marLeft w:val="0"/>
      <w:marRight w:val="0"/>
      <w:marTop w:val="0"/>
      <w:marBottom w:val="0"/>
      <w:divBdr>
        <w:top w:val="none" w:sz="0" w:space="0" w:color="auto"/>
        <w:left w:val="none" w:sz="0" w:space="0" w:color="auto"/>
        <w:bottom w:val="none" w:sz="0" w:space="0" w:color="auto"/>
        <w:right w:val="none" w:sz="0" w:space="0" w:color="auto"/>
      </w:divBdr>
    </w:div>
    <w:div w:id="415367598">
      <w:bodyDiv w:val="1"/>
      <w:marLeft w:val="0"/>
      <w:marRight w:val="0"/>
      <w:marTop w:val="0"/>
      <w:marBottom w:val="0"/>
      <w:divBdr>
        <w:top w:val="none" w:sz="0" w:space="0" w:color="auto"/>
        <w:left w:val="none" w:sz="0" w:space="0" w:color="auto"/>
        <w:bottom w:val="none" w:sz="0" w:space="0" w:color="auto"/>
        <w:right w:val="none" w:sz="0" w:space="0" w:color="auto"/>
      </w:divBdr>
    </w:div>
    <w:div w:id="452556762">
      <w:bodyDiv w:val="1"/>
      <w:marLeft w:val="0"/>
      <w:marRight w:val="0"/>
      <w:marTop w:val="0"/>
      <w:marBottom w:val="0"/>
      <w:divBdr>
        <w:top w:val="none" w:sz="0" w:space="0" w:color="auto"/>
        <w:left w:val="none" w:sz="0" w:space="0" w:color="auto"/>
        <w:bottom w:val="none" w:sz="0" w:space="0" w:color="auto"/>
        <w:right w:val="none" w:sz="0" w:space="0" w:color="auto"/>
      </w:divBdr>
    </w:div>
    <w:div w:id="476653585">
      <w:bodyDiv w:val="1"/>
      <w:marLeft w:val="0"/>
      <w:marRight w:val="0"/>
      <w:marTop w:val="0"/>
      <w:marBottom w:val="0"/>
      <w:divBdr>
        <w:top w:val="none" w:sz="0" w:space="0" w:color="auto"/>
        <w:left w:val="none" w:sz="0" w:space="0" w:color="auto"/>
        <w:bottom w:val="none" w:sz="0" w:space="0" w:color="auto"/>
        <w:right w:val="none" w:sz="0" w:space="0" w:color="auto"/>
      </w:divBdr>
    </w:div>
    <w:div w:id="488712732">
      <w:bodyDiv w:val="1"/>
      <w:marLeft w:val="0"/>
      <w:marRight w:val="0"/>
      <w:marTop w:val="0"/>
      <w:marBottom w:val="0"/>
      <w:divBdr>
        <w:top w:val="none" w:sz="0" w:space="0" w:color="auto"/>
        <w:left w:val="none" w:sz="0" w:space="0" w:color="auto"/>
        <w:bottom w:val="none" w:sz="0" w:space="0" w:color="auto"/>
        <w:right w:val="none" w:sz="0" w:space="0" w:color="auto"/>
      </w:divBdr>
    </w:div>
    <w:div w:id="512183444">
      <w:bodyDiv w:val="1"/>
      <w:marLeft w:val="0"/>
      <w:marRight w:val="0"/>
      <w:marTop w:val="0"/>
      <w:marBottom w:val="0"/>
      <w:divBdr>
        <w:top w:val="none" w:sz="0" w:space="0" w:color="auto"/>
        <w:left w:val="none" w:sz="0" w:space="0" w:color="auto"/>
        <w:bottom w:val="none" w:sz="0" w:space="0" w:color="auto"/>
        <w:right w:val="none" w:sz="0" w:space="0" w:color="auto"/>
      </w:divBdr>
    </w:div>
    <w:div w:id="531697174">
      <w:bodyDiv w:val="1"/>
      <w:marLeft w:val="0"/>
      <w:marRight w:val="0"/>
      <w:marTop w:val="0"/>
      <w:marBottom w:val="0"/>
      <w:divBdr>
        <w:top w:val="none" w:sz="0" w:space="0" w:color="auto"/>
        <w:left w:val="none" w:sz="0" w:space="0" w:color="auto"/>
        <w:bottom w:val="none" w:sz="0" w:space="0" w:color="auto"/>
        <w:right w:val="none" w:sz="0" w:space="0" w:color="auto"/>
      </w:divBdr>
    </w:div>
    <w:div w:id="542713817">
      <w:bodyDiv w:val="1"/>
      <w:marLeft w:val="0"/>
      <w:marRight w:val="0"/>
      <w:marTop w:val="0"/>
      <w:marBottom w:val="0"/>
      <w:divBdr>
        <w:top w:val="none" w:sz="0" w:space="0" w:color="auto"/>
        <w:left w:val="none" w:sz="0" w:space="0" w:color="auto"/>
        <w:bottom w:val="none" w:sz="0" w:space="0" w:color="auto"/>
        <w:right w:val="none" w:sz="0" w:space="0" w:color="auto"/>
      </w:divBdr>
    </w:div>
    <w:div w:id="562254692">
      <w:bodyDiv w:val="1"/>
      <w:marLeft w:val="0"/>
      <w:marRight w:val="0"/>
      <w:marTop w:val="0"/>
      <w:marBottom w:val="0"/>
      <w:divBdr>
        <w:top w:val="none" w:sz="0" w:space="0" w:color="auto"/>
        <w:left w:val="none" w:sz="0" w:space="0" w:color="auto"/>
        <w:bottom w:val="none" w:sz="0" w:space="0" w:color="auto"/>
        <w:right w:val="none" w:sz="0" w:space="0" w:color="auto"/>
      </w:divBdr>
    </w:div>
    <w:div w:id="586614547">
      <w:bodyDiv w:val="1"/>
      <w:marLeft w:val="0"/>
      <w:marRight w:val="0"/>
      <w:marTop w:val="0"/>
      <w:marBottom w:val="0"/>
      <w:divBdr>
        <w:top w:val="none" w:sz="0" w:space="0" w:color="auto"/>
        <w:left w:val="none" w:sz="0" w:space="0" w:color="auto"/>
        <w:bottom w:val="none" w:sz="0" w:space="0" w:color="auto"/>
        <w:right w:val="none" w:sz="0" w:space="0" w:color="auto"/>
      </w:divBdr>
    </w:div>
    <w:div w:id="655302898">
      <w:bodyDiv w:val="1"/>
      <w:marLeft w:val="0"/>
      <w:marRight w:val="0"/>
      <w:marTop w:val="0"/>
      <w:marBottom w:val="0"/>
      <w:divBdr>
        <w:top w:val="none" w:sz="0" w:space="0" w:color="auto"/>
        <w:left w:val="none" w:sz="0" w:space="0" w:color="auto"/>
        <w:bottom w:val="none" w:sz="0" w:space="0" w:color="auto"/>
        <w:right w:val="none" w:sz="0" w:space="0" w:color="auto"/>
      </w:divBdr>
    </w:div>
    <w:div w:id="672143809">
      <w:bodyDiv w:val="1"/>
      <w:marLeft w:val="0"/>
      <w:marRight w:val="0"/>
      <w:marTop w:val="0"/>
      <w:marBottom w:val="0"/>
      <w:divBdr>
        <w:top w:val="none" w:sz="0" w:space="0" w:color="auto"/>
        <w:left w:val="none" w:sz="0" w:space="0" w:color="auto"/>
        <w:bottom w:val="none" w:sz="0" w:space="0" w:color="auto"/>
        <w:right w:val="none" w:sz="0" w:space="0" w:color="auto"/>
      </w:divBdr>
    </w:div>
    <w:div w:id="687025130">
      <w:bodyDiv w:val="1"/>
      <w:marLeft w:val="0"/>
      <w:marRight w:val="0"/>
      <w:marTop w:val="0"/>
      <w:marBottom w:val="0"/>
      <w:divBdr>
        <w:top w:val="none" w:sz="0" w:space="0" w:color="auto"/>
        <w:left w:val="none" w:sz="0" w:space="0" w:color="auto"/>
        <w:bottom w:val="none" w:sz="0" w:space="0" w:color="auto"/>
        <w:right w:val="none" w:sz="0" w:space="0" w:color="auto"/>
      </w:divBdr>
    </w:div>
    <w:div w:id="690109745">
      <w:bodyDiv w:val="1"/>
      <w:marLeft w:val="0"/>
      <w:marRight w:val="0"/>
      <w:marTop w:val="0"/>
      <w:marBottom w:val="0"/>
      <w:divBdr>
        <w:top w:val="none" w:sz="0" w:space="0" w:color="auto"/>
        <w:left w:val="none" w:sz="0" w:space="0" w:color="auto"/>
        <w:bottom w:val="none" w:sz="0" w:space="0" w:color="auto"/>
        <w:right w:val="none" w:sz="0" w:space="0" w:color="auto"/>
      </w:divBdr>
    </w:div>
    <w:div w:id="715281818">
      <w:bodyDiv w:val="1"/>
      <w:marLeft w:val="0"/>
      <w:marRight w:val="0"/>
      <w:marTop w:val="0"/>
      <w:marBottom w:val="0"/>
      <w:divBdr>
        <w:top w:val="none" w:sz="0" w:space="0" w:color="auto"/>
        <w:left w:val="none" w:sz="0" w:space="0" w:color="auto"/>
        <w:bottom w:val="none" w:sz="0" w:space="0" w:color="auto"/>
        <w:right w:val="none" w:sz="0" w:space="0" w:color="auto"/>
      </w:divBdr>
    </w:div>
    <w:div w:id="717245532">
      <w:bodyDiv w:val="1"/>
      <w:marLeft w:val="0"/>
      <w:marRight w:val="0"/>
      <w:marTop w:val="0"/>
      <w:marBottom w:val="0"/>
      <w:divBdr>
        <w:top w:val="none" w:sz="0" w:space="0" w:color="auto"/>
        <w:left w:val="none" w:sz="0" w:space="0" w:color="auto"/>
        <w:bottom w:val="none" w:sz="0" w:space="0" w:color="auto"/>
        <w:right w:val="none" w:sz="0" w:space="0" w:color="auto"/>
      </w:divBdr>
    </w:div>
    <w:div w:id="728304111">
      <w:bodyDiv w:val="1"/>
      <w:marLeft w:val="0"/>
      <w:marRight w:val="0"/>
      <w:marTop w:val="0"/>
      <w:marBottom w:val="0"/>
      <w:divBdr>
        <w:top w:val="none" w:sz="0" w:space="0" w:color="auto"/>
        <w:left w:val="none" w:sz="0" w:space="0" w:color="auto"/>
        <w:bottom w:val="none" w:sz="0" w:space="0" w:color="auto"/>
        <w:right w:val="none" w:sz="0" w:space="0" w:color="auto"/>
      </w:divBdr>
    </w:div>
    <w:div w:id="733629146">
      <w:bodyDiv w:val="1"/>
      <w:marLeft w:val="0"/>
      <w:marRight w:val="0"/>
      <w:marTop w:val="0"/>
      <w:marBottom w:val="0"/>
      <w:divBdr>
        <w:top w:val="none" w:sz="0" w:space="0" w:color="auto"/>
        <w:left w:val="none" w:sz="0" w:space="0" w:color="auto"/>
        <w:bottom w:val="none" w:sz="0" w:space="0" w:color="auto"/>
        <w:right w:val="none" w:sz="0" w:space="0" w:color="auto"/>
      </w:divBdr>
    </w:div>
    <w:div w:id="756943644">
      <w:bodyDiv w:val="1"/>
      <w:marLeft w:val="0"/>
      <w:marRight w:val="0"/>
      <w:marTop w:val="0"/>
      <w:marBottom w:val="0"/>
      <w:divBdr>
        <w:top w:val="none" w:sz="0" w:space="0" w:color="auto"/>
        <w:left w:val="none" w:sz="0" w:space="0" w:color="auto"/>
        <w:bottom w:val="none" w:sz="0" w:space="0" w:color="auto"/>
        <w:right w:val="none" w:sz="0" w:space="0" w:color="auto"/>
      </w:divBdr>
    </w:div>
    <w:div w:id="763771777">
      <w:bodyDiv w:val="1"/>
      <w:marLeft w:val="0"/>
      <w:marRight w:val="0"/>
      <w:marTop w:val="0"/>
      <w:marBottom w:val="0"/>
      <w:divBdr>
        <w:top w:val="none" w:sz="0" w:space="0" w:color="auto"/>
        <w:left w:val="none" w:sz="0" w:space="0" w:color="auto"/>
        <w:bottom w:val="none" w:sz="0" w:space="0" w:color="auto"/>
        <w:right w:val="none" w:sz="0" w:space="0" w:color="auto"/>
      </w:divBdr>
    </w:div>
    <w:div w:id="767232167">
      <w:bodyDiv w:val="1"/>
      <w:marLeft w:val="0"/>
      <w:marRight w:val="0"/>
      <w:marTop w:val="0"/>
      <w:marBottom w:val="0"/>
      <w:divBdr>
        <w:top w:val="none" w:sz="0" w:space="0" w:color="auto"/>
        <w:left w:val="none" w:sz="0" w:space="0" w:color="auto"/>
        <w:bottom w:val="none" w:sz="0" w:space="0" w:color="auto"/>
        <w:right w:val="none" w:sz="0" w:space="0" w:color="auto"/>
      </w:divBdr>
    </w:div>
    <w:div w:id="767388920">
      <w:bodyDiv w:val="1"/>
      <w:marLeft w:val="0"/>
      <w:marRight w:val="0"/>
      <w:marTop w:val="0"/>
      <w:marBottom w:val="0"/>
      <w:divBdr>
        <w:top w:val="none" w:sz="0" w:space="0" w:color="auto"/>
        <w:left w:val="none" w:sz="0" w:space="0" w:color="auto"/>
        <w:bottom w:val="none" w:sz="0" w:space="0" w:color="auto"/>
        <w:right w:val="none" w:sz="0" w:space="0" w:color="auto"/>
      </w:divBdr>
    </w:div>
    <w:div w:id="783354488">
      <w:bodyDiv w:val="1"/>
      <w:marLeft w:val="0"/>
      <w:marRight w:val="0"/>
      <w:marTop w:val="0"/>
      <w:marBottom w:val="0"/>
      <w:divBdr>
        <w:top w:val="none" w:sz="0" w:space="0" w:color="auto"/>
        <w:left w:val="none" w:sz="0" w:space="0" w:color="auto"/>
        <w:bottom w:val="none" w:sz="0" w:space="0" w:color="auto"/>
        <w:right w:val="none" w:sz="0" w:space="0" w:color="auto"/>
      </w:divBdr>
    </w:div>
    <w:div w:id="793669618">
      <w:bodyDiv w:val="1"/>
      <w:marLeft w:val="0"/>
      <w:marRight w:val="0"/>
      <w:marTop w:val="0"/>
      <w:marBottom w:val="0"/>
      <w:divBdr>
        <w:top w:val="none" w:sz="0" w:space="0" w:color="auto"/>
        <w:left w:val="none" w:sz="0" w:space="0" w:color="auto"/>
        <w:bottom w:val="none" w:sz="0" w:space="0" w:color="auto"/>
        <w:right w:val="none" w:sz="0" w:space="0" w:color="auto"/>
      </w:divBdr>
    </w:div>
    <w:div w:id="802503100">
      <w:bodyDiv w:val="1"/>
      <w:marLeft w:val="0"/>
      <w:marRight w:val="0"/>
      <w:marTop w:val="0"/>
      <w:marBottom w:val="0"/>
      <w:divBdr>
        <w:top w:val="none" w:sz="0" w:space="0" w:color="auto"/>
        <w:left w:val="none" w:sz="0" w:space="0" w:color="auto"/>
        <w:bottom w:val="none" w:sz="0" w:space="0" w:color="auto"/>
        <w:right w:val="none" w:sz="0" w:space="0" w:color="auto"/>
      </w:divBdr>
    </w:div>
    <w:div w:id="859928494">
      <w:bodyDiv w:val="1"/>
      <w:marLeft w:val="0"/>
      <w:marRight w:val="0"/>
      <w:marTop w:val="0"/>
      <w:marBottom w:val="0"/>
      <w:divBdr>
        <w:top w:val="none" w:sz="0" w:space="0" w:color="auto"/>
        <w:left w:val="none" w:sz="0" w:space="0" w:color="auto"/>
        <w:bottom w:val="none" w:sz="0" w:space="0" w:color="auto"/>
        <w:right w:val="none" w:sz="0" w:space="0" w:color="auto"/>
      </w:divBdr>
    </w:div>
    <w:div w:id="874149546">
      <w:bodyDiv w:val="1"/>
      <w:marLeft w:val="0"/>
      <w:marRight w:val="0"/>
      <w:marTop w:val="0"/>
      <w:marBottom w:val="0"/>
      <w:divBdr>
        <w:top w:val="none" w:sz="0" w:space="0" w:color="auto"/>
        <w:left w:val="none" w:sz="0" w:space="0" w:color="auto"/>
        <w:bottom w:val="none" w:sz="0" w:space="0" w:color="auto"/>
        <w:right w:val="none" w:sz="0" w:space="0" w:color="auto"/>
      </w:divBdr>
    </w:div>
    <w:div w:id="882400491">
      <w:bodyDiv w:val="1"/>
      <w:marLeft w:val="0"/>
      <w:marRight w:val="0"/>
      <w:marTop w:val="0"/>
      <w:marBottom w:val="0"/>
      <w:divBdr>
        <w:top w:val="none" w:sz="0" w:space="0" w:color="auto"/>
        <w:left w:val="none" w:sz="0" w:space="0" w:color="auto"/>
        <w:bottom w:val="none" w:sz="0" w:space="0" w:color="auto"/>
        <w:right w:val="none" w:sz="0" w:space="0" w:color="auto"/>
      </w:divBdr>
    </w:div>
    <w:div w:id="883911576">
      <w:bodyDiv w:val="1"/>
      <w:marLeft w:val="0"/>
      <w:marRight w:val="0"/>
      <w:marTop w:val="0"/>
      <w:marBottom w:val="0"/>
      <w:divBdr>
        <w:top w:val="none" w:sz="0" w:space="0" w:color="auto"/>
        <w:left w:val="none" w:sz="0" w:space="0" w:color="auto"/>
        <w:bottom w:val="none" w:sz="0" w:space="0" w:color="auto"/>
        <w:right w:val="none" w:sz="0" w:space="0" w:color="auto"/>
      </w:divBdr>
    </w:div>
    <w:div w:id="884609159">
      <w:bodyDiv w:val="1"/>
      <w:marLeft w:val="0"/>
      <w:marRight w:val="0"/>
      <w:marTop w:val="0"/>
      <w:marBottom w:val="0"/>
      <w:divBdr>
        <w:top w:val="none" w:sz="0" w:space="0" w:color="auto"/>
        <w:left w:val="none" w:sz="0" w:space="0" w:color="auto"/>
        <w:bottom w:val="none" w:sz="0" w:space="0" w:color="auto"/>
        <w:right w:val="none" w:sz="0" w:space="0" w:color="auto"/>
      </w:divBdr>
    </w:div>
    <w:div w:id="987393430">
      <w:bodyDiv w:val="1"/>
      <w:marLeft w:val="0"/>
      <w:marRight w:val="0"/>
      <w:marTop w:val="0"/>
      <w:marBottom w:val="0"/>
      <w:divBdr>
        <w:top w:val="none" w:sz="0" w:space="0" w:color="auto"/>
        <w:left w:val="none" w:sz="0" w:space="0" w:color="auto"/>
        <w:bottom w:val="none" w:sz="0" w:space="0" w:color="auto"/>
        <w:right w:val="none" w:sz="0" w:space="0" w:color="auto"/>
      </w:divBdr>
    </w:div>
    <w:div w:id="1005478487">
      <w:bodyDiv w:val="1"/>
      <w:marLeft w:val="0"/>
      <w:marRight w:val="0"/>
      <w:marTop w:val="0"/>
      <w:marBottom w:val="0"/>
      <w:divBdr>
        <w:top w:val="none" w:sz="0" w:space="0" w:color="auto"/>
        <w:left w:val="none" w:sz="0" w:space="0" w:color="auto"/>
        <w:bottom w:val="none" w:sz="0" w:space="0" w:color="auto"/>
        <w:right w:val="none" w:sz="0" w:space="0" w:color="auto"/>
      </w:divBdr>
    </w:div>
    <w:div w:id="1013454351">
      <w:bodyDiv w:val="1"/>
      <w:marLeft w:val="0"/>
      <w:marRight w:val="0"/>
      <w:marTop w:val="0"/>
      <w:marBottom w:val="0"/>
      <w:divBdr>
        <w:top w:val="none" w:sz="0" w:space="0" w:color="auto"/>
        <w:left w:val="none" w:sz="0" w:space="0" w:color="auto"/>
        <w:bottom w:val="none" w:sz="0" w:space="0" w:color="auto"/>
        <w:right w:val="none" w:sz="0" w:space="0" w:color="auto"/>
      </w:divBdr>
    </w:div>
    <w:div w:id="1037000705">
      <w:bodyDiv w:val="1"/>
      <w:marLeft w:val="0"/>
      <w:marRight w:val="0"/>
      <w:marTop w:val="0"/>
      <w:marBottom w:val="0"/>
      <w:divBdr>
        <w:top w:val="none" w:sz="0" w:space="0" w:color="auto"/>
        <w:left w:val="none" w:sz="0" w:space="0" w:color="auto"/>
        <w:bottom w:val="none" w:sz="0" w:space="0" w:color="auto"/>
        <w:right w:val="none" w:sz="0" w:space="0" w:color="auto"/>
      </w:divBdr>
    </w:div>
    <w:div w:id="1043673331">
      <w:bodyDiv w:val="1"/>
      <w:marLeft w:val="0"/>
      <w:marRight w:val="0"/>
      <w:marTop w:val="0"/>
      <w:marBottom w:val="0"/>
      <w:divBdr>
        <w:top w:val="none" w:sz="0" w:space="0" w:color="auto"/>
        <w:left w:val="none" w:sz="0" w:space="0" w:color="auto"/>
        <w:bottom w:val="none" w:sz="0" w:space="0" w:color="auto"/>
        <w:right w:val="none" w:sz="0" w:space="0" w:color="auto"/>
      </w:divBdr>
    </w:div>
    <w:div w:id="1052735605">
      <w:bodyDiv w:val="1"/>
      <w:marLeft w:val="0"/>
      <w:marRight w:val="0"/>
      <w:marTop w:val="0"/>
      <w:marBottom w:val="0"/>
      <w:divBdr>
        <w:top w:val="none" w:sz="0" w:space="0" w:color="auto"/>
        <w:left w:val="none" w:sz="0" w:space="0" w:color="auto"/>
        <w:bottom w:val="none" w:sz="0" w:space="0" w:color="auto"/>
        <w:right w:val="none" w:sz="0" w:space="0" w:color="auto"/>
      </w:divBdr>
    </w:div>
    <w:div w:id="1073283792">
      <w:bodyDiv w:val="1"/>
      <w:marLeft w:val="0"/>
      <w:marRight w:val="0"/>
      <w:marTop w:val="0"/>
      <w:marBottom w:val="0"/>
      <w:divBdr>
        <w:top w:val="none" w:sz="0" w:space="0" w:color="auto"/>
        <w:left w:val="none" w:sz="0" w:space="0" w:color="auto"/>
        <w:bottom w:val="none" w:sz="0" w:space="0" w:color="auto"/>
        <w:right w:val="none" w:sz="0" w:space="0" w:color="auto"/>
      </w:divBdr>
    </w:div>
    <w:div w:id="1174107419">
      <w:bodyDiv w:val="1"/>
      <w:marLeft w:val="0"/>
      <w:marRight w:val="0"/>
      <w:marTop w:val="0"/>
      <w:marBottom w:val="0"/>
      <w:divBdr>
        <w:top w:val="none" w:sz="0" w:space="0" w:color="auto"/>
        <w:left w:val="none" w:sz="0" w:space="0" w:color="auto"/>
        <w:bottom w:val="none" w:sz="0" w:space="0" w:color="auto"/>
        <w:right w:val="none" w:sz="0" w:space="0" w:color="auto"/>
      </w:divBdr>
    </w:div>
    <w:div w:id="1176112916">
      <w:bodyDiv w:val="1"/>
      <w:marLeft w:val="0"/>
      <w:marRight w:val="0"/>
      <w:marTop w:val="0"/>
      <w:marBottom w:val="0"/>
      <w:divBdr>
        <w:top w:val="none" w:sz="0" w:space="0" w:color="auto"/>
        <w:left w:val="none" w:sz="0" w:space="0" w:color="auto"/>
        <w:bottom w:val="none" w:sz="0" w:space="0" w:color="auto"/>
        <w:right w:val="none" w:sz="0" w:space="0" w:color="auto"/>
      </w:divBdr>
    </w:div>
    <w:div w:id="1179193368">
      <w:bodyDiv w:val="1"/>
      <w:marLeft w:val="0"/>
      <w:marRight w:val="0"/>
      <w:marTop w:val="0"/>
      <w:marBottom w:val="0"/>
      <w:divBdr>
        <w:top w:val="none" w:sz="0" w:space="0" w:color="auto"/>
        <w:left w:val="none" w:sz="0" w:space="0" w:color="auto"/>
        <w:bottom w:val="none" w:sz="0" w:space="0" w:color="auto"/>
        <w:right w:val="none" w:sz="0" w:space="0" w:color="auto"/>
      </w:divBdr>
    </w:div>
    <w:div w:id="1188833258">
      <w:bodyDiv w:val="1"/>
      <w:marLeft w:val="0"/>
      <w:marRight w:val="0"/>
      <w:marTop w:val="0"/>
      <w:marBottom w:val="0"/>
      <w:divBdr>
        <w:top w:val="none" w:sz="0" w:space="0" w:color="auto"/>
        <w:left w:val="none" w:sz="0" w:space="0" w:color="auto"/>
        <w:bottom w:val="none" w:sz="0" w:space="0" w:color="auto"/>
        <w:right w:val="none" w:sz="0" w:space="0" w:color="auto"/>
      </w:divBdr>
    </w:div>
    <w:div w:id="1193496174">
      <w:bodyDiv w:val="1"/>
      <w:marLeft w:val="0"/>
      <w:marRight w:val="0"/>
      <w:marTop w:val="0"/>
      <w:marBottom w:val="0"/>
      <w:divBdr>
        <w:top w:val="none" w:sz="0" w:space="0" w:color="auto"/>
        <w:left w:val="none" w:sz="0" w:space="0" w:color="auto"/>
        <w:bottom w:val="none" w:sz="0" w:space="0" w:color="auto"/>
        <w:right w:val="none" w:sz="0" w:space="0" w:color="auto"/>
      </w:divBdr>
    </w:div>
    <w:div w:id="1221213377">
      <w:bodyDiv w:val="1"/>
      <w:marLeft w:val="0"/>
      <w:marRight w:val="0"/>
      <w:marTop w:val="0"/>
      <w:marBottom w:val="0"/>
      <w:divBdr>
        <w:top w:val="none" w:sz="0" w:space="0" w:color="auto"/>
        <w:left w:val="none" w:sz="0" w:space="0" w:color="auto"/>
        <w:bottom w:val="none" w:sz="0" w:space="0" w:color="auto"/>
        <w:right w:val="none" w:sz="0" w:space="0" w:color="auto"/>
      </w:divBdr>
    </w:div>
    <w:div w:id="1248617274">
      <w:bodyDiv w:val="1"/>
      <w:marLeft w:val="0"/>
      <w:marRight w:val="0"/>
      <w:marTop w:val="0"/>
      <w:marBottom w:val="0"/>
      <w:divBdr>
        <w:top w:val="none" w:sz="0" w:space="0" w:color="auto"/>
        <w:left w:val="none" w:sz="0" w:space="0" w:color="auto"/>
        <w:bottom w:val="none" w:sz="0" w:space="0" w:color="auto"/>
        <w:right w:val="none" w:sz="0" w:space="0" w:color="auto"/>
      </w:divBdr>
    </w:div>
    <w:div w:id="1285505392">
      <w:bodyDiv w:val="1"/>
      <w:marLeft w:val="0"/>
      <w:marRight w:val="0"/>
      <w:marTop w:val="0"/>
      <w:marBottom w:val="0"/>
      <w:divBdr>
        <w:top w:val="none" w:sz="0" w:space="0" w:color="auto"/>
        <w:left w:val="none" w:sz="0" w:space="0" w:color="auto"/>
        <w:bottom w:val="none" w:sz="0" w:space="0" w:color="auto"/>
        <w:right w:val="none" w:sz="0" w:space="0" w:color="auto"/>
      </w:divBdr>
    </w:div>
    <w:div w:id="1296133102">
      <w:bodyDiv w:val="1"/>
      <w:marLeft w:val="0"/>
      <w:marRight w:val="0"/>
      <w:marTop w:val="0"/>
      <w:marBottom w:val="0"/>
      <w:divBdr>
        <w:top w:val="none" w:sz="0" w:space="0" w:color="auto"/>
        <w:left w:val="none" w:sz="0" w:space="0" w:color="auto"/>
        <w:bottom w:val="none" w:sz="0" w:space="0" w:color="auto"/>
        <w:right w:val="none" w:sz="0" w:space="0" w:color="auto"/>
      </w:divBdr>
    </w:div>
    <w:div w:id="1340959361">
      <w:bodyDiv w:val="1"/>
      <w:marLeft w:val="0"/>
      <w:marRight w:val="0"/>
      <w:marTop w:val="0"/>
      <w:marBottom w:val="0"/>
      <w:divBdr>
        <w:top w:val="none" w:sz="0" w:space="0" w:color="auto"/>
        <w:left w:val="none" w:sz="0" w:space="0" w:color="auto"/>
        <w:bottom w:val="none" w:sz="0" w:space="0" w:color="auto"/>
        <w:right w:val="none" w:sz="0" w:space="0" w:color="auto"/>
      </w:divBdr>
    </w:div>
    <w:div w:id="1379209931">
      <w:bodyDiv w:val="1"/>
      <w:marLeft w:val="0"/>
      <w:marRight w:val="0"/>
      <w:marTop w:val="0"/>
      <w:marBottom w:val="0"/>
      <w:divBdr>
        <w:top w:val="none" w:sz="0" w:space="0" w:color="auto"/>
        <w:left w:val="none" w:sz="0" w:space="0" w:color="auto"/>
        <w:bottom w:val="none" w:sz="0" w:space="0" w:color="auto"/>
        <w:right w:val="none" w:sz="0" w:space="0" w:color="auto"/>
      </w:divBdr>
    </w:div>
    <w:div w:id="1384910932">
      <w:bodyDiv w:val="1"/>
      <w:marLeft w:val="0"/>
      <w:marRight w:val="0"/>
      <w:marTop w:val="0"/>
      <w:marBottom w:val="0"/>
      <w:divBdr>
        <w:top w:val="none" w:sz="0" w:space="0" w:color="auto"/>
        <w:left w:val="none" w:sz="0" w:space="0" w:color="auto"/>
        <w:bottom w:val="none" w:sz="0" w:space="0" w:color="auto"/>
        <w:right w:val="none" w:sz="0" w:space="0" w:color="auto"/>
      </w:divBdr>
    </w:div>
    <w:div w:id="1439643469">
      <w:bodyDiv w:val="1"/>
      <w:marLeft w:val="0"/>
      <w:marRight w:val="0"/>
      <w:marTop w:val="0"/>
      <w:marBottom w:val="0"/>
      <w:divBdr>
        <w:top w:val="none" w:sz="0" w:space="0" w:color="auto"/>
        <w:left w:val="none" w:sz="0" w:space="0" w:color="auto"/>
        <w:bottom w:val="none" w:sz="0" w:space="0" w:color="auto"/>
        <w:right w:val="none" w:sz="0" w:space="0" w:color="auto"/>
      </w:divBdr>
    </w:div>
    <w:div w:id="1454784000">
      <w:bodyDiv w:val="1"/>
      <w:marLeft w:val="0"/>
      <w:marRight w:val="0"/>
      <w:marTop w:val="0"/>
      <w:marBottom w:val="0"/>
      <w:divBdr>
        <w:top w:val="none" w:sz="0" w:space="0" w:color="auto"/>
        <w:left w:val="none" w:sz="0" w:space="0" w:color="auto"/>
        <w:bottom w:val="none" w:sz="0" w:space="0" w:color="auto"/>
        <w:right w:val="none" w:sz="0" w:space="0" w:color="auto"/>
      </w:divBdr>
    </w:div>
    <w:div w:id="1461722236">
      <w:bodyDiv w:val="1"/>
      <w:marLeft w:val="0"/>
      <w:marRight w:val="0"/>
      <w:marTop w:val="0"/>
      <w:marBottom w:val="0"/>
      <w:divBdr>
        <w:top w:val="none" w:sz="0" w:space="0" w:color="auto"/>
        <w:left w:val="none" w:sz="0" w:space="0" w:color="auto"/>
        <w:bottom w:val="none" w:sz="0" w:space="0" w:color="auto"/>
        <w:right w:val="none" w:sz="0" w:space="0" w:color="auto"/>
      </w:divBdr>
    </w:div>
    <w:div w:id="1522625862">
      <w:bodyDiv w:val="1"/>
      <w:marLeft w:val="0"/>
      <w:marRight w:val="0"/>
      <w:marTop w:val="0"/>
      <w:marBottom w:val="0"/>
      <w:divBdr>
        <w:top w:val="none" w:sz="0" w:space="0" w:color="auto"/>
        <w:left w:val="none" w:sz="0" w:space="0" w:color="auto"/>
        <w:bottom w:val="none" w:sz="0" w:space="0" w:color="auto"/>
        <w:right w:val="none" w:sz="0" w:space="0" w:color="auto"/>
      </w:divBdr>
    </w:div>
    <w:div w:id="1551575106">
      <w:bodyDiv w:val="1"/>
      <w:marLeft w:val="0"/>
      <w:marRight w:val="0"/>
      <w:marTop w:val="0"/>
      <w:marBottom w:val="0"/>
      <w:divBdr>
        <w:top w:val="none" w:sz="0" w:space="0" w:color="auto"/>
        <w:left w:val="none" w:sz="0" w:space="0" w:color="auto"/>
        <w:bottom w:val="none" w:sz="0" w:space="0" w:color="auto"/>
        <w:right w:val="none" w:sz="0" w:space="0" w:color="auto"/>
      </w:divBdr>
    </w:div>
    <w:div w:id="1566798678">
      <w:bodyDiv w:val="1"/>
      <w:marLeft w:val="0"/>
      <w:marRight w:val="0"/>
      <w:marTop w:val="0"/>
      <w:marBottom w:val="0"/>
      <w:divBdr>
        <w:top w:val="none" w:sz="0" w:space="0" w:color="auto"/>
        <w:left w:val="none" w:sz="0" w:space="0" w:color="auto"/>
        <w:bottom w:val="none" w:sz="0" w:space="0" w:color="auto"/>
        <w:right w:val="none" w:sz="0" w:space="0" w:color="auto"/>
      </w:divBdr>
    </w:div>
    <w:div w:id="1590385396">
      <w:bodyDiv w:val="1"/>
      <w:marLeft w:val="0"/>
      <w:marRight w:val="0"/>
      <w:marTop w:val="0"/>
      <w:marBottom w:val="0"/>
      <w:divBdr>
        <w:top w:val="none" w:sz="0" w:space="0" w:color="auto"/>
        <w:left w:val="none" w:sz="0" w:space="0" w:color="auto"/>
        <w:bottom w:val="none" w:sz="0" w:space="0" w:color="auto"/>
        <w:right w:val="none" w:sz="0" w:space="0" w:color="auto"/>
      </w:divBdr>
    </w:div>
    <w:div w:id="1593972595">
      <w:bodyDiv w:val="1"/>
      <w:marLeft w:val="0"/>
      <w:marRight w:val="0"/>
      <w:marTop w:val="0"/>
      <w:marBottom w:val="0"/>
      <w:divBdr>
        <w:top w:val="none" w:sz="0" w:space="0" w:color="auto"/>
        <w:left w:val="none" w:sz="0" w:space="0" w:color="auto"/>
        <w:bottom w:val="none" w:sz="0" w:space="0" w:color="auto"/>
        <w:right w:val="none" w:sz="0" w:space="0" w:color="auto"/>
      </w:divBdr>
    </w:div>
    <w:div w:id="1606690251">
      <w:bodyDiv w:val="1"/>
      <w:marLeft w:val="0"/>
      <w:marRight w:val="0"/>
      <w:marTop w:val="0"/>
      <w:marBottom w:val="0"/>
      <w:divBdr>
        <w:top w:val="none" w:sz="0" w:space="0" w:color="auto"/>
        <w:left w:val="none" w:sz="0" w:space="0" w:color="auto"/>
        <w:bottom w:val="none" w:sz="0" w:space="0" w:color="auto"/>
        <w:right w:val="none" w:sz="0" w:space="0" w:color="auto"/>
      </w:divBdr>
    </w:div>
    <w:div w:id="1660578642">
      <w:bodyDiv w:val="1"/>
      <w:marLeft w:val="0"/>
      <w:marRight w:val="0"/>
      <w:marTop w:val="0"/>
      <w:marBottom w:val="0"/>
      <w:divBdr>
        <w:top w:val="none" w:sz="0" w:space="0" w:color="auto"/>
        <w:left w:val="none" w:sz="0" w:space="0" w:color="auto"/>
        <w:bottom w:val="none" w:sz="0" w:space="0" w:color="auto"/>
        <w:right w:val="none" w:sz="0" w:space="0" w:color="auto"/>
      </w:divBdr>
    </w:div>
    <w:div w:id="1687058884">
      <w:bodyDiv w:val="1"/>
      <w:marLeft w:val="0"/>
      <w:marRight w:val="0"/>
      <w:marTop w:val="0"/>
      <w:marBottom w:val="0"/>
      <w:divBdr>
        <w:top w:val="none" w:sz="0" w:space="0" w:color="auto"/>
        <w:left w:val="none" w:sz="0" w:space="0" w:color="auto"/>
        <w:bottom w:val="none" w:sz="0" w:space="0" w:color="auto"/>
        <w:right w:val="none" w:sz="0" w:space="0" w:color="auto"/>
      </w:divBdr>
    </w:div>
    <w:div w:id="1703893544">
      <w:bodyDiv w:val="1"/>
      <w:marLeft w:val="0"/>
      <w:marRight w:val="0"/>
      <w:marTop w:val="0"/>
      <w:marBottom w:val="0"/>
      <w:divBdr>
        <w:top w:val="none" w:sz="0" w:space="0" w:color="auto"/>
        <w:left w:val="none" w:sz="0" w:space="0" w:color="auto"/>
        <w:bottom w:val="none" w:sz="0" w:space="0" w:color="auto"/>
        <w:right w:val="none" w:sz="0" w:space="0" w:color="auto"/>
      </w:divBdr>
    </w:div>
    <w:div w:id="1753694068">
      <w:bodyDiv w:val="1"/>
      <w:marLeft w:val="0"/>
      <w:marRight w:val="0"/>
      <w:marTop w:val="0"/>
      <w:marBottom w:val="0"/>
      <w:divBdr>
        <w:top w:val="none" w:sz="0" w:space="0" w:color="auto"/>
        <w:left w:val="none" w:sz="0" w:space="0" w:color="auto"/>
        <w:bottom w:val="none" w:sz="0" w:space="0" w:color="auto"/>
        <w:right w:val="none" w:sz="0" w:space="0" w:color="auto"/>
      </w:divBdr>
    </w:div>
    <w:div w:id="1758599129">
      <w:bodyDiv w:val="1"/>
      <w:marLeft w:val="0"/>
      <w:marRight w:val="0"/>
      <w:marTop w:val="0"/>
      <w:marBottom w:val="0"/>
      <w:divBdr>
        <w:top w:val="none" w:sz="0" w:space="0" w:color="auto"/>
        <w:left w:val="none" w:sz="0" w:space="0" w:color="auto"/>
        <w:bottom w:val="none" w:sz="0" w:space="0" w:color="auto"/>
        <w:right w:val="none" w:sz="0" w:space="0" w:color="auto"/>
      </w:divBdr>
    </w:div>
    <w:div w:id="1811824932">
      <w:bodyDiv w:val="1"/>
      <w:marLeft w:val="0"/>
      <w:marRight w:val="0"/>
      <w:marTop w:val="0"/>
      <w:marBottom w:val="0"/>
      <w:divBdr>
        <w:top w:val="none" w:sz="0" w:space="0" w:color="auto"/>
        <w:left w:val="none" w:sz="0" w:space="0" w:color="auto"/>
        <w:bottom w:val="none" w:sz="0" w:space="0" w:color="auto"/>
        <w:right w:val="none" w:sz="0" w:space="0" w:color="auto"/>
      </w:divBdr>
    </w:div>
    <w:div w:id="1816799321">
      <w:bodyDiv w:val="1"/>
      <w:marLeft w:val="0"/>
      <w:marRight w:val="0"/>
      <w:marTop w:val="0"/>
      <w:marBottom w:val="0"/>
      <w:divBdr>
        <w:top w:val="none" w:sz="0" w:space="0" w:color="auto"/>
        <w:left w:val="none" w:sz="0" w:space="0" w:color="auto"/>
        <w:bottom w:val="none" w:sz="0" w:space="0" w:color="auto"/>
        <w:right w:val="none" w:sz="0" w:space="0" w:color="auto"/>
      </w:divBdr>
    </w:div>
    <w:div w:id="1883975180">
      <w:bodyDiv w:val="1"/>
      <w:marLeft w:val="0"/>
      <w:marRight w:val="0"/>
      <w:marTop w:val="0"/>
      <w:marBottom w:val="0"/>
      <w:divBdr>
        <w:top w:val="none" w:sz="0" w:space="0" w:color="auto"/>
        <w:left w:val="none" w:sz="0" w:space="0" w:color="auto"/>
        <w:bottom w:val="none" w:sz="0" w:space="0" w:color="auto"/>
        <w:right w:val="none" w:sz="0" w:space="0" w:color="auto"/>
      </w:divBdr>
    </w:div>
    <w:div w:id="1920207915">
      <w:bodyDiv w:val="1"/>
      <w:marLeft w:val="0"/>
      <w:marRight w:val="0"/>
      <w:marTop w:val="0"/>
      <w:marBottom w:val="0"/>
      <w:divBdr>
        <w:top w:val="none" w:sz="0" w:space="0" w:color="auto"/>
        <w:left w:val="none" w:sz="0" w:space="0" w:color="auto"/>
        <w:bottom w:val="none" w:sz="0" w:space="0" w:color="auto"/>
        <w:right w:val="none" w:sz="0" w:space="0" w:color="auto"/>
      </w:divBdr>
    </w:div>
    <w:div w:id="1982881406">
      <w:bodyDiv w:val="1"/>
      <w:marLeft w:val="0"/>
      <w:marRight w:val="0"/>
      <w:marTop w:val="0"/>
      <w:marBottom w:val="0"/>
      <w:divBdr>
        <w:top w:val="none" w:sz="0" w:space="0" w:color="auto"/>
        <w:left w:val="none" w:sz="0" w:space="0" w:color="auto"/>
        <w:bottom w:val="none" w:sz="0" w:space="0" w:color="auto"/>
        <w:right w:val="none" w:sz="0" w:space="0" w:color="auto"/>
      </w:divBdr>
    </w:div>
    <w:div w:id="1992052594">
      <w:bodyDiv w:val="1"/>
      <w:marLeft w:val="0"/>
      <w:marRight w:val="0"/>
      <w:marTop w:val="0"/>
      <w:marBottom w:val="0"/>
      <w:divBdr>
        <w:top w:val="none" w:sz="0" w:space="0" w:color="auto"/>
        <w:left w:val="none" w:sz="0" w:space="0" w:color="auto"/>
        <w:bottom w:val="none" w:sz="0" w:space="0" w:color="auto"/>
        <w:right w:val="none" w:sz="0" w:space="0" w:color="auto"/>
      </w:divBdr>
    </w:div>
    <w:div w:id="2038383393">
      <w:bodyDiv w:val="1"/>
      <w:marLeft w:val="0"/>
      <w:marRight w:val="0"/>
      <w:marTop w:val="0"/>
      <w:marBottom w:val="0"/>
      <w:divBdr>
        <w:top w:val="none" w:sz="0" w:space="0" w:color="auto"/>
        <w:left w:val="none" w:sz="0" w:space="0" w:color="auto"/>
        <w:bottom w:val="none" w:sz="0" w:space="0" w:color="auto"/>
        <w:right w:val="none" w:sz="0" w:space="0" w:color="auto"/>
      </w:divBdr>
    </w:div>
    <w:div w:id="2062090516">
      <w:bodyDiv w:val="1"/>
      <w:marLeft w:val="0"/>
      <w:marRight w:val="0"/>
      <w:marTop w:val="0"/>
      <w:marBottom w:val="0"/>
      <w:divBdr>
        <w:top w:val="none" w:sz="0" w:space="0" w:color="auto"/>
        <w:left w:val="none" w:sz="0" w:space="0" w:color="auto"/>
        <w:bottom w:val="none" w:sz="0" w:space="0" w:color="auto"/>
        <w:right w:val="none" w:sz="0" w:space="0" w:color="auto"/>
      </w:divBdr>
    </w:div>
    <w:div w:id="210333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t.gov/opm/cwp/view.asp?a=2982&amp;q=390928&amp;opmNav_GID=1806" TargetMode="External"/><Relationship Id="rId13" Type="http://schemas.openxmlformats.org/officeDocument/2006/relationships/hyperlink" Target="file:///C:\Users\dakersr\AppData\Local\Microsoft\Windows\Temporary%20Internet%20Files\Content.Outlook\H6XDID69\My%20signature%20below,%20for%20and%20on%20behalf%20of%20(Name%20of%20Organization)" TargetMode="External"/><Relationship Id="rId18" Type="http://schemas.openxmlformats.org/officeDocument/2006/relationships/image" Target="cid:image004.jpg@01D43EB0.7E0FD50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ct.gov/opm/lib/opm/secretary/forms/form_b_nondiscriminationcertificationrepentity_lessthan50k.pdf" TargetMode="External"/><Relationship Id="rId7" Type="http://schemas.openxmlformats.org/officeDocument/2006/relationships/endnotes" Target="endnotes.xml"/><Relationship Id="rId12" Type="http://schemas.openxmlformats.org/officeDocument/2006/relationships/image" Target="cid:image001.png@01D4387E.00DEC060" TargetMode="Externa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cid:image001.png@01D43F98.309B9AF0" TargetMode="External"/><Relationship Id="rId20" Type="http://schemas.openxmlformats.org/officeDocument/2006/relationships/image" Target="cid:image001.png@01D439EE.022DC2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www.ct.gov/doh/lib/doh/conappdocs/notification_to_bidders.pdf" TargetMode="External"/><Relationship Id="rId10" Type="http://schemas.openxmlformats.org/officeDocument/2006/relationships/hyperlink" Target="http://www.ct.gov/chro/lib/chro/pdf/notificationtobidders.pdf"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www.ct.gov/doh/lib/doh/conappdocs/notification_to_bidders.pdf" TargetMode="External"/><Relationship Id="rId14" Type="http://schemas.openxmlformats.org/officeDocument/2006/relationships/hyperlink" Target="http://www.ct.gov/opm/cwp/view.asp?a=2982&amp;q=390928&amp;opmNav_GID=1806" TargetMode="External"/><Relationship Id="rId22" Type="http://schemas.openxmlformats.org/officeDocument/2006/relationships/hyperlink" Target="https://www.ct.gov/opm/lib/opm/secretary/forms/form_c_nondiscriminationcertificationaffentity_50kormo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893CC-4C2F-4B80-ACC6-22452E3C6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5AB2535F.dotm</Template>
  <TotalTime>5</TotalTime>
  <Pages>1</Pages>
  <Words>5451</Words>
  <Characters>31077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Office Of Policy and Management</Company>
  <LinksUpToDate>false</LinksUpToDate>
  <CharactersWithSpaces>36456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Valerie M.</dc:creator>
  <cp:keywords/>
  <dc:description/>
  <cp:lastModifiedBy>Taylor, Kathleen</cp:lastModifiedBy>
  <cp:revision>2</cp:revision>
  <cp:lastPrinted>2018-09-05T15:54:00Z</cp:lastPrinted>
  <dcterms:created xsi:type="dcterms:W3CDTF">2018-09-20T13:14:00Z</dcterms:created>
  <dcterms:modified xsi:type="dcterms:W3CDTF">2018-09-20T13:14:00Z</dcterms:modified>
</cp:coreProperties>
</file>