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3F6" w:rsidRPr="00B247E0" w:rsidRDefault="005253F6" w:rsidP="005253F6">
      <w:pPr>
        <w:framePr w:hSpace="180" w:wrap="around" w:vAnchor="text" w:hAnchor="page" w:x="865" w:y="-287"/>
        <w:jc w:val="center"/>
        <w:rPr>
          <w:rFonts w:ascii="Georgia" w:hAnsi="Georgia"/>
          <w:b/>
          <w:i/>
          <w:color w:val="0000FF"/>
          <w:sz w:val="8"/>
        </w:rPr>
      </w:pPr>
      <w:r w:rsidRPr="00B247E0">
        <w:rPr>
          <w:rFonts w:ascii="Georgia" w:hAnsi="Georgia"/>
          <w:b/>
          <w:noProof/>
          <w:color w:val="0000FF"/>
        </w:rPr>
        <w:drawing>
          <wp:inline distT="0" distB="0" distL="0" distR="0">
            <wp:extent cx="122872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28725" cy="895350"/>
                    </a:xfrm>
                    <a:prstGeom prst="rect">
                      <a:avLst/>
                    </a:prstGeom>
                    <a:noFill/>
                    <a:ln w="9525">
                      <a:noFill/>
                      <a:miter lim="800000"/>
                      <a:headEnd/>
                      <a:tailEnd/>
                    </a:ln>
                  </pic:spPr>
                </pic:pic>
              </a:graphicData>
            </a:graphic>
          </wp:inline>
        </w:drawing>
      </w:r>
    </w:p>
    <w:p w:rsidR="005253F6" w:rsidRPr="00B247E0" w:rsidRDefault="005253F6" w:rsidP="005253F6">
      <w:pPr>
        <w:ind w:left="-720"/>
        <w:jc w:val="center"/>
        <w:rPr>
          <w:rFonts w:ascii="Georgia" w:hAnsi="Georgia"/>
          <w:b/>
          <w:color w:val="0000FF"/>
          <w:spacing w:val="80"/>
          <w:sz w:val="32"/>
        </w:rPr>
      </w:pPr>
      <w:r w:rsidRPr="00B247E0">
        <w:rPr>
          <w:rFonts w:ascii="Georgia" w:hAnsi="Georgia"/>
          <w:b/>
          <w:color w:val="0000FF"/>
          <w:spacing w:val="80"/>
          <w:sz w:val="32"/>
        </w:rPr>
        <w:t xml:space="preserve">STATE OF </w:t>
      </w:r>
      <w:smartTag w:uri="urn:schemas-microsoft-com:office:smarttags" w:element="place">
        <w:smartTag w:uri="urn:schemas-microsoft-com:office:smarttags" w:element="State">
          <w:r w:rsidRPr="00B247E0">
            <w:rPr>
              <w:rFonts w:ascii="Georgia" w:hAnsi="Georgia"/>
              <w:b/>
              <w:color w:val="0000FF"/>
              <w:spacing w:val="80"/>
              <w:sz w:val="32"/>
            </w:rPr>
            <w:t>CONNECTICUT</w:t>
          </w:r>
        </w:smartTag>
      </w:smartTag>
    </w:p>
    <w:p w:rsidR="005253F6" w:rsidRPr="00B247E0" w:rsidRDefault="005253F6" w:rsidP="005253F6">
      <w:pPr>
        <w:ind w:left="-720"/>
        <w:jc w:val="center"/>
        <w:rPr>
          <w:rFonts w:ascii="Georgia" w:hAnsi="Georgia"/>
          <w:b/>
          <w:i/>
          <w:color w:val="0000FF"/>
          <w:sz w:val="8"/>
        </w:rPr>
      </w:pPr>
    </w:p>
    <w:p w:rsidR="005253F6" w:rsidRPr="00B247E0" w:rsidRDefault="005253F6" w:rsidP="005253F6">
      <w:pPr>
        <w:ind w:left="-720"/>
        <w:jc w:val="center"/>
        <w:rPr>
          <w:rFonts w:ascii="Georgia" w:hAnsi="Georgia"/>
          <w:b/>
          <w:i/>
          <w:color w:val="0000FF"/>
          <w:sz w:val="20"/>
        </w:rPr>
      </w:pPr>
      <w:r w:rsidRPr="00B247E0">
        <w:rPr>
          <w:rFonts w:ascii="Georgia" w:hAnsi="Georgia"/>
          <w:b/>
          <w:i/>
          <w:color w:val="0000FF"/>
          <w:sz w:val="20"/>
        </w:rPr>
        <w:t>OFFICE OF POLICY AND MANAGEMENT</w:t>
      </w:r>
    </w:p>
    <w:p w:rsidR="005253F6" w:rsidRPr="00B247E0" w:rsidRDefault="005253F6" w:rsidP="005253F6">
      <w:pPr>
        <w:ind w:left="-720"/>
        <w:jc w:val="center"/>
        <w:rPr>
          <w:rFonts w:ascii="Georgia" w:hAnsi="Georgia"/>
          <w:b/>
          <w:i/>
          <w:color w:val="0000FF"/>
          <w:sz w:val="8"/>
        </w:rPr>
      </w:pPr>
    </w:p>
    <w:p w:rsidR="005253F6" w:rsidRPr="00B247E0" w:rsidRDefault="005253F6" w:rsidP="005253F6">
      <w:pPr>
        <w:ind w:left="-720"/>
        <w:jc w:val="center"/>
        <w:rPr>
          <w:rFonts w:ascii="Georgia" w:hAnsi="Georgia"/>
          <w:b/>
          <w:color w:val="0000FF"/>
          <w:sz w:val="20"/>
        </w:rPr>
      </w:pPr>
      <w:r w:rsidRPr="00B247E0">
        <w:rPr>
          <w:rFonts w:ascii="Georgia" w:hAnsi="Georgia"/>
          <w:b/>
          <w:color w:val="0000FF"/>
          <w:sz w:val="20"/>
        </w:rPr>
        <w:t>Office of Labor Relations</w:t>
      </w:r>
    </w:p>
    <w:p w:rsidR="005253F6" w:rsidRPr="00B247E0" w:rsidRDefault="005253F6" w:rsidP="005253F6">
      <w:pPr>
        <w:jc w:val="center"/>
        <w:rPr>
          <w:rFonts w:ascii="Georgia" w:hAnsi="Georgia"/>
          <w:b/>
          <w:sz w:val="16"/>
        </w:rPr>
      </w:pPr>
    </w:p>
    <w:p w:rsidR="005253F6" w:rsidRPr="00B247E0" w:rsidRDefault="005253F6" w:rsidP="005253F6">
      <w:pPr>
        <w:jc w:val="center"/>
        <w:rPr>
          <w:rFonts w:ascii="Georgia" w:hAnsi="Georgia"/>
          <w:b/>
          <w:sz w:val="16"/>
        </w:rPr>
      </w:pPr>
    </w:p>
    <w:p w:rsidR="005253F6" w:rsidRPr="00B247E0" w:rsidRDefault="005253F6" w:rsidP="005253F6">
      <w:pPr>
        <w:jc w:val="center"/>
        <w:rPr>
          <w:rFonts w:ascii="Georgia" w:hAnsi="Georgia"/>
          <w:b/>
          <w:sz w:val="16"/>
        </w:rPr>
      </w:pPr>
    </w:p>
    <w:p w:rsidR="005253F6" w:rsidRPr="00B247E0" w:rsidRDefault="005253F6" w:rsidP="005253F6">
      <w:pPr>
        <w:rPr>
          <w:rFonts w:ascii="Georgia" w:hAnsi="Georgia"/>
          <w:b/>
        </w:rPr>
      </w:pPr>
      <w:r w:rsidRPr="00B247E0">
        <w:rPr>
          <w:rFonts w:ascii="Georgia" w:hAnsi="Georgia"/>
          <w:b/>
        </w:rPr>
        <w:t xml:space="preserve">August </w:t>
      </w:r>
      <w:r w:rsidR="00EC6279">
        <w:rPr>
          <w:rFonts w:ascii="Georgia" w:hAnsi="Georgia"/>
          <w:b/>
        </w:rPr>
        <w:t>31</w:t>
      </w:r>
      <w:r w:rsidRPr="00B247E0">
        <w:rPr>
          <w:rFonts w:ascii="Georgia" w:hAnsi="Georgia"/>
          <w:b/>
        </w:rPr>
        <w:t>, 2012</w:t>
      </w:r>
    </w:p>
    <w:p w:rsidR="005253F6" w:rsidRPr="00B247E0" w:rsidRDefault="005253F6" w:rsidP="005253F6">
      <w:pPr>
        <w:rPr>
          <w:rFonts w:ascii="Georgia" w:hAnsi="Georgia"/>
        </w:rPr>
      </w:pPr>
    </w:p>
    <w:p w:rsidR="005253F6" w:rsidRPr="00B247E0" w:rsidRDefault="005253F6" w:rsidP="005253F6">
      <w:pPr>
        <w:rPr>
          <w:rFonts w:ascii="Georgia" w:hAnsi="Georgia"/>
          <w:b/>
        </w:rPr>
      </w:pPr>
      <w:r w:rsidRPr="00B247E0">
        <w:rPr>
          <w:rFonts w:ascii="Georgia" w:hAnsi="Georgia"/>
          <w:b/>
        </w:rPr>
        <w:t>General Notice 2012-04</w:t>
      </w:r>
    </w:p>
    <w:p w:rsidR="005253F6" w:rsidRPr="00B247E0" w:rsidRDefault="005253F6" w:rsidP="005253F6">
      <w:pPr>
        <w:rPr>
          <w:rFonts w:ascii="Georgia" w:hAnsi="Georgia"/>
          <w:b/>
        </w:rPr>
      </w:pPr>
    </w:p>
    <w:p w:rsidR="00DA78F9" w:rsidRDefault="00654B81" w:rsidP="00DA78F9">
      <w:pPr>
        <w:ind w:left="1440" w:hanging="1440"/>
        <w:rPr>
          <w:rFonts w:ascii="Georgia" w:hAnsi="Georgia"/>
          <w:b/>
        </w:rPr>
      </w:pPr>
      <w:r>
        <w:rPr>
          <w:rFonts w:ascii="Georgia" w:hAnsi="Georgia"/>
          <w:b/>
        </w:rPr>
        <w:t xml:space="preserve">TO: </w:t>
      </w:r>
      <w:r>
        <w:rPr>
          <w:rFonts w:ascii="Georgia" w:hAnsi="Georgia"/>
          <w:b/>
        </w:rPr>
        <w:tab/>
      </w:r>
      <w:r w:rsidR="00DA78F9">
        <w:rPr>
          <w:rFonts w:ascii="Georgia" w:hAnsi="Georgia"/>
          <w:b/>
        </w:rPr>
        <w:tab/>
      </w:r>
      <w:r>
        <w:rPr>
          <w:rFonts w:ascii="Georgia" w:hAnsi="Georgia"/>
          <w:b/>
        </w:rPr>
        <w:t xml:space="preserve">Commissioners, Agency Heads and </w:t>
      </w:r>
      <w:r w:rsidR="005253F6" w:rsidRPr="00B247E0">
        <w:rPr>
          <w:rFonts w:ascii="Georgia" w:hAnsi="Georgia"/>
          <w:b/>
        </w:rPr>
        <w:t xml:space="preserve">Labor </w:t>
      </w:r>
    </w:p>
    <w:p w:rsidR="005253F6" w:rsidRPr="00B247E0" w:rsidRDefault="005253F6" w:rsidP="00DA78F9">
      <w:pPr>
        <w:ind w:left="1440" w:firstLine="720"/>
        <w:rPr>
          <w:rFonts w:ascii="Georgia" w:hAnsi="Georgia"/>
          <w:b/>
        </w:rPr>
      </w:pPr>
      <w:r w:rsidRPr="00B247E0">
        <w:rPr>
          <w:rFonts w:ascii="Georgia" w:hAnsi="Georgia"/>
          <w:b/>
        </w:rPr>
        <w:t>Relations Designees</w:t>
      </w:r>
    </w:p>
    <w:p w:rsidR="005253F6" w:rsidRPr="00B247E0" w:rsidRDefault="005253F6" w:rsidP="005253F6">
      <w:pPr>
        <w:rPr>
          <w:rFonts w:ascii="Georgia" w:hAnsi="Georgia"/>
          <w:b/>
        </w:rPr>
      </w:pPr>
    </w:p>
    <w:p w:rsidR="005253F6" w:rsidRPr="00B247E0" w:rsidRDefault="005253F6" w:rsidP="00B247E0">
      <w:pPr>
        <w:ind w:left="2160" w:hanging="2160"/>
        <w:rPr>
          <w:rFonts w:ascii="Georgia" w:hAnsi="Georgia"/>
          <w:b/>
        </w:rPr>
      </w:pPr>
      <w:r w:rsidRPr="00B247E0">
        <w:rPr>
          <w:rFonts w:ascii="Georgia" w:hAnsi="Georgia"/>
          <w:b/>
        </w:rPr>
        <w:t>SUBJECT</w:t>
      </w:r>
      <w:r w:rsidRPr="00B247E0">
        <w:rPr>
          <w:rFonts w:ascii="Georgia" w:hAnsi="Georgia"/>
        </w:rPr>
        <w:t>:</w:t>
      </w:r>
      <w:r w:rsidRPr="00B247E0">
        <w:rPr>
          <w:rFonts w:ascii="Georgia" w:hAnsi="Georgia"/>
        </w:rPr>
        <w:tab/>
      </w:r>
      <w:r w:rsidR="00B247E0" w:rsidRPr="00B247E0">
        <w:rPr>
          <w:rFonts w:ascii="Georgia" w:hAnsi="Georgia"/>
          <w:szCs w:val="28"/>
        </w:rPr>
        <w:t>Dependents under State Sponsored Health Insurance Plan -</w:t>
      </w:r>
      <w:r w:rsidR="00B247E0" w:rsidRPr="00B247E0">
        <w:rPr>
          <w:rFonts w:ascii="Georgia" w:hAnsi="Georgia"/>
        </w:rPr>
        <w:t xml:space="preserve">Update </w:t>
      </w:r>
    </w:p>
    <w:p w:rsidR="005253F6" w:rsidRPr="00B247E0" w:rsidRDefault="005253F6" w:rsidP="005253F6">
      <w:pPr>
        <w:pBdr>
          <w:top w:val="single" w:sz="4" w:space="1" w:color="auto"/>
        </w:pBdr>
        <w:rPr>
          <w:rFonts w:ascii="Georgia" w:hAnsi="Georgia"/>
        </w:rPr>
      </w:pPr>
    </w:p>
    <w:p w:rsidR="0073022E" w:rsidRDefault="005253F6" w:rsidP="005253F6">
      <w:pPr>
        <w:pStyle w:val="BodyText2"/>
        <w:rPr>
          <w:rFonts w:ascii="Georgia" w:hAnsi="Georgia"/>
          <w:sz w:val="28"/>
        </w:rPr>
      </w:pPr>
      <w:r w:rsidRPr="00B247E0">
        <w:rPr>
          <w:rFonts w:ascii="Georgia" w:hAnsi="Georgia"/>
          <w:sz w:val="28"/>
        </w:rPr>
        <w:t>OLR General Notice 2012-03 clarified the rules regarding entitlement to coverage of dependents</w:t>
      </w:r>
      <w:r w:rsidR="0041296F">
        <w:rPr>
          <w:rFonts w:ascii="Georgia" w:hAnsi="Georgia"/>
          <w:sz w:val="28"/>
        </w:rPr>
        <w:t xml:space="preserve"> and spouses</w:t>
      </w:r>
      <w:r w:rsidRPr="00B247E0">
        <w:rPr>
          <w:rFonts w:ascii="Georgia" w:hAnsi="Georgia"/>
          <w:sz w:val="28"/>
        </w:rPr>
        <w:t xml:space="preserve"> under the provisions of the group medical insurance program.  </w:t>
      </w:r>
      <w:r w:rsidR="00E140CB" w:rsidRPr="00B247E0">
        <w:rPr>
          <w:rFonts w:ascii="Georgia" w:hAnsi="Georgia"/>
          <w:sz w:val="28"/>
        </w:rPr>
        <w:t xml:space="preserve">As you may be aware, </w:t>
      </w:r>
      <w:r w:rsidR="0073022E" w:rsidRPr="00B247E0">
        <w:rPr>
          <w:rFonts w:ascii="Georgia" w:hAnsi="Georgia"/>
          <w:sz w:val="28"/>
        </w:rPr>
        <w:t>the Office of the State Comptroller w</w:t>
      </w:r>
      <w:r w:rsidR="00E140CB" w:rsidRPr="00B247E0">
        <w:rPr>
          <w:rFonts w:ascii="Georgia" w:hAnsi="Georgia"/>
          <w:sz w:val="28"/>
        </w:rPr>
        <w:t>ill</w:t>
      </w:r>
      <w:r w:rsidR="0073022E" w:rsidRPr="00B247E0">
        <w:rPr>
          <w:rFonts w:ascii="Georgia" w:hAnsi="Georgia"/>
          <w:sz w:val="28"/>
        </w:rPr>
        <w:t xml:space="preserve"> be conducting an audit to determine whether employees </w:t>
      </w:r>
      <w:r w:rsidR="00E140CB" w:rsidRPr="00B247E0">
        <w:rPr>
          <w:rFonts w:ascii="Georgia" w:hAnsi="Georgia"/>
          <w:sz w:val="28"/>
        </w:rPr>
        <w:t>are</w:t>
      </w:r>
      <w:r w:rsidR="0073022E" w:rsidRPr="00B247E0">
        <w:rPr>
          <w:rFonts w:ascii="Georgia" w:hAnsi="Georgia"/>
          <w:sz w:val="28"/>
        </w:rPr>
        <w:t xml:space="preserve"> in compliance with those rules.  Prior to the actual audit, the State has identified a number of employees who had spousal coverage on June 30, 2012 who elected during Open Enrollment not to </w:t>
      </w:r>
      <w:r w:rsidR="00D31B9B">
        <w:rPr>
          <w:rFonts w:ascii="Georgia" w:hAnsi="Georgia"/>
          <w:sz w:val="28"/>
        </w:rPr>
        <w:t xml:space="preserve">continue to </w:t>
      </w:r>
      <w:r w:rsidR="0073022E" w:rsidRPr="00B247E0">
        <w:rPr>
          <w:rFonts w:ascii="Georgia" w:hAnsi="Georgia"/>
          <w:sz w:val="28"/>
        </w:rPr>
        <w:t xml:space="preserve">provide spousal coverage effective July 1, 2012.  </w:t>
      </w:r>
      <w:r w:rsidR="005053B9">
        <w:rPr>
          <w:rFonts w:ascii="Georgia" w:hAnsi="Georgia"/>
          <w:sz w:val="28"/>
        </w:rPr>
        <w:t xml:space="preserve">As there was another Open </w:t>
      </w:r>
      <w:r w:rsidR="00654B81">
        <w:rPr>
          <w:rFonts w:ascii="Georgia" w:hAnsi="Georgia"/>
          <w:sz w:val="28"/>
        </w:rPr>
        <w:t>E</w:t>
      </w:r>
      <w:r w:rsidR="005053B9">
        <w:rPr>
          <w:rFonts w:ascii="Georgia" w:hAnsi="Georgia"/>
          <w:sz w:val="28"/>
        </w:rPr>
        <w:t xml:space="preserve">nrollment effective October 1, 2011 due to the institution of the Health Enhancement Program, </w:t>
      </w:r>
      <w:r w:rsidR="00A1729B">
        <w:rPr>
          <w:rFonts w:ascii="Georgia" w:hAnsi="Georgia"/>
          <w:sz w:val="28"/>
        </w:rPr>
        <w:t xml:space="preserve">the </w:t>
      </w:r>
      <w:r w:rsidR="005053B9">
        <w:rPr>
          <w:rFonts w:ascii="Georgia" w:hAnsi="Georgia"/>
          <w:sz w:val="28"/>
        </w:rPr>
        <w:t>State has also identified a number of employees who had spousal coverage on September 30, 2011 who elected not to continue to provide spousal coverage effective October 1, 2011.</w:t>
      </w:r>
      <w:r w:rsidR="00EB6CA8">
        <w:rPr>
          <w:rFonts w:ascii="Georgia" w:hAnsi="Georgia"/>
          <w:sz w:val="28"/>
        </w:rPr>
        <w:t xml:space="preserve"> </w:t>
      </w:r>
    </w:p>
    <w:p w:rsidR="00984CED" w:rsidRPr="00B247E0" w:rsidRDefault="00984CED" w:rsidP="005253F6">
      <w:pPr>
        <w:pStyle w:val="BodyText2"/>
        <w:rPr>
          <w:rFonts w:ascii="Georgia" w:hAnsi="Georgia"/>
          <w:sz w:val="28"/>
        </w:rPr>
      </w:pPr>
    </w:p>
    <w:p w:rsidR="00654B81" w:rsidRPr="00654B81" w:rsidRDefault="00992DB3" w:rsidP="00992DB3">
      <w:pPr>
        <w:pStyle w:val="BodyText2"/>
        <w:ind w:left="144"/>
        <w:rPr>
          <w:rFonts w:ascii="Georgia" w:hAnsi="Georgia"/>
          <w:b/>
          <w:sz w:val="28"/>
          <w:u w:val="single"/>
        </w:rPr>
      </w:pPr>
      <w:r w:rsidRPr="00992DB3">
        <w:rPr>
          <w:rFonts w:ascii="Georgia" w:hAnsi="Georgia"/>
          <w:b/>
          <w:sz w:val="28"/>
        </w:rPr>
        <w:t>1.</w:t>
      </w:r>
      <w:r w:rsidRPr="00992DB3">
        <w:rPr>
          <w:rFonts w:ascii="Georgia" w:hAnsi="Georgia"/>
          <w:b/>
          <w:sz w:val="28"/>
        </w:rPr>
        <w:tab/>
      </w:r>
      <w:r w:rsidR="00654B81" w:rsidRPr="00654B81">
        <w:rPr>
          <w:rFonts w:ascii="Georgia" w:hAnsi="Georgia"/>
          <w:b/>
          <w:sz w:val="28"/>
          <w:u w:val="single"/>
        </w:rPr>
        <w:t xml:space="preserve">Individuals who removed their spouse as a dependent during either the Open Enrollment </w:t>
      </w:r>
      <w:r w:rsidR="001118CA">
        <w:rPr>
          <w:rFonts w:ascii="Georgia" w:hAnsi="Georgia"/>
          <w:b/>
          <w:sz w:val="28"/>
          <w:u w:val="single"/>
        </w:rPr>
        <w:t xml:space="preserve">which ended </w:t>
      </w:r>
      <w:r w:rsidR="00654B81" w:rsidRPr="00654B81">
        <w:rPr>
          <w:rFonts w:ascii="Georgia" w:hAnsi="Georgia"/>
          <w:b/>
          <w:sz w:val="28"/>
          <w:u w:val="single"/>
        </w:rPr>
        <w:t>September 30, 2011 or June 30, 2012</w:t>
      </w:r>
    </w:p>
    <w:p w:rsidR="00654B81" w:rsidRDefault="00654B81" w:rsidP="005253F6">
      <w:pPr>
        <w:pStyle w:val="BodyText2"/>
        <w:rPr>
          <w:rFonts w:ascii="Georgia" w:hAnsi="Georgia"/>
          <w:sz w:val="28"/>
        </w:rPr>
      </w:pPr>
    </w:p>
    <w:p w:rsidR="00D53079" w:rsidRPr="009C4F63" w:rsidRDefault="00992DB3" w:rsidP="00992DB3">
      <w:pPr>
        <w:pStyle w:val="BodyText2"/>
        <w:rPr>
          <w:rFonts w:ascii="Georgia" w:hAnsi="Georgia"/>
          <w:sz w:val="28"/>
        </w:rPr>
      </w:pPr>
      <w:r>
        <w:rPr>
          <w:rFonts w:ascii="Georgia" w:hAnsi="Georgia"/>
          <w:b/>
          <w:sz w:val="28"/>
        </w:rPr>
        <w:t>a.</w:t>
      </w:r>
      <w:r>
        <w:rPr>
          <w:rFonts w:ascii="Georgia" w:hAnsi="Georgia"/>
          <w:b/>
          <w:sz w:val="28"/>
        </w:rPr>
        <w:tab/>
      </w:r>
      <w:r w:rsidR="00E1517D" w:rsidRPr="009C4F63">
        <w:rPr>
          <w:rFonts w:ascii="Georgia" w:hAnsi="Georgia"/>
          <w:b/>
          <w:sz w:val="28"/>
        </w:rPr>
        <w:t>Listing of Individuals</w:t>
      </w:r>
      <w:r w:rsidR="009C4F63" w:rsidRPr="009C4F63">
        <w:rPr>
          <w:rFonts w:ascii="Georgia" w:hAnsi="Georgia"/>
          <w:b/>
          <w:sz w:val="28"/>
        </w:rPr>
        <w:t xml:space="preserve">.  </w:t>
      </w:r>
      <w:r w:rsidR="00654B81" w:rsidRPr="009C4F63">
        <w:rPr>
          <w:rFonts w:ascii="Georgia" w:hAnsi="Georgia"/>
          <w:sz w:val="28"/>
        </w:rPr>
        <w:t xml:space="preserve">You will receive a separate email with a </w:t>
      </w:r>
      <w:r w:rsidR="0073022E" w:rsidRPr="009C4F63">
        <w:rPr>
          <w:rFonts w:ascii="Georgia" w:hAnsi="Georgia"/>
          <w:sz w:val="28"/>
        </w:rPr>
        <w:t xml:space="preserve">list of the individuals from your agency who are in </w:t>
      </w:r>
      <w:r w:rsidR="00143731">
        <w:rPr>
          <w:rFonts w:ascii="Georgia" w:hAnsi="Georgia"/>
          <w:sz w:val="28"/>
        </w:rPr>
        <w:t>this category</w:t>
      </w:r>
      <w:r w:rsidR="0073022E" w:rsidRPr="009C4F63">
        <w:rPr>
          <w:rFonts w:ascii="Georgia" w:hAnsi="Georgia"/>
          <w:sz w:val="28"/>
        </w:rPr>
        <w:t xml:space="preserve">.  </w:t>
      </w:r>
      <w:r w:rsidR="00143731">
        <w:rPr>
          <w:rFonts w:ascii="Georgia" w:hAnsi="Georgia"/>
          <w:sz w:val="28"/>
        </w:rPr>
        <w:t xml:space="preserve">They will be separated by date.  </w:t>
      </w:r>
      <w:r w:rsidR="00654B81" w:rsidRPr="009C4F63">
        <w:rPr>
          <w:rFonts w:ascii="Georgia" w:hAnsi="Georgia"/>
          <w:sz w:val="28"/>
        </w:rPr>
        <w:t xml:space="preserve">If you do not receive a list, you do not have any such individual in your agency.  </w:t>
      </w:r>
      <w:r w:rsidR="0073022E" w:rsidRPr="009C4F63">
        <w:rPr>
          <w:rFonts w:ascii="Georgia" w:hAnsi="Georgia"/>
          <w:sz w:val="28"/>
        </w:rPr>
        <w:t xml:space="preserve">Please </w:t>
      </w:r>
      <w:r w:rsidR="0041296F" w:rsidRPr="009C4F63">
        <w:rPr>
          <w:rFonts w:ascii="Georgia" w:hAnsi="Georgia"/>
          <w:sz w:val="28"/>
        </w:rPr>
        <w:t xml:space="preserve">contact </w:t>
      </w:r>
      <w:r w:rsidR="0073022E" w:rsidRPr="009C4F63">
        <w:rPr>
          <w:rFonts w:ascii="Georgia" w:hAnsi="Georgia"/>
          <w:sz w:val="28"/>
        </w:rPr>
        <w:t>each of the individuals on the list</w:t>
      </w:r>
      <w:r w:rsidR="0041296F" w:rsidRPr="009C4F63">
        <w:rPr>
          <w:rFonts w:ascii="Georgia" w:hAnsi="Georgia"/>
          <w:sz w:val="28"/>
        </w:rPr>
        <w:t xml:space="preserve"> and inquire about the reason for their ending spousal coverage</w:t>
      </w:r>
      <w:r w:rsidR="0073022E" w:rsidRPr="009C4F63">
        <w:rPr>
          <w:rFonts w:ascii="Georgia" w:hAnsi="Georgia"/>
          <w:sz w:val="28"/>
        </w:rPr>
        <w:t>.  The</w:t>
      </w:r>
      <w:r w:rsidR="0041296F" w:rsidRPr="009C4F63">
        <w:rPr>
          <w:rFonts w:ascii="Georgia" w:hAnsi="Georgia"/>
          <w:sz w:val="28"/>
        </w:rPr>
        <w:t xml:space="preserve"> reason may be due to a change in circumstances (e.g. coverage by spouse</w:t>
      </w:r>
      <w:r w:rsidR="0048345C" w:rsidRPr="009C4F63">
        <w:rPr>
          <w:rFonts w:ascii="Georgia" w:hAnsi="Georgia"/>
          <w:sz w:val="28"/>
        </w:rPr>
        <w:t>’s</w:t>
      </w:r>
      <w:r w:rsidR="0041296F" w:rsidRPr="009C4F63">
        <w:rPr>
          <w:rFonts w:ascii="Georgia" w:hAnsi="Georgia"/>
          <w:sz w:val="28"/>
        </w:rPr>
        <w:t xml:space="preserve"> employer) or </w:t>
      </w:r>
      <w:r w:rsidR="0073022E" w:rsidRPr="009C4F63">
        <w:rPr>
          <w:rFonts w:ascii="Georgia" w:hAnsi="Georgia"/>
          <w:sz w:val="28"/>
        </w:rPr>
        <w:t xml:space="preserve">may fall within one of the </w:t>
      </w:r>
      <w:r w:rsidR="0029410A" w:rsidRPr="009C4F63">
        <w:rPr>
          <w:rFonts w:ascii="Georgia" w:hAnsi="Georgia"/>
          <w:sz w:val="28"/>
        </w:rPr>
        <w:t>categories</w:t>
      </w:r>
      <w:r w:rsidR="0073022E" w:rsidRPr="009C4F63">
        <w:rPr>
          <w:rFonts w:ascii="Georgia" w:hAnsi="Georgia"/>
          <w:sz w:val="28"/>
        </w:rPr>
        <w:t xml:space="preserve"> </w:t>
      </w:r>
      <w:r w:rsidR="0041296F" w:rsidRPr="009C4F63">
        <w:rPr>
          <w:rFonts w:ascii="Georgia" w:hAnsi="Georgia"/>
          <w:sz w:val="28"/>
        </w:rPr>
        <w:t xml:space="preserve">(divorce or legal separation) </w:t>
      </w:r>
      <w:r w:rsidR="0073022E" w:rsidRPr="009C4F63">
        <w:rPr>
          <w:rFonts w:ascii="Georgia" w:hAnsi="Georgia"/>
          <w:sz w:val="28"/>
        </w:rPr>
        <w:t>outlined in OLR General Notice 2012-03</w:t>
      </w:r>
      <w:r w:rsidR="0029410A" w:rsidRPr="009C4F63">
        <w:rPr>
          <w:rFonts w:ascii="Georgia" w:hAnsi="Georgia"/>
          <w:sz w:val="28"/>
        </w:rPr>
        <w:t xml:space="preserve">.  </w:t>
      </w:r>
      <w:r w:rsidR="009F12C3">
        <w:rPr>
          <w:rFonts w:ascii="Georgia" w:hAnsi="Georgia"/>
          <w:sz w:val="28"/>
        </w:rPr>
        <w:t>The results of the inquiry should be in writing.</w:t>
      </w:r>
    </w:p>
    <w:p w:rsidR="00D53079" w:rsidRDefault="00D53079" w:rsidP="005253F6">
      <w:pPr>
        <w:pStyle w:val="BodyText2"/>
        <w:rPr>
          <w:rFonts w:ascii="Georgia" w:hAnsi="Georgia"/>
          <w:sz w:val="28"/>
        </w:rPr>
      </w:pPr>
    </w:p>
    <w:p w:rsidR="0029410A" w:rsidRPr="009C4F63" w:rsidRDefault="00992DB3" w:rsidP="00992DB3">
      <w:pPr>
        <w:pStyle w:val="BodyText2"/>
        <w:rPr>
          <w:rFonts w:ascii="Georgia" w:hAnsi="Georgia"/>
          <w:sz w:val="28"/>
        </w:rPr>
      </w:pPr>
      <w:r>
        <w:rPr>
          <w:rFonts w:ascii="Georgia" w:hAnsi="Georgia"/>
          <w:b/>
          <w:sz w:val="28"/>
        </w:rPr>
        <w:t>b.</w:t>
      </w:r>
      <w:r>
        <w:rPr>
          <w:rFonts w:ascii="Georgia" w:hAnsi="Georgia"/>
          <w:b/>
          <w:sz w:val="28"/>
        </w:rPr>
        <w:tab/>
      </w:r>
      <w:r w:rsidR="00E1517D" w:rsidRPr="009C4F63">
        <w:rPr>
          <w:rFonts w:ascii="Georgia" w:hAnsi="Georgia"/>
          <w:b/>
          <w:sz w:val="28"/>
        </w:rPr>
        <w:t>Repayment Action</w:t>
      </w:r>
      <w:r w:rsidR="009C4F63" w:rsidRPr="009C4F63">
        <w:rPr>
          <w:rFonts w:ascii="Georgia" w:hAnsi="Georgia"/>
          <w:b/>
          <w:sz w:val="28"/>
        </w:rPr>
        <w:t xml:space="preserve">.  </w:t>
      </w:r>
      <w:r w:rsidR="0029410A" w:rsidRPr="009C4F63">
        <w:rPr>
          <w:rFonts w:ascii="Georgia" w:hAnsi="Georgia"/>
          <w:sz w:val="28"/>
        </w:rPr>
        <w:t>If</w:t>
      </w:r>
      <w:r w:rsidR="0041296F" w:rsidRPr="009C4F63">
        <w:rPr>
          <w:rFonts w:ascii="Georgia" w:hAnsi="Georgia"/>
          <w:sz w:val="28"/>
        </w:rPr>
        <w:t xml:space="preserve"> an employee removed his/her spouse</w:t>
      </w:r>
      <w:r w:rsidR="009C4432" w:rsidRPr="009C4F63">
        <w:rPr>
          <w:rFonts w:ascii="Georgia" w:hAnsi="Georgia"/>
          <w:sz w:val="28"/>
        </w:rPr>
        <w:t xml:space="preserve"> in either of the Open Enrollment P</w:t>
      </w:r>
      <w:r w:rsidR="0041296F" w:rsidRPr="009C4F63">
        <w:rPr>
          <w:rFonts w:ascii="Georgia" w:hAnsi="Georgia"/>
          <w:sz w:val="28"/>
        </w:rPr>
        <w:t>eriod</w:t>
      </w:r>
      <w:r w:rsidR="009C4432" w:rsidRPr="009C4F63">
        <w:rPr>
          <w:rFonts w:ascii="Georgia" w:hAnsi="Georgia"/>
          <w:sz w:val="28"/>
        </w:rPr>
        <w:t>s</w:t>
      </w:r>
      <w:r w:rsidR="0041296F" w:rsidRPr="009C4F63">
        <w:rPr>
          <w:rFonts w:ascii="Georgia" w:hAnsi="Georgia"/>
          <w:sz w:val="28"/>
        </w:rPr>
        <w:t xml:space="preserve"> due to divorce or legal separation, there </w:t>
      </w:r>
      <w:r w:rsidR="0041296F" w:rsidRPr="009C4F63">
        <w:rPr>
          <w:rFonts w:ascii="Georgia" w:hAnsi="Georgia"/>
          <w:sz w:val="28"/>
        </w:rPr>
        <w:lastRenderedPageBreak/>
        <w:t>would need to be an investigation whether the employee continued the spous</w:t>
      </w:r>
      <w:r w:rsidR="00A14F55" w:rsidRPr="009C4F63">
        <w:rPr>
          <w:rFonts w:ascii="Georgia" w:hAnsi="Georgia"/>
          <w:sz w:val="28"/>
        </w:rPr>
        <w:t>al</w:t>
      </w:r>
      <w:r w:rsidR="0041296F" w:rsidRPr="009C4F63">
        <w:rPr>
          <w:rFonts w:ascii="Georgia" w:hAnsi="Georgia"/>
          <w:sz w:val="28"/>
        </w:rPr>
        <w:t xml:space="preserve"> coverage when it was no longer legitimate and/or if the employee is required to pay for the FULL cost of the spouses’ individual coverage and for what period of time. </w:t>
      </w:r>
      <w:r w:rsidR="006454DE" w:rsidRPr="009C4F63">
        <w:rPr>
          <w:rFonts w:ascii="Georgia" w:hAnsi="Georgia"/>
          <w:sz w:val="28"/>
        </w:rPr>
        <w:t xml:space="preserve"> In general, the State’s health plan does not cover spouses who become legally separated or divorced except in limited circumstances described in </w:t>
      </w:r>
      <w:r w:rsidR="00143731">
        <w:rPr>
          <w:rFonts w:ascii="Georgia" w:hAnsi="Georgia"/>
          <w:sz w:val="28"/>
        </w:rPr>
        <w:t>OLR</w:t>
      </w:r>
      <w:r w:rsidR="006454DE" w:rsidRPr="009C4F63">
        <w:rPr>
          <w:rFonts w:ascii="Georgia" w:hAnsi="Georgia"/>
          <w:sz w:val="28"/>
        </w:rPr>
        <w:t xml:space="preserve"> General Notice</w:t>
      </w:r>
      <w:r w:rsidR="00143731">
        <w:rPr>
          <w:rFonts w:ascii="Georgia" w:hAnsi="Georgia"/>
          <w:sz w:val="28"/>
        </w:rPr>
        <w:t xml:space="preserve"> 2012-03</w:t>
      </w:r>
      <w:r w:rsidR="0029410A" w:rsidRPr="009C4F63">
        <w:rPr>
          <w:rFonts w:ascii="Georgia" w:hAnsi="Georgia"/>
          <w:sz w:val="28"/>
        </w:rPr>
        <w:t xml:space="preserve">.  You will need to </w:t>
      </w:r>
      <w:r w:rsidR="006454DE" w:rsidRPr="009C4F63">
        <w:rPr>
          <w:rFonts w:ascii="Georgia" w:hAnsi="Georgia"/>
          <w:sz w:val="28"/>
        </w:rPr>
        <w:t xml:space="preserve">obtain </w:t>
      </w:r>
      <w:r w:rsidR="0029410A" w:rsidRPr="009C4F63">
        <w:rPr>
          <w:rFonts w:ascii="Georgia" w:hAnsi="Georgia"/>
          <w:sz w:val="28"/>
        </w:rPr>
        <w:t xml:space="preserve">copies of the </w:t>
      </w:r>
      <w:r w:rsidR="006454DE" w:rsidRPr="009C4F63">
        <w:rPr>
          <w:rFonts w:ascii="Georgia" w:hAnsi="Georgia"/>
          <w:sz w:val="28"/>
        </w:rPr>
        <w:t xml:space="preserve">employee’s </w:t>
      </w:r>
      <w:r w:rsidR="0029410A" w:rsidRPr="009C4F63">
        <w:rPr>
          <w:rFonts w:ascii="Georgia" w:hAnsi="Georgia"/>
          <w:sz w:val="28"/>
        </w:rPr>
        <w:t>divorce dec</w:t>
      </w:r>
      <w:r w:rsidR="00E140CB" w:rsidRPr="009C4F63">
        <w:rPr>
          <w:rFonts w:ascii="Georgia" w:hAnsi="Georgia"/>
          <w:sz w:val="28"/>
        </w:rPr>
        <w:t>ree, legal separation agreement</w:t>
      </w:r>
      <w:r w:rsidR="0029410A" w:rsidRPr="009C4F63">
        <w:rPr>
          <w:rFonts w:ascii="Georgia" w:hAnsi="Georgia"/>
          <w:sz w:val="28"/>
        </w:rPr>
        <w:t>, etc.</w:t>
      </w:r>
      <w:r w:rsidR="006454DE" w:rsidRPr="009C4F63">
        <w:rPr>
          <w:rFonts w:ascii="Georgia" w:hAnsi="Georgia"/>
          <w:sz w:val="28"/>
        </w:rPr>
        <w:t>,</w:t>
      </w:r>
      <w:r w:rsidR="0029410A" w:rsidRPr="009C4F63">
        <w:rPr>
          <w:rFonts w:ascii="Georgia" w:hAnsi="Georgia"/>
          <w:sz w:val="28"/>
        </w:rPr>
        <w:t xml:space="preserve"> in order to </w:t>
      </w:r>
      <w:r w:rsidR="006454DE" w:rsidRPr="009C4F63">
        <w:rPr>
          <w:rFonts w:ascii="Georgia" w:hAnsi="Georgia"/>
          <w:sz w:val="28"/>
        </w:rPr>
        <w:t xml:space="preserve">determine whether </w:t>
      </w:r>
      <w:r w:rsidR="0029410A" w:rsidRPr="009C4F63">
        <w:rPr>
          <w:rFonts w:ascii="Georgia" w:hAnsi="Georgia"/>
          <w:sz w:val="28"/>
        </w:rPr>
        <w:t xml:space="preserve">their situation </w:t>
      </w:r>
      <w:r w:rsidR="006454DE" w:rsidRPr="009C4F63">
        <w:rPr>
          <w:rFonts w:ascii="Georgia" w:hAnsi="Georgia"/>
          <w:sz w:val="28"/>
        </w:rPr>
        <w:t xml:space="preserve">was </w:t>
      </w:r>
      <w:r w:rsidR="0029410A" w:rsidRPr="009C4F63">
        <w:rPr>
          <w:rFonts w:ascii="Georgia" w:hAnsi="Georgia"/>
          <w:sz w:val="28"/>
        </w:rPr>
        <w:t>appropriately handled.</w:t>
      </w:r>
    </w:p>
    <w:p w:rsidR="0029410A" w:rsidRPr="00B247E0" w:rsidRDefault="0029410A" w:rsidP="005253F6">
      <w:pPr>
        <w:pStyle w:val="BodyText2"/>
        <w:rPr>
          <w:rFonts w:ascii="Georgia" w:hAnsi="Georgia"/>
          <w:sz w:val="28"/>
        </w:rPr>
      </w:pPr>
    </w:p>
    <w:p w:rsidR="009F0B73" w:rsidRPr="00B247E0" w:rsidRDefault="0029410A" w:rsidP="005253F6">
      <w:pPr>
        <w:pStyle w:val="BodyText2"/>
        <w:rPr>
          <w:rFonts w:ascii="Georgia" w:hAnsi="Georgia"/>
          <w:sz w:val="28"/>
        </w:rPr>
      </w:pPr>
      <w:r w:rsidRPr="00B247E0">
        <w:rPr>
          <w:rFonts w:ascii="Georgia" w:hAnsi="Georgia"/>
          <w:sz w:val="28"/>
        </w:rPr>
        <w:t xml:space="preserve">If you determine that the individual was divorced between January 1, 2012 and June 30, 2012, they owe the State the </w:t>
      </w:r>
      <w:r w:rsidR="006454DE">
        <w:rPr>
          <w:rFonts w:ascii="Georgia" w:hAnsi="Georgia"/>
          <w:sz w:val="28"/>
        </w:rPr>
        <w:t xml:space="preserve">FULL cost of the </w:t>
      </w:r>
      <w:r w:rsidRPr="00B247E0">
        <w:rPr>
          <w:rFonts w:ascii="Georgia" w:hAnsi="Georgia"/>
          <w:sz w:val="28"/>
        </w:rPr>
        <w:t xml:space="preserve">single </w:t>
      </w:r>
      <w:r w:rsidR="006454DE">
        <w:rPr>
          <w:rFonts w:ascii="Georgia" w:hAnsi="Georgia"/>
          <w:sz w:val="28"/>
        </w:rPr>
        <w:t xml:space="preserve">individual </w:t>
      </w:r>
      <w:r w:rsidR="001A58F2" w:rsidRPr="00B247E0">
        <w:rPr>
          <w:rFonts w:ascii="Georgia" w:hAnsi="Georgia"/>
          <w:sz w:val="28"/>
        </w:rPr>
        <w:t xml:space="preserve">premium rate for the number of months their former spouse was covered erroneously.  The premium would be determined </w:t>
      </w:r>
      <w:r w:rsidR="009F0B73" w:rsidRPr="00B247E0">
        <w:rPr>
          <w:rFonts w:ascii="Georgia" w:hAnsi="Georgia"/>
          <w:sz w:val="28"/>
        </w:rPr>
        <w:t>as follows:</w:t>
      </w:r>
    </w:p>
    <w:p w:rsidR="009F0B73" w:rsidRPr="00B247E0" w:rsidRDefault="009F0B73" w:rsidP="005253F6">
      <w:pPr>
        <w:pStyle w:val="BodyText2"/>
        <w:rPr>
          <w:rFonts w:ascii="Georgia" w:hAnsi="Georgia"/>
          <w:sz w:val="28"/>
        </w:rPr>
      </w:pPr>
    </w:p>
    <w:tbl>
      <w:tblPr>
        <w:tblStyle w:val="TableGrid"/>
        <w:tblW w:w="0" w:type="auto"/>
        <w:tblLook w:val="04A0"/>
      </w:tblPr>
      <w:tblGrid>
        <w:gridCol w:w="5688"/>
        <w:gridCol w:w="4176"/>
      </w:tblGrid>
      <w:tr w:rsidR="009F0B73" w:rsidRPr="00B247E0" w:rsidTr="00B247E0">
        <w:tc>
          <w:tcPr>
            <w:tcW w:w="5688" w:type="dxa"/>
          </w:tcPr>
          <w:p w:rsidR="009F0B73" w:rsidRPr="00B247E0" w:rsidRDefault="009F0B73" w:rsidP="005253F6">
            <w:pPr>
              <w:pStyle w:val="BodyText2"/>
              <w:rPr>
                <w:rFonts w:ascii="Georgia" w:hAnsi="Georgia"/>
                <w:b/>
                <w:sz w:val="28"/>
              </w:rPr>
            </w:pPr>
            <w:r w:rsidRPr="00B247E0">
              <w:rPr>
                <w:rFonts w:ascii="Georgia" w:hAnsi="Georgia"/>
                <w:b/>
                <w:sz w:val="28"/>
              </w:rPr>
              <w:t>Plan</w:t>
            </w:r>
          </w:p>
        </w:tc>
        <w:tc>
          <w:tcPr>
            <w:tcW w:w="4176" w:type="dxa"/>
          </w:tcPr>
          <w:p w:rsidR="009F0B73" w:rsidRPr="00B247E0" w:rsidRDefault="009F0B73" w:rsidP="009F0B73">
            <w:pPr>
              <w:pStyle w:val="BodyText2"/>
              <w:rPr>
                <w:rFonts w:ascii="Georgia" w:hAnsi="Georgia"/>
                <w:b/>
                <w:sz w:val="28"/>
              </w:rPr>
            </w:pPr>
            <w:r w:rsidRPr="00B247E0">
              <w:rPr>
                <w:rFonts w:ascii="Georgia" w:hAnsi="Georgia"/>
                <w:b/>
                <w:sz w:val="28"/>
              </w:rPr>
              <w:t xml:space="preserve">2012 -13 Monthly Premium </w:t>
            </w:r>
          </w:p>
        </w:tc>
      </w:tr>
      <w:tr w:rsidR="009F0B73" w:rsidRPr="00B247E0" w:rsidTr="00B247E0">
        <w:tc>
          <w:tcPr>
            <w:tcW w:w="5688" w:type="dxa"/>
          </w:tcPr>
          <w:p w:rsidR="009F0B73" w:rsidRPr="00B247E0" w:rsidRDefault="009F0B73" w:rsidP="005253F6">
            <w:pPr>
              <w:pStyle w:val="BodyText2"/>
              <w:rPr>
                <w:rFonts w:ascii="Georgia" w:hAnsi="Georgia"/>
                <w:sz w:val="28"/>
              </w:rPr>
            </w:pPr>
            <w:r w:rsidRPr="00B247E0">
              <w:rPr>
                <w:rFonts w:ascii="Georgia" w:hAnsi="Georgia"/>
                <w:sz w:val="28"/>
              </w:rPr>
              <w:t>Anthem Point of Service</w:t>
            </w:r>
          </w:p>
        </w:tc>
        <w:tc>
          <w:tcPr>
            <w:tcW w:w="4176" w:type="dxa"/>
          </w:tcPr>
          <w:p w:rsidR="009F0B73" w:rsidRPr="00B247E0" w:rsidRDefault="009F0B73" w:rsidP="005253F6">
            <w:pPr>
              <w:pStyle w:val="BodyText2"/>
              <w:rPr>
                <w:rFonts w:ascii="Georgia" w:hAnsi="Georgia"/>
                <w:sz w:val="28"/>
              </w:rPr>
            </w:pPr>
            <w:r w:rsidRPr="00B247E0">
              <w:rPr>
                <w:rFonts w:ascii="Georgia" w:hAnsi="Georgia"/>
                <w:sz w:val="28"/>
              </w:rPr>
              <w:t>$624.24</w:t>
            </w:r>
          </w:p>
        </w:tc>
      </w:tr>
      <w:tr w:rsidR="009F0B73" w:rsidRPr="00B247E0" w:rsidTr="00B247E0">
        <w:tc>
          <w:tcPr>
            <w:tcW w:w="5688" w:type="dxa"/>
          </w:tcPr>
          <w:p w:rsidR="009F0B73" w:rsidRPr="00B247E0" w:rsidRDefault="009F0B73" w:rsidP="005253F6">
            <w:pPr>
              <w:pStyle w:val="BodyText2"/>
              <w:rPr>
                <w:rFonts w:ascii="Georgia" w:hAnsi="Georgia"/>
                <w:sz w:val="28"/>
              </w:rPr>
            </w:pPr>
            <w:r w:rsidRPr="00B247E0">
              <w:rPr>
                <w:rFonts w:ascii="Georgia" w:hAnsi="Georgia"/>
                <w:sz w:val="28"/>
              </w:rPr>
              <w:t>Anthem Point of Enrollment</w:t>
            </w:r>
          </w:p>
        </w:tc>
        <w:tc>
          <w:tcPr>
            <w:tcW w:w="4176" w:type="dxa"/>
          </w:tcPr>
          <w:p w:rsidR="009F0B73" w:rsidRPr="00B247E0" w:rsidRDefault="009F0B73" w:rsidP="005253F6">
            <w:pPr>
              <w:pStyle w:val="BodyText2"/>
              <w:rPr>
                <w:rFonts w:ascii="Georgia" w:hAnsi="Georgia"/>
                <w:sz w:val="28"/>
              </w:rPr>
            </w:pPr>
            <w:r w:rsidRPr="00B247E0">
              <w:rPr>
                <w:rFonts w:ascii="Georgia" w:hAnsi="Georgia"/>
                <w:sz w:val="28"/>
              </w:rPr>
              <w:t>$604.18</w:t>
            </w:r>
          </w:p>
        </w:tc>
      </w:tr>
      <w:tr w:rsidR="009F0B73" w:rsidRPr="00B247E0" w:rsidTr="00B247E0">
        <w:tc>
          <w:tcPr>
            <w:tcW w:w="5688" w:type="dxa"/>
          </w:tcPr>
          <w:p w:rsidR="009F0B73" w:rsidRPr="00B247E0" w:rsidRDefault="009F0B73" w:rsidP="005253F6">
            <w:pPr>
              <w:pStyle w:val="BodyText2"/>
              <w:rPr>
                <w:rFonts w:ascii="Georgia" w:hAnsi="Georgia"/>
                <w:sz w:val="28"/>
              </w:rPr>
            </w:pPr>
            <w:r w:rsidRPr="00B247E0">
              <w:rPr>
                <w:rFonts w:ascii="Georgia" w:hAnsi="Georgia"/>
                <w:sz w:val="28"/>
              </w:rPr>
              <w:t>Anthem Point of Enrollment - Gatekeeper</w:t>
            </w:r>
          </w:p>
        </w:tc>
        <w:tc>
          <w:tcPr>
            <w:tcW w:w="4176" w:type="dxa"/>
          </w:tcPr>
          <w:p w:rsidR="009F0B73" w:rsidRPr="00B247E0" w:rsidRDefault="009F0B73" w:rsidP="005253F6">
            <w:pPr>
              <w:pStyle w:val="BodyText2"/>
              <w:rPr>
                <w:rFonts w:ascii="Georgia" w:hAnsi="Georgia"/>
                <w:sz w:val="28"/>
              </w:rPr>
            </w:pPr>
            <w:r w:rsidRPr="00B247E0">
              <w:rPr>
                <w:rFonts w:ascii="Georgia" w:hAnsi="Georgia"/>
                <w:sz w:val="28"/>
              </w:rPr>
              <w:t>$601.78</w:t>
            </w:r>
          </w:p>
        </w:tc>
      </w:tr>
      <w:tr w:rsidR="009F0B73" w:rsidRPr="00B247E0" w:rsidTr="00B247E0">
        <w:tc>
          <w:tcPr>
            <w:tcW w:w="5688" w:type="dxa"/>
          </w:tcPr>
          <w:p w:rsidR="009F0B73" w:rsidRPr="00B247E0" w:rsidRDefault="009F0B73" w:rsidP="005253F6">
            <w:pPr>
              <w:pStyle w:val="BodyText2"/>
              <w:rPr>
                <w:rFonts w:ascii="Georgia" w:hAnsi="Georgia"/>
                <w:sz w:val="28"/>
              </w:rPr>
            </w:pPr>
            <w:r w:rsidRPr="00B247E0">
              <w:rPr>
                <w:rFonts w:ascii="Georgia" w:hAnsi="Georgia"/>
                <w:sz w:val="28"/>
              </w:rPr>
              <w:t>Anthem Preferred</w:t>
            </w:r>
          </w:p>
        </w:tc>
        <w:tc>
          <w:tcPr>
            <w:tcW w:w="4176" w:type="dxa"/>
          </w:tcPr>
          <w:p w:rsidR="009F0B73" w:rsidRPr="00B247E0" w:rsidRDefault="009F0B73" w:rsidP="005253F6">
            <w:pPr>
              <w:pStyle w:val="BodyText2"/>
              <w:rPr>
                <w:rFonts w:ascii="Georgia" w:hAnsi="Georgia"/>
                <w:sz w:val="28"/>
              </w:rPr>
            </w:pPr>
            <w:r w:rsidRPr="00B247E0">
              <w:rPr>
                <w:rFonts w:ascii="Georgia" w:hAnsi="Georgia"/>
                <w:sz w:val="28"/>
              </w:rPr>
              <w:t>$893.97</w:t>
            </w:r>
          </w:p>
        </w:tc>
      </w:tr>
      <w:tr w:rsidR="009F0B73" w:rsidRPr="00B247E0" w:rsidTr="00B247E0">
        <w:tc>
          <w:tcPr>
            <w:tcW w:w="5688" w:type="dxa"/>
          </w:tcPr>
          <w:p w:rsidR="009F0B73" w:rsidRPr="00B247E0" w:rsidRDefault="009F0B73" w:rsidP="009F0B73">
            <w:pPr>
              <w:pStyle w:val="BodyText2"/>
              <w:rPr>
                <w:rFonts w:ascii="Georgia" w:hAnsi="Georgia"/>
                <w:sz w:val="28"/>
              </w:rPr>
            </w:pPr>
            <w:r w:rsidRPr="00B247E0">
              <w:rPr>
                <w:rFonts w:ascii="Georgia" w:hAnsi="Georgia"/>
                <w:sz w:val="28"/>
              </w:rPr>
              <w:t>Anthem Out of Area</w:t>
            </w:r>
          </w:p>
        </w:tc>
        <w:tc>
          <w:tcPr>
            <w:tcW w:w="4176" w:type="dxa"/>
          </w:tcPr>
          <w:p w:rsidR="009F0B73" w:rsidRPr="00B247E0" w:rsidRDefault="009F0B73" w:rsidP="005253F6">
            <w:pPr>
              <w:pStyle w:val="BodyText2"/>
              <w:rPr>
                <w:rFonts w:ascii="Georgia" w:hAnsi="Georgia"/>
                <w:sz w:val="28"/>
              </w:rPr>
            </w:pPr>
            <w:r w:rsidRPr="00B247E0">
              <w:rPr>
                <w:rFonts w:ascii="Georgia" w:hAnsi="Georgia"/>
                <w:sz w:val="28"/>
              </w:rPr>
              <w:t>$855.41</w:t>
            </w:r>
          </w:p>
        </w:tc>
      </w:tr>
      <w:tr w:rsidR="009F0B73" w:rsidRPr="00B247E0" w:rsidTr="00B247E0">
        <w:tc>
          <w:tcPr>
            <w:tcW w:w="5688" w:type="dxa"/>
          </w:tcPr>
          <w:p w:rsidR="009F0B73" w:rsidRPr="00B247E0" w:rsidRDefault="009F0B73" w:rsidP="005253F6">
            <w:pPr>
              <w:pStyle w:val="BodyText2"/>
              <w:rPr>
                <w:rFonts w:ascii="Georgia" w:hAnsi="Georgia"/>
                <w:sz w:val="28"/>
              </w:rPr>
            </w:pPr>
            <w:r w:rsidRPr="00B247E0">
              <w:rPr>
                <w:rFonts w:ascii="Georgia" w:hAnsi="Georgia"/>
                <w:sz w:val="28"/>
              </w:rPr>
              <w:t>Oxford Freedom Select POS</w:t>
            </w:r>
          </w:p>
        </w:tc>
        <w:tc>
          <w:tcPr>
            <w:tcW w:w="4176" w:type="dxa"/>
          </w:tcPr>
          <w:p w:rsidR="009F0B73" w:rsidRPr="00B247E0" w:rsidRDefault="009F0B73" w:rsidP="005253F6">
            <w:pPr>
              <w:pStyle w:val="BodyText2"/>
              <w:rPr>
                <w:rFonts w:ascii="Georgia" w:hAnsi="Georgia"/>
                <w:sz w:val="28"/>
              </w:rPr>
            </w:pPr>
            <w:r w:rsidRPr="00B247E0">
              <w:rPr>
                <w:rFonts w:ascii="Georgia" w:hAnsi="Georgia"/>
                <w:sz w:val="28"/>
              </w:rPr>
              <w:t>$506.53</w:t>
            </w:r>
          </w:p>
        </w:tc>
      </w:tr>
      <w:tr w:rsidR="009F0B73" w:rsidRPr="00B247E0" w:rsidTr="00B247E0">
        <w:tc>
          <w:tcPr>
            <w:tcW w:w="5688" w:type="dxa"/>
          </w:tcPr>
          <w:p w:rsidR="009F0B73" w:rsidRPr="00B247E0" w:rsidRDefault="009F0B73" w:rsidP="005253F6">
            <w:pPr>
              <w:pStyle w:val="BodyText2"/>
              <w:rPr>
                <w:rFonts w:ascii="Georgia" w:hAnsi="Georgia"/>
                <w:sz w:val="28"/>
              </w:rPr>
            </w:pPr>
            <w:r w:rsidRPr="00B247E0">
              <w:rPr>
                <w:rFonts w:ascii="Georgia" w:hAnsi="Georgia"/>
                <w:sz w:val="28"/>
              </w:rPr>
              <w:t>Oxford HMO Select</w:t>
            </w:r>
          </w:p>
        </w:tc>
        <w:tc>
          <w:tcPr>
            <w:tcW w:w="4176" w:type="dxa"/>
          </w:tcPr>
          <w:p w:rsidR="009F0B73" w:rsidRPr="00B247E0" w:rsidRDefault="009F0B73" w:rsidP="005253F6">
            <w:pPr>
              <w:pStyle w:val="BodyText2"/>
              <w:rPr>
                <w:rFonts w:ascii="Georgia" w:hAnsi="Georgia"/>
                <w:sz w:val="28"/>
              </w:rPr>
            </w:pPr>
            <w:r w:rsidRPr="00B247E0">
              <w:rPr>
                <w:rFonts w:ascii="Georgia" w:hAnsi="Georgia"/>
                <w:sz w:val="28"/>
              </w:rPr>
              <w:t>$481.97</w:t>
            </w:r>
          </w:p>
        </w:tc>
      </w:tr>
      <w:tr w:rsidR="009F0B73" w:rsidRPr="00B247E0" w:rsidTr="00B247E0">
        <w:tc>
          <w:tcPr>
            <w:tcW w:w="5688" w:type="dxa"/>
          </w:tcPr>
          <w:p w:rsidR="009F0B73" w:rsidRPr="00B247E0" w:rsidRDefault="009F0B73" w:rsidP="005253F6">
            <w:pPr>
              <w:pStyle w:val="BodyText2"/>
              <w:rPr>
                <w:rFonts w:ascii="Georgia" w:hAnsi="Georgia"/>
                <w:sz w:val="28"/>
              </w:rPr>
            </w:pPr>
            <w:r w:rsidRPr="00B247E0">
              <w:rPr>
                <w:rFonts w:ascii="Georgia" w:hAnsi="Georgia"/>
                <w:sz w:val="28"/>
              </w:rPr>
              <w:t>Oxford HMO</w:t>
            </w:r>
          </w:p>
        </w:tc>
        <w:tc>
          <w:tcPr>
            <w:tcW w:w="4176" w:type="dxa"/>
          </w:tcPr>
          <w:p w:rsidR="009F0B73" w:rsidRPr="00B247E0" w:rsidRDefault="009F0B73" w:rsidP="005253F6">
            <w:pPr>
              <w:pStyle w:val="BodyText2"/>
              <w:rPr>
                <w:rFonts w:ascii="Georgia" w:hAnsi="Georgia"/>
                <w:sz w:val="28"/>
              </w:rPr>
            </w:pPr>
            <w:r w:rsidRPr="00B247E0">
              <w:rPr>
                <w:rFonts w:ascii="Georgia" w:hAnsi="Georgia"/>
                <w:sz w:val="28"/>
              </w:rPr>
              <w:t>$443.33</w:t>
            </w:r>
          </w:p>
        </w:tc>
      </w:tr>
      <w:tr w:rsidR="009F0B73" w:rsidRPr="00B247E0" w:rsidTr="00B247E0">
        <w:tc>
          <w:tcPr>
            <w:tcW w:w="5688" w:type="dxa"/>
          </w:tcPr>
          <w:p w:rsidR="009F0B73" w:rsidRPr="00B247E0" w:rsidRDefault="009F0B73" w:rsidP="005253F6">
            <w:pPr>
              <w:pStyle w:val="BodyText2"/>
              <w:rPr>
                <w:rFonts w:ascii="Georgia" w:hAnsi="Georgia"/>
                <w:sz w:val="28"/>
              </w:rPr>
            </w:pPr>
            <w:r w:rsidRPr="00B247E0">
              <w:rPr>
                <w:rFonts w:ascii="Georgia" w:hAnsi="Georgia"/>
                <w:sz w:val="28"/>
              </w:rPr>
              <w:t>Oxford Out of Area</w:t>
            </w:r>
          </w:p>
        </w:tc>
        <w:tc>
          <w:tcPr>
            <w:tcW w:w="4176" w:type="dxa"/>
          </w:tcPr>
          <w:p w:rsidR="009F0B73" w:rsidRPr="00B247E0" w:rsidRDefault="009F0B73" w:rsidP="005253F6">
            <w:pPr>
              <w:pStyle w:val="BodyText2"/>
              <w:rPr>
                <w:rFonts w:ascii="Georgia" w:hAnsi="Georgia"/>
                <w:sz w:val="28"/>
              </w:rPr>
            </w:pPr>
            <w:r w:rsidRPr="00B247E0">
              <w:rPr>
                <w:rFonts w:ascii="Georgia" w:hAnsi="Georgia"/>
                <w:sz w:val="28"/>
              </w:rPr>
              <w:t>$537.23</w:t>
            </w:r>
          </w:p>
        </w:tc>
      </w:tr>
    </w:tbl>
    <w:p w:rsidR="00B247E0" w:rsidRDefault="00B247E0" w:rsidP="005253F6">
      <w:pPr>
        <w:pStyle w:val="BodyText2"/>
        <w:rPr>
          <w:rFonts w:ascii="Georgia" w:hAnsi="Georgia"/>
          <w:sz w:val="28"/>
        </w:rPr>
      </w:pPr>
    </w:p>
    <w:p w:rsidR="00457F7B" w:rsidRPr="00B247E0" w:rsidRDefault="00E140CB" w:rsidP="005253F6">
      <w:pPr>
        <w:pStyle w:val="BodyText2"/>
        <w:rPr>
          <w:rFonts w:ascii="Georgia" w:hAnsi="Georgia"/>
          <w:sz w:val="28"/>
        </w:rPr>
      </w:pPr>
      <w:r w:rsidRPr="00B247E0">
        <w:rPr>
          <w:rFonts w:ascii="Georgia" w:hAnsi="Georgia"/>
          <w:sz w:val="28"/>
        </w:rPr>
        <w:t xml:space="preserve">For example, if the individual was divorced on </w:t>
      </w:r>
      <w:r w:rsidR="00984CED">
        <w:rPr>
          <w:rFonts w:ascii="Georgia" w:hAnsi="Georgia"/>
          <w:sz w:val="28"/>
        </w:rPr>
        <w:t xml:space="preserve">March </w:t>
      </w:r>
      <w:r w:rsidRPr="00B247E0">
        <w:rPr>
          <w:rFonts w:ascii="Georgia" w:hAnsi="Georgia"/>
          <w:sz w:val="28"/>
        </w:rPr>
        <w:t>1</w:t>
      </w:r>
      <w:r w:rsidR="00984CED">
        <w:rPr>
          <w:rFonts w:ascii="Georgia" w:hAnsi="Georgia"/>
          <w:sz w:val="28"/>
        </w:rPr>
        <w:t>5</w:t>
      </w:r>
      <w:r w:rsidRPr="00B247E0">
        <w:rPr>
          <w:rFonts w:ascii="Georgia" w:hAnsi="Georgia"/>
          <w:sz w:val="28"/>
        </w:rPr>
        <w:t xml:space="preserve">, 2012 and had Anthem POS, they would owe the State $1824.72 ($624.24 x </w:t>
      </w:r>
      <w:r w:rsidR="00984CED">
        <w:rPr>
          <w:rFonts w:ascii="Georgia" w:hAnsi="Georgia"/>
          <w:sz w:val="28"/>
        </w:rPr>
        <w:t>3</w:t>
      </w:r>
      <w:r w:rsidRPr="00B247E0">
        <w:rPr>
          <w:rFonts w:ascii="Georgia" w:hAnsi="Georgia"/>
          <w:sz w:val="28"/>
        </w:rPr>
        <w:t xml:space="preserve"> months</w:t>
      </w:r>
      <w:r w:rsidR="00350BCC">
        <w:rPr>
          <w:rFonts w:ascii="Georgia" w:hAnsi="Georgia"/>
          <w:sz w:val="28"/>
        </w:rPr>
        <w:t xml:space="preserve"> as insurance goes to the end of the month after the event</w:t>
      </w:r>
      <w:r w:rsidRPr="00B247E0">
        <w:rPr>
          <w:rFonts w:ascii="Georgia" w:hAnsi="Georgia"/>
          <w:sz w:val="28"/>
        </w:rPr>
        <w:t xml:space="preserve">) plus three months of the individual cost of dental coverage if the former spouse was also covered under the dental program.  This total amount must be remitted to the State no later than December 31, 2012 in order to comply with the IRS rules.  </w:t>
      </w:r>
      <w:r w:rsidR="009C4432">
        <w:rPr>
          <w:rFonts w:ascii="Georgia" w:hAnsi="Georgia"/>
          <w:sz w:val="28"/>
        </w:rPr>
        <w:t xml:space="preserve">The employee may choose to repay the amount immediately or via payroll deduction.  </w:t>
      </w:r>
      <w:r w:rsidR="009F12C3">
        <w:rPr>
          <w:rFonts w:ascii="Georgia" w:hAnsi="Georgia"/>
          <w:sz w:val="28"/>
        </w:rPr>
        <w:t>An agency may, at its option, allow an employee to repay via check.</w:t>
      </w:r>
    </w:p>
    <w:p w:rsidR="00457F7B" w:rsidRPr="00B247E0" w:rsidRDefault="00457F7B" w:rsidP="005253F6">
      <w:pPr>
        <w:pStyle w:val="BodyText2"/>
        <w:rPr>
          <w:rFonts w:ascii="Georgia" w:hAnsi="Georgia"/>
          <w:sz w:val="28"/>
        </w:rPr>
      </w:pPr>
    </w:p>
    <w:p w:rsidR="00202F05" w:rsidRDefault="005E51CA" w:rsidP="005E51CA">
      <w:pPr>
        <w:pStyle w:val="BodyText2"/>
        <w:rPr>
          <w:rFonts w:ascii="Georgia" w:hAnsi="Georgia"/>
          <w:sz w:val="28"/>
        </w:rPr>
      </w:pPr>
      <w:r w:rsidRPr="00B247E0">
        <w:rPr>
          <w:rFonts w:ascii="Georgia" w:hAnsi="Georgia"/>
          <w:sz w:val="28"/>
        </w:rPr>
        <w:t xml:space="preserve">If you determine that the individual was divorced prior to January 1, 2012, they </w:t>
      </w:r>
      <w:r>
        <w:rPr>
          <w:rFonts w:ascii="Georgia" w:hAnsi="Georgia"/>
          <w:sz w:val="28"/>
        </w:rPr>
        <w:t xml:space="preserve">would </w:t>
      </w:r>
      <w:r w:rsidRPr="00B247E0">
        <w:rPr>
          <w:rFonts w:ascii="Georgia" w:hAnsi="Georgia"/>
          <w:sz w:val="28"/>
        </w:rPr>
        <w:t xml:space="preserve">owe the State the </w:t>
      </w:r>
      <w:r>
        <w:rPr>
          <w:rFonts w:ascii="Georgia" w:hAnsi="Georgia"/>
          <w:sz w:val="28"/>
        </w:rPr>
        <w:t xml:space="preserve">FULL cost of the individual monthly </w:t>
      </w:r>
      <w:r w:rsidRPr="00B247E0">
        <w:rPr>
          <w:rFonts w:ascii="Georgia" w:hAnsi="Georgia"/>
          <w:sz w:val="28"/>
        </w:rPr>
        <w:t xml:space="preserve">premium rate </w:t>
      </w:r>
      <w:r>
        <w:rPr>
          <w:rFonts w:ascii="Georgia" w:hAnsi="Georgia"/>
          <w:sz w:val="28"/>
        </w:rPr>
        <w:t xml:space="preserve">determined above for </w:t>
      </w:r>
      <w:r w:rsidR="009820FF">
        <w:rPr>
          <w:rFonts w:ascii="Georgia" w:hAnsi="Georgia"/>
          <w:sz w:val="28"/>
        </w:rPr>
        <w:t>January 2012 through June 2012</w:t>
      </w:r>
      <w:r w:rsidR="00A1729B">
        <w:rPr>
          <w:rFonts w:ascii="Georgia" w:hAnsi="Georgia"/>
          <w:sz w:val="28"/>
        </w:rPr>
        <w:t xml:space="preserve"> </w:t>
      </w:r>
      <w:r w:rsidR="00EB6CA8">
        <w:rPr>
          <w:rFonts w:ascii="Georgia" w:hAnsi="Georgia"/>
          <w:sz w:val="28"/>
        </w:rPr>
        <w:t xml:space="preserve">for health </w:t>
      </w:r>
      <w:r w:rsidR="00A1729B">
        <w:rPr>
          <w:rFonts w:ascii="Georgia" w:hAnsi="Georgia"/>
          <w:sz w:val="28"/>
        </w:rPr>
        <w:t xml:space="preserve">(and dental, if applicable) </w:t>
      </w:r>
      <w:r>
        <w:rPr>
          <w:rFonts w:ascii="Georgia" w:hAnsi="Georgia"/>
          <w:sz w:val="28"/>
        </w:rPr>
        <w:t>plus the FULL cost of the individual monthly premiums for each month for health</w:t>
      </w:r>
      <w:r w:rsidR="009820FF">
        <w:rPr>
          <w:rFonts w:ascii="Georgia" w:hAnsi="Georgia"/>
          <w:sz w:val="28"/>
        </w:rPr>
        <w:t xml:space="preserve"> (a</w:t>
      </w:r>
      <w:r>
        <w:rPr>
          <w:rFonts w:ascii="Georgia" w:hAnsi="Georgia"/>
          <w:sz w:val="28"/>
        </w:rPr>
        <w:t>nd dental, if applicable</w:t>
      </w:r>
      <w:r w:rsidR="009820FF">
        <w:rPr>
          <w:rFonts w:ascii="Georgia" w:hAnsi="Georgia"/>
          <w:sz w:val="28"/>
        </w:rPr>
        <w:t xml:space="preserve">) </w:t>
      </w:r>
      <w:r>
        <w:rPr>
          <w:rFonts w:ascii="Georgia" w:hAnsi="Georgia"/>
          <w:sz w:val="28"/>
        </w:rPr>
        <w:t xml:space="preserve">prior to January 1, 2012 that </w:t>
      </w:r>
      <w:r w:rsidRPr="00B247E0">
        <w:rPr>
          <w:rFonts w:ascii="Georgia" w:hAnsi="Georgia"/>
          <w:sz w:val="28"/>
        </w:rPr>
        <w:t>the</w:t>
      </w:r>
      <w:r>
        <w:rPr>
          <w:rFonts w:ascii="Georgia" w:hAnsi="Georgia"/>
          <w:sz w:val="28"/>
        </w:rPr>
        <w:t xml:space="preserve"> spouse was covered </w:t>
      </w:r>
      <w:r w:rsidRPr="00B247E0">
        <w:rPr>
          <w:rFonts w:ascii="Georgia" w:hAnsi="Georgia"/>
          <w:sz w:val="28"/>
        </w:rPr>
        <w:t xml:space="preserve">from the date of their divorce </w:t>
      </w:r>
      <w:r>
        <w:rPr>
          <w:rFonts w:ascii="Georgia" w:hAnsi="Georgia"/>
          <w:sz w:val="28"/>
        </w:rPr>
        <w:t xml:space="preserve">or legal separation </w:t>
      </w:r>
      <w:r w:rsidRPr="00B247E0">
        <w:rPr>
          <w:rFonts w:ascii="Georgia" w:hAnsi="Georgia"/>
          <w:sz w:val="28"/>
        </w:rPr>
        <w:t xml:space="preserve">based upon the rates in effect for the applicable time period.  </w:t>
      </w:r>
      <w:r w:rsidR="009820FF">
        <w:rPr>
          <w:rFonts w:ascii="Georgia" w:hAnsi="Georgia"/>
          <w:sz w:val="28"/>
        </w:rPr>
        <w:t>In accordance with IRS rules, t</w:t>
      </w:r>
      <w:r>
        <w:rPr>
          <w:rFonts w:ascii="Georgia" w:hAnsi="Georgia"/>
          <w:sz w:val="28"/>
        </w:rPr>
        <w:t xml:space="preserve">he amount from January 1, 2012 to June 30, 2012 would have </w:t>
      </w:r>
      <w:r>
        <w:rPr>
          <w:rFonts w:ascii="Georgia" w:hAnsi="Georgia"/>
          <w:sz w:val="28"/>
        </w:rPr>
        <w:lastRenderedPageBreak/>
        <w:t xml:space="preserve">to be paid back by December 31, 2012.  The amount prior to January 1, 2012 </w:t>
      </w:r>
      <w:r w:rsidR="009C4432">
        <w:rPr>
          <w:rFonts w:ascii="Georgia" w:hAnsi="Georgia"/>
          <w:sz w:val="28"/>
        </w:rPr>
        <w:t>may</w:t>
      </w:r>
      <w:r>
        <w:rPr>
          <w:rFonts w:ascii="Georgia" w:hAnsi="Georgia"/>
          <w:sz w:val="28"/>
        </w:rPr>
        <w:t xml:space="preserve"> be paid back </w:t>
      </w:r>
      <w:r w:rsidR="009C4432">
        <w:rPr>
          <w:rFonts w:ascii="Georgia" w:hAnsi="Georgia"/>
          <w:sz w:val="28"/>
        </w:rPr>
        <w:t xml:space="preserve">immediately or </w:t>
      </w:r>
      <w:r>
        <w:rPr>
          <w:rFonts w:ascii="Georgia" w:hAnsi="Georgia"/>
          <w:sz w:val="28"/>
        </w:rPr>
        <w:t xml:space="preserve">over a period of time not to exceed the period of time the benefit was received.  </w:t>
      </w:r>
    </w:p>
    <w:p w:rsidR="00202F05" w:rsidRDefault="00202F05" w:rsidP="005E51CA">
      <w:pPr>
        <w:pStyle w:val="BodyText2"/>
        <w:rPr>
          <w:rFonts w:ascii="Georgia" w:hAnsi="Georgia"/>
          <w:sz w:val="28"/>
        </w:rPr>
      </w:pPr>
    </w:p>
    <w:p w:rsidR="00FF2432" w:rsidRPr="009C4F63" w:rsidRDefault="00992DB3" w:rsidP="00992DB3">
      <w:pPr>
        <w:pStyle w:val="BodyText2"/>
        <w:rPr>
          <w:rFonts w:ascii="Georgia" w:hAnsi="Georgia"/>
          <w:sz w:val="28"/>
        </w:rPr>
      </w:pPr>
      <w:r>
        <w:rPr>
          <w:rFonts w:ascii="Georgia" w:hAnsi="Georgia"/>
          <w:b/>
          <w:sz w:val="28"/>
        </w:rPr>
        <w:t>c.</w:t>
      </w:r>
      <w:r>
        <w:rPr>
          <w:rFonts w:ascii="Georgia" w:hAnsi="Georgia"/>
          <w:b/>
          <w:sz w:val="28"/>
        </w:rPr>
        <w:tab/>
      </w:r>
      <w:r w:rsidR="00FF2432" w:rsidRPr="009C4F63">
        <w:rPr>
          <w:rFonts w:ascii="Georgia" w:hAnsi="Georgia"/>
          <w:b/>
          <w:sz w:val="28"/>
        </w:rPr>
        <w:t>Interest Payments.</w:t>
      </w:r>
      <w:r w:rsidR="009C4F63" w:rsidRPr="009C4F63">
        <w:rPr>
          <w:rFonts w:ascii="Georgia" w:hAnsi="Georgia"/>
          <w:b/>
          <w:sz w:val="28"/>
        </w:rPr>
        <w:t xml:space="preserve">  </w:t>
      </w:r>
      <w:r w:rsidR="00FF2432" w:rsidRPr="009C4F63">
        <w:rPr>
          <w:rFonts w:ascii="Georgia" w:hAnsi="Georgia"/>
          <w:sz w:val="28"/>
        </w:rPr>
        <w:t>In the event the employee decides to pay the amount via payroll deduction</w:t>
      </w:r>
      <w:r w:rsidR="00127995">
        <w:rPr>
          <w:rFonts w:ascii="Georgia" w:hAnsi="Georgia"/>
          <w:sz w:val="28"/>
        </w:rPr>
        <w:t xml:space="preserve"> or payment over time by check</w:t>
      </w:r>
      <w:r w:rsidR="00FF2432" w:rsidRPr="009C4F63">
        <w:rPr>
          <w:rFonts w:ascii="Georgia" w:hAnsi="Georgia"/>
          <w:sz w:val="28"/>
        </w:rPr>
        <w:t>, you should add interest at the rate of five percent (5%).  Information regarding this calculation will be provided under separate cover.</w:t>
      </w:r>
    </w:p>
    <w:p w:rsidR="00FF2432" w:rsidRDefault="00FF2432" w:rsidP="00FF2432">
      <w:pPr>
        <w:pStyle w:val="BodyText2"/>
        <w:rPr>
          <w:rFonts w:ascii="Georgia" w:hAnsi="Georgia"/>
          <w:sz w:val="28"/>
        </w:rPr>
      </w:pPr>
    </w:p>
    <w:p w:rsidR="00FF2432" w:rsidRPr="009C4F63" w:rsidRDefault="00992DB3" w:rsidP="00992DB3">
      <w:pPr>
        <w:pStyle w:val="BodyText2"/>
        <w:rPr>
          <w:rFonts w:ascii="Georgia" w:hAnsi="Georgia"/>
          <w:sz w:val="28"/>
          <w:szCs w:val="28"/>
        </w:rPr>
      </w:pPr>
      <w:r>
        <w:rPr>
          <w:rFonts w:ascii="Georgia" w:hAnsi="Georgia"/>
          <w:b/>
          <w:sz w:val="28"/>
        </w:rPr>
        <w:t>d.</w:t>
      </w:r>
      <w:r>
        <w:rPr>
          <w:rFonts w:ascii="Georgia" w:hAnsi="Georgia"/>
          <w:b/>
          <w:sz w:val="28"/>
        </w:rPr>
        <w:tab/>
      </w:r>
      <w:r w:rsidR="00E1517D" w:rsidRPr="009C4F63">
        <w:rPr>
          <w:rFonts w:ascii="Georgia" w:hAnsi="Georgia"/>
          <w:b/>
          <w:sz w:val="28"/>
        </w:rPr>
        <w:t>Possible employment action.</w:t>
      </w:r>
      <w:r w:rsidR="009C4F63" w:rsidRPr="009C4F63">
        <w:rPr>
          <w:rFonts w:ascii="Georgia" w:hAnsi="Georgia"/>
          <w:b/>
          <w:sz w:val="28"/>
        </w:rPr>
        <w:t xml:space="preserve">  </w:t>
      </w:r>
      <w:r w:rsidR="00FF2432" w:rsidRPr="009C4F63">
        <w:rPr>
          <w:rFonts w:ascii="Georgia" w:hAnsi="Georgia"/>
          <w:sz w:val="28"/>
        </w:rPr>
        <w:t xml:space="preserve">The agency must also interview the employee about the reason that the coverage was not ended </w:t>
      </w:r>
      <w:r w:rsidR="00C61A5C">
        <w:rPr>
          <w:rFonts w:ascii="Georgia" w:hAnsi="Georgia"/>
          <w:sz w:val="28"/>
        </w:rPr>
        <w:t xml:space="preserve">promptly </w:t>
      </w:r>
      <w:r w:rsidR="00FF2432" w:rsidRPr="009C4F63">
        <w:rPr>
          <w:rFonts w:ascii="Georgia" w:hAnsi="Georgia"/>
          <w:sz w:val="28"/>
        </w:rPr>
        <w:t xml:space="preserve">and determine whether disciplinary action </w:t>
      </w:r>
      <w:r w:rsidR="00C61A5C">
        <w:rPr>
          <w:rFonts w:ascii="Georgia" w:hAnsi="Georgia"/>
          <w:sz w:val="28"/>
        </w:rPr>
        <w:t>is</w:t>
      </w:r>
      <w:r w:rsidR="00FF2432" w:rsidRPr="009C4F63">
        <w:rPr>
          <w:rFonts w:ascii="Georgia" w:hAnsi="Georgia"/>
          <w:sz w:val="28"/>
        </w:rPr>
        <w:t xml:space="preserve"> warranted. </w:t>
      </w:r>
      <w:r w:rsidR="00C61A5C">
        <w:rPr>
          <w:rFonts w:ascii="Georgia" w:hAnsi="Georgia"/>
          <w:sz w:val="28"/>
        </w:rPr>
        <w:t xml:space="preserve"> </w:t>
      </w:r>
      <w:r w:rsidR="00FF2432" w:rsidRPr="009C4F63">
        <w:rPr>
          <w:rFonts w:ascii="Georgia" w:hAnsi="Georgia"/>
          <w:sz w:val="28"/>
          <w:szCs w:val="28"/>
        </w:rPr>
        <w:t xml:space="preserve">If you determine that this was an error or mistake which they corrected and the individual repays or arranges to repay the value of the individual coverage benefit erroneously received, you may consider those </w:t>
      </w:r>
      <w:r w:rsidR="00C61A5C">
        <w:rPr>
          <w:rFonts w:ascii="Georgia" w:hAnsi="Georgia"/>
          <w:sz w:val="28"/>
          <w:szCs w:val="28"/>
        </w:rPr>
        <w:t>as mitigating factors</w:t>
      </w:r>
      <w:r w:rsidR="00FF2432" w:rsidRPr="009C4F63">
        <w:rPr>
          <w:rFonts w:ascii="Georgia" w:hAnsi="Georgia"/>
          <w:sz w:val="28"/>
          <w:szCs w:val="28"/>
        </w:rPr>
        <w:t xml:space="preserve"> in determining the appropriat</w:t>
      </w:r>
      <w:r w:rsidR="00C61A5C">
        <w:rPr>
          <w:rFonts w:ascii="Georgia" w:hAnsi="Georgia"/>
          <w:sz w:val="28"/>
          <w:szCs w:val="28"/>
        </w:rPr>
        <w:t xml:space="preserve">eness </w:t>
      </w:r>
      <w:r w:rsidR="00143731">
        <w:rPr>
          <w:rFonts w:ascii="Georgia" w:hAnsi="Georgia"/>
          <w:sz w:val="28"/>
          <w:szCs w:val="28"/>
        </w:rPr>
        <w:t xml:space="preserve">and type </w:t>
      </w:r>
      <w:r w:rsidR="00C61A5C">
        <w:rPr>
          <w:rFonts w:ascii="Georgia" w:hAnsi="Georgia"/>
          <w:sz w:val="28"/>
          <w:szCs w:val="28"/>
        </w:rPr>
        <w:t>of</w:t>
      </w:r>
      <w:r w:rsidR="00FF2432" w:rsidRPr="009C4F63">
        <w:rPr>
          <w:rFonts w:ascii="Georgia" w:hAnsi="Georgia"/>
          <w:sz w:val="28"/>
          <w:szCs w:val="28"/>
        </w:rPr>
        <w:t xml:space="preserve"> disciplinary action.  </w:t>
      </w:r>
      <w:r w:rsidR="005E51CA" w:rsidRPr="009C4F63">
        <w:rPr>
          <w:rFonts w:ascii="Georgia" w:hAnsi="Georgia"/>
          <w:sz w:val="28"/>
          <w:szCs w:val="28"/>
        </w:rPr>
        <w:t xml:space="preserve">The length of time the benefit was received and the number of open enrollments where the mistake continued without correction should also be considered.  </w:t>
      </w:r>
    </w:p>
    <w:p w:rsidR="00B242E6" w:rsidRDefault="00B242E6" w:rsidP="00E1517D">
      <w:pPr>
        <w:pStyle w:val="BodyText2"/>
        <w:rPr>
          <w:rFonts w:ascii="Georgia" w:hAnsi="Georgia"/>
          <w:sz w:val="28"/>
          <w:szCs w:val="28"/>
        </w:rPr>
      </w:pPr>
    </w:p>
    <w:p w:rsidR="00B242E6" w:rsidRPr="008C6207" w:rsidRDefault="00B242E6" w:rsidP="00B242E6">
      <w:pPr>
        <w:pStyle w:val="BodyText2"/>
        <w:rPr>
          <w:rFonts w:ascii="Georgia" w:hAnsi="Georgia"/>
          <w:sz w:val="28"/>
        </w:rPr>
      </w:pPr>
      <w:r w:rsidRPr="00B247E0">
        <w:rPr>
          <w:rFonts w:ascii="Georgia" w:hAnsi="Georgia"/>
          <w:sz w:val="28"/>
        </w:rPr>
        <w:t xml:space="preserve">Of course, before any disciplinary action is taken, all normal preliminary steps must be taken:  investigation, Loudermill meeting as appropriate, etc.  </w:t>
      </w:r>
      <w:r>
        <w:rPr>
          <w:rFonts w:ascii="Georgia" w:hAnsi="Georgia"/>
          <w:sz w:val="28"/>
          <w:szCs w:val="28"/>
        </w:rPr>
        <w:t xml:space="preserve">In making your determination as to whether discipline is warranted and the appropriate penalty, you should consider the individual circumstances.  </w:t>
      </w:r>
      <w:r w:rsidRPr="008C6207">
        <w:rPr>
          <w:rFonts w:ascii="Georgia" w:hAnsi="Georgia"/>
          <w:sz w:val="28"/>
        </w:rPr>
        <w:t xml:space="preserve">If you determine some mutually acceptable resolution of the issue as to repayment and discipline, </w:t>
      </w:r>
      <w:r w:rsidRPr="009F12C3">
        <w:rPr>
          <w:rFonts w:ascii="Georgia" w:hAnsi="Georgia"/>
          <w:b/>
          <w:sz w:val="28"/>
          <w:u w:val="single"/>
        </w:rPr>
        <w:t>you must resolve the matter through utilization of a Stipulated Agreement</w:t>
      </w:r>
      <w:r w:rsidRPr="008C6207">
        <w:rPr>
          <w:rFonts w:ascii="Georgia" w:hAnsi="Georgia"/>
          <w:sz w:val="28"/>
        </w:rPr>
        <w:t xml:space="preserve">.  Any resolution </w:t>
      </w:r>
      <w:r>
        <w:rPr>
          <w:rFonts w:ascii="Georgia" w:hAnsi="Georgia"/>
          <w:sz w:val="28"/>
        </w:rPr>
        <w:t>must</w:t>
      </w:r>
      <w:r w:rsidRPr="008C6207">
        <w:rPr>
          <w:rFonts w:ascii="Georgia" w:hAnsi="Georgia"/>
          <w:sz w:val="28"/>
        </w:rPr>
        <w:t xml:space="preserve"> include a provision to recover the remainder of any amount not repaid from their final paycheck if they should retire or leave state service</w:t>
      </w:r>
      <w:r>
        <w:rPr>
          <w:rFonts w:ascii="Georgia" w:hAnsi="Georgia"/>
          <w:sz w:val="28"/>
        </w:rPr>
        <w:t xml:space="preserve"> as well as an agreement to pay attorney’s fees and other costs of collection in the event of nonpayment</w:t>
      </w:r>
      <w:r w:rsidRPr="008C6207">
        <w:rPr>
          <w:rFonts w:ascii="Georgia" w:hAnsi="Georgia"/>
          <w:sz w:val="28"/>
        </w:rPr>
        <w:t>.</w:t>
      </w:r>
      <w:r>
        <w:rPr>
          <w:rFonts w:ascii="Georgia" w:hAnsi="Georgia"/>
          <w:sz w:val="28"/>
        </w:rPr>
        <w:t xml:space="preserve">  </w:t>
      </w:r>
    </w:p>
    <w:p w:rsidR="00FF2432" w:rsidRDefault="00FF2432" w:rsidP="00E1517D">
      <w:pPr>
        <w:pStyle w:val="BodyText2"/>
        <w:rPr>
          <w:rFonts w:ascii="Georgia" w:hAnsi="Georgia"/>
          <w:sz w:val="28"/>
          <w:szCs w:val="28"/>
        </w:rPr>
      </w:pPr>
    </w:p>
    <w:p w:rsidR="005E51CA" w:rsidRDefault="009C4F63" w:rsidP="00C61A5C">
      <w:pPr>
        <w:pStyle w:val="BodyText2"/>
        <w:rPr>
          <w:rFonts w:ascii="Georgia" w:hAnsi="Georgia"/>
          <w:sz w:val="28"/>
          <w:szCs w:val="28"/>
        </w:rPr>
      </w:pPr>
      <w:r w:rsidRPr="009C4F63">
        <w:rPr>
          <w:rFonts w:ascii="Georgia" w:hAnsi="Georgia"/>
          <w:b/>
          <w:sz w:val="28"/>
          <w:szCs w:val="28"/>
        </w:rPr>
        <w:t>e.</w:t>
      </w:r>
      <w:r>
        <w:rPr>
          <w:rFonts w:ascii="Georgia" w:hAnsi="Georgia"/>
          <w:b/>
          <w:sz w:val="28"/>
          <w:szCs w:val="28"/>
        </w:rPr>
        <w:tab/>
      </w:r>
      <w:r w:rsidR="00FF2432" w:rsidRPr="00FF2432">
        <w:rPr>
          <w:rFonts w:ascii="Georgia" w:hAnsi="Georgia"/>
          <w:b/>
          <w:sz w:val="28"/>
          <w:szCs w:val="28"/>
        </w:rPr>
        <w:t>Utilization of Accrued time.</w:t>
      </w:r>
      <w:r w:rsidR="00FF2432">
        <w:rPr>
          <w:rFonts w:ascii="Georgia" w:hAnsi="Georgia"/>
          <w:sz w:val="28"/>
          <w:szCs w:val="28"/>
        </w:rPr>
        <w:t xml:space="preserve">  </w:t>
      </w:r>
      <w:r>
        <w:rPr>
          <w:rFonts w:ascii="Georgia" w:hAnsi="Georgia"/>
          <w:sz w:val="28"/>
          <w:szCs w:val="28"/>
        </w:rPr>
        <w:t xml:space="preserve">An employee may elect to </w:t>
      </w:r>
      <w:r w:rsidR="00B242E6">
        <w:rPr>
          <w:rFonts w:ascii="Georgia" w:hAnsi="Georgia"/>
          <w:sz w:val="28"/>
          <w:szCs w:val="28"/>
        </w:rPr>
        <w:t xml:space="preserve">utilize their accrued vacation time </w:t>
      </w:r>
      <w:r w:rsidR="00C61A5C">
        <w:rPr>
          <w:rFonts w:ascii="Georgia" w:hAnsi="Georgia"/>
          <w:sz w:val="28"/>
          <w:szCs w:val="28"/>
        </w:rPr>
        <w:t xml:space="preserve">if they are retiring or otherwise separating from state service </w:t>
      </w:r>
      <w:r w:rsidR="00B242E6">
        <w:rPr>
          <w:rFonts w:ascii="Georgia" w:hAnsi="Georgia"/>
          <w:sz w:val="28"/>
          <w:szCs w:val="28"/>
        </w:rPr>
        <w:t xml:space="preserve">to offset the debt which they owe to the State for erroneously receiving this benefit.  Sick time may not be utilized unless the employee is retiring </w:t>
      </w:r>
      <w:r w:rsidR="00C61A5C">
        <w:rPr>
          <w:rFonts w:ascii="Georgia" w:hAnsi="Georgia"/>
          <w:sz w:val="28"/>
          <w:szCs w:val="28"/>
        </w:rPr>
        <w:t xml:space="preserve">immediately </w:t>
      </w:r>
      <w:r w:rsidR="00B242E6">
        <w:rPr>
          <w:rFonts w:ascii="Georgia" w:hAnsi="Georgia"/>
          <w:sz w:val="28"/>
          <w:szCs w:val="28"/>
        </w:rPr>
        <w:t xml:space="preserve">and entitled to receive the statutory sick leave payment.  </w:t>
      </w:r>
    </w:p>
    <w:p w:rsidR="005E51CA" w:rsidRDefault="005E51CA" w:rsidP="005253F6">
      <w:pPr>
        <w:pStyle w:val="BodyText2"/>
        <w:rPr>
          <w:rFonts w:ascii="Georgia" w:hAnsi="Georgia"/>
          <w:sz w:val="28"/>
          <w:szCs w:val="28"/>
        </w:rPr>
      </w:pPr>
    </w:p>
    <w:p w:rsidR="00457F7B" w:rsidRPr="00B247E0" w:rsidRDefault="00992DB3" w:rsidP="00992DB3">
      <w:pPr>
        <w:pStyle w:val="BodyText2"/>
        <w:rPr>
          <w:rFonts w:ascii="Georgia" w:hAnsi="Georgia"/>
          <w:sz w:val="28"/>
        </w:rPr>
      </w:pPr>
      <w:r>
        <w:rPr>
          <w:rFonts w:ascii="Georgia" w:hAnsi="Georgia"/>
          <w:b/>
          <w:sz w:val="28"/>
          <w:szCs w:val="28"/>
        </w:rPr>
        <w:t>f.</w:t>
      </w:r>
      <w:r w:rsidR="00B242E6" w:rsidRPr="00B242E6">
        <w:rPr>
          <w:rFonts w:ascii="Georgia" w:hAnsi="Georgia"/>
          <w:b/>
          <w:sz w:val="28"/>
          <w:szCs w:val="28"/>
        </w:rPr>
        <w:tab/>
        <w:t>Repayment Methodology.</w:t>
      </w:r>
      <w:r w:rsidR="00B242E6">
        <w:rPr>
          <w:rFonts w:ascii="Georgia" w:hAnsi="Georgia"/>
          <w:sz w:val="28"/>
          <w:szCs w:val="28"/>
        </w:rPr>
        <w:t xml:space="preserve">  </w:t>
      </w:r>
      <w:r w:rsidR="00E8099C">
        <w:rPr>
          <w:rFonts w:ascii="Georgia" w:hAnsi="Georgia"/>
          <w:sz w:val="28"/>
          <w:szCs w:val="28"/>
        </w:rPr>
        <w:t xml:space="preserve">Any checks for this coverage should be payable to the Treasurer, State of Connecticut and coded to account code </w:t>
      </w:r>
      <w:r w:rsidR="00193581" w:rsidRPr="0072676C">
        <w:rPr>
          <w:rFonts w:ascii="Georgia" w:hAnsi="Georgia"/>
          <w:sz w:val="28"/>
          <w:szCs w:val="28"/>
        </w:rPr>
        <w:t>44338 (Recoveries – Employee Fringe Benefit</w:t>
      </w:r>
      <w:r w:rsidR="00EC6279">
        <w:rPr>
          <w:rFonts w:ascii="Georgia" w:hAnsi="Georgia"/>
          <w:sz w:val="28"/>
          <w:szCs w:val="28"/>
        </w:rPr>
        <w:t>)</w:t>
      </w:r>
      <w:r w:rsidR="00193581">
        <w:rPr>
          <w:rFonts w:ascii="Georgia" w:hAnsi="Georgia"/>
          <w:szCs w:val="28"/>
        </w:rPr>
        <w:t xml:space="preserve">.  </w:t>
      </w:r>
      <w:r w:rsidR="00E8099C">
        <w:rPr>
          <w:rFonts w:ascii="Georgia" w:hAnsi="Georgia"/>
          <w:sz w:val="28"/>
          <w:szCs w:val="28"/>
        </w:rPr>
        <w:t xml:space="preserve">Payroll deductions should be coded as </w:t>
      </w:r>
      <w:r w:rsidR="0072676C">
        <w:rPr>
          <w:rFonts w:ascii="Georgia" w:hAnsi="Georgia"/>
          <w:sz w:val="28"/>
          <w:szCs w:val="28"/>
        </w:rPr>
        <w:t>HCPYB</w:t>
      </w:r>
      <w:r w:rsidR="00E8099C">
        <w:rPr>
          <w:rFonts w:ascii="Georgia" w:hAnsi="Georgia"/>
          <w:sz w:val="28"/>
          <w:szCs w:val="28"/>
        </w:rPr>
        <w:t xml:space="preserve"> in CORE.  </w:t>
      </w:r>
      <w:r w:rsidR="009F12C3">
        <w:rPr>
          <w:rFonts w:ascii="Georgia" w:hAnsi="Georgia"/>
          <w:sz w:val="28"/>
          <w:szCs w:val="28"/>
        </w:rPr>
        <w:t>You should only accept either bank checks or money orders.  Agencies should keep a copy and also send a copy to OLR with a copy of the Stipulated Agreement.</w:t>
      </w:r>
    </w:p>
    <w:p w:rsidR="00457F7B" w:rsidRPr="00B247E0" w:rsidRDefault="00457F7B" w:rsidP="005253F6">
      <w:pPr>
        <w:pStyle w:val="BodyText2"/>
        <w:rPr>
          <w:rFonts w:ascii="Georgia" w:hAnsi="Georgia"/>
          <w:sz w:val="28"/>
        </w:rPr>
      </w:pPr>
    </w:p>
    <w:p w:rsidR="004432EE" w:rsidRDefault="00992DB3" w:rsidP="009C4F63">
      <w:pPr>
        <w:pStyle w:val="BodyText2"/>
        <w:rPr>
          <w:rFonts w:ascii="Georgia" w:hAnsi="Georgia"/>
          <w:sz w:val="28"/>
          <w:szCs w:val="28"/>
        </w:rPr>
      </w:pPr>
      <w:r w:rsidRPr="00992DB3">
        <w:rPr>
          <w:rFonts w:ascii="Georgia" w:hAnsi="Georgia"/>
          <w:b/>
          <w:sz w:val="28"/>
        </w:rPr>
        <w:lastRenderedPageBreak/>
        <w:t>g.</w:t>
      </w:r>
      <w:r>
        <w:rPr>
          <w:rFonts w:ascii="Georgia" w:hAnsi="Georgia"/>
          <w:sz w:val="28"/>
        </w:rPr>
        <w:tab/>
      </w:r>
      <w:r w:rsidR="00B242E6" w:rsidRPr="009C4F63">
        <w:rPr>
          <w:rFonts w:ascii="Georgia" w:hAnsi="Georgia"/>
          <w:b/>
          <w:sz w:val="28"/>
        </w:rPr>
        <w:t>Stipulated Agreement(s).</w:t>
      </w:r>
      <w:r w:rsidR="00B242E6">
        <w:rPr>
          <w:rFonts w:ascii="Georgia" w:hAnsi="Georgia"/>
          <w:sz w:val="28"/>
        </w:rPr>
        <w:t xml:space="preserve">  </w:t>
      </w:r>
      <w:r w:rsidR="009C4F63">
        <w:rPr>
          <w:rFonts w:ascii="Georgia" w:hAnsi="Georgia"/>
          <w:sz w:val="28"/>
          <w:szCs w:val="28"/>
        </w:rPr>
        <w:t>Each employee who owes money to the State due the coverage of an ineligible dependent mu</w:t>
      </w:r>
      <w:r w:rsidR="009F4942">
        <w:rPr>
          <w:rFonts w:ascii="Georgia" w:hAnsi="Georgia"/>
          <w:sz w:val="28"/>
          <w:szCs w:val="28"/>
        </w:rPr>
        <w:t>st</w:t>
      </w:r>
      <w:r w:rsidR="009C4F63">
        <w:rPr>
          <w:rFonts w:ascii="Georgia" w:hAnsi="Georgia"/>
          <w:sz w:val="28"/>
          <w:szCs w:val="28"/>
        </w:rPr>
        <w:t xml:space="preserve"> sign an agreement.  If the employee elects to repay via payroll deduction the agreement must contain a provision authorizing such deduction</w:t>
      </w:r>
      <w:r w:rsidR="00C61A5C">
        <w:rPr>
          <w:rFonts w:ascii="Georgia" w:hAnsi="Georgia"/>
          <w:sz w:val="28"/>
          <w:szCs w:val="28"/>
        </w:rPr>
        <w:t>.</w:t>
      </w:r>
      <w:r w:rsidR="009C4F63">
        <w:rPr>
          <w:rFonts w:ascii="Georgia" w:hAnsi="Georgia"/>
          <w:sz w:val="28"/>
          <w:szCs w:val="28"/>
        </w:rPr>
        <w:t xml:space="preserve">  </w:t>
      </w:r>
      <w:r w:rsidR="004432EE">
        <w:rPr>
          <w:rFonts w:ascii="Georgia" w:hAnsi="Georgia"/>
          <w:sz w:val="28"/>
          <w:szCs w:val="28"/>
        </w:rPr>
        <w:t xml:space="preserve">OLR will provide you with draft Stipulated Agreement(s) for your use in situations where you deem appropriate.  </w:t>
      </w:r>
    </w:p>
    <w:p w:rsidR="004432EE" w:rsidRDefault="004432EE" w:rsidP="00B247E0">
      <w:pPr>
        <w:pStyle w:val="CM3"/>
        <w:jc w:val="both"/>
        <w:rPr>
          <w:rFonts w:ascii="Georgia" w:hAnsi="Georgia"/>
          <w:sz w:val="28"/>
          <w:szCs w:val="28"/>
        </w:rPr>
      </w:pPr>
    </w:p>
    <w:p w:rsidR="009C4F63" w:rsidRDefault="00992DB3" w:rsidP="00992DB3">
      <w:pPr>
        <w:pStyle w:val="BodyText2"/>
        <w:rPr>
          <w:rFonts w:ascii="Georgia" w:hAnsi="Georgia"/>
          <w:b/>
          <w:sz w:val="28"/>
          <w:u w:val="single"/>
        </w:rPr>
      </w:pPr>
      <w:r w:rsidRPr="00992DB3">
        <w:rPr>
          <w:rFonts w:ascii="Georgia" w:hAnsi="Georgia"/>
          <w:b/>
          <w:sz w:val="28"/>
        </w:rPr>
        <w:t>2.</w:t>
      </w:r>
      <w:r w:rsidRPr="00992DB3">
        <w:rPr>
          <w:rFonts w:ascii="Georgia" w:hAnsi="Georgia"/>
          <w:b/>
          <w:sz w:val="28"/>
        </w:rPr>
        <w:tab/>
      </w:r>
      <w:r w:rsidR="009C4F63" w:rsidRPr="00654B81">
        <w:rPr>
          <w:rFonts w:ascii="Georgia" w:hAnsi="Georgia"/>
          <w:b/>
          <w:sz w:val="28"/>
          <w:u w:val="single"/>
        </w:rPr>
        <w:t xml:space="preserve">Individuals who </w:t>
      </w:r>
      <w:r w:rsidR="009C4F63">
        <w:rPr>
          <w:rFonts w:ascii="Georgia" w:hAnsi="Georgia"/>
          <w:b/>
          <w:sz w:val="28"/>
          <w:u w:val="single"/>
        </w:rPr>
        <w:t xml:space="preserve">are not on the list that have disclosed prior to June 30, 2012 that they were divorced and during some prior time erroneously covered their spouse. </w:t>
      </w:r>
    </w:p>
    <w:p w:rsidR="009C4F63" w:rsidRDefault="009C4F63" w:rsidP="009C4F63">
      <w:pPr>
        <w:pStyle w:val="BodyText2"/>
        <w:rPr>
          <w:rFonts w:ascii="Georgia" w:hAnsi="Georgia"/>
          <w:b/>
          <w:sz w:val="28"/>
          <w:u w:val="single"/>
        </w:rPr>
      </w:pPr>
    </w:p>
    <w:p w:rsidR="009C4F63" w:rsidRPr="009C4F63" w:rsidRDefault="009C4F63" w:rsidP="009C4F63">
      <w:pPr>
        <w:pStyle w:val="BodyText2"/>
        <w:rPr>
          <w:rFonts w:ascii="Georgia" w:hAnsi="Georgia"/>
          <w:sz w:val="28"/>
        </w:rPr>
      </w:pPr>
      <w:r w:rsidRPr="009C4F63">
        <w:rPr>
          <w:rFonts w:ascii="Georgia" w:hAnsi="Georgia"/>
          <w:sz w:val="28"/>
        </w:rPr>
        <w:t>These individuals should be treated in the same manner as outlined above as they are likewise considered to have self-disclosed.</w:t>
      </w:r>
    </w:p>
    <w:p w:rsidR="009C4F63" w:rsidRDefault="009C4F63" w:rsidP="009C4F63">
      <w:pPr>
        <w:pStyle w:val="BodyText2"/>
        <w:rPr>
          <w:rFonts w:ascii="Georgia" w:hAnsi="Georgia"/>
          <w:b/>
          <w:sz w:val="28"/>
          <w:u w:val="single"/>
        </w:rPr>
      </w:pPr>
    </w:p>
    <w:p w:rsidR="007D49DB" w:rsidRDefault="00992DB3" w:rsidP="00992DB3">
      <w:pPr>
        <w:pStyle w:val="BodyText2"/>
        <w:rPr>
          <w:rFonts w:ascii="Georgia" w:hAnsi="Georgia"/>
          <w:b/>
          <w:sz w:val="28"/>
          <w:u w:val="single"/>
        </w:rPr>
      </w:pPr>
      <w:r w:rsidRPr="00992DB3">
        <w:rPr>
          <w:rFonts w:ascii="Georgia" w:hAnsi="Georgia"/>
          <w:b/>
          <w:sz w:val="28"/>
        </w:rPr>
        <w:t>3.</w:t>
      </w:r>
      <w:r w:rsidRPr="00992DB3">
        <w:rPr>
          <w:rFonts w:ascii="Georgia" w:hAnsi="Georgia"/>
          <w:b/>
          <w:sz w:val="28"/>
        </w:rPr>
        <w:tab/>
      </w:r>
      <w:r w:rsidR="007D49DB">
        <w:rPr>
          <w:rFonts w:ascii="Georgia" w:hAnsi="Georgia"/>
          <w:b/>
          <w:sz w:val="28"/>
          <w:u w:val="single"/>
        </w:rPr>
        <w:t>Refusal to Repay</w:t>
      </w:r>
    </w:p>
    <w:p w:rsidR="007D49DB" w:rsidRDefault="007D49DB" w:rsidP="007D49DB">
      <w:pPr>
        <w:pStyle w:val="BodyText2"/>
        <w:rPr>
          <w:rFonts w:ascii="Georgia" w:hAnsi="Georgia"/>
          <w:b/>
          <w:sz w:val="28"/>
          <w:u w:val="single"/>
        </w:rPr>
      </w:pPr>
    </w:p>
    <w:p w:rsidR="007D49DB" w:rsidRDefault="007D49DB" w:rsidP="007D49DB">
      <w:pPr>
        <w:pStyle w:val="BodyText2"/>
        <w:rPr>
          <w:rFonts w:ascii="Georgia" w:hAnsi="Georgia"/>
          <w:sz w:val="28"/>
          <w:szCs w:val="28"/>
        </w:rPr>
      </w:pPr>
      <w:r>
        <w:rPr>
          <w:rFonts w:ascii="Georgia" w:hAnsi="Georgia"/>
          <w:sz w:val="28"/>
          <w:szCs w:val="28"/>
        </w:rPr>
        <w:t>If an employee refuses to repay the amount you determine is due to the State of Connecticut, you should consider serious disciplinary action up to and including discharge.</w:t>
      </w:r>
      <w:r w:rsidR="009F12C3">
        <w:rPr>
          <w:rFonts w:ascii="Georgia" w:hAnsi="Georgia"/>
          <w:sz w:val="28"/>
          <w:szCs w:val="28"/>
        </w:rPr>
        <w:t xml:space="preserve">  You must begin the process to recover the amount due through normal procedures.</w:t>
      </w:r>
    </w:p>
    <w:p w:rsidR="007D49DB" w:rsidRDefault="007D49DB" w:rsidP="007D49DB">
      <w:pPr>
        <w:pStyle w:val="BodyText2"/>
        <w:rPr>
          <w:rFonts w:ascii="Georgia" w:hAnsi="Georgia"/>
          <w:b/>
          <w:sz w:val="28"/>
          <w:u w:val="single"/>
        </w:rPr>
      </w:pPr>
    </w:p>
    <w:p w:rsidR="005F704B" w:rsidRDefault="00992DB3" w:rsidP="00992DB3">
      <w:pPr>
        <w:pStyle w:val="BodyText2"/>
        <w:rPr>
          <w:rFonts w:ascii="Georgia" w:hAnsi="Georgia"/>
          <w:b/>
          <w:sz w:val="28"/>
        </w:rPr>
      </w:pPr>
      <w:r w:rsidRPr="00992DB3">
        <w:rPr>
          <w:rFonts w:ascii="Georgia" w:hAnsi="Georgia"/>
          <w:b/>
          <w:sz w:val="28"/>
        </w:rPr>
        <w:t>4.</w:t>
      </w:r>
      <w:r w:rsidRPr="00992DB3">
        <w:rPr>
          <w:rFonts w:ascii="Georgia" w:hAnsi="Georgia"/>
          <w:b/>
          <w:sz w:val="28"/>
        </w:rPr>
        <w:tab/>
      </w:r>
      <w:r w:rsidR="005F704B" w:rsidRPr="005F704B">
        <w:rPr>
          <w:rFonts w:ascii="Georgia" w:hAnsi="Georgia"/>
          <w:b/>
          <w:sz w:val="28"/>
          <w:u w:val="single"/>
        </w:rPr>
        <w:t>Individuals who were not ever actually married and covered someone that was not their spouse as a dependent</w:t>
      </w:r>
      <w:r w:rsidR="005F704B">
        <w:rPr>
          <w:rFonts w:ascii="Georgia" w:hAnsi="Georgia"/>
          <w:b/>
          <w:sz w:val="28"/>
        </w:rPr>
        <w:t>.</w:t>
      </w:r>
    </w:p>
    <w:p w:rsidR="005F704B" w:rsidRDefault="005F704B" w:rsidP="00992DB3">
      <w:pPr>
        <w:pStyle w:val="BodyText2"/>
        <w:rPr>
          <w:rFonts w:ascii="Georgia" w:hAnsi="Georgia"/>
          <w:b/>
          <w:sz w:val="28"/>
        </w:rPr>
      </w:pPr>
    </w:p>
    <w:p w:rsidR="005F704B" w:rsidRPr="005F704B" w:rsidRDefault="005F704B" w:rsidP="00992DB3">
      <w:pPr>
        <w:pStyle w:val="BodyText2"/>
        <w:rPr>
          <w:rFonts w:ascii="Georgia" w:hAnsi="Georgia"/>
          <w:sz w:val="28"/>
        </w:rPr>
      </w:pPr>
      <w:r w:rsidRPr="005F704B">
        <w:rPr>
          <w:rFonts w:ascii="Georgia" w:hAnsi="Georgia"/>
          <w:sz w:val="28"/>
        </w:rPr>
        <w:t xml:space="preserve">If you determine through </w:t>
      </w:r>
      <w:r>
        <w:rPr>
          <w:rFonts w:ascii="Georgia" w:hAnsi="Georgia"/>
          <w:sz w:val="28"/>
        </w:rPr>
        <w:t xml:space="preserve">interview or </w:t>
      </w:r>
      <w:r w:rsidRPr="005F704B">
        <w:rPr>
          <w:rFonts w:ascii="Georgia" w:hAnsi="Georgia"/>
          <w:sz w:val="28"/>
        </w:rPr>
        <w:t>investigation that an employee covered an individual who was not their dependent, this is serious misconduct and will subject the employee to serious disciplinary action up to and including discharge.</w:t>
      </w:r>
      <w:r w:rsidR="00127995">
        <w:rPr>
          <w:rFonts w:ascii="Georgia" w:hAnsi="Georgia"/>
          <w:sz w:val="28"/>
        </w:rPr>
        <w:t xml:space="preserve">  Of course, repayment would be required.</w:t>
      </w:r>
    </w:p>
    <w:p w:rsidR="005F704B" w:rsidRPr="005F704B" w:rsidRDefault="005F704B" w:rsidP="00992DB3">
      <w:pPr>
        <w:pStyle w:val="BodyText2"/>
        <w:rPr>
          <w:rFonts w:ascii="Georgia" w:hAnsi="Georgia"/>
          <w:sz w:val="28"/>
        </w:rPr>
      </w:pPr>
    </w:p>
    <w:p w:rsidR="009C4F63" w:rsidRDefault="005F704B" w:rsidP="00992DB3">
      <w:pPr>
        <w:pStyle w:val="BodyText2"/>
        <w:rPr>
          <w:rFonts w:ascii="Georgia" w:hAnsi="Georgia"/>
          <w:b/>
          <w:sz w:val="28"/>
          <w:u w:val="single"/>
        </w:rPr>
      </w:pPr>
      <w:r>
        <w:rPr>
          <w:rFonts w:ascii="Georgia" w:hAnsi="Georgia"/>
          <w:b/>
          <w:sz w:val="28"/>
        </w:rPr>
        <w:t>5.</w:t>
      </w:r>
      <w:r>
        <w:rPr>
          <w:rFonts w:ascii="Georgia" w:hAnsi="Georgia"/>
          <w:b/>
          <w:sz w:val="28"/>
        </w:rPr>
        <w:tab/>
      </w:r>
      <w:r w:rsidR="009C4F63" w:rsidRPr="00654B81">
        <w:rPr>
          <w:rFonts w:ascii="Georgia" w:hAnsi="Georgia"/>
          <w:b/>
          <w:sz w:val="28"/>
          <w:u w:val="single"/>
        </w:rPr>
        <w:t xml:space="preserve">Individuals who </w:t>
      </w:r>
      <w:r w:rsidR="007D49DB">
        <w:rPr>
          <w:rFonts w:ascii="Georgia" w:hAnsi="Georgia"/>
          <w:b/>
          <w:sz w:val="28"/>
          <w:u w:val="single"/>
        </w:rPr>
        <w:t xml:space="preserve">did not </w:t>
      </w:r>
      <w:r w:rsidR="00C00FAC">
        <w:rPr>
          <w:rFonts w:ascii="Georgia" w:hAnsi="Georgia"/>
          <w:b/>
          <w:sz w:val="28"/>
          <w:u w:val="single"/>
        </w:rPr>
        <w:t>remove</w:t>
      </w:r>
      <w:r w:rsidR="009C4F63" w:rsidRPr="00654B81">
        <w:rPr>
          <w:rFonts w:ascii="Georgia" w:hAnsi="Georgia"/>
          <w:b/>
          <w:sz w:val="28"/>
          <w:u w:val="single"/>
        </w:rPr>
        <w:t xml:space="preserve"> their </w:t>
      </w:r>
      <w:r w:rsidR="007D49DB">
        <w:rPr>
          <w:rFonts w:ascii="Georgia" w:hAnsi="Georgia"/>
          <w:b/>
          <w:sz w:val="28"/>
          <w:u w:val="single"/>
        </w:rPr>
        <w:t xml:space="preserve">former </w:t>
      </w:r>
      <w:r w:rsidR="009C4F63" w:rsidRPr="00654B81">
        <w:rPr>
          <w:rFonts w:ascii="Georgia" w:hAnsi="Georgia"/>
          <w:b/>
          <w:sz w:val="28"/>
          <w:u w:val="single"/>
        </w:rPr>
        <w:t xml:space="preserve">spouse as a dependent </w:t>
      </w:r>
    </w:p>
    <w:p w:rsidR="007D49DB" w:rsidRDefault="007D49DB" w:rsidP="007D49DB">
      <w:pPr>
        <w:pStyle w:val="BodyText2"/>
        <w:ind w:left="1080"/>
        <w:rPr>
          <w:rFonts w:ascii="Georgia" w:hAnsi="Georgia"/>
          <w:b/>
          <w:sz w:val="28"/>
          <w:u w:val="single"/>
        </w:rPr>
      </w:pPr>
    </w:p>
    <w:p w:rsidR="007D49DB" w:rsidRPr="007D49DB" w:rsidRDefault="007D49DB" w:rsidP="007D49DB">
      <w:pPr>
        <w:pStyle w:val="BodyText2"/>
        <w:rPr>
          <w:rFonts w:ascii="Georgia" w:hAnsi="Georgia"/>
          <w:sz w:val="28"/>
        </w:rPr>
      </w:pPr>
      <w:r>
        <w:rPr>
          <w:rFonts w:ascii="Georgia" w:hAnsi="Georgia"/>
          <w:sz w:val="28"/>
        </w:rPr>
        <w:t xml:space="preserve">The </w:t>
      </w:r>
      <w:r>
        <w:rPr>
          <w:rFonts w:ascii="Georgia" w:hAnsi="Georgia"/>
          <w:sz w:val="28"/>
          <w:szCs w:val="28"/>
        </w:rPr>
        <w:t xml:space="preserve">Office of the Comptroller is attempting to match the data from the </w:t>
      </w:r>
      <w:proofErr w:type="gramStart"/>
      <w:r>
        <w:rPr>
          <w:rFonts w:ascii="Georgia" w:hAnsi="Georgia"/>
          <w:sz w:val="28"/>
          <w:szCs w:val="28"/>
        </w:rPr>
        <w:t>Judicial</w:t>
      </w:r>
      <w:proofErr w:type="gramEnd"/>
      <w:r>
        <w:rPr>
          <w:rFonts w:ascii="Georgia" w:hAnsi="Georgia"/>
          <w:sz w:val="28"/>
          <w:szCs w:val="28"/>
        </w:rPr>
        <w:t xml:space="preserve"> database with the State employee database to determine the identity of other individuals who may be covering former spouses.  </w:t>
      </w:r>
      <w:r w:rsidRPr="008C6207">
        <w:rPr>
          <w:rFonts w:ascii="Georgia" w:hAnsi="Georgia"/>
          <w:sz w:val="28"/>
          <w:szCs w:val="28"/>
        </w:rPr>
        <w:t xml:space="preserve">Additionally, </w:t>
      </w:r>
      <w:r>
        <w:rPr>
          <w:rFonts w:ascii="Georgia" w:hAnsi="Georgia"/>
          <w:sz w:val="28"/>
          <w:szCs w:val="28"/>
        </w:rPr>
        <w:t xml:space="preserve">in the future, </w:t>
      </w:r>
      <w:r w:rsidRPr="008C6207">
        <w:rPr>
          <w:rFonts w:ascii="Georgia" w:hAnsi="Georgia"/>
          <w:sz w:val="28"/>
          <w:szCs w:val="28"/>
        </w:rPr>
        <w:t xml:space="preserve">the Office of the Comptroller will provide information on the </w:t>
      </w:r>
      <w:r>
        <w:rPr>
          <w:rFonts w:ascii="Georgia" w:hAnsi="Georgia"/>
          <w:sz w:val="28"/>
          <w:szCs w:val="28"/>
        </w:rPr>
        <w:t xml:space="preserve">independent </w:t>
      </w:r>
      <w:r w:rsidRPr="008C6207">
        <w:rPr>
          <w:rFonts w:ascii="Georgia" w:hAnsi="Georgia"/>
          <w:sz w:val="28"/>
          <w:szCs w:val="28"/>
        </w:rPr>
        <w:t xml:space="preserve">audit.  </w:t>
      </w:r>
      <w:r>
        <w:rPr>
          <w:rFonts w:ascii="Georgia" w:hAnsi="Georgia"/>
          <w:sz w:val="28"/>
          <w:szCs w:val="28"/>
        </w:rPr>
        <w:t>When this information is available</w:t>
      </w:r>
      <w:r w:rsidR="008D7FD4">
        <w:rPr>
          <w:rFonts w:ascii="Georgia" w:hAnsi="Georgia"/>
          <w:sz w:val="28"/>
          <w:szCs w:val="28"/>
        </w:rPr>
        <w:t>,</w:t>
      </w:r>
      <w:r>
        <w:rPr>
          <w:rFonts w:ascii="Georgia" w:hAnsi="Georgia"/>
          <w:sz w:val="28"/>
          <w:szCs w:val="28"/>
        </w:rPr>
        <w:t xml:space="preserve"> you will be provided with additional instruction</w:t>
      </w:r>
      <w:r w:rsidR="008D7FD4">
        <w:rPr>
          <w:rFonts w:ascii="Georgia" w:hAnsi="Georgia"/>
          <w:sz w:val="28"/>
          <w:szCs w:val="28"/>
        </w:rPr>
        <w:t>s</w:t>
      </w:r>
      <w:r>
        <w:rPr>
          <w:rFonts w:ascii="Georgia" w:hAnsi="Georgia"/>
          <w:sz w:val="28"/>
          <w:szCs w:val="28"/>
        </w:rPr>
        <w:t>.  As these individuals did not disclose and/or did not remove their former spouse as a dependent during either of the last Open Enrollments, they will be subject to serious disciplinary action up to and including discharge depending upon the individual circumstances.</w:t>
      </w:r>
      <w:r w:rsidR="00127995">
        <w:rPr>
          <w:rFonts w:ascii="Georgia" w:hAnsi="Georgia"/>
          <w:sz w:val="28"/>
          <w:szCs w:val="28"/>
        </w:rPr>
        <w:t xml:space="preserve">  Agencies are reminded that all normal preliminary steps must be taken:  investigation, Loudermill meeting, as appropriate, etc.</w:t>
      </w:r>
    </w:p>
    <w:p w:rsidR="007D49DB" w:rsidRDefault="007D49DB" w:rsidP="007D49DB">
      <w:pPr>
        <w:pStyle w:val="BodyText2"/>
        <w:rPr>
          <w:rFonts w:ascii="Georgia" w:hAnsi="Georgia"/>
          <w:b/>
          <w:sz w:val="28"/>
          <w:u w:val="single"/>
        </w:rPr>
      </w:pPr>
    </w:p>
    <w:p w:rsidR="009444B2" w:rsidRDefault="005F704B" w:rsidP="00992DB3">
      <w:pPr>
        <w:pStyle w:val="BodyText2"/>
        <w:rPr>
          <w:rFonts w:ascii="Georgia" w:hAnsi="Georgia"/>
          <w:b/>
          <w:sz w:val="28"/>
          <w:u w:val="single"/>
        </w:rPr>
      </w:pPr>
      <w:r>
        <w:rPr>
          <w:rFonts w:ascii="Georgia" w:hAnsi="Georgia"/>
          <w:b/>
          <w:sz w:val="28"/>
        </w:rPr>
        <w:t>6</w:t>
      </w:r>
      <w:r w:rsidR="00992DB3" w:rsidRPr="00992DB3">
        <w:rPr>
          <w:rFonts w:ascii="Georgia" w:hAnsi="Georgia"/>
          <w:b/>
          <w:sz w:val="28"/>
        </w:rPr>
        <w:t>.</w:t>
      </w:r>
      <w:r w:rsidR="00992DB3" w:rsidRPr="00992DB3">
        <w:rPr>
          <w:rFonts w:ascii="Georgia" w:hAnsi="Georgia"/>
          <w:b/>
          <w:sz w:val="28"/>
        </w:rPr>
        <w:tab/>
      </w:r>
      <w:r w:rsidR="007D49DB">
        <w:rPr>
          <w:rFonts w:ascii="Georgia" w:hAnsi="Georgia"/>
          <w:b/>
          <w:sz w:val="28"/>
          <w:u w:val="single"/>
        </w:rPr>
        <w:t>Duty to Report</w:t>
      </w:r>
    </w:p>
    <w:p w:rsidR="009444B2" w:rsidRDefault="009444B2" w:rsidP="009444B2">
      <w:pPr>
        <w:pStyle w:val="BodyText2"/>
        <w:rPr>
          <w:rFonts w:ascii="Georgia" w:hAnsi="Georgia"/>
          <w:b/>
          <w:sz w:val="28"/>
          <w:u w:val="single"/>
        </w:rPr>
      </w:pPr>
    </w:p>
    <w:p w:rsidR="009444B2" w:rsidRDefault="009444B2" w:rsidP="009444B2">
      <w:pPr>
        <w:pStyle w:val="BodyText2"/>
        <w:rPr>
          <w:rFonts w:ascii="Georgia" w:hAnsi="Georgia"/>
          <w:sz w:val="28"/>
        </w:rPr>
      </w:pPr>
      <w:r w:rsidRPr="007D49DB">
        <w:rPr>
          <w:rFonts w:ascii="Georgia" w:hAnsi="Georgia"/>
          <w:sz w:val="28"/>
        </w:rPr>
        <w:t>You are reminded that you may have a duty to report to the Auditor</w:t>
      </w:r>
      <w:r w:rsidR="008D7FD4">
        <w:rPr>
          <w:rFonts w:ascii="Georgia" w:hAnsi="Georgia"/>
          <w:sz w:val="28"/>
        </w:rPr>
        <w:t>s</w:t>
      </w:r>
      <w:r w:rsidRPr="007D49DB">
        <w:rPr>
          <w:rFonts w:ascii="Georgia" w:hAnsi="Georgia"/>
          <w:sz w:val="28"/>
        </w:rPr>
        <w:t xml:space="preserve"> of Public Accounts</w:t>
      </w:r>
      <w:r>
        <w:rPr>
          <w:rFonts w:ascii="Georgia" w:hAnsi="Georgia"/>
          <w:sz w:val="28"/>
        </w:rPr>
        <w:t xml:space="preserve"> </w:t>
      </w:r>
      <w:r w:rsidRPr="007D49DB">
        <w:rPr>
          <w:rFonts w:ascii="Georgia" w:hAnsi="Georgia"/>
          <w:sz w:val="28"/>
        </w:rPr>
        <w:t>and the Comptroller the names of individuals who had ineligible dependants covered un</w:t>
      </w:r>
      <w:r>
        <w:rPr>
          <w:rFonts w:ascii="Georgia" w:hAnsi="Georgia"/>
          <w:sz w:val="28"/>
        </w:rPr>
        <w:t>d</w:t>
      </w:r>
      <w:r w:rsidRPr="007D49DB">
        <w:rPr>
          <w:rFonts w:ascii="Georgia" w:hAnsi="Georgia"/>
          <w:sz w:val="28"/>
        </w:rPr>
        <w:t>er the State</w:t>
      </w:r>
      <w:r>
        <w:rPr>
          <w:rFonts w:ascii="Georgia" w:hAnsi="Georgia"/>
          <w:sz w:val="28"/>
        </w:rPr>
        <w:t>’</w:t>
      </w:r>
      <w:r w:rsidRPr="007D49DB">
        <w:rPr>
          <w:rFonts w:ascii="Georgia" w:hAnsi="Georgia"/>
          <w:sz w:val="28"/>
        </w:rPr>
        <w:t>s health insurance plan.  You may wish to review CGS § 4-33a.</w:t>
      </w:r>
    </w:p>
    <w:p w:rsidR="009444B2" w:rsidRDefault="009444B2" w:rsidP="009444B2">
      <w:pPr>
        <w:pStyle w:val="BodyText2"/>
        <w:rPr>
          <w:rFonts w:ascii="Georgia" w:hAnsi="Georgia"/>
          <w:sz w:val="28"/>
        </w:rPr>
      </w:pPr>
    </w:p>
    <w:p w:rsidR="009444B2" w:rsidRDefault="009444B2" w:rsidP="009444B2">
      <w:pPr>
        <w:pStyle w:val="CM3"/>
        <w:jc w:val="both"/>
        <w:rPr>
          <w:rFonts w:ascii="Georgia" w:hAnsi="Georgia"/>
          <w:sz w:val="28"/>
          <w:szCs w:val="28"/>
        </w:rPr>
      </w:pPr>
      <w:r>
        <w:rPr>
          <w:rFonts w:ascii="Georgia" w:hAnsi="Georgia"/>
          <w:sz w:val="28"/>
          <w:szCs w:val="28"/>
        </w:rPr>
        <w:t>Please provide us with an update as to the action taken with respect to each of the individuals on the list by completing the attached form.  Please email it to Tammy.kowalski@ct.gov.</w:t>
      </w:r>
    </w:p>
    <w:p w:rsidR="005F704B" w:rsidRDefault="005F704B" w:rsidP="00992DB3">
      <w:pPr>
        <w:pStyle w:val="BodyText2"/>
        <w:rPr>
          <w:rFonts w:ascii="Georgia" w:hAnsi="Georgia"/>
          <w:b/>
          <w:sz w:val="28"/>
        </w:rPr>
      </w:pPr>
    </w:p>
    <w:p w:rsidR="009444B2" w:rsidRDefault="005F704B" w:rsidP="00992DB3">
      <w:pPr>
        <w:pStyle w:val="BodyText2"/>
        <w:rPr>
          <w:rFonts w:ascii="Georgia" w:hAnsi="Georgia"/>
          <w:b/>
          <w:sz w:val="28"/>
          <w:u w:val="single"/>
        </w:rPr>
      </w:pPr>
      <w:r>
        <w:rPr>
          <w:rFonts w:ascii="Georgia" w:hAnsi="Georgia"/>
          <w:b/>
          <w:sz w:val="28"/>
        </w:rPr>
        <w:t>7</w:t>
      </w:r>
      <w:r w:rsidR="00992DB3" w:rsidRPr="00992DB3">
        <w:rPr>
          <w:rFonts w:ascii="Georgia" w:hAnsi="Georgia"/>
          <w:b/>
          <w:sz w:val="28"/>
        </w:rPr>
        <w:t>.</w:t>
      </w:r>
      <w:r w:rsidR="00992DB3" w:rsidRPr="00992DB3">
        <w:rPr>
          <w:rFonts w:ascii="Georgia" w:hAnsi="Georgia"/>
          <w:b/>
          <w:sz w:val="28"/>
        </w:rPr>
        <w:tab/>
      </w:r>
      <w:r w:rsidR="009444B2">
        <w:rPr>
          <w:rFonts w:ascii="Georgia" w:hAnsi="Georgia"/>
          <w:b/>
          <w:sz w:val="28"/>
          <w:u w:val="single"/>
        </w:rPr>
        <w:t>Miscellaneous</w:t>
      </w:r>
    </w:p>
    <w:p w:rsidR="009444B2" w:rsidRPr="009444B2" w:rsidRDefault="009444B2" w:rsidP="007D49DB">
      <w:pPr>
        <w:pStyle w:val="BodyText2"/>
        <w:rPr>
          <w:rFonts w:ascii="Georgia" w:hAnsi="Georgia"/>
          <w:sz w:val="28"/>
        </w:rPr>
      </w:pPr>
    </w:p>
    <w:p w:rsidR="00B247E0" w:rsidRDefault="00B65E6D" w:rsidP="009444B2">
      <w:pPr>
        <w:pStyle w:val="CM3"/>
        <w:jc w:val="both"/>
        <w:rPr>
          <w:rFonts w:ascii="Georgia" w:hAnsi="Georgia"/>
          <w:sz w:val="28"/>
          <w:szCs w:val="28"/>
        </w:rPr>
      </w:pPr>
      <w:r w:rsidRPr="008C6207">
        <w:rPr>
          <w:rFonts w:ascii="Georgia" w:hAnsi="Georgia"/>
          <w:sz w:val="28"/>
          <w:szCs w:val="28"/>
        </w:rPr>
        <w:t xml:space="preserve">In no event </w:t>
      </w:r>
      <w:r w:rsidR="00ED5C9C" w:rsidRPr="008C6207">
        <w:rPr>
          <w:rFonts w:ascii="Georgia" w:hAnsi="Georgia"/>
          <w:sz w:val="28"/>
          <w:szCs w:val="28"/>
        </w:rPr>
        <w:t xml:space="preserve">should </w:t>
      </w:r>
      <w:r w:rsidRPr="008C6207">
        <w:rPr>
          <w:rFonts w:ascii="Georgia" w:hAnsi="Georgia"/>
          <w:sz w:val="28"/>
          <w:szCs w:val="28"/>
        </w:rPr>
        <w:t xml:space="preserve">the attempt to recover the value of the benefits erroneously </w:t>
      </w:r>
      <w:r w:rsidR="00ED5C9C" w:rsidRPr="008C6207">
        <w:rPr>
          <w:rFonts w:ascii="Georgia" w:hAnsi="Georgia"/>
          <w:sz w:val="28"/>
          <w:szCs w:val="28"/>
        </w:rPr>
        <w:t xml:space="preserve">or fraudulently </w:t>
      </w:r>
      <w:r w:rsidRPr="008C6207">
        <w:rPr>
          <w:rFonts w:ascii="Georgia" w:hAnsi="Georgia"/>
          <w:sz w:val="28"/>
          <w:szCs w:val="28"/>
        </w:rPr>
        <w:t xml:space="preserve">received </w:t>
      </w:r>
      <w:r w:rsidR="00ED5C9C" w:rsidRPr="008C6207">
        <w:rPr>
          <w:rFonts w:ascii="Georgia" w:hAnsi="Georgia"/>
          <w:sz w:val="28"/>
          <w:szCs w:val="28"/>
        </w:rPr>
        <w:t xml:space="preserve">be described as or be handled as if this situation was </w:t>
      </w:r>
      <w:r w:rsidRPr="008C6207">
        <w:rPr>
          <w:rFonts w:ascii="Georgia" w:hAnsi="Georgia"/>
          <w:sz w:val="28"/>
          <w:szCs w:val="28"/>
        </w:rPr>
        <w:t>subject to contractual provisions concerning Overpayment.</w:t>
      </w:r>
      <w:r>
        <w:rPr>
          <w:rFonts w:ascii="Georgia" w:hAnsi="Georgia"/>
          <w:sz w:val="28"/>
          <w:szCs w:val="28"/>
        </w:rPr>
        <w:t xml:space="preserve">  </w:t>
      </w:r>
    </w:p>
    <w:p w:rsidR="001F16AC" w:rsidRDefault="001F16AC" w:rsidP="001F16AC">
      <w:pPr>
        <w:pStyle w:val="Default"/>
      </w:pPr>
    </w:p>
    <w:p w:rsidR="00B247E0" w:rsidRPr="00B247E0" w:rsidRDefault="00B247E0" w:rsidP="00B247E0">
      <w:pPr>
        <w:pStyle w:val="CM3"/>
        <w:jc w:val="both"/>
        <w:rPr>
          <w:rFonts w:ascii="Georgia" w:hAnsi="Georgia"/>
          <w:sz w:val="28"/>
          <w:szCs w:val="28"/>
        </w:rPr>
      </w:pPr>
      <w:r w:rsidRPr="00B247E0">
        <w:rPr>
          <w:rFonts w:ascii="Georgia" w:hAnsi="Georgia"/>
          <w:sz w:val="28"/>
          <w:szCs w:val="28"/>
        </w:rPr>
        <w:t xml:space="preserve">Labor Relations Designees with questions concerning this matter should contact the Office of Labor Relations at (860) 418-6447 or the Healthcare Policy </w:t>
      </w:r>
      <w:r w:rsidRPr="00B247E0">
        <w:rPr>
          <w:rFonts w:ascii="Georgia" w:hAnsi="Georgia" w:cs="Arial"/>
          <w:sz w:val="28"/>
          <w:szCs w:val="28"/>
        </w:rPr>
        <w:t xml:space="preserve">&amp; </w:t>
      </w:r>
      <w:r w:rsidRPr="00B247E0">
        <w:rPr>
          <w:rFonts w:ascii="Georgia" w:hAnsi="Georgia"/>
          <w:sz w:val="28"/>
          <w:szCs w:val="28"/>
        </w:rPr>
        <w:t xml:space="preserve">Benefit Services Division of the State Comptroller at (860) 702-3486. All others should contact their Central Personnel Office. </w:t>
      </w:r>
    </w:p>
    <w:p w:rsidR="00B247E0" w:rsidRDefault="00B247E0" w:rsidP="00B247E0">
      <w:pPr>
        <w:pStyle w:val="BodyText2"/>
        <w:rPr>
          <w:rFonts w:ascii="Georgia" w:hAnsi="Georgia"/>
          <w:sz w:val="28"/>
          <w:szCs w:val="28"/>
        </w:rPr>
      </w:pPr>
    </w:p>
    <w:p w:rsidR="009820FF" w:rsidRPr="00202F05" w:rsidRDefault="009820FF" w:rsidP="00B247E0">
      <w:pPr>
        <w:pStyle w:val="BodyText2"/>
        <w:rPr>
          <w:rFonts w:ascii="Georgia" w:hAnsi="Georgia"/>
          <w:sz w:val="28"/>
          <w:szCs w:val="28"/>
          <w:highlight w:val="yellow"/>
        </w:rPr>
      </w:pPr>
    </w:p>
    <w:p w:rsidR="005253F6" w:rsidRPr="00202F05" w:rsidRDefault="005253F6" w:rsidP="005253F6">
      <w:pPr>
        <w:pStyle w:val="Heading2"/>
        <w:rPr>
          <w:rFonts w:ascii="Georgia" w:hAnsi="Georgia"/>
          <w:b/>
          <w:bCs/>
          <w:sz w:val="28"/>
          <w:szCs w:val="28"/>
        </w:rPr>
      </w:pPr>
      <w:r w:rsidRPr="00202F05">
        <w:rPr>
          <w:rFonts w:ascii="Georgia" w:hAnsi="Georgia"/>
          <w:b/>
          <w:bCs/>
          <w:sz w:val="28"/>
          <w:szCs w:val="28"/>
        </w:rPr>
        <w:t>Linda J. Yelmini</w:t>
      </w:r>
    </w:p>
    <w:p w:rsidR="005253F6" w:rsidRPr="00202F05" w:rsidRDefault="005253F6" w:rsidP="005253F6">
      <w:pPr>
        <w:pStyle w:val="Header"/>
        <w:tabs>
          <w:tab w:val="clear" w:pos="4320"/>
          <w:tab w:val="clear" w:pos="8640"/>
        </w:tabs>
        <w:rPr>
          <w:rFonts w:ascii="Georgia" w:hAnsi="Georgia"/>
          <w:sz w:val="28"/>
          <w:szCs w:val="28"/>
        </w:rPr>
      </w:pPr>
      <w:r w:rsidRPr="00202F05">
        <w:rPr>
          <w:rFonts w:ascii="Georgia" w:hAnsi="Georgia"/>
          <w:sz w:val="28"/>
          <w:szCs w:val="28"/>
        </w:rPr>
        <w:t>Linda J. Yelmini</w:t>
      </w:r>
    </w:p>
    <w:p w:rsidR="005253F6" w:rsidRPr="00B247E0" w:rsidRDefault="005253F6" w:rsidP="005253F6">
      <w:pPr>
        <w:rPr>
          <w:rFonts w:ascii="Georgia" w:hAnsi="Georgia"/>
        </w:rPr>
      </w:pPr>
      <w:r w:rsidRPr="00202F05">
        <w:rPr>
          <w:rFonts w:ascii="Georgia" w:hAnsi="Georgia"/>
          <w:szCs w:val="28"/>
        </w:rPr>
        <w:t>Director of Labor Relations</w:t>
      </w:r>
    </w:p>
    <w:p w:rsidR="009302A2" w:rsidRDefault="009302A2">
      <w:pPr>
        <w:spacing w:after="240"/>
        <w:jc w:val="both"/>
        <w:rPr>
          <w:rFonts w:ascii="Georgia" w:eastAsiaTheme="minorEastAsia" w:hAnsi="Georgia"/>
          <w:color w:val="000000"/>
          <w:sz w:val="24"/>
        </w:rPr>
      </w:pPr>
      <w:r>
        <w:rPr>
          <w:rFonts w:ascii="Georgia" w:hAnsi="Georgia"/>
        </w:rPr>
        <w:br w:type="page"/>
      </w:r>
    </w:p>
    <w:p w:rsidR="009302A2" w:rsidRPr="00963C0E" w:rsidRDefault="009302A2" w:rsidP="009302A2">
      <w:pPr>
        <w:spacing w:line="480" w:lineRule="auto"/>
        <w:rPr>
          <w:rFonts w:ascii="Georgia" w:hAnsi="Georgia"/>
          <w:szCs w:val="28"/>
        </w:rPr>
      </w:pPr>
      <w:r w:rsidRPr="00963C0E">
        <w:rPr>
          <w:rFonts w:ascii="Georgia" w:hAnsi="Georgia"/>
          <w:szCs w:val="28"/>
        </w:rPr>
        <w:lastRenderedPageBreak/>
        <w:t>Date</w:t>
      </w:r>
    </w:p>
    <w:p w:rsidR="009302A2" w:rsidRPr="00963C0E" w:rsidRDefault="009302A2" w:rsidP="009302A2">
      <w:pPr>
        <w:spacing w:line="480" w:lineRule="auto"/>
        <w:rPr>
          <w:rFonts w:ascii="Georgia" w:hAnsi="Georgia"/>
          <w:szCs w:val="28"/>
        </w:rPr>
      </w:pPr>
      <w:r w:rsidRPr="00963C0E">
        <w:rPr>
          <w:rFonts w:ascii="Georgia" w:hAnsi="Georgia"/>
          <w:szCs w:val="28"/>
        </w:rPr>
        <w:t>Agency</w:t>
      </w:r>
    </w:p>
    <w:p w:rsidR="009302A2" w:rsidRPr="00963C0E" w:rsidRDefault="009302A2" w:rsidP="009302A2">
      <w:pPr>
        <w:spacing w:line="480" w:lineRule="auto"/>
        <w:rPr>
          <w:rFonts w:ascii="Georgia" w:hAnsi="Georgia"/>
          <w:szCs w:val="28"/>
        </w:rPr>
      </w:pPr>
      <w:r w:rsidRPr="00963C0E">
        <w:rPr>
          <w:rFonts w:ascii="Georgia" w:hAnsi="Georgia"/>
          <w:szCs w:val="28"/>
        </w:rPr>
        <w:t>Employee Name</w:t>
      </w:r>
    </w:p>
    <w:p w:rsidR="009302A2" w:rsidRPr="00963C0E" w:rsidRDefault="009302A2" w:rsidP="009302A2">
      <w:pPr>
        <w:spacing w:line="480" w:lineRule="auto"/>
        <w:rPr>
          <w:rFonts w:ascii="Georgia" w:hAnsi="Georgia"/>
          <w:szCs w:val="28"/>
        </w:rPr>
      </w:pPr>
      <w:r w:rsidRPr="00963C0E">
        <w:rPr>
          <w:rFonts w:ascii="Georgia" w:hAnsi="Georgia"/>
          <w:szCs w:val="28"/>
        </w:rPr>
        <w:t>Employee ID</w:t>
      </w:r>
    </w:p>
    <w:p w:rsidR="009302A2" w:rsidRPr="00963C0E" w:rsidRDefault="009302A2" w:rsidP="009302A2">
      <w:pPr>
        <w:spacing w:line="480" w:lineRule="auto"/>
        <w:rPr>
          <w:rFonts w:ascii="Georgia" w:hAnsi="Georgia"/>
          <w:szCs w:val="28"/>
        </w:rPr>
      </w:pPr>
      <w:r w:rsidRPr="00963C0E">
        <w:rPr>
          <w:rFonts w:ascii="Georgia" w:hAnsi="Georgia"/>
          <w:szCs w:val="28"/>
        </w:rPr>
        <w:t>Bargaining Unit</w:t>
      </w:r>
    </w:p>
    <w:p w:rsidR="009302A2" w:rsidRPr="00963C0E" w:rsidRDefault="009302A2" w:rsidP="009302A2">
      <w:pPr>
        <w:spacing w:line="480" w:lineRule="auto"/>
        <w:rPr>
          <w:rFonts w:ascii="Georgia" w:hAnsi="Georgia"/>
          <w:szCs w:val="28"/>
        </w:rPr>
      </w:pPr>
      <w:r w:rsidRPr="00963C0E">
        <w:rPr>
          <w:rFonts w:ascii="Georgia" w:hAnsi="Georgia"/>
          <w:szCs w:val="28"/>
        </w:rPr>
        <w:t>Health Plan</w:t>
      </w:r>
    </w:p>
    <w:p w:rsidR="009302A2" w:rsidRPr="00963C0E" w:rsidRDefault="009302A2" w:rsidP="009302A2">
      <w:pPr>
        <w:spacing w:line="480" w:lineRule="auto"/>
        <w:rPr>
          <w:rFonts w:ascii="Georgia" w:hAnsi="Georgia"/>
          <w:szCs w:val="28"/>
        </w:rPr>
      </w:pPr>
      <w:r w:rsidRPr="00963C0E">
        <w:rPr>
          <w:rFonts w:ascii="Georgia" w:hAnsi="Georgia"/>
          <w:szCs w:val="28"/>
        </w:rPr>
        <w:t>Dental Plan</w:t>
      </w:r>
    </w:p>
    <w:p w:rsidR="009302A2" w:rsidRPr="00963C0E" w:rsidRDefault="009302A2" w:rsidP="009302A2">
      <w:pPr>
        <w:spacing w:line="480" w:lineRule="auto"/>
        <w:rPr>
          <w:rFonts w:ascii="Georgia" w:hAnsi="Georgia"/>
          <w:szCs w:val="28"/>
        </w:rPr>
      </w:pPr>
      <w:r w:rsidRPr="00963C0E">
        <w:rPr>
          <w:rFonts w:ascii="Georgia" w:hAnsi="Georgia"/>
          <w:szCs w:val="28"/>
        </w:rPr>
        <w:t>Date of Divorce</w:t>
      </w:r>
    </w:p>
    <w:p w:rsidR="009302A2" w:rsidRPr="00963C0E" w:rsidRDefault="009302A2" w:rsidP="009302A2">
      <w:pPr>
        <w:spacing w:line="480" w:lineRule="auto"/>
        <w:rPr>
          <w:rFonts w:ascii="Georgia" w:hAnsi="Georgia"/>
          <w:szCs w:val="28"/>
        </w:rPr>
      </w:pPr>
      <w:r w:rsidRPr="00963C0E">
        <w:rPr>
          <w:rFonts w:ascii="Georgia" w:hAnsi="Georgia"/>
          <w:szCs w:val="28"/>
        </w:rPr>
        <w:t>Time Frame of Ineligible Coverage (from/</w:t>
      </w:r>
      <w:proofErr w:type="spellStart"/>
      <w:r w:rsidRPr="00963C0E">
        <w:rPr>
          <w:rFonts w:ascii="Georgia" w:hAnsi="Georgia"/>
          <w:szCs w:val="28"/>
        </w:rPr>
        <w:t>to</w:t>
      </w:r>
      <w:proofErr w:type="spellEnd"/>
      <w:r w:rsidRPr="00963C0E">
        <w:rPr>
          <w:rFonts w:ascii="Georgia" w:hAnsi="Georgia"/>
          <w:szCs w:val="28"/>
        </w:rPr>
        <w:t>)</w:t>
      </w:r>
    </w:p>
    <w:p w:rsidR="009302A2" w:rsidRPr="00963C0E" w:rsidRDefault="009302A2" w:rsidP="009302A2">
      <w:pPr>
        <w:spacing w:line="480" w:lineRule="auto"/>
        <w:rPr>
          <w:rFonts w:ascii="Georgia" w:hAnsi="Georgia"/>
          <w:szCs w:val="28"/>
        </w:rPr>
      </w:pPr>
      <w:r w:rsidRPr="00963C0E">
        <w:rPr>
          <w:rFonts w:ascii="Georgia" w:hAnsi="Georgia"/>
          <w:szCs w:val="28"/>
        </w:rPr>
        <w:t xml:space="preserve">Number of Months of ineligible Coverage </w:t>
      </w:r>
    </w:p>
    <w:p w:rsidR="009302A2" w:rsidRPr="00963C0E" w:rsidRDefault="009302A2" w:rsidP="009302A2">
      <w:pPr>
        <w:spacing w:line="480" w:lineRule="auto"/>
        <w:rPr>
          <w:rFonts w:ascii="Georgia" w:hAnsi="Georgia"/>
          <w:szCs w:val="28"/>
        </w:rPr>
      </w:pPr>
      <w:r w:rsidRPr="00963C0E">
        <w:rPr>
          <w:rFonts w:ascii="Georgia" w:hAnsi="Georgia"/>
          <w:szCs w:val="28"/>
        </w:rPr>
        <w:t>Monthly Health Cost</w:t>
      </w:r>
    </w:p>
    <w:p w:rsidR="009302A2" w:rsidRPr="00963C0E" w:rsidRDefault="009302A2" w:rsidP="009302A2">
      <w:pPr>
        <w:spacing w:line="480" w:lineRule="auto"/>
        <w:rPr>
          <w:rFonts w:ascii="Georgia" w:hAnsi="Georgia"/>
          <w:szCs w:val="28"/>
        </w:rPr>
      </w:pPr>
      <w:r w:rsidRPr="00963C0E">
        <w:rPr>
          <w:rFonts w:ascii="Georgia" w:hAnsi="Georgia"/>
          <w:szCs w:val="28"/>
        </w:rPr>
        <w:t>Monthly Dental Cost</w:t>
      </w:r>
    </w:p>
    <w:p w:rsidR="009302A2" w:rsidRPr="00963C0E" w:rsidRDefault="009302A2" w:rsidP="009302A2">
      <w:pPr>
        <w:spacing w:line="480" w:lineRule="auto"/>
        <w:rPr>
          <w:rFonts w:ascii="Georgia" w:hAnsi="Georgia"/>
          <w:szCs w:val="28"/>
        </w:rPr>
      </w:pPr>
      <w:r w:rsidRPr="00963C0E">
        <w:rPr>
          <w:rFonts w:ascii="Georgia" w:hAnsi="Georgia"/>
          <w:szCs w:val="28"/>
        </w:rPr>
        <w:t>Total Health Cost</w:t>
      </w:r>
    </w:p>
    <w:p w:rsidR="009302A2" w:rsidRPr="00963C0E" w:rsidRDefault="009302A2" w:rsidP="009302A2">
      <w:pPr>
        <w:spacing w:line="480" w:lineRule="auto"/>
        <w:rPr>
          <w:rFonts w:ascii="Georgia" w:hAnsi="Georgia"/>
          <w:szCs w:val="28"/>
        </w:rPr>
      </w:pPr>
      <w:r w:rsidRPr="00963C0E">
        <w:rPr>
          <w:rFonts w:ascii="Georgia" w:hAnsi="Georgia"/>
          <w:szCs w:val="28"/>
        </w:rPr>
        <w:t>Total Dental Cost</w:t>
      </w:r>
    </w:p>
    <w:p w:rsidR="009302A2" w:rsidRPr="00963C0E" w:rsidRDefault="009302A2" w:rsidP="009302A2">
      <w:pPr>
        <w:spacing w:line="480" w:lineRule="auto"/>
        <w:rPr>
          <w:rFonts w:ascii="Georgia" w:hAnsi="Georgia"/>
          <w:szCs w:val="28"/>
        </w:rPr>
      </w:pPr>
      <w:r w:rsidRPr="00963C0E">
        <w:rPr>
          <w:rFonts w:ascii="Georgia" w:hAnsi="Georgia"/>
          <w:szCs w:val="28"/>
        </w:rPr>
        <w:t>Payment Methodology (insert either immediate or payment plan)</w:t>
      </w:r>
    </w:p>
    <w:p w:rsidR="009302A2" w:rsidRPr="00963C0E" w:rsidRDefault="009302A2" w:rsidP="009302A2">
      <w:pPr>
        <w:spacing w:line="480" w:lineRule="auto"/>
        <w:rPr>
          <w:rFonts w:ascii="Georgia" w:hAnsi="Georgia"/>
          <w:szCs w:val="28"/>
        </w:rPr>
      </w:pPr>
      <w:r w:rsidRPr="00963C0E">
        <w:rPr>
          <w:rFonts w:ascii="Georgia" w:hAnsi="Georgia"/>
          <w:szCs w:val="28"/>
        </w:rPr>
        <w:t xml:space="preserve">If </w:t>
      </w:r>
      <w:proofErr w:type="gramStart"/>
      <w:r w:rsidRPr="00963C0E">
        <w:rPr>
          <w:rFonts w:ascii="Georgia" w:hAnsi="Georgia"/>
          <w:szCs w:val="28"/>
        </w:rPr>
        <w:t>payment plan</w:t>
      </w:r>
      <w:proofErr w:type="gramEnd"/>
      <w:r w:rsidRPr="00963C0E">
        <w:rPr>
          <w:rFonts w:ascii="Georgia" w:hAnsi="Georgia"/>
          <w:szCs w:val="28"/>
        </w:rPr>
        <w:t>, amount of interest (at 5%)</w:t>
      </w:r>
    </w:p>
    <w:p w:rsidR="009302A2" w:rsidRPr="00963C0E" w:rsidRDefault="009302A2" w:rsidP="009302A2">
      <w:pPr>
        <w:spacing w:line="480" w:lineRule="auto"/>
        <w:rPr>
          <w:rFonts w:ascii="Georgia" w:hAnsi="Georgia"/>
          <w:szCs w:val="28"/>
        </w:rPr>
      </w:pPr>
      <w:r w:rsidRPr="00963C0E">
        <w:rPr>
          <w:rFonts w:ascii="Georgia" w:hAnsi="Georgia"/>
          <w:szCs w:val="28"/>
        </w:rPr>
        <w:t>Total Amount of Restitution</w:t>
      </w:r>
    </w:p>
    <w:p w:rsidR="009302A2" w:rsidRPr="00963C0E" w:rsidRDefault="009302A2" w:rsidP="009302A2">
      <w:pPr>
        <w:spacing w:line="480" w:lineRule="auto"/>
        <w:rPr>
          <w:rFonts w:ascii="Georgia" w:hAnsi="Georgia"/>
          <w:szCs w:val="28"/>
        </w:rPr>
      </w:pPr>
      <w:r w:rsidRPr="00963C0E">
        <w:rPr>
          <w:rFonts w:ascii="Georgia" w:hAnsi="Georgia"/>
          <w:szCs w:val="28"/>
        </w:rPr>
        <w:t>Amount Due by December 31, 2012</w:t>
      </w:r>
    </w:p>
    <w:p w:rsidR="009302A2" w:rsidRPr="00963C0E" w:rsidRDefault="009302A2" w:rsidP="009302A2">
      <w:pPr>
        <w:spacing w:line="480" w:lineRule="auto"/>
        <w:rPr>
          <w:rFonts w:ascii="Georgia" w:hAnsi="Georgia"/>
          <w:szCs w:val="28"/>
        </w:rPr>
      </w:pPr>
      <w:r w:rsidRPr="00963C0E">
        <w:rPr>
          <w:rFonts w:ascii="Georgia" w:hAnsi="Georgia"/>
          <w:szCs w:val="28"/>
        </w:rPr>
        <w:t>Amount Due by (insert date)</w:t>
      </w:r>
    </w:p>
    <w:p w:rsidR="009302A2" w:rsidRPr="00963C0E" w:rsidRDefault="009302A2" w:rsidP="009302A2">
      <w:pPr>
        <w:spacing w:line="480" w:lineRule="auto"/>
        <w:rPr>
          <w:rFonts w:ascii="Georgia" w:hAnsi="Georgia"/>
          <w:szCs w:val="28"/>
        </w:rPr>
      </w:pPr>
      <w:r w:rsidRPr="00963C0E">
        <w:rPr>
          <w:rFonts w:ascii="Georgia" w:hAnsi="Georgia"/>
          <w:szCs w:val="28"/>
        </w:rPr>
        <w:t>Disciplinary Action (if any)</w:t>
      </w:r>
    </w:p>
    <w:p w:rsidR="009302A2" w:rsidRPr="00963C0E" w:rsidRDefault="009302A2" w:rsidP="009302A2">
      <w:pPr>
        <w:rPr>
          <w:rFonts w:ascii="Georgia" w:hAnsi="Georgia"/>
          <w:szCs w:val="28"/>
        </w:rPr>
      </w:pPr>
    </w:p>
    <w:p w:rsidR="00036F42" w:rsidRPr="00B247E0" w:rsidRDefault="00036F42" w:rsidP="00B247E0">
      <w:pPr>
        <w:pStyle w:val="Default"/>
        <w:rPr>
          <w:rFonts w:ascii="Georgia" w:hAnsi="Georgia"/>
        </w:rPr>
      </w:pPr>
    </w:p>
    <w:sectPr w:rsidR="00036F42" w:rsidRPr="00B247E0" w:rsidSect="001A748F">
      <w:headerReference w:type="even" r:id="rId8"/>
      <w:footerReference w:type="default" r:id="rId9"/>
      <w:footerReference w:type="first" r:id="rId10"/>
      <w:pgSz w:w="12240" w:h="15840" w:code="1"/>
      <w:pgMar w:top="864" w:right="1296" w:bottom="864" w:left="1296" w:header="576" w:footer="432" w:gutter="0"/>
      <w:paperSrc w:other="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FD4" w:rsidRDefault="008D7FD4" w:rsidP="001A748F">
      <w:r>
        <w:separator/>
      </w:r>
    </w:p>
  </w:endnote>
  <w:endnote w:type="continuationSeparator" w:id="0">
    <w:p w:rsidR="008D7FD4" w:rsidRDefault="008D7FD4" w:rsidP="001A7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864404"/>
      <w:docPartObj>
        <w:docPartGallery w:val="Page Numbers (Bottom of Page)"/>
        <w:docPartUnique/>
      </w:docPartObj>
    </w:sdtPr>
    <w:sdtEndPr>
      <w:rPr>
        <w:color w:val="7F7F7F" w:themeColor="background1" w:themeShade="7F"/>
        <w:spacing w:val="60"/>
      </w:rPr>
    </w:sdtEndPr>
    <w:sdtContent>
      <w:p w:rsidR="008D7FD4" w:rsidRDefault="005B6676">
        <w:pPr>
          <w:pStyle w:val="Footer"/>
          <w:pBdr>
            <w:top w:val="single" w:sz="4" w:space="1" w:color="D9D9D9" w:themeColor="background1" w:themeShade="D9"/>
          </w:pBdr>
          <w:jc w:val="right"/>
        </w:pPr>
        <w:fldSimple w:instr=" PAGE   \* MERGEFORMAT ">
          <w:r w:rsidR="00EC6279">
            <w:rPr>
              <w:noProof/>
            </w:rPr>
            <w:t>5</w:t>
          </w:r>
        </w:fldSimple>
        <w:r w:rsidR="008D7FD4">
          <w:t xml:space="preserve"> | </w:t>
        </w:r>
        <w:r w:rsidR="008D7FD4">
          <w:rPr>
            <w:color w:val="7F7F7F" w:themeColor="background1" w:themeShade="7F"/>
            <w:spacing w:val="60"/>
          </w:rPr>
          <w:t>Page</w:t>
        </w:r>
      </w:p>
    </w:sdtContent>
  </w:sdt>
  <w:p w:rsidR="008D7FD4" w:rsidRDefault="008D7F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864405"/>
      <w:docPartObj>
        <w:docPartGallery w:val="Page Numbers (Bottom of Page)"/>
        <w:docPartUnique/>
      </w:docPartObj>
    </w:sdtPr>
    <w:sdtEndPr>
      <w:rPr>
        <w:color w:val="7F7F7F" w:themeColor="background1" w:themeShade="7F"/>
        <w:spacing w:val="60"/>
      </w:rPr>
    </w:sdtEndPr>
    <w:sdtContent>
      <w:p w:rsidR="008D7FD4" w:rsidRDefault="005B6676">
        <w:pPr>
          <w:pStyle w:val="Footer"/>
          <w:pBdr>
            <w:top w:val="single" w:sz="4" w:space="1" w:color="D9D9D9" w:themeColor="background1" w:themeShade="D9"/>
          </w:pBdr>
          <w:jc w:val="right"/>
        </w:pPr>
        <w:fldSimple w:instr=" PAGE   \* MERGEFORMAT ">
          <w:r w:rsidR="00EC6279">
            <w:rPr>
              <w:noProof/>
            </w:rPr>
            <w:t>1</w:t>
          </w:r>
        </w:fldSimple>
        <w:r w:rsidR="008D7FD4">
          <w:t xml:space="preserve"> | </w:t>
        </w:r>
        <w:r w:rsidR="008D7FD4">
          <w:rPr>
            <w:color w:val="7F7F7F" w:themeColor="background1" w:themeShade="7F"/>
            <w:spacing w:val="60"/>
          </w:rPr>
          <w:t>Page</w:t>
        </w:r>
      </w:p>
    </w:sdtContent>
  </w:sdt>
  <w:p w:rsidR="008D7FD4" w:rsidRDefault="008D7FD4">
    <w:pPr>
      <w:pStyle w:val="Footer"/>
      <w:ind w:left="900"/>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FD4" w:rsidRDefault="008D7FD4" w:rsidP="001A748F">
      <w:r>
        <w:separator/>
      </w:r>
    </w:p>
  </w:footnote>
  <w:footnote w:type="continuationSeparator" w:id="0">
    <w:p w:rsidR="008D7FD4" w:rsidRDefault="008D7FD4" w:rsidP="001A7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D4" w:rsidRDefault="005B6676">
    <w:pPr>
      <w:pStyle w:val="Header"/>
      <w:framePr w:wrap="around" w:vAnchor="text" w:hAnchor="margin" w:xAlign="right" w:y="1"/>
      <w:rPr>
        <w:rStyle w:val="PageNumber"/>
      </w:rPr>
    </w:pPr>
    <w:r>
      <w:rPr>
        <w:rStyle w:val="PageNumber"/>
      </w:rPr>
      <w:fldChar w:fldCharType="begin"/>
    </w:r>
    <w:r w:rsidR="008D7FD4">
      <w:rPr>
        <w:rStyle w:val="PageNumber"/>
      </w:rPr>
      <w:instrText xml:space="preserve">PAGE  </w:instrText>
    </w:r>
    <w:r>
      <w:rPr>
        <w:rStyle w:val="PageNumber"/>
      </w:rPr>
      <w:fldChar w:fldCharType="end"/>
    </w:r>
  </w:p>
  <w:p w:rsidR="008D7FD4" w:rsidRDefault="008D7FD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6AE7"/>
    <w:multiLevelType w:val="hybridMultilevel"/>
    <w:tmpl w:val="B802D628"/>
    <w:lvl w:ilvl="0" w:tplc="5B7C13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ECA198B"/>
    <w:multiLevelType w:val="hybridMultilevel"/>
    <w:tmpl w:val="074C67E8"/>
    <w:lvl w:ilvl="0" w:tplc="5FE8E566">
      <w:start w:val="1"/>
      <w:numFmt w:val="lowerLetter"/>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FB43BB1"/>
    <w:multiLevelType w:val="hybridMultilevel"/>
    <w:tmpl w:val="5D04F15A"/>
    <w:lvl w:ilvl="0" w:tplc="878A38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4F7A23"/>
    <w:multiLevelType w:val="hybridMultilevel"/>
    <w:tmpl w:val="5D04F15A"/>
    <w:lvl w:ilvl="0" w:tplc="878A3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8133CA"/>
    <w:multiLevelType w:val="hybridMultilevel"/>
    <w:tmpl w:val="5D04F15A"/>
    <w:lvl w:ilvl="0" w:tplc="878A3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606223"/>
    <w:multiLevelType w:val="hybridMultilevel"/>
    <w:tmpl w:val="2514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53F6"/>
    <w:rsid w:val="00000AEE"/>
    <w:rsid w:val="00001923"/>
    <w:rsid w:val="00002E9D"/>
    <w:rsid w:val="00004054"/>
    <w:rsid w:val="000049B9"/>
    <w:rsid w:val="00004FDD"/>
    <w:rsid w:val="00007EB7"/>
    <w:rsid w:val="000100DA"/>
    <w:rsid w:val="0001035E"/>
    <w:rsid w:val="0001170B"/>
    <w:rsid w:val="0001173B"/>
    <w:rsid w:val="00011F28"/>
    <w:rsid w:val="00012227"/>
    <w:rsid w:val="00012F4F"/>
    <w:rsid w:val="00013378"/>
    <w:rsid w:val="00015EAF"/>
    <w:rsid w:val="00016E56"/>
    <w:rsid w:val="00016EF2"/>
    <w:rsid w:val="00017129"/>
    <w:rsid w:val="00017378"/>
    <w:rsid w:val="00020478"/>
    <w:rsid w:val="00021D6A"/>
    <w:rsid w:val="00022DBC"/>
    <w:rsid w:val="00022FEF"/>
    <w:rsid w:val="000234D3"/>
    <w:rsid w:val="00024033"/>
    <w:rsid w:val="000242D1"/>
    <w:rsid w:val="00024842"/>
    <w:rsid w:val="00024A77"/>
    <w:rsid w:val="00024EFA"/>
    <w:rsid w:val="00027545"/>
    <w:rsid w:val="0002757B"/>
    <w:rsid w:val="00027C4C"/>
    <w:rsid w:val="00027DE4"/>
    <w:rsid w:val="000312E4"/>
    <w:rsid w:val="000316E3"/>
    <w:rsid w:val="00031B6D"/>
    <w:rsid w:val="00032091"/>
    <w:rsid w:val="000336D0"/>
    <w:rsid w:val="000337BE"/>
    <w:rsid w:val="000344F8"/>
    <w:rsid w:val="00034B13"/>
    <w:rsid w:val="00034E27"/>
    <w:rsid w:val="000359D7"/>
    <w:rsid w:val="000362F2"/>
    <w:rsid w:val="000362FF"/>
    <w:rsid w:val="00036F42"/>
    <w:rsid w:val="00037288"/>
    <w:rsid w:val="00037CE3"/>
    <w:rsid w:val="00037D54"/>
    <w:rsid w:val="00040009"/>
    <w:rsid w:val="0004130D"/>
    <w:rsid w:val="0004200A"/>
    <w:rsid w:val="000421F7"/>
    <w:rsid w:val="000422BA"/>
    <w:rsid w:val="000426B0"/>
    <w:rsid w:val="000436AA"/>
    <w:rsid w:val="00043F83"/>
    <w:rsid w:val="0004484D"/>
    <w:rsid w:val="00045C11"/>
    <w:rsid w:val="00046307"/>
    <w:rsid w:val="00047095"/>
    <w:rsid w:val="000473BA"/>
    <w:rsid w:val="00047C6D"/>
    <w:rsid w:val="0005021C"/>
    <w:rsid w:val="000507DD"/>
    <w:rsid w:val="00050DE5"/>
    <w:rsid w:val="00051D35"/>
    <w:rsid w:val="00052C4B"/>
    <w:rsid w:val="00052E31"/>
    <w:rsid w:val="00053B79"/>
    <w:rsid w:val="00054746"/>
    <w:rsid w:val="00055396"/>
    <w:rsid w:val="00056480"/>
    <w:rsid w:val="0005662B"/>
    <w:rsid w:val="00056705"/>
    <w:rsid w:val="00057A22"/>
    <w:rsid w:val="00057D82"/>
    <w:rsid w:val="000604AB"/>
    <w:rsid w:val="00060C1F"/>
    <w:rsid w:val="000621FE"/>
    <w:rsid w:val="0006349A"/>
    <w:rsid w:val="0006413F"/>
    <w:rsid w:val="0006425D"/>
    <w:rsid w:val="00067953"/>
    <w:rsid w:val="00067DBA"/>
    <w:rsid w:val="000700BB"/>
    <w:rsid w:val="000704A0"/>
    <w:rsid w:val="000707EB"/>
    <w:rsid w:val="0007141D"/>
    <w:rsid w:val="00071804"/>
    <w:rsid w:val="000718B7"/>
    <w:rsid w:val="000729D8"/>
    <w:rsid w:val="00072E1D"/>
    <w:rsid w:val="0007369A"/>
    <w:rsid w:val="00073833"/>
    <w:rsid w:val="00074361"/>
    <w:rsid w:val="00074B7C"/>
    <w:rsid w:val="00074FDF"/>
    <w:rsid w:val="000768D4"/>
    <w:rsid w:val="00076CA4"/>
    <w:rsid w:val="00076CD7"/>
    <w:rsid w:val="00076D1F"/>
    <w:rsid w:val="000779F6"/>
    <w:rsid w:val="000801FF"/>
    <w:rsid w:val="0008050E"/>
    <w:rsid w:val="000808D5"/>
    <w:rsid w:val="00080D59"/>
    <w:rsid w:val="000843BE"/>
    <w:rsid w:val="000846CB"/>
    <w:rsid w:val="000847A7"/>
    <w:rsid w:val="000847E0"/>
    <w:rsid w:val="000854CA"/>
    <w:rsid w:val="00085FBC"/>
    <w:rsid w:val="000867E4"/>
    <w:rsid w:val="00090E18"/>
    <w:rsid w:val="00092104"/>
    <w:rsid w:val="00092758"/>
    <w:rsid w:val="00092FE2"/>
    <w:rsid w:val="00093191"/>
    <w:rsid w:val="00093236"/>
    <w:rsid w:val="00093971"/>
    <w:rsid w:val="00093985"/>
    <w:rsid w:val="00094C6C"/>
    <w:rsid w:val="00094EE4"/>
    <w:rsid w:val="00096858"/>
    <w:rsid w:val="0009690D"/>
    <w:rsid w:val="000971F7"/>
    <w:rsid w:val="000972B6"/>
    <w:rsid w:val="000974C8"/>
    <w:rsid w:val="000A085E"/>
    <w:rsid w:val="000A0DB7"/>
    <w:rsid w:val="000A26CB"/>
    <w:rsid w:val="000A3823"/>
    <w:rsid w:val="000A3CD6"/>
    <w:rsid w:val="000A40AC"/>
    <w:rsid w:val="000A4217"/>
    <w:rsid w:val="000A60F5"/>
    <w:rsid w:val="000A6346"/>
    <w:rsid w:val="000A6740"/>
    <w:rsid w:val="000A6A32"/>
    <w:rsid w:val="000A6BB5"/>
    <w:rsid w:val="000A6DDD"/>
    <w:rsid w:val="000B076F"/>
    <w:rsid w:val="000B0F15"/>
    <w:rsid w:val="000B1481"/>
    <w:rsid w:val="000B2BB8"/>
    <w:rsid w:val="000B2F08"/>
    <w:rsid w:val="000B3773"/>
    <w:rsid w:val="000B37C4"/>
    <w:rsid w:val="000B3860"/>
    <w:rsid w:val="000B3E0C"/>
    <w:rsid w:val="000B548B"/>
    <w:rsid w:val="000B6AC3"/>
    <w:rsid w:val="000B6ADE"/>
    <w:rsid w:val="000B791E"/>
    <w:rsid w:val="000B7BEC"/>
    <w:rsid w:val="000B7D47"/>
    <w:rsid w:val="000C131A"/>
    <w:rsid w:val="000C1561"/>
    <w:rsid w:val="000C2BE9"/>
    <w:rsid w:val="000C3100"/>
    <w:rsid w:val="000C3A62"/>
    <w:rsid w:val="000C4192"/>
    <w:rsid w:val="000C74E4"/>
    <w:rsid w:val="000C7613"/>
    <w:rsid w:val="000D0597"/>
    <w:rsid w:val="000D0C26"/>
    <w:rsid w:val="000D0D73"/>
    <w:rsid w:val="000D0F59"/>
    <w:rsid w:val="000D13A5"/>
    <w:rsid w:val="000D14F7"/>
    <w:rsid w:val="000D2379"/>
    <w:rsid w:val="000D2B37"/>
    <w:rsid w:val="000D2BF4"/>
    <w:rsid w:val="000D33E2"/>
    <w:rsid w:val="000D3D53"/>
    <w:rsid w:val="000D471C"/>
    <w:rsid w:val="000D4828"/>
    <w:rsid w:val="000D48C0"/>
    <w:rsid w:val="000D48CB"/>
    <w:rsid w:val="000D4FC1"/>
    <w:rsid w:val="000D5A4B"/>
    <w:rsid w:val="000D619D"/>
    <w:rsid w:val="000D6555"/>
    <w:rsid w:val="000D7BA5"/>
    <w:rsid w:val="000E043F"/>
    <w:rsid w:val="000E08FF"/>
    <w:rsid w:val="000E0985"/>
    <w:rsid w:val="000E0F6F"/>
    <w:rsid w:val="000E146E"/>
    <w:rsid w:val="000E1BD7"/>
    <w:rsid w:val="000E1D72"/>
    <w:rsid w:val="000E2160"/>
    <w:rsid w:val="000E23B1"/>
    <w:rsid w:val="000E2B61"/>
    <w:rsid w:val="000E3C40"/>
    <w:rsid w:val="000E4272"/>
    <w:rsid w:val="000E5A3C"/>
    <w:rsid w:val="000E5C9B"/>
    <w:rsid w:val="000E5F44"/>
    <w:rsid w:val="000E7544"/>
    <w:rsid w:val="000E76F4"/>
    <w:rsid w:val="000F023A"/>
    <w:rsid w:val="000F10FA"/>
    <w:rsid w:val="000F1395"/>
    <w:rsid w:val="000F2191"/>
    <w:rsid w:val="000F37DA"/>
    <w:rsid w:val="000F4107"/>
    <w:rsid w:val="000F41C5"/>
    <w:rsid w:val="000F656F"/>
    <w:rsid w:val="000F65DC"/>
    <w:rsid w:val="000F7798"/>
    <w:rsid w:val="00100395"/>
    <w:rsid w:val="00100DD5"/>
    <w:rsid w:val="00102A3A"/>
    <w:rsid w:val="001037AF"/>
    <w:rsid w:val="0010396A"/>
    <w:rsid w:val="00103A2A"/>
    <w:rsid w:val="00103C7D"/>
    <w:rsid w:val="00104CEF"/>
    <w:rsid w:val="0010528D"/>
    <w:rsid w:val="00106BE9"/>
    <w:rsid w:val="00110752"/>
    <w:rsid w:val="001118CA"/>
    <w:rsid w:val="00112015"/>
    <w:rsid w:val="00112FD5"/>
    <w:rsid w:val="00113745"/>
    <w:rsid w:val="001139BA"/>
    <w:rsid w:val="00113F20"/>
    <w:rsid w:val="00114660"/>
    <w:rsid w:val="0011501F"/>
    <w:rsid w:val="0011510D"/>
    <w:rsid w:val="00115B79"/>
    <w:rsid w:val="00116A6F"/>
    <w:rsid w:val="0011772D"/>
    <w:rsid w:val="00121326"/>
    <w:rsid w:val="00121D7F"/>
    <w:rsid w:val="0012253E"/>
    <w:rsid w:val="00122D27"/>
    <w:rsid w:val="00123021"/>
    <w:rsid w:val="00123052"/>
    <w:rsid w:val="00123619"/>
    <w:rsid w:val="001238DF"/>
    <w:rsid w:val="0012464E"/>
    <w:rsid w:val="0012466A"/>
    <w:rsid w:val="001247BD"/>
    <w:rsid w:val="001253A2"/>
    <w:rsid w:val="001257AB"/>
    <w:rsid w:val="00125C3B"/>
    <w:rsid w:val="00127995"/>
    <w:rsid w:val="0013052A"/>
    <w:rsid w:val="00130F1C"/>
    <w:rsid w:val="00132201"/>
    <w:rsid w:val="00132240"/>
    <w:rsid w:val="0013261F"/>
    <w:rsid w:val="001328C7"/>
    <w:rsid w:val="00132A3B"/>
    <w:rsid w:val="001341C0"/>
    <w:rsid w:val="00134C65"/>
    <w:rsid w:val="001355EB"/>
    <w:rsid w:val="00135D74"/>
    <w:rsid w:val="00136161"/>
    <w:rsid w:val="00136B83"/>
    <w:rsid w:val="001379A9"/>
    <w:rsid w:val="00140EDB"/>
    <w:rsid w:val="00140FAF"/>
    <w:rsid w:val="00141CC4"/>
    <w:rsid w:val="001430A9"/>
    <w:rsid w:val="00143130"/>
    <w:rsid w:val="0014314B"/>
    <w:rsid w:val="00143352"/>
    <w:rsid w:val="0014342F"/>
    <w:rsid w:val="00143731"/>
    <w:rsid w:val="001444F3"/>
    <w:rsid w:val="001448D2"/>
    <w:rsid w:val="001466EC"/>
    <w:rsid w:val="00147352"/>
    <w:rsid w:val="00147D91"/>
    <w:rsid w:val="00150952"/>
    <w:rsid w:val="0015162D"/>
    <w:rsid w:val="001524B9"/>
    <w:rsid w:val="0015341F"/>
    <w:rsid w:val="0015377E"/>
    <w:rsid w:val="00153844"/>
    <w:rsid w:val="00153BAE"/>
    <w:rsid w:val="0015491C"/>
    <w:rsid w:val="00154F62"/>
    <w:rsid w:val="00156BF7"/>
    <w:rsid w:val="00157624"/>
    <w:rsid w:val="00157B2C"/>
    <w:rsid w:val="0016017D"/>
    <w:rsid w:val="001608F8"/>
    <w:rsid w:val="0016092D"/>
    <w:rsid w:val="00163E29"/>
    <w:rsid w:val="00164A51"/>
    <w:rsid w:val="00166216"/>
    <w:rsid w:val="0016649D"/>
    <w:rsid w:val="00166577"/>
    <w:rsid w:val="00166F82"/>
    <w:rsid w:val="001700E3"/>
    <w:rsid w:val="0017182D"/>
    <w:rsid w:val="001725DE"/>
    <w:rsid w:val="00172C85"/>
    <w:rsid w:val="00175697"/>
    <w:rsid w:val="00175F5C"/>
    <w:rsid w:val="001760BC"/>
    <w:rsid w:val="00176B4E"/>
    <w:rsid w:val="00176C13"/>
    <w:rsid w:val="001771AE"/>
    <w:rsid w:val="001777FB"/>
    <w:rsid w:val="00177DCD"/>
    <w:rsid w:val="0018010B"/>
    <w:rsid w:val="001812C8"/>
    <w:rsid w:val="00181B15"/>
    <w:rsid w:val="00181C2A"/>
    <w:rsid w:val="00182463"/>
    <w:rsid w:val="001824B6"/>
    <w:rsid w:val="00183272"/>
    <w:rsid w:val="0018406C"/>
    <w:rsid w:val="0018412A"/>
    <w:rsid w:val="001845C2"/>
    <w:rsid w:val="00186CBE"/>
    <w:rsid w:val="00187690"/>
    <w:rsid w:val="0018769F"/>
    <w:rsid w:val="00187A61"/>
    <w:rsid w:val="0019011E"/>
    <w:rsid w:val="00190DBA"/>
    <w:rsid w:val="00191EDA"/>
    <w:rsid w:val="001926B0"/>
    <w:rsid w:val="00192B2C"/>
    <w:rsid w:val="00193171"/>
    <w:rsid w:val="00193581"/>
    <w:rsid w:val="0019453A"/>
    <w:rsid w:val="00196AB7"/>
    <w:rsid w:val="0019716D"/>
    <w:rsid w:val="0019770F"/>
    <w:rsid w:val="001A0231"/>
    <w:rsid w:val="001A1356"/>
    <w:rsid w:val="001A1B82"/>
    <w:rsid w:val="001A1BD0"/>
    <w:rsid w:val="001A1FF1"/>
    <w:rsid w:val="001A2D6E"/>
    <w:rsid w:val="001A39BF"/>
    <w:rsid w:val="001A4338"/>
    <w:rsid w:val="001A45CC"/>
    <w:rsid w:val="001A4DEB"/>
    <w:rsid w:val="001A4F52"/>
    <w:rsid w:val="001A502F"/>
    <w:rsid w:val="001A568A"/>
    <w:rsid w:val="001A58F2"/>
    <w:rsid w:val="001A6124"/>
    <w:rsid w:val="001A748F"/>
    <w:rsid w:val="001A7602"/>
    <w:rsid w:val="001A7A67"/>
    <w:rsid w:val="001B092D"/>
    <w:rsid w:val="001B2277"/>
    <w:rsid w:val="001B2287"/>
    <w:rsid w:val="001B2B68"/>
    <w:rsid w:val="001B2D71"/>
    <w:rsid w:val="001B30EC"/>
    <w:rsid w:val="001B3E83"/>
    <w:rsid w:val="001B48D7"/>
    <w:rsid w:val="001B4A5B"/>
    <w:rsid w:val="001B508C"/>
    <w:rsid w:val="001B740B"/>
    <w:rsid w:val="001B7466"/>
    <w:rsid w:val="001C099F"/>
    <w:rsid w:val="001C0A27"/>
    <w:rsid w:val="001C107B"/>
    <w:rsid w:val="001C1B19"/>
    <w:rsid w:val="001C1BE1"/>
    <w:rsid w:val="001C2B93"/>
    <w:rsid w:val="001C2EFE"/>
    <w:rsid w:val="001C2FB3"/>
    <w:rsid w:val="001C3278"/>
    <w:rsid w:val="001C399C"/>
    <w:rsid w:val="001C41F1"/>
    <w:rsid w:val="001C4770"/>
    <w:rsid w:val="001C4A1E"/>
    <w:rsid w:val="001C535F"/>
    <w:rsid w:val="001C5804"/>
    <w:rsid w:val="001C5E38"/>
    <w:rsid w:val="001C5F44"/>
    <w:rsid w:val="001C6A9C"/>
    <w:rsid w:val="001C6FE9"/>
    <w:rsid w:val="001D085F"/>
    <w:rsid w:val="001D0B8B"/>
    <w:rsid w:val="001D0C5E"/>
    <w:rsid w:val="001D0D41"/>
    <w:rsid w:val="001D1C97"/>
    <w:rsid w:val="001D2717"/>
    <w:rsid w:val="001D2756"/>
    <w:rsid w:val="001D2C99"/>
    <w:rsid w:val="001D2F56"/>
    <w:rsid w:val="001D3CCC"/>
    <w:rsid w:val="001D3DC5"/>
    <w:rsid w:val="001D47A7"/>
    <w:rsid w:val="001D4BA9"/>
    <w:rsid w:val="001D5E8C"/>
    <w:rsid w:val="001D647E"/>
    <w:rsid w:val="001D64BD"/>
    <w:rsid w:val="001E0341"/>
    <w:rsid w:val="001E041D"/>
    <w:rsid w:val="001E0CC3"/>
    <w:rsid w:val="001E0E49"/>
    <w:rsid w:val="001E25E7"/>
    <w:rsid w:val="001E2ADD"/>
    <w:rsid w:val="001E3920"/>
    <w:rsid w:val="001E3BD3"/>
    <w:rsid w:val="001E4F00"/>
    <w:rsid w:val="001E5A60"/>
    <w:rsid w:val="001E6CFE"/>
    <w:rsid w:val="001E761D"/>
    <w:rsid w:val="001E77B9"/>
    <w:rsid w:val="001E7CE3"/>
    <w:rsid w:val="001E7D57"/>
    <w:rsid w:val="001F07EB"/>
    <w:rsid w:val="001F10CB"/>
    <w:rsid w:val="001F1287"/>
    <w:rsid w:val="001F165D"/>
    <w:rsid w:val="001F16AC"/>
    <w:rsid w:val="001F25FF"/>
    <w:rsid w:val="001F35D6"/>
    <w:rsid w:val="001F3A45"/>
    <w:rsid w:val="001F3F86"/>
    <w:rsid w:val="001F4220"/>
    <w:rsid w:val="001F53B9"/>
    <w:rsid w:val="001F5B65"/>
    <w:rsid w:val="001F67E1"/>
    <w:rsid w:val="001F6B87"/>
    <w:rsid w:val="001F6E3B"/>
    <w:rsid w:val="001F788A"/>
    <w:rsid w:val="001F7E45"/>
    <w:rsid w:val="00200017"/>
    <w:rsid w:val="00200301"/>
    <w:rsid w:val="00201568"/>
    <w:rsid w:val="00202F05"/>
    <w:rsid w:val="00203347"/>
    <w:rsid w:val="00204EC5"/>
    <w:rsid w:val="0020545D"/>
    <w:rsid w:val="00205E06"/>
    <w:rsid w:val="0020637F"/>
    <w:rsid w:val="002075F9"/>
    <w:rsid w:val="002077DD"/>
    <w:rsid w:val="00207EC5"/>
    <w:rsid w:val="00210B2C"/>
    <w:rsid w:val="0021142D"/>
    <w:rsid w:val="002120A9"/>
    <w:rsid w:val="00212E59"/>
    <w:rsid w:val="002133CF"/>
    <w:rsid w:val="00213C30"/>
    <w:rsid w:val="00213EA5"/>
    <w:rsid w:val="00214329"/>
    <w:rsid w:val="00214DE3"/>
    <w:rsid w:val="002166E7"/>
    <w:rsid w:val="0021687F"/>
    <w:rsid w:val="002168E8"/>
    <w:rsid w:val="0021729A"/>
    <w:rsid w:val="0021747D"/>
    <w:rsid w:val="00220F7A"/>
    <w:rsid w:val="00220FBF"/>
    <w:rsid w:val="0022197D"/>
    <w:rsid w:val="002228C3"/>
    <w:rsid w:val="0022320C"/>
    <w:rsid w:val="002235DE"/>
    <w:rsid w:val="002253E9"/>
    <w:rsid w:val="00227685"/>
    <w:rsid w:val="0023199F"/>
    <w:rsid w:val="00231FB9"/>
    <w:rsid w:val="00232995"/>
    <w:rsid w:val="0023306D"/>
    <w:rsid w:val="002331F9"/>
    <w:rsid w:val="0023473E"/>
    <w:rsid w:val="00234CD4"/>
    <w:rsid w:val="00235047"/>
    <w:rsid w:val="002367FF"/>
    <w:rsid w:val="00237267"/>
    <w:rsid w:val="0023733C"/>
    <w:rsid w:val="00237982"/>
    <w:rsid w:val="00240888"/>
    <w:rsid w:val="00240952"/>
    <w:rsid w:val="00240B78"/>
    <w:rsid w:val="00241910"/>
    <w:rsid w:val="00242185"/>
    <w:rsid w:val="0024246B"/>
    <w:rsid w:val="00242972"/>
    <w:rsid w:val="00242ABF"/>
    <w:rsid w:val="002430FE"/>
    <w:rsid w:val="00243D6C"/>
    <w:rsid w:val="00244545"/>
    <w:rsid w:val="0024583F"/>
    <w:rsid w:val="00245EED"/>
    <w:rsid w:val="002464A6"/>
    <w:rsid w:val="0025072D"/>
    <w:rsid w:val="00252A12"/>
    <w:rsid w:val="00252FCD"/>
    <w:rsid w:val="00253139"/>
    <w:rsid w:val="00253383"/>
    <w:rsid w:val="00253954"/>
    <w:rsid w:val="00253C4D"/>
    <w:rsid w:val="002541EB"/>
    <w:rsid w:val="00255E6F"/>
    <w:rsid w:val="00256257"/>
    <w:rsid w:val="00256518"/>
    <w:rsid w:val="00256C1C"/>
    <w:rsid w:val="00257AA6"/>
    <w:rsid w:val="00260B7C"/>
    <w:rsid w:val="00260C6A"/>
    <w:rsid w:val="00260E4F"/>
    <w:rsid w:val="00260E64"/>
    <w:rsid w:val="0026103B"/>
    <w:rsid w:val="00261B91"/>
    <w:rsid w:val="00262AF4"/>
    <w:rsid w:val="00262B17"/>
    <w:rsid w:val="00262BC7"/>
    <w:rsid w:val="00262F0A"/>
    <w:rsid w:val="002637B1"/>
    <w:rsid w:val="00263CE4"/>
    <w:rsid w:val="00265A0C"/>
    <w:rsid w:val="00265D1B"/>
    <w:rsid w:val="00267130"/>
    <w:rsid w:val="002706DC"/>
    <w:rsid w:val="00270A3C"/>
    <w:rsid w:val="00271085"/>
    <w:rsid w:val="0027110D"/>
    <w:rsid w:val="00272507"/>
    <w:rsid w:val="00272C32"/>
    <w:rsid w:val="00273C48"/>
    <w:rsid w:val="00274966"/>
    <w:rsid w:val="002754F3"/>
    <w:rsid w:val="00276E2C"/>
    <w:rsid w:val="00280E72"/>
    <w:rsid w:val="0028133D"/>
    <w:rsid w:val="0028160B"/>
    <w:rsid w:val="00282513"/>
    <w:rsid w:val="002829D9"/>
    <w:rsid w:val="00282CE0"/>
    <w:rsid w:val="0028324F"/>
    <w:rsid w:val="00283276"/>
    <w:rsid w:val="00283DE5"/>
    <w:rsid w:val="00283E6B"/>
    <w:rsid w:val="002842F6"/>
    <w:rsid w:val="00285499"/>
    <w:rsid w:val="002863B6"/>
    <w:rsid w:val="00287639"/>
    <w:rsid w:val="002876AD"/>
    <w:rsid w:val="00290789"/>
    <w:rsid w:val="00290BB6"/>
    <w:rsid w:val="00291411"/>
    <w:rsid w:val="00291543"/>
    <w:rsid w:val="00292362"/>
    <w:rsid w:val="002925A1"/>
    <w:rsid w:val="002928DC"/>
    <w:rsid w:val="0029330A"/>
    <w:rsid w:val="0029410A"/>
    <w:rsid w:val="00294832"/>
    <w:rsid w:val="00294DCB"/>
    <w:rsid w:val="00294F09"/>
    <w:rsid w:val="002950E5"/>
    <w:rsid w:val="00295C76"/>
    <w:rsid w:val="00295F63"/>
    <w:rsid w:val="0029603D"/>
    <w:rsid w:val="002966E8"/>
    <w:rsid w:val="00297AD3"/>
    <w:rsid w:val="002A0F4E"/>
    <w:rsid w:val="002A126E"/>
    <w:rsid w:val="002A193D"/>
    <w:rsid w:val="002A2E2A"/>
    <w:rsid w:val="002A4F6C"/>
    <w:rsid w:val="002A5385"/>
    <w:rsid w:val="002A56B6"/>
    <w:rsid w:val="002A6C1E"/>
    <w:rsid w:val="002A750C"/>
    <w:rsid w:val="002A79F9"/>
    <w:rsid w:val="002A7F19"/>
    <w:rsid w:val="002B0446"/>
    <w:rsid w:val="002B0A8F"/>
    <w:rsid w:val="002B2576"/>
    <w:rsid w:val="002B2715"/>
    <w:rsid w:val="002B2FEB"/>
    <w:rsid w:val="002B3DB9"/>
    <w:rsid w:val="002B3F3C"/>
    <w:rsid w:val="002B540F"/>
    <w:rsid w:val="002B58D9"/>
    <w:rsid w:val="002B609D"/>
    <w:rsid w:val="002B63C4"/>
    <w:rsid w:val="002B6E3B"/>
    <w:rsid w:val="002B73A0"/>
    <w:rsid w:val="002B773F"/>
    <w:rsid w:val="002C1F4B"/>
    <w:rsid w:val="002C2265"/>
    <w:rsid w:val="002C2BB9"/>
    <w:rsid w:val="002C4252"/>
    <w:rsid w:val="002C49D5"/>
    <w:rsid w:val="002C69DC"/>
    <w:rsid w:val="002C6A08"/>
    <w:rsid w:val="002C7BDE"/>
    <w:rsid w:val="002C7CD7"/>
    <w:rsid w:val="002D0099"/>
    <w:rsid w:val="002D0FE8"/>
    <w:rsid w:val="002D16A5"/>
    <w:rsid w:val="002D2CF4"/>
    <w:rsid w:val="002D3CF2"/>
    <w:rsid w:val="002D4DD9"/>
    <w:rsid w:val="002D5C45"/>
    <w:rsid w:val="002D6E32"/>
    <w:rsid w:val="002D747D"/>
    <w:rsid w:val="002D7AF1"/>
    <w:rsid w:val="002E05AC"/>
    <w:rsid w:val="002E16ED"/>
    <w:rsid w:val="002E1D19"/>
    <w:rsid w:val="002E1E96"/>
    <w:rsid w:val="002E1EAE"/>
    <w:rsid w:val="002E2A86"/>
    <w:rsid w:val="002E2C7F"/>
    <w:rsid w:val="002E3CB6"/>
    <w:rsid w:val="002E3F1F"/>
    <w:rsid w:val="002E44F5"/>
    <w:rsid w:val="002E4B53"/>
    <w:rsid w:val="002E4C99"/>
    <w:rsid w:val="002E4DE4"/>
    <w:rsid w:val="002E5DCD"/>
    <w:rsid w:val="002E66DC"/>
    <w:rsid w:val="002E7B8E"/>
    <w:rsid w:val="002F047E"/>
    <w:rsid w:val="002F0693"/>
    <w:rsid w:val="002F1176"/>
    <w:rsid w:val="002F29E9"/>
    <w:rsid w:val="002F2A49"/>
    <w:rsid w:val="002F2E4A"/>
    <w:rsid w:val="002F3AD7"/>
    <w:rsid w:val="002F441D"/>
    <w:rsid w:val="002F4A91"/>
    <w:rsid w:val="002F6035"/>
    <w:rsid w:val="002F6397"/>
    <w:rsid w:val="002F6630"/>
    <w:rsid w:val="00300CA2"/>
    <w:rsid w:val="003018AB"/>
    <w:rsid w:val="003019BF"/>
    <w:rsid w:val="00301E3A"/>
    <w:rsid w:val="00302759"/>
    <w:rsid w:val="00303178"/>
    <w:rsid w:val="00303889"/>
    <w:rsid w:val="0030414D"/>
    <w:rsid w:val="00304247"/>
    <w:rsid w:val="00304F73"/>
    <w:rsid w:val="0030543D"/>
    <w:rsid w:val="003054C1"/>
    <w:rsid w:val="00306CA3"/>
    <w:rsid w:val="00311201"/>
    <w:rsid w:val="0031231C"/>
    <w:rsid w:val="0031278F"/>
    <w:rsid w:val="00312B14"/>
    <w:rsid w:val="00313121"/>
    <w:rsid w:val="003158AC"/>
    <w:rsid w:val="00316826"/>
    <w:rsid w:val="00316B83"/>
    <w:rsid w:val="00320C22"/>
    <w:rsid w:val="0032100A"/>
    <w:rsid w:val="00321A8D"/>
    <w:rsid w:val="00322D7D"/>
    <w:rsid w:val="00323613"/>
    <w:rsid w:val="00323725"/>
    <w:rsid w:val="003239C9"/>
    <w:rsid w:val="00323C3F"/>
    <w:rsid w:val="00324671"/>
    <w:rsid w:val="003273DB"/>
    <w:rsid w:val="00331327"/>
    <w:rsid w:val="003317DA"/>
    <w:rsid w:val="00331EEE"/>
    <w:rsid w:val="003351EA"/>
    <w:rsid w:val="00336320"/>
    <w:rsid w:val="00336D8C"/>
    <w:rsid w:val="00337D73"/>
    <w:rsid w:val="003418AA"/>
    <w:rsid w:val="003426C2"/>
    <w:rsid w:val="00343919"/>
    <w:rsid w:val="00343CC1"/>
    <w:rsid w:val="003447AC"/>
    <w:rsid w:val="0034680F"/>
    <w:rsid w:val="00346923"/>
    <w:rsid w:val="0034772A"/>
    <w:rsid w:val="00347E86"/>
    <w:rsid w:val="0035097F"/>
    <w:rsid w:val="00350BCC"/>
    <w:rsid w:val="003521D3"/>
    <w:rsid w:val="00352F47"/>
    <w:rsid w:val="00352F4A"/>
    <w:rsid w:val="00353143"/>
    <w:rsid w:val="003533FD"/>
    <w:rsid w:val="00353942"/>
    <w:rsid w:val="00353EF4"/>
    <w:rsid w:val="003550C4"/>
    <w:rsid w:val="00355337"/>
    <w:rsid w:val="00356572"/>
    <w:rsid w:val="003568B4"/>
    <w:rsid w:val="00357846"/>
    <w:rsid w:val="00360072"/>
    <w:rsid w:val="003601AB"/>
    <w:rsid w:val="00360903"/>
    <w:rsid w:val="00360EE1"/>
    <w:rsid w:val="003612C5"/>
    <w:rsid w:val="003614DF"/>
    <w:rsid w:val="003620FA"/>
    <w:rsid w:val="003625B6"/>
    <w:rsid w:val="00362622"/>
    <w:rsid w:val="0036293A"/>
    <w:rsid w:val="00363AA4"/>
    <w:rsid w:val="00363AE3"/>
    <w:rsid w:val="00363ECF"/>
    <w:rsid w:val="00364298"/>
    <w:rsid w:val="003643BF"/>
    <w:rsid w:val="003649ED"/>
    <w:rsid w:val="00366217"/>
    <w:rsid w:val="00366AC9"/>
    <w:rsid w:val="0036766C"/>
    <w:rsid w:val="00367CC1"/>
    <w:rsid w:val="003703EF"/>
    <w:rsid w:val="003707BC"/>
    <w:rsid w:val="003707D3"/>
    <w:rsid w:val="003708F7"/>
    <w:rsid w:val="00370BDB"/>
    <w:rsid w:val="00370C97"/>
    <w:rsid w:val="00370DB8"/>
    <w:rsid w:val="00371DC0"/>
    <w:rsid w:val="00372384"/>
    <w:rsid w:val="00372736"/>
    <w:rsid w:val="00372AB9"/>
    <w:rsid w:val="003739FB"/>
    <w:rsid w:val="00373E41"/>
    <w:rsid w:val="0037435A"/>
    <w:rsid w:val="0037478C"/>
    <w:rsid w:val="003748AE"/>
    <w:rsid w:val="00374E42"/>
    <w:rsid w:val="00376710"/>
    <w:rsid w:val="00376E5E"/>
    <w:rsid w:val="00376F6F"/>
    <w:rsid w:val="00377050"/>
    <w:rsid w:val="00377226"/>
    <w:rsid w:val="003804AF"/>
    <w:rsid w:val="00380722"/>
    <w:rsid w:val="00380B1D"/>
    <w:rsid w:val="0038187A"/>
    <w:rsid w:val="00381F2F"/>
    <w:rsid w:val="00385BB2"/>
    <w:rsid w:val="00386455"/>
    <w:rsid w:val="0038687E"/>
    <w:rsid w:val="00386A5B"/>
    <w:rsid w:val="003877AF"/>
    <w:rsid w:val="00391462"/>
    <w:rsid w:val="00391791"/>
    <w:rsid w:val="00391C01"/>
    <w:rsid w:val="00391C2C"/>
    <w:rsid w:val="00391E14"/>
    <w:rsid w:val="00393041"/>
    <w:rsid w:val="0039317C"/>
    <w:rsid w:val="00393438"/>
    <w:rsid w:val="003934B6"/>
    <w:rsid w:val="00393851"/>
    <w:rsid w:val="00394086"/>
    <w:rsid w:val="00395852"/>
    <w:rsid w:val="00397A15"/>
    <w:rsid w:val="00397DF9"/>
    <w:rsid w:val="00397EFE"/>
    <w:rsid w:val="003A0920"/>
    <w:rsid w:val="003A1948"/>
    <w:rsid w:val="003A1D1C"/>
    <w:rsid w:val="003A2841"/>
    <w:rsid w:val="003A2DAA"/>
    <w:rsid w:val="003A4052"/>
    <w:rsid w:val="003A46C0"/>
    <w:rsid w:val="003A550F"/>
    <w:rsid w:val="003A7230"/>
    <w:rsid w:val="003A7785"/>
    <w:rsid w:val="003A78D4"/>
    <w:rsid w:val="003A7B5D"/>
    <w:rsid w:val="003A7C0A"/>
    <w:rsid w:val="003B2103"/>
    <w:rsid w:val="003B2E90"/>
    <w:rsid w:val="003B3276"/>
    <w:rsid w:val="003B355A"/>
    <w:rsid w:val="003B371C"/>
    <w:rsid w:val="003B4B34"/>
    <w:rsid w:val="003B5796"/>
    <w:rsid w:val="003B5C67"/>
    <w:rsid w:val="003B65CF"/>
    <w:rsid w:val="003B67D5"/>
    <w:rsid w:val="003B6B50"/>
    <w:rsid w:val="003B7A81"/>
    <w:rsid w:val="003B7D76"/>
    <w:rsid w:val="003C1317"/>
    <w:rsid w:val="003C17B5"/>
    <w:rsid w:val="003C249D"/>
    <w:rsid w:val="003C287B"/>
    <w:rsid w:val="003C324B"/>
    <w:rsid w:val="003C3286"/>
    <w:rsid w:val="003C3E17"/>
    <w:rsid w:val="003C48F2"/>
    <w:rsid w:val="003C4C11"/>
    <w:rsid w:val="003C563A"/>
    <w:rsid w:val="003C6C9F"/>
    <w:rsid w:val="003C7034"/>
    <w:rsid w:val="003C7057"/>
    <w:rsid w:val="003C7349"/>
    <w:rsid w:val="003C7461"/>
    <w:rsid w:val="003C7C2D"/>
    <w:rsid w:val="003D006B"/>
    <w:rsid w:val="003D0CF3"/>
    <w:rsid w:val="003D10E0"/>
    <w:rsid w:val="003D1506"/>
    <w:rsid w:val="003D1543"/>
    <w:rsid w:val="003D2DEC"/>
    <w:rsid w:val="003D3473"/>
    <w:rsid w:val="003D37D7"/>
    <w:rsid w:val="003D5806"/>
    <w:rsid w:val="003D5FEB"/>
    <w:rsid w:val="003D6EAE"/>
    <w:rsid w:val="003D75CE"/>
    <w:rsid w:val="003E0EDE"/>
    <w:rsid w:val="003E1096"/>
    <w:rsid w:val="003E13D6"/>
    <w:rsid w:val="003E284E"/>
    <w:rsid w:val="003E2DBD"/>
    <w:rsid w:val="003E35AD"/>
    <w:rsid w:val="003E3873"/>
    <w:rsid w:val="003E3AF5"/>
    <w:rsid w:val="003E4265"/>
    <w:rsid w:val="003E4338"/>
    <w:rsid w:val="003E5833"/>
    <w:rsid w:val="003E59F0"/>
    <w:rsid w:val="003E61F0"/>
    <w:rsid w:val="003E6B8D"/>
    <w:rsid w:val="003F2D0C"/>
    <w:rsid w:val="003F4A30"/>
    <w:rsid w:val="003F4B7C"/>
    <w:rsid w:val="003F5093"/>
    <w:rsid w:val="003F54BD"/>
    <w:rsid w:val="003F67F0"/>
    <w:rsid w:val="003F6948"/>
    <w:rsid w:val="003F69FD"/>
    <w:rsid w:val="003F7CF1"/>
    <w:rsid w:val="0040029F"/>
    <w:rsid w:val="004007D4"/>
    <w:rsid w:val="00401471"/>
    <w:rsid w:val="004016D9"/>
    <w:rsid w:val="0040180C"/>
    <w:rsid w:val="00403E26"/>
    <w:rsid w:val="0040456C"/>
    <w:rsid w:val="004045D1"/>
    <w:rsid w:val="00405ECA"/>
    <w:rsid w:val="00406C5A"/>
    <w:rsid w:val="0041074D"/>
    <w:rsid w:val="00411328"/>
    <w:rsid w:val="00411BC7"/>
    <w:rsid w:val="0041296F"/>
    <w:rsid w:val="00412F3A"/>
    <w:rsid w:val="004130F0"/>
    <w:rsid w:val="00413773"/>
    <w:rsid w:val="00413BE6"/>
    <w:rsid w:val="00414FA5"/>
    <w:rsid w:val="00416D16"/>
    <w:rsid w:val="00417E24"/>
    <w:rsid w:val="00421C86"/>
    <w:rsid w:val="00422462"/>
    <w:rsid w:val="00422C07"/>
    <w:rsid w:val="004234D7"/>
    <w:rsid w:val="00424B49"/>
    <w:rsid w:val="00425151"/>
    <w:rsid w:val="0042631B"/>
    <w:rsid w:val="00426356"/>
    <w:rsid w:val="00427161"/>
    <w:rsid w:val="0043073C"/>
    <w:rsid w:val="0043121C"/>
    <w:rsid w:val="00431632"/>
    <w:rsid w:val="00431A55"/>
    <w:rsid w:val="00432091"/>
    <w:rsid w:val="004323A7"/>
    <w:rsid w:val="00432D66"/>
    <w:rsid w:val="00433903"/>
    <w:rsid w:val="004360BB"/>
    <w:rsid w:val="004362B1"/>
    <w:rsid w:val="004400B9"/>
    <w:rsid w:val="00440C1B"/>
    <w:rsid w:val="004411D0"/>
    <w:rsid w:val="00441956"/>
    <w:rsid w:val="004432EE"/>
    <w:rsid w:val="00443747"/>
    <w:rsid w:val="00445D99"/>
    <w:rsid w:val="004463DA"/>
    <w:rsid w:val="0044651F"/>
    <w:rsid w:val="00446B5F"/>
    <w:rsid w:val="00447204"/>
    <w:rsid w:val="0045014F"/>
    <w:rsid w:val="004514D4"/>
    <w:rsid w:val="00451F33"/>
    <w:rsid w:val="0045342E"/>
    <w:rsid w:val="00453912"/>
    <w:rsid w:val="00453C24"/>
    <w:rsid w:val="00454F55"/>
    <w:rsid w:val="00456374"/>
    <w:rsid w:val="0045716D"/>
    <w:rsid w:val="00457762"/>
    <w:rsid w:val="00457F7B"/>
    <w:rsid w:val="00460B67"/>
    <w:rsid w:val="0046122D"/>
    <w:rsid w:val="0046226E"/>
    <w:rsid w:val="00462351"/>
    <w:rsid w:val="00462F07"/>
    <w:rsid w:val="00463AF9"/>
    <w:rsid w:val="00463B88"/>
    <w:rsid w:val="00463ECE"/>
    <w:rsid w:val="0046440B"/>
    <w:rsid w:val="00464A4E"/>
    <w:rsid w:val="004652C4"/>
    <w:rsid w:val="00466102"/>
    <w:rsid w:val="00466670"/>
    <w:rsid w:val="00467998"/>
    <w:rsid w:val="00467FAE"/>
    <w:rsid w:val="004722F9"/>
    <w:rsid w:val="00472383"/>
    <w:rsid w:val="004724F0"/>
    <w:rsid w:val="00472691"/>
    <w:rsid w:val="0047294B"/>
    <w:rsid w:val="00472E5A"/>
    <w:rsid w:val="00473129"/>
    <w:rsid w:val="00473DA2"/>
    <w:rsid w:val="00473F97"/>
    <w:rsid w:val="0047420E"/>
    <w:rsid w:val="0047421C"/>
    <w:rsid w:val="0047469A"/>
    <w:rsid w:val="004755FB"/>
    <w:rsid w:val="00476991"/>
    <w:rsid w:val="00477391"/>
    <w:rsid w:val="00480A86"/>
    <w:rsid w:val="00481D1B"/>
    <w:rsid w:val="004826F7"/>
    <w:rsid w:val="0048345C"/>
    <w:rsid w:val="004835D2"/>
    <w:rsid w:val="00484AF5"/>
    <w:rsid w:val="00484D9F"/>
    <w:rsid w:val="00486982"/>
    <w:rsid w:val="00486A0F"/>
    <w:rsid w:val="00487916"/>
    <w:rsid w:val="004879B1"/>
    <w:rsid w:val="00490A0F"/>
    <w:rsid w:val="00491D20"/>
    <w:rsid w:val="00492237"/>
    <w:rsid w:val="0049272B"/>
    <w:rsid w:val="00492F46"/>
    <w:rsid w:val="00493B66"/>
    <w:rsid w:val="004943F7"/>
    <w:rsid w:val="004948E7"/>
    <w:rsid w:val="004954BE"/>
    <w:rsid w:val="00495B31"/>
    <w:rsid w:val="00495E5E"/>
    <w:rsid w:val="0049640E"/>
    <w:rsid w:val="00496D60"/>
    <w:rsid w:val="004979F3"/>
    <w:rsid w:val="00497E1A"/>
    <w:rsid w:val="004A0AB6"/>
    <w:rsid w:val="004A0C74"/>
    <w:rsid w:val="004A0FCD"/>
    <w:rsid w:val="004A2C83"/>
    <w:rsid w:val="004A3293"/>
    <w:rsid w:val="004A36D8"/>
    <w:rsid w:val="004A3984"/>
    <w:rsid w:val="004A3DD6"/>
    <w:rsid w:val="004A49DA"/>
    <w:rsid w:val="004A4E62"/>
    <w:rsid w:val="004A5A41"/>
    <w:rsid w:val="004A6287"/>
    <w:rsid w:val="004A6518"/>
    <w:rsid w:val="004A70D3"/>
    <w:rsid w:val="004B4862"/>
    <w:rsid w:val="004B4D50"/>
    <w:rsid w:val="004B77B2"/>
    <w:rsid w:val="004C1023"/>
    <w:rsid w:val="004C30C0"/>
    <w:rsid w:val="004C46B9"/>
    <w:rsid w:val="004C5065"/>
    <w:rsid w:val="004C5D78"/>
    <w:rsid w:val="004C66A3"/>
    <w:rsid w:val="004C67AE"/>
    <w:rsid w:val="004C6B66"/>
    <w:rsid w:val="004C6D24"/>
    <w:rsid w:val="004C7EEC"/>
    <w:rsid w:val="004D06B8"/>
    <w:rsid w:val="004D0841"/>
    <w:rsid w:val="004D1EF6"/>
    <w:rsid w:val="004D3207"/>
    <w:rsid w:val="004D36EC"/>
    <w:rsid w:val="004D405B"/>
    <w:rsid w:val="004D4FC0"/>
    <w:rsid w:val="004D7B8E"/>
    <w:rsid w:val="004E1CF3"/>
    <w:rsid w:val="004E2518"/>
    <w:rsid w:val="004E2FD6"/>
    <w:rsid w:val="004E3054"/>
    <w:rsid w:val="004E57C6"/>
    <w:rsid w:val="004E61A7"/>
    <w:rsid w:val="004E782A"/>
    <w:rsid w:val="004E7D2A"/>
    <w:rsid w:val="004F1457"/>
    <w:rsid w:val="004F1A08"/>
    <w:rsid w:val="004F316A"/>
    <w:rsid w:val="004F389C"/>
    <w:rsid w:val="004F3C73"/>
    <w:rsid w:val="004F49C5"/>
    <w:rsid w:val="004F7CC3"/>
    <w:rsid w:val="00500398"/>
    <w:rsid w:val="005016E2"/>
    <w:rsid w:val="00502C9E"/>
    <w:rsid w:val="00503172"/>
    <w:rsid w:val="00503588"/>
    <w:rsid w:val="005035BC"/>
    <w:rsid w:val="00503B75"/>
    <w:rsid w:val="005053B9"/>
    <w:rsid w:val="0050551D"/>
    <w:rsid w:val="0050625A"/>
    <w:rsid w:val="00506AC3"/>
    <w:rsid w:val="00507E6C"/>
    <w:rsid w:val="005107AE"/>
    <w:rsid w:val="00511225"/>
    <w:rsid w:val="00511F47"/>
    <w:rsid w:val="0051237B"/>
    <w:rsid w:val="005129CB"/>
    <w:rsid w:val="0051409E"/>
    <w:rsid w:val="0051441C"/>
    <w:rsid w:val="00514AE9"/>
    <w:rsid w:val="0051685A"/>
    <w:rsid w:val="005205BE"/>
    <w:rsid w:val="00521373"/>
    <w:rsid w:val="00522730"/>
    <w:rsid w:val="005229E9"/>
    <w:rsid w:val="00522F3C"/>
    <w:rsid w:val="005253F6"/>
    <w:rsid w:val="00525DCD"/>
    <w:rsid w:val="0052670E"/>
    <w:rsid w:val="00527650"/>
    <w:rsid w:val="00530413"/>
    <w:rsid w:val="005310B4"/>
    <w:rsid w:val="005314B9"/>
    <w:rsid w:val="0053195F"/>
    <w:rsid w:val="00531B63"/>
    <w:rsid w:val="00532561"/>
    <w:rsid w:val="00532D15"/>
    <w:rsid w:val="00532DE6"/>
    <w:rsid w:val="005335BB"/>
    <w:rsid w:val="0053368E"/>
    <w:rsid w:val="00534582"/>
    <w:rsid w:val="00536DD6"/>
    <w:rsid w:val="00536FF5"/>
    <w:rsid w:val="00540F95"/>
    <w:rsid w:val="005413A3"/>
    <w:rsid w:val="00541EC8"/>
    <w:rsid w:val="00542221"/>
    <w:rsid w:val="00542309"/>
    <w:rsid w:val="00542656"/>
    <w:rsid w:val="00542D70"/>
    <w:rsid w:val="00543965"/>
    <w:rsid w:val="00543D8F"/>
    <w:rsid w:val="00544C61"/>
    <w:rsid w:val="00545756"/>
    <w:rsid w:val="00545775"/>
    <w:rsid w:val="00547028"/>
    <w:rsid w:val="005512E4"/>
    <w:rsid w:val="0055248C"/>
    <w:rsid w:val="005527AE"/>
    <w:rsid w:val="00552DD7"/>
    <w:rsid w:val="00553BF9"/>
    <w:rsid w:val="00554064"/>
    <w:rsid w:val="00554074"/>
    <w:rsid w:val="0055560E"/>
    <w:rsid w:val="00555C6A"/>
    <w:rsid w:val="005567CF"/>
    <w:rsid w:val="00556AF0"/>
    <w:rsid w:val="00556B12"/>
    <w:rsid w:val="005571C1"/>
    <w:rsid w:val="00557A6C"/>
    <w:rsid w:val="0056026A"/>
    <w:rsid w:val="00560BD9"/>
    <w:rsid w:val="005625F0"/>
    <w:rsid w:val="00562DA2"/>
    <w:rsid w:val="005634B0"/>
    <w:rsid w:val="005652C5"/>
    <w:rsid w:val="005652D9"/>
    <w:rsid w:val="0056577F"/>
    <w:rsid w:val="00565940"/>
    <w:rsid w:val="00565A7C"/>
    <w:rsid w:val="00565FFC"/>
    <w:rsid w:val="005674A8"/>
    <w:rsid w:val="00567D77"/>
    <w:rsid w:val="005702EF"/>
    <w:rsid w:val="00570B3D"/>
    <w:rsid w:val="005710A1"/>
    <w:rsid w:val="0057160C"/>
    <w:rsid w:val="005719EB"/>
    <w:rsid w:val="00573CB0"/>
    <w:rsid w:val="0057547A"/>
    <w:rsid w:val="00575FEA"/>
    <w:rsid w:val="00577483"/>
    <w:rsid w:val="00577721"/>
    <w:rsid w:val="00577730"/>
    <w:rsid w:val="00580791"/>
    <w:rsid w:val="00580C14"/>
    <w:rsid w:val="005810F6"/>
    <w:rsid w:val="005812FA"/>
    <w:rsid w:val="0058146A"/>
    <w:rsid w:val="00581910"/>
    <w:rsid w:val="00581DD8"/>
    <w:rsid w:val="00583E7F"/>
    <w:rsid w:val="005847EB"/>
    <w:rsid w:val="005858C3"/>
    <w:rsid w:val="00585E07"/>
    <w:rsid w:val="00587BF3"/>
    <w:rsid w:val="00587E91"/>
    <w:rsid w:val="0059042F"/>
    <w:rsid w:val="005907EE"/>
    <w:rsid w:val="005909A3"/>
    <w:rsid w:val="0059104E"/>
    <w:rsid w:val="0059256C"/>
    <w:rsid w:val="005937D8"/>
    <w:rsid w:val="005962F0"/>
    <w:rsid w:val="005967F1"/>
    <w:rsid w:val="005968E7"/>
    <w:rsid w:val="00596D99"/>
    <w:rsid w:val="00597020"/>
    <w:rsid w:val="00597B31"/>
    <w:rsid w:val="005A0A3E"/>
    <w:rsid w:val="005A0FE7"/>
    <w:rsid w:val="005A1450"/>
    <w:rsid w:val="005A2071"/>
    <w:rsid w:val="005A2567"/>
    <w:rsid w:val="005A2BEA"/>
    <w:rsid w:val="005A6202"/>
    <w:rsid w:val="005A721B"/>
    <w:rsid w:val="005A72A6"/>
    <w:rsid w:val="005A7A8C"/>
    <w:rsid w:val="005B03D9"/>
    <w:rsid w:val="005B090D"/>
    <w:rsid w:val="005B0FD7"/>
    <w:rsid w:val="005B1CAF"/>
    <w:rsid w:val="005B221A"/>
    <w:rsid w:val="005B29FC"/>
    <w:rsid w:val="005B3E42"/>
    <w:rsid w:val="005B4341"/>
    <w:rsid w:val="005B5059"/>
    <w:rsid w:val="005B5340"/>
    <w:rsid w:val="005B5DE8"/>
    <w:rsid w:val="005B6676"/>
    <w:rsid w:val="005B7807"/>
    <w:rsid w:val="005C07D0"/>
    <w:rsid w:val="005C0F0F"/>
    <w:rsid w:val="005C114A"/>
    <w:rsid w:val="005C13BC"/>
    <w:rsid w:val="005C2003"/>
    <w:rsid w:val="005C21B6"/>
    <w:rsid w:val="005C226D"/>
    <w:rsid w:val="005C2495"/>
    <w:rsid w:val="005C25AA"/>
    <w:rsid w:val="005C400E"/>
    <w:rsid w:val="005C6082"/>
    <w:rsid w:val="005C61D3"/>
    <w:rsid w:val="005C67B9"/>
    <w:rsid w:val="005C6989"/>
    <w:rsid w:val="005C70B7"/>
    <w:rsid w:val="005C7B7F"/>
    <w:rsid w:val="005D036A"/>
    <w:rsid w:val="005D187D"/>
    <w:rsid w:val="005D1C27"/>
    <w:rsid w:val="005D2E53"/>
    <w:rsid w:val="005D2F23"/>
    <w:rsid w:val="005D3C26"/>
    <w:rsid w:val="005D57A2"/>
    <w:rsid w:val="005D601D"/>
    <w:rsid w:val="005D686D"/>
    <w:rsid w:val="005D69D3"/>
    <w:rsid w:val="005D7E0F"/>
    <w:rsid w:val="005E37BD"/>
    <w:rsid w:val="005E399C"/>
    <w:rsid w:val="005E4951"/>
    <w:rsid w:val="005E5037"/>
    <w:rsid w:val="005E51CA"/>
    <w:rsid w:val="005E62FA"/>
    <w:rsid w:val="005F04FD"/>
    <w:rsid w:val="005F0D2D"/>
    <w:rsid w:val="005F1002"/>
    <w:rsid w:val="005F10FC"/>
    <w:rsid w:val="005F1888"/>
    <w:rsid w:val="005F2B47"/>
    <w:rsid w:val="005F3101"/>
    <w:rsid w:val="005F479E"/>
    <w:rsid w:val="005F4BC3"/>
    <w:rsid w:val="005F50B6"/>
    <w:rsid w:val="005F51FD"/>
    <w:rsid w:val="005F704B"/>
    <w:rsid w:val="005F7E76"/>
    <w:rsid w:val="005F7F97"/>
    <w:rsid w:val="00600CBD"/>
    <w:rsid w:val="0060205E"/>
    <w:rsid w:val="006021C2"/>
    <w:rsid w:val="0060356B"/>
    <w:rsid w:val="00604203"/>
    <w:rsid w:val="00604ED9"/>
    <w:rsid w:val="00604EF7"/>
    <w:rsid w:val="00605119"/>
    <w:rsid w:val="00607D09"/>
    <w:rsid w:val="006100CD"/>
    <w:rsid w:val="006109DD"/>
    <w:rsid w:val="00610C78"/>
    <w:rsid w:val="00610F2A"/>
    <w:rsid w:val="00612821"/>
    <w:rsid w:val="00612956"/>
    <w:rsid w:val="00613B54"/>
    <w:rsid w:val="00614B5E"/>
    <w:rsid w:val="00615CD9"/>
    <w:rsid w:val="00616DEB"/>
    <w:rsid w:val="006173F2"/>
    <w:rsid w:val="00617D55"/>
    <w:rsid w:val="00617DDC"/>
    <w:rsid w:val="00620117"/>
    <w:rsid w:val="00620733"/>
    <w:rsid w:val="006209CB"/>
    <w:rsid w:val="006209E8"/>
    <w:rsid w:val="006218E2"/>
    <w:rsid w:val="006225D1"/>
    <w:rsid w:val="00624968"/>
    <w:rsid w:val="0062597E"/>
    <w:rsid w:val="0062651D"/>
    <w:rsid w:val="006267CD"/>
    <w:rsid w:val="00627193"/>
    <w:rsid w:val="006306FB"/>
    <w:rsid w:val="0063183E"/>
    <w:rsid w:val="006324A9"/>
    <w:rsid w:val="00635BF3"/>
    <w:rsid w:val="006360D3"/>
    <w:rsid w:val="006367BD"/>
    <w:rsid w:val="00636A6E"/>
    <w:rsid w:val="00636E84"/>
    <w:rsid w:val="0063770F"/>
    <w:rsid w:val="0064052D"/>
    <w:rsid w:val="006406FC"/>
    <w:rsid w:val="0064122E"/>
    <w:rsid w:val="00642562"/>
    <w:rsid w:val="00642683"/>
    <w:rsid w:val="00642F84"/>
    <w:rsid w:val="006454DE"/>
    <w:rsid w:val="00646A6E"/>
    <w:rsid w:val="0064748D"/>
    <w:rsid w:val="00647E3D"/>
    <w:rsid w:val="0065166B"/>
    <w:rsid w:val="0065227B"/>
    <w:rsid w:val="00653512"/>
    <w:rsid w:val="00654043"/>
    <w:rsid w:val="00654391"/>
    <w:rsid w:val="00654B81"/>
    <w:rsid w:val="00654EC5"/>
    <w:rsid w:val="00655DA2"/>
    <w:rsid w:val="006577DE"/>
    <w:rsid w:val="006605D7"/>
    <w:rsid w:val="00660FBF"/>
    <w:rsid w:val="00661CA8"/>
    <w:rsid w:val="006631EB"/>
    <w:rsid w:val="0066325A"/>
    <w:rsid w:val="00663A5F"/>
    <w:rsid w:val="00663B0E"/>
    <w:rsid w:val="006652C6"/>
    <w:rsid w:val="00665EDD"/>
    <w:rsid w:val="006667A5"/>
    <w:rsid w:val="00666FE1"/>
    <w:rsid w:val="0066787B"/>
    <w:rsid w:val="00667902"/>
    <w:rsid w:val="006705C9"/>
    <w:rsid w:val="00673B45"/>
    <w:rsid w:val="00673F82"/>
    <w:rsid w:val="00674F17"/>
    <w:rsid w:val="006752EF"/>
    <w:rsid w:val="006753CC"/>
    <w:rsid w:val="00675E95"/>
    <w:rsid w:val="00676380"/>
    <w:rsid w:val="00676A53"/>
    <w:rsid w:val="00677004"/>
    <w:rsid w:val="00677225"/>
    <w:rsid w:val="006779A4"/>
    <w:rsid w:val="00680945"/>
    <w:rsid w:val="00680B86"/>
    <w:rsid w:val="00680D7E"/>
    <w:rsid w:val="00681AD6"/>
    <w:rsid w:val="00682AF5"/>
    <w:rsid w:val="006848AE"/>
    <w:rsid w:val="0068575A"/>
    <w:rsid w:val="0068616C"/>
    <w:rsid w:val="00686588"/>
    <w:rsid w:val="00687BEE"/>
    <w:rsid w:val="00687CFF"/>
    <w:rsid w:val="00687E20"/>
    <w:rsid w:val="0069032C"/>
    <w:rsid w:val="006909C0"/>
    <w:rsid w:val="0069324F"/>
    <w:rsid w:val="00693F25"/>
    <w:rsid w:val="00694ED4"/>
    <w:rsid w:val="00697022"/>
    <w:rsid w:val="006979A2"/>
    <w:rsid w:val="006A058D"/>
    <w:rsid w:val="006A0D83"/>
    <w:rsid w:val="006A1E4F"/>
    <w:rsid w:val="006A244E"/>
    <w:rsid w:val="006A2C86"/>
    <w:rsid w:val="006A2DE6"/>
    <w:rsid w:val="006A4E6F"/>
    <w:rsid w:val="006A5035"/>
    <w:rsid w:val="006A5B47"/>
    <w:rsid w:val="006A6685"/>
    <w:rsid w:val="006A7EEC"/>
    <w:rsid w:val="006B1008"/>
    <w:rsid w:val="006B173E"/>
    <w:rsid w:val="006B33B8"/>
    <w:rsid w:val="006B352F"/>
    <w:rsid w:val="006B4DE7"/>
    <w:rsid w:val="006B4FFD"/>
    <w:rsid w:val="006B54F0"/>
    <w:rsid w:val="006B6A89"/>
    <w:rsid w:val="006C0EB9"/>
    <w:rsid w:val="006C0F1D"/>
    <w:rsid w:val="006C0F70"/>
    <w:rsid w:val="006C1470"/>
    <w:rsid w:val="006C1811"/>
    <w:rsid w:val="006C1D1D"/>
    <w:rsid w:val="006C2699"/>
    <w:rsid w:val="006C3B54"/>
    <w:rsid w:val="006C52D2"/>
    <w:rsid w:val="006C6B60"/>
    <w:rsid w:val="006C7913"/>
    <w:rsid w:val="006D008F"/>
    <w:rsid w:val="006D0101"/>
    <w:rsid w:val="006D0300"/>
    <w:rsid w:val="006D0A8B"/>
    <w:rsid w:val="006D0E9F"/>
    <w:rsid w:val="006D11EC"/>
    <w:rsid w:val="006D11F1"/>
    <w:rsid w:val="006D13C2"/>
    <w:rsid w:val="006D184A"/>
    <w:rsid w:val="006D20D3"/>
    <w:rsid w:val="006D28E3"/>
    <w:rsid w:val="006D2B46"/>
    <w:rsid w:val="006D3899"/>
    <w:rsid w:val="006D3C8D"/>
    <w:rsid w:val="006D3F2D"/>
    <w:rsid w:val="006D46BD"/>
    <w:rsid w:val="006D4853"/>
    <w:rsid w:val="006D4A3A"/>
    <w:rsid w:val="006D616E"/>
    <w:rsid w:val="006D6504"/>
    <w:rsid w:val="006D68DE"/>
    <w:rsid w:val="006D78DA"/>
    <w:rsid w:val="006E05D1"/>
    <w:rsid w:val="006E10A5"/>
    <w:rsid w:val="006E113F"/>
    <w:rsid w:val="006E19D1"/>
    <w:rsid w:val="006E31C2"/>
    <w:rsid w:val="006E3A29"/>
    <w:rsid w:val="006E3AA5"/>
    <w:rsid w:val="006E3FF4"/>
    <w:rsid w:val="006E4F35"/>
    <w:rsid w:val="006E52C7"/>
    <w:rsid w:val="006E53D5"/>
    <w:rsid w:val="006E5937"/>
    <w:rsid w:val="006E6C32"/>
    <w:rsid w:val="006F040B"/>
    <w:rsid w:val="006F094A"/>
    <w:rsid w:val="006F0FA5"/>
    <w:rsid w:val="006F1879"/>
    <w:rsid w:val="006F32B3"/>
    <w:rsid w:val="006F373C"/>
    <w:rsid w:val="006F3BBD"/>
    <w:rsid w:val="006F3EAD"/>
    <w:rsid w:val="006F4A43"/>
    <w:rsid w:val="006F4DFF"/>
    <w:rsid w:val="006F6F15"/>
    <w:rsid w:val="006F6F34"/>
    <w:rsid w:val="006F73B9"/>
    <w:rsid w:val="006F75AE"/>
    <w:rsid w:val="006F7DEB"/>
    <w:rsid w:val="007002BA"/>
    <w:rsid w:val="00700496"/>
    <w:rsid w:val="00701731"/>
    <w:rsid w:val="00701C8D"/>
    <w:rsid w:val="00701FD0"/>
    <w:rsid w:val="007020D5"/>
    <w:rsid w:val="00702235"/>
    <w:rsid w:val="00702ABA"/>
    <w:rsid w:val="00702BF1"/>
    <w:rsid w:val="00702F69"/>
    <w:rsid w:val="00703B4D"/>
    <w:rsid w:val="00704956"/>
    <w:rsid w:val="007051CB"/>
    <w:rsid w:val="00706FF8"/>
    <w:rsid w:val="0070777B"/>
    <w:rsid w:val="00710EEF"/>
    <w:rsid w:val="00711617"/>
    <w:rsid w:val="007119D7"/>
    <w:rsid w:val="00711BA9"/>
    <w:rsid w:val="00712030"/>
    <w:rsid w:val="00712221"/>
    <w:rsid w:val="00712A1B"/>
    <w:rsid w:val="00713434"/>
    <w:rsid w:val="007145DC"/>
    <w:rsid w:val="007164F4"/>
    <w:rsid w:val="00717C9F"/>
    <w:rsid w:val="00717E5C"/>
    <w:rsid w:val="0072049E"/>
    <w:rsid w:val="00722844"/>
    <w:rsid w:val="00723AC6"/>
    <w:rsid w:val="00723DEF"/>
    <w:rsid w:val="007249BC"/>
    <w:rsid w:val="00724B98"/>
    <w:rsid w:val="007254F3"/>
    <w:rsid w:val="00725BBB"/>
    <w:rsid w:val="00726051"/>
    <w:rsid w:val="0072676C"/>
    <w:rsid w:val="00726A9B"/>
    <w:rsid w:val="00727217"/>
    <w:rsid w:val="00727C81"/>
    <w:rsid w:val="007300BC"/>
    <w:rsid w:val="0073022E"/>
    <w:rsid w:val="0073063C"/>
    <w:rsid w:val="007309A9"/>
    <w:rsid w:val="0073153F"/>
    <w:rsid w:val="007319DB"/>
    <w:rsid w:val="00731A2F"/>
    <w:rsid w:val="00732BDB"/>
    <w:rsid w:val="00732D28"/>
    <w:rsid w:val="00732D8D"/>
    <w:rsid w:val="00732F5D"/>
    <w:rsid w:val="0073353C"/>
    <w:rsid w:val="00733C04"/>
    <w:rsid w:val="00734FE4"/>
    <w:rsid w:val="00735281"/>
    <w:rsid w:val="007353BC"/>
    <w:rsid w:val="00735E52"/>
    <w:rsid w:val="007363A6"/>
    <w:rsid w:val="00737007"/>
    <w:rsid w:val="00737BD2"/>
    <w:rsid w:val="00737EF6"/>
    <w:rsid w:val="00737FFB"/>
    <w:rsid w:val="007403CF"/>
    <w:rsid w:val="00740593"/>
    <w:rsid w:val="0074109C"/>
    <w:rsid w:val="00741A54"/>
    <w:rsid w:val="0074214A"/>
    <w:rsid w:val="007427CA"/>
    <w:rsid w:val="007436F8"/>
    <w:rsid w:val="007441D3"/>
    <w:rsid w:val="00744907"/>
    <w:rsid w:val="00745195"/>
    <w:rsid w:val="00746DB9"/>
    <w:rsid w:val="007472AD"/>
    <w:rsid w:val="00747896"/>
    <w:rsid w:val="007478FF"/>
    <w:rsid w:val="00750074"/>
    <w:rsid w:val="00750D37"/>
    <w:rsid w:val="00751B5A"/>
    <w:rsid w:val="007522DD"/>
    <w:rsid w:val="00752601"/>
    <w:rsid w:val="00752DF5"/>
    <w:rsid w:val="00753B71"/>
    <w:rsid w:val="00753BDE"/>
    <w:rsid w:val="00753FF0"/>
    <w:rsid w:val="00755D6C"/>
    <w:rsid w:val="00755D99"/>
    <w:rsid w:val="0075674F"/>
    <w:rsid w:val="007570C6"/>
    <w:rsid w:val="00760116"/>
    <w:rsid w:val="007606B5"/>
    <w:rsid w:val="007609E8"/>
    <w:rsid w:val="007609EC"/>
    <w:rsid w:val="00760F24"/>
    <w:rsid w:val="00761537"/>
    <w:rsid w:val="00761EFC"/>
    <w:rsid w:val="007621BF"/>
    <w:rsid w:val="007654D1"/>
    <w:rsid w:val="007665F1"/>
    <w:rsid w:val="0076697D"/>
    <w:rsid w:val="00770969"/>
    <w:rsid w:val="00771365"/>
    <w:rsid w:val="00771567"/>
    <w:rsid w:val="00771D6E"/>
    <w:rsid w:val="007727EB"/>
    <w:rsid w:val="007747D4"/>
    <w:rsid w:val="0077597C"/>
    <w:rsid w:val="0077680E"/>
    <w:rsid w:val="00777A9A"/>
    <w:rsid w:val="00781804"/>
    <w:rsid w:val="00782D24"/>
    <w:rsid w:val="007834B5"/>
    <w:rsid w:val="00783900"/>
    <w:rsid w:val="00783AC7"/>
    <w:rsid w:val="00784F13"/>
    <w:rsid w:val="00785752"/>
    <w:rsid w:val="00785CDE"/>
    <w:rsid w:val="00785DA1"/>
    <w:rsid w:val="00786EAA"/>
    <w:rsid w:val="00787489"/>
    <w:rsid w:val="0078755A"/>
    <w:rsid w:val="007876E0"/>
    <w:rsid w:val="00787724"/>
    <w:rsid w:val="00790475"/>
    <w:rsid w:val="00791D77"/>
    <w:rsid w:val="00791E5D"/>
    <w:rsid w:val="00791FA4"/>
    <w:rsid w:val="00792446"/>
    <w:rsid w:val="00792B29"/>
    <w:rsid w:val="00792DDE"/>
    <w:rsid w:val="00794870"/>
    <w:rsid w:val="00794DFC"/>
    <w:rsid w:val="00794FB0"/>
    <w:rsid w:val="00795080"/>
    <w:rsid w:val="00795341"/>
    <w:rsid w:val="007961D7"/>
    <w:rsid w:val="00796787"/>
    <w:rsid w:val="00797939"/>
    <w:rsid w:val="007A13CF"/>
    <w:rsid w:val="007A1A2D"/>
    <w:rsid w:val="007A1B80"/>
    <w:rsid w:val="007A1D0E"/>
    <w:rsid w:val="007A30AA"/>
    <w:rsid w:val="007A439C"/>
    <w:rsid w:val="007A5250"/>
    <w:rsid w:val="007A6009"/>
    <w:rsid w:val="007A6D20"/>
    <w:rsid w:val="007A6F15"/>
    <w:rsid w:val="007A769B"/>
    <w:rsid w:val="007A7718"/>
    <w:rsid w:val="007A7727"/>
    <w:rsid w:val="007A7973"/>
    <w:rsid w:val="007B0DA9"/>
    <w:rsid w:val="007B0E73"/>
    <w:rsid w:val="007B1F97"/>
    <w:rsid w:val="007B20E0"/>
    <w:rsid w:val="007B24EB"/>
    <w:rsid w:val="007B329A"/>
    <w:rsid w:val="007B3A09"/>
    <w:rsid w:val="007B3A5E"/>
    <w:rsid w:val="007B492E"/>
    <w:rsid w:val="007B4DD2"/>
    <w:rsid w:val="007B4DE4"/>
    <w:rsid w:val="007B50C2"/>
    <w:rsid w:val="007B52EF"/>
    <w:rsid w:val="007B54C4"/>
    <w:rsid w:val="007B5C92"/>
    <w:rsid w:val="007B6E56"/>
    <w:rsid w:val="007B73D5"/>
    <w:rsid w:val="007B7E6B"/>
    <w:rsid w:val="007C027A"/>
    <w:rsid w:val="007C0809"/>
    <w:rsid w:val="007C0946"/>
    <w:rsid w:val="007C102E"/>
    <w:rsid w:val="007C1E7F"/>
    <w:rsid w:val="007C2532"/>
    <w:rsid w:val="007C2AEF"/>
    <w:rsid w:val="007C2D16"/>
    <w:rsid w:val="007C3813"/>
    <w:rsid w:val="007C409A"/>
    <w:rsid w:val="007C4529"/>
    <w:rsid w:val="007C6486"/>
    <w:rsid w:val="007D020A"/>
    <w:rsid w:val="007D0C6B"/>
    <w:rsid w:val="007D1FF5"/>
    <w:rsid w:val="007D3817"/>
    <w:rsid w:val="007D3895"/>
    <w:rsid w:val="007D3BE5"/>
    <w:rsid w:val="007D3D21"/>
    <w:rsid w:val="007D3E5D"/>
    <w:rsid w:val="007D49DB"/>
    <w:rsid w:val="007D5193"/>
    <w:rsid w:val="007D543E"/>
    <w:rsid w:val="007D5538"/>
    <w:rsid w:val="007D5AA4"/>
    <w:rsid w:val="007D6056"/>
    <w:rsid w:val="007E0FAD"/>
    <w:rsid w:val="007E12D6"/>
    <w:rsid w:val="007E152F"/>
    <w:rsid w:val="007E1864"/>
    <w:rsid w:val="007E1E28"/>
    <w:rsid w:val="007E23DD"/>
    <w:rsid w:val="007E24F6"/>
    <w:rsid w:val="007E2ABF"/>
    <w:rsid w:val="007E32C5"/>
    <w:rsid w:val="007E3330"/>
    <w:rsid w:val="007E3C14"/>
    <w:rsid w:val="007E3D0B"/>
    <w:rsid w:val="007E52FA"/>
    <w:rsid w:val="007E5349"/>
    <w:rsid w:val="007E63FC"/>
    <w:rsid w:val="007E6605"/>
    <w:rsid w:val="007E6965"/>
    <w:rsid w:val="007E696E"/>
    <w:rsid w:val="007E73BA"/>
    <w:rsid w:val="007E7634"/>
    <w:rsid w:val="007E7932"/>
    <w:rsid w:val="007F10DB"/>
    <w:rsid w:val="007F1796"/>
    <w:rsid w:val="007F1849"/>
    <w:rsid w:val="007F185A"/>
    <w:rsid w:val="007F273E"/>
    <w:rsid w:val="007F28C6"/>
    <w:rsid w:val="007F3735"/>
    <w:rsid w:val="007F3883"/>
    <w:rsid w:val="007F4108"/>
    <w:rsid w:val="007F499D"/>
    <w:rsid w:val="007F6582"/>
    <w:rsid w:val="007F6BC9"/>
    <w:rsid w:val="007F7072"/>
    <w:rsid w:val="007F7296"/>
    <w:rsid w:val="007F7837"/>
    <w:rsid w:val="007F7A0D"/>
    <w:rsid w:val="008013FD"/>
    <w:rsid w:val="0080213C"/>
    <w:rsid w:val="00802F3B"/>
    <w:rsid w:val="00803316"/>
    <w:rsid w:val="00803649"/>
    <w:rsid w:val="00803B87"/>
    <w:rsid w:val="00803C9F"/>
    <w:rsid w:val="00804346"/>
    <w:rsid w:val="00806263"/>
    <w:rsid w:val="0080638E"/>
    <w:rsid w:val="008064F6"/>
    <w:rsid w:val="00806AB9"/>
    <w:rsid w:val="00806E77"/>
    <w:rsid w:val="008103E9"/>
    <w:rsid w:val="008107B7"/>
    <w:rsid w:val="008128C7"/>
    <w:rsid w:val="00812A22"/>
    <w:rsid w:val="00814FAF"/>
    <w:rsid w:val="00815B02"/>
    <w:rsid w:val="00815D5F"/>
    <w:rsid w:val="00816B49"/>
    <w:rsid w:val="00817BBA"/>
    <w:rsid w:val="00817CE1"/>
    <w:rsid w:val="0082063C"/>
    <w:rsid w:val="00820DCB"/>
    <w:rsid w:val="008213EC"/>
    <w:rsid w:val="00823881"/>
    <w:rsid w:val="00824936"/>
    <w:rsid w:val="0082568A"/>
    <w:rsid w:val="00825F1D"/>
    <w:rsid w:val="00826CA2"/>
    <w:rsid w:val="00827C31"/>
    <w:rsid w:val="00827F1A"/>
    <w:rsid w:val="00830831"/>
    <w:rsid w:val="00830C3C"/>
    <w:rsid w:val="00830D60"/>
    <w:rsid w:val="00830FF9"/>
    <w:rsid w:val="008312DA"/>
    <w:rsid w:val="008316F1"/>
    <w:rsid w:val="00831A89"/>
    <w:rsid w:val="00831B88"/>
    <w:rsid w:val="0083255D"/>
    <w:rsid w:val="008330B7"/>
    <w:rsid w:val="00833743"/>
    <w:rsid w:val="00833AF5"/>
    <w:rsid w:val="00833D05"/>
    <w:rsid w:val="008344E1"/>
    <w:rsid w:val="00835686"/>
    <w:rsid w:val="00835A34"/>
    <w:rsid w:val="00836248"/>
    <w:rsid w:val="0083667E"/>
    <w:rsid w:val="0083669E"/>
    <w:rsid w:val="00840C04"/>
    <w:rsid w:val="00842897"/>
    <w:rsid w:val="0084300E"/>
    <w:rsid w:val="008435E1"/>
    <w:rsid w:val="008445C6"/>
    <w:rsid w:val="008450DE"/>
    <w:rsid w:val="0084543B"/>
    <w:rsid w:val="00845A8E"/>
    <w:rsid w:val="0085092A"/>
    <w:rsid w:val="0085097F"/>
    <w:rsid w:val="00850F2D"/>
    <w:rsid w:val="008525C5"/>
    <w:rsid w:val="00852A47"/>
    <w:rsid w:val="00852CF4"/>
    <w:rsid w:val="00852D91"/>
    <w:rsid w:val="00853745"/>
    <w:rsid w:val="00854F61"/>
    <w:rsid w:val="00855658"/>
    <w:rsid w:val="00856370"/>
    <w:rsid w:val="008576E0"/>
    <w:rsid w:val="0085778E"/>
    <w:rsid w:val="00857AD4"/>
    <w:rsid w:val="00860CE8"/>
    <w:rsid w:val="008610F4"/>
    <w:rsid w:val="00861123"/>
    <w:rsid w:val="00861355"/>
    <w:rsid w:val="008613D0"/>
    <w:rsid w:val="008615F1"/>
    <w:rsid w:val="00861BFD"/>
    <w:rsid w:val="00861E2E"/>
    <w:rsid w:val="00861FFE"/>
    <w:rsid w:val="00862032"/>
    <w:rsid w:val="00862ADB"/>
    <w:rsid w:val="00863246"/>
    <w:rsid w:val="008637A2"/>
    <w:rsid w:val="008639E6"/>
    <w:rsid w:val="00864050"/>
    <w:rsid w:val="0086415C"/>
    <w:rsid w:val="008644B9"/>
    <w:rsid w:val="008657DB"/>
    <w:rsid w:val="00866367"/>
    <w:rsid w:val="00866AC8"/>
    <w:rsid w:val="008677FE"/>
    <w:rsid w:val="00867DC0"/>
    <w:rsid w:val="00867F80"/>
    <w:rsid w:val="00870B2F"/>
    <w:rsid w:val="0087212B"/>
    <w:rsid w:val="008726FE"/>
    <w:rsid w:val="0087279E"/>
    <w:rsid w:val="00873195"/>
    <w:rsid w:val="0087493A"/>
    <w:rsid w:val="00875B22"/>
    <w:rsid w:val="00876489"/>
    <w:rsid w:val="0087677B"/>
    <w:rsid w:val="00876BBB"/>
    <w:rsid w:val="00877CC2"/>
    <w:rsid w:val="00880284"/>
    <w:rsid w:val="008813B2"/>
    <w:rsid w:val="008815AE"/>
    <w:rsid w:val="008828CD"/>
    <w:rsid w:val="008832B8"/>
    <w:rsid w:val="00884AA9"/>
    <w:rsid w:val="00885907"/>
    <w:rsid w:val="008869F4"/>
    <w:rsid w:val="0088767D"/>
    <w:rsid w:val="0089019B"/>
    <w:rsid w:val="008908D3"/>
    <w:rsid w:val="00890E43"/>
    <w:rsid w:val="0089399A"/>
    <w:rsid w:val="00893B5A"/>
    <w:rsid w:val="00894290"/>
    <w:rsid w:val="008952FD"/>
    <w:rsid w:val="008959B8"/>
    <w:rsid w:val="00896B7D"/>
    <w:rsid w:val="008973D2"/>
    <w:rsid w:val="0089752F"/>
    <w:rsid w:val="0089764D"/>
    <w:rsid w:val="008A04F1"/>
    <w:rsid w:val="008A1ACB"/>
    <w:rsid w:val="008A1C18"/>
    <w:rsid w:val="008A285A"/>
    <w:rsid w:val="008A346B"/>
    <w:rsid w:val="008A3C75"/>
    <w:rsid w:val="008A453F"/>
    <w:rsid w:val="008A4C59"/>
    <w:rsid w:val="008A4CEB"/>
    <w:rsid w:val="008A4FC1"/>
    <w:rsid w:val="008A55B3"/>
    <w:rsid w:val="008A73EA"/>
    <w:rsid w:val="008B00F1"/>
    <w:rsid w:val="008B129D"/>
    <w:rsid w:val="008B22C7"/>
    <w:rsid w:val="008B2301"/>
    <w:rsid w:val="008B5025"/>
    <w:rsid w:val="008B5AB7"/>
    <w:rsid w:val="008B6F3C"/>
    <w:rsid w:val="008B75E2"/>
    <w:rsid w:val="008B78FF"/>
    <w:rsid w:val="008B7F5F"/>
    <w:rsid w:val="008C0F7A"/>
    <w:rsid w:val="008C18CD"/>
    <w:rsid w:val="008C1E5E"/>
    <w:rsid w:val="008C1E70"/>
    <w:rsid w:val="008C2605"/>
    <w:rsid w:val="008C2E08"/>
    <w:rsid w:val="008C3B7D"/>
    <w:rsid w:val="008C3D5E"/>
    <w:rsid w:val="008C405D"/>
    <w:rsid w:val="008C5617"/>
    <w:rsid w:val="008C5714"/>
    <w:rsid w:val="008C573A"/>
    <w:rsid w:val="008C6207"/>
    <w:rsid w:val="008C64D6"/>
    <w:rsid w:val="008C76AF"/>
    <w:rsid w:val="008C7DE7"/>
    <w:rsid w:val="008D09B0"/>
    <w:rsid w:val="008D1DFA"/>
    <w:rsid w:val="008D27B8"/>
    <w:rsid w:val="008D2CC1"/>
    <w:rsid w:val="008D2CC4"/>
    <w:rsid w:val="008D312F"/>
    <w:rsid w:val="008D314A"/>
    <w:rsid w:val="008D32B7"/>
    <w:rsid w:val="008D3445"/>
    <w:rsid w:val="008D3F40"/>
    <w:rsid w:val="008D4FAB"/>
    <w:rsid w:val="008D5593"/>
    <w:rsid w:val="008D58F0"/>
    <w:rsid w:val="008D6ACB"/>
    <w:rsid w:val="008D7599"/>
    <w:rsid w:val="008D7D7F"/>
    <w:rsid w:val="008D7E2D"/>
    <w:rsid w:val="008D7FD4"/>
    <w:rsid w:val="008E0090"/>
    <w:rsid w:val="008E05E3"/>
    <w:rsid w:val="008E09F8"/>
    <w:rsid w:val="008E0F1B"/>
    <w:rsid w:val="008E1C81"/>
    <w:rsid w:val="008E1DBE"/>
    <w:rsid w:val="008E21F9"/>
    <w:rsid w:val="008E2429"/>
    <w:rsid w:val="008E2499"/>
    <w:rsid w:val="008E4B85"/>
    <w:rsid w:val="008E590B"/>
    <w:rsid w:val="008E5ABC"/>
    <w:rsid w:val="008E5CDB"/>
    <w:rsid w:val="008E66C4"/>
    <w:rsid w:val="008E750D"/>
    <w:rsid w:val="008F18B6"/>
    <w:rsid w:val="008F2189"/>
    <w:rsid w:val="008F2598"/>
    <w:rsid w:val="008F269F"/>
    <w:rsid w:val="008F2E47"/>
    <w:rsid w:val="008F43E9"/>
    <w:rsid w:val="008F518D"/>
    <w:rsid w:val="008F56E0"/>
    <w:rsid w:val="008F7ACB"/>
    <w:rsid w:val="00901F7A"/>
    <w:rsid w:val="009038B9"/>
    <w:rsid w:val="009047FC"/>
    <w:rsid w:val="00904A35"/>
    <w:rsid w:val="009056F1"/>
    <w:rsid w:val="0090590A"/>
    <w:rsid w:val="0090640C"/>
    <w:rsid w:val="00906843"/>
    <w:rsid w:val="00907012"/>
    <w:rsid w:val="0090767B"/>
    <w:rsid w:val="00907C83"/>
    <w:rsid w:val="00907E9E"/>
    <w:rsid w:val="00907F49"/>
    <w:rsid w:val="00907FF1"/>
    <w:rsid w:val="009129CE"/>
    <w:rsid w:val="00912E0B"/>
    <w:rsid w:val="00914267"/>
    <w:rsid w:val="009144F7"/>
    <w:rsid w:val="0091502B"/>
    <w:rsid w:val="0091687A"/>
    <w:rsid w:val="00916FE1"/>
    <w:rsid w:val="00921031"/>
    <w:rsid w:val="0092124E"/>
    <w:rsid w:val="009220B6"/>
    <w:rsid w:val="009230F6"/>
    <w:rsid w:val="00923399"/>
    <w:rsid w:val="00923815"/>
    <w:rsid w:val="0092437D"/>
    <w:rsid w:val="00924560"/>
    <w:rsid w:val="009246D3"/>
    <w:rsid w:val="00925634"/>
    <w:rsid w:val="00925DAA"/>
    <w:rsid w:val="009273D2"/>
    <w:rsid w:val="0092797E"/>
    <w:rsid w:val="00927F46"/>
    <w:rsid w:val="009302A2"/>
    <w:rsid w:val="00930373"/>
    <w:rsid w:val="00930408"/>
    <w:rsid w:val="00932057"/>
    <w:rsid w:val="0093205A"/>
    <w:rsid w:val="00932B04"/>
    <w:rsid w:val="009337E8"/>
    <w:rsid w:val="00933C7E"/>
    <w:rsid w:val="00935E00"/>
    <w:rsid w:val="00937745"/>
    <w:rsid w:val="00937771"/>
    <w:rsid w:val="00937D51"/>
    <w:rsid w:val="00940276"/>
    <w:rsid w:val="009419C7"/>
    <w:rsid w:val="00941FDF"/>
    <w:rsid w:val="0094304B"/>
    <w:rsid w:val="009444B2"/>
    <w:rsid w:val="00944632"/>
    <w:rsid w:val="00944BF3"/>
    <w:rsid w:val="00946599"/>
    <w:rsid w:val="0094769F"/>
    <w:rsid w:val="00947A90"/>
    <w:rsid w:val="00947E7F"/>
    <w:rsid w:val="00950016"/>
    <w:rsid w:val="0095080A"/>
    <w:rsid w:val="0095105A"/>
    <w:rsid w:val="00951DE3"/>
    <w:rsid w:val="00951F48"/>
    <w:rsid w:val="00951FF9"/>
    <w:rsid w:val="0095289C"/>
    <w:rsid w:val="00952A42"/>
    <w:rsid w:val="00955318"/>
    <w:rsid w:val="009554D8"/>
    <w:rsid w:val="0095555F"/>
    <w:rsid w:val="00955DDA"/>
    <w:rsid w:val="00956C01"/>
    <w:rsid w:val="009574C9"/>
    <w:rsid w:val="0095759E"/>
    <w:rsid w:val="009576EB"/>
    <w:rsid w:val="00957CA3"/>
    <w:rsid w:val="009604DC"/>
    <w:rsid w:val="00960974"/>
    <w:rsid w:val="00960AA6"/>
    <w:rsid w:val="0096184C"/>
    <w:rsid w:val="00961A5B"/>
    <w:rsid w:val="00962101"/>
    <w:rsid w:val="0096407B"/>
    <w:rsid w:val="00964338"/>
    <w:rsid w:val="0096714E"/>
    <w:rsid w:val="0096775E"/>
    <w:rsid w:val="0097061E"/>
    <w:rsid w:val="009706D9"/>
    <w:rsid w:val="00970AFD"/>
    <w:rsid w:val="00971126"/>
    <w:rsid w:val="0097177C"/>
    <w:rsid w:val="009717ED"/>
    <w:rsid w:val="0097191F"/>
    <w:rsid w:val="00972CC0"/>
    <w:rsid w:val="0097341C"/>
    <w:rsid w:val="0097405C"/>
    <w:rsid w:val="00975634"/>
    <w:rsid w:val="009756D0"/>
    <w:rsid w:val="00975D1C"/>
    <w:rsid w:val="00976420"/>
    <w:rsid w:val="00976613"/>
    <w:rsid w:val="009768B0"/>
    <w:rsid w:val="00977811"/>
    <w:rsid w:val="0097784E"/>
    <w:rsid w:val="00981120"/>
    <w:rsid w:val="00981AEF"/>
    <w:rsid w:val="00981CF3"/>
    <w:rsid w:val="00981E90"/>
    <w:rsid w:val="009820FF"/>
    <w:rsid w:val="009834C1"/>
    <w:rsid w:val="00983A4D"/>
    <w:rsid w:val="00984879"/>
    <w:rsid w:val="00984CED"/>
    <w:rsid w:val="009851DC"/>
    <w:rsid w:val="009854C0"/>
    <w:rsid w:val="0098590E"/>
    <w:rsid w:val="00986528"/>
    <w:rsid w:val="00987B1E"/>
    <w:rsid w:val="00990F64"/>
    <w:rsid w:val="009910A4"/>
    <w:rsid w:val="009913F5"/>
    <w:rsid w:val="009915C9"/>
    <w:rsid w:val="009922CF"/>
    <w:rsid w:val="00992DB3"/>
    <w:rsid w:val="00993065"/>
    <w:rsid w:val="00993308"/>
    <w:rsid w:val="00993CF4"/>
    <w:rsid w:val="00994742"/>
    <w:rsid w:val="00994EBA"/>
    <w:rsid w:val="00995620"/>
    <w:rsid w:val="009959EA"/>
    <w:rsid w:val="00996712"/>
    <w:rsid w:val="00996D10"/>
    <w:rsid w:val="00997421"/>
    <w:rsid w:val="00997949"/>
    <w:rsid w:val="00997BAC"/>
    <w:rsid w:val="009A08E7"/>
    <w:rsid w:val="009A09B1"/>
    <w:rsid w:val="009A33A6"/>
    <w:rsid w:val="009A3874"/>
    <w:rsid w:val="009A46D1"/>
    <w:rsid w:val="009A74DC"/>
    <w:rsid w:val="009A7725"/>
    <w:rsid w:val="009A7A6E"/>
    <w:rsid w:val="009B13C9"/>
    <w:rsid w:val="009B1EA1"/>
    <w:rsid w:val="009B203A"/>
    <w:rsid w:val="009B2B18"/>
    <w:rsid w:val="009B2CB4"/>
    <w:rsid w:val="009B2D1B"/>
    <w:rsid w:val="009B3308"/>
    <w:rsid w:val="009B387B"/>
    <w:rsid w:val="009B39CD"/>
    <w:rsid w:val="009B3F42"/>
    <w:rsid w:val="009B43BD"/>
    <w:rsid w:val="009B4915"/>
    <w:rsid w:val="009B5A21"/>
    <w:rsid w:val="009B5B7E"/>
    <w:rsid w:val="009B6878"/>
    <w:rsid w:val="009B6A51"/>
    <w:rsid w:val="009B6DDC"/>
    <w:rsid w:val="009B6E12"/>
    <w:rsid w:val="009B7DCC"/>
    <w:rsid w:val="009B7F57"/>
    <w:rsid w:val="009C018D"/>
    <w:rsid w:val="009C0D38"/>
    <w:rsid w:val="009C147E"/>
    <w:rsid w:val="009C2DEB"/>
    <w:rsid w:val="009C3176"/>
    <w:rsid w:val="009C4432"/>
    <w:rsid w:val="009C4A33"/>
    <w:rsid w:val="009C4F63"/>
    <w:rsid w:val="009C524C"/>
    <w:rsid w:val="009C5EAF"/>
    <w:rsid w:val="009C70E7"/>
    <w:rsid w:val="009C727B"/>
    <w:rsid w:val="009C7889"/>
    <w:rsid w:val="009D02C7"/>
    <w:rsid w:val="009D0977"/>
    <w:rsid w:val="009D09BC"/>
    <w:rsid w:val="009D1FF8"/>
    <w:rsid w:val="009D20CF"/>
    <w:rsid w:val="009D262F"/>
    <w:rsid w:val="009D2695"/>
    <w:rsid w:val="009D328F"/>
    <w:rsid w:val="009D3291"/>
    <w:rsid w:val="009D35C5"/>
    <w:rsid w:val="009D44CF"/>
    <w:rsid w:val="009D46F8"/>
    <w:rsid w:val="009D4D51"/>
    <w:rsid w:val="009D6893"/>
    <w:rsid w:val="009D776E"/>
    <w:rsid w:val="009E1EF7"/>
    <w:rsid w:val="009E27AD"/>
    <w:rsid w:val="009E33AC"/>
    <w:rsid w:val="009E52DB"/>
    <w:rsid w:val="009E5804"/>
    <w:rsid w:val="009E632B"/>
    <w:rsid w:val="009F0B73"/>
    <w:rsid w:val="009F0B80"/>
    <w:rsid w:val="009F12C3"/>
    <w:rsid w:val="009F19FB"/>
    <w:rsid w:val="009F1E67"/>
    <w:rsid w:val="009F2B5B"/>
    <w:rsid w:val="009F381A"/>
    <w:rsid w:val="009F4942"/>
    <w:rsid w:val="009F56E1"/>
    <w:rsid w:val="009F586A"/>
    <w:rsid w:val="009F62E7"/>
    <w:rsid w:val="009F6CB3"/>
    <w:rsid w:val="00A01064"/>
    <w:rsid w:val="00A02B20"/>
    <w:rsid w:val="00A03DA3"/>
    <w:rsid w:val="00A0471F"/>
    <w:rsid w:val="00A047CC"/>
    <w:rsid w:val="00A04811"/>
    <w:rsid w:val="00A04A7D"/>
    <w:rsid w:val="00A057E1"/>
    <w:rsid w:val="00A0625B"/>
    <w:rsid w:val="00A0626D"/>
    <w:rsid w:val="00A0670D"/>
    <w:rsid w:val="00A07BDB"/>
    <w:rsid w:val="00A10D93"/>
    <w:rsid w:val="00A117BD"/>
    <w:rsid w:val="00A11CFB"/>
    <w:rsid w:val="00A126CD"/>
    <w:rsid w:val="00A12E7A"/>
    <w:rsid w:val="00A131B2"/>
    <w:rsid w:val="00A136B6"/>
    <w:rsid w:val="00A137D7"/>
    <w:rsid w:val="00A13CD0"/>
    <w:rsid w:val="00A14326"/>
    <w:rsid w:val="00A14AE6"/>
    <w:rsid w:val="00A14B69"/>
    <w:rsid w:val="00A14F55"/>
    <w:rsid w:val="00A155FC"/>
    <w:rsid w:val="00A169B3"/>
    <w:rsid w:val="00A16DD0"/>
    <w:rsid w:val="00A1729B"/>
    <w:rsid w:val="00A22618"/>
    <w:rsid w:val="00A22AD0"/>
    <w:rsid w:val="00A2385D"/>
    <w:rsid w:val="00A24167"/>
    <w:rsid w:val="00A241EE"/>
    <w:rsid w:val="00A24C26"/>
    <w:rsid w:val="00A25E74"/>
    <w:rsid w:val="00A25FF6"/>
    <w:rsid w:val="00A27003"/>
    <w:rsid w:val="00A27AFA"/>
    <w:rsid w:val="00A27F6A"/>
    <w:rsid w:val="00A31283"/>
    <w:rsid w:val="00A312C6"/>
    <w:rsid w:val="00A31351"/>
    <w:rsid w:val="00A313CD"/>
    <w:rsid w:val="00A3186E"/>
    <w:rsid w:val="00A31A89"/>
    <w:rsid w:val="00A31C5F"/>
    <w:rsid w:val="00A3316E"/>
    <w:rsid w:val="00A351FC"/>
    <w:rsid w:val="00A35829"/>
    <w:rsid w:val="00A35B74"/>
    <w:rsid w:val="00A35B76"/>
    <w:rsid w:val="00A372A1"/>
    <w:rsid w:val="00A40FA1"/>
    <w:rsid w:val="00A42951"/>
    <w:rsid w:val="00A42969"/>
    <w:rsid w:val="00A43019"/>
    <w:rsid w:val="00A4320F"/>
    <w:rsid w:val="00A435DA"/>
    <w:rsid w:val="00A44A62"/>
    <w:rsid w:val="00A46B92"/>
    <w:rsid w:val="00A47E1A"/>
    <w:rsid w:val="00A50733"/>
    <w:rsid w:val="00A51327"/>
    <w:rsid w:val="00A51517"/>
    <w:rsid w:val="00A51F2C"/>
    <w:rsid w:val="00A52744"/>
    <w:rsid w:val="00A53A78"/>
    <w:rsid w:val="00A53A9B"/>
    <w:rsid w:val="00A53C14"/>
    <w:rsid w:val="00A54C44"/>
    <w:rsid w:val="00A54CA2"/>
    <w:rsid w:val="00A56F13"/>
    <w:rsid w:val="00A60C0B"/>
    <w:rsid w:val="00A60F84"/>
    <w:rsid w:val="00A60FEA"/>
    <w:rsid w:val="00A61049"/>
    <w:rsid w:val="00A6153F"/>
    <w:rsid w:val="00A615AF"/>
    <w:rsid w:val="00A622FF"/>
    <w:rsid w:val="00A62C24"/>
    <w:rsid w:val="00A62D00"/>
    <w:rsid w:val="00A644B1"/>
    <w:rsid w:val="00A65E1A"/>
    <w:rsid w:val="00A66399"/>
    <w:rsid w:val="00A66449"/>
    <w:rsid w:val="00A66BA3"/>
    <w:rsid w:val="00A66D4D"/>
    <w:rsid w:val="00A704F5"/>
    <w:rsid w:val="00A70F35"/>
    <w:rsid w:val="00A72352"/>
    <w:rsid w:val="00A72485"/>
    <w:rsid w:val="00A73544"/>
    <w:rsid w:val="00A7369B"/>
    <w:rsid w:val="00A73920"/>
    <w:rsid w:val="00A741C9"/>
    <w:rsid w:val="00A746C3"/>
    <w:rsid w:val="00A74E3B"/>
    <w:rsid w:val="00A75E46"/>
    <w:rsid w:val="00A777D4"/>
    <w:rsid w:val="00A77BCD"/>
    <w:rsid w:val="00A77DEC"/>
    <w:rsid w:val="00A77F90"/>
    <w:rsid w:val="00A811CA"/>
    <w:rsid w:val="00A82A91"/>
    <w:rsid w:val="00A83E2E"/>
    <w:rsid w:val="00A85B4C"/>
    <w:rsid w:val="00A9001A"/>
    <w:rsid w:val="00A90BF2"/>
    <w:rsid w:val="00A91CBF"/>
    <w:rsid w:val="00A91E56"/>
    <w:rsid w:val="00A92A9A"/>
    <w:rsid w:val="00A94C65"/>
    <w:rsid w:val="00A94F39"/>
    <w:rsid w:val="00A9520B"/>
    <w:rsid w:val="00A95F58"/>
    <w:rsid w:val="00A9665F"/>
    <w:rsid w:val="00A9726E"/>
    <w:rsid w:val="00A9782F"/>
    <w:rsid w:val="00AA0BD4"/>
    <w:rsid w:val="00AA0F0F"/>
    <w:rsid w:val="00AA2681"/>
    <w:rsid w:val="00AA3220"/>
    <w:rsid w:val="00AA34C5"/>
    <w:rsid w:val="00AA350C"/>
    <w:rsid w:val="00AA366E"/>
    <w:rsid w:val="00AA4E29"/>
    <w:rsid w:val="00AA52D3"/>
    <w:rsid w:val="00AA5392"/>
    <w:rsid w:val="00AA59E6"/>
    <w:rsid w:val="00AA75FB"/>
    <w:rsid w:val="00AA7CA5"/>
    <w:rsid w:val="00AB0C4E"/>
    <w:rsid w:val="00AB4261"/>
    <w:rsid w:val="00AB463E"/>
    <w:rsid w:val="00AB4C8D"/>
    <w:rsid w:val="00AB52F4"/>
    <w:rsid w:val="00AB6E96"/>
    <w:rsid w:val="00AB7D47"/>
    <w:rsid w:val="00AC06C2"/>
    <w:rsid w:val="00AC0735"/>
    <w:rsid w:val="00AC0D02"/>
    <w:rsid w:val="00AC0DE5"/>
    <w:rsid w:val="00AC0F2F"/>
    <w:rsid w:val="00AC121D"/>
    <w:rsid w:val="00AC1A65"/>
    <w:rsid w:val="00AC2AAE"/>
    <w:rsid w:val="00AC3441"/>
    <w:rsid w:val="00AC375F"/>
    <w:rsid w:val="00AC3C78"/>
    <w:rsid w:val="00AC4704"/>
    <w:rsid w:val="00AC4E8C"/>
    <w:rsid w:val="00AC6070"/>
    <w:rsid w:val="00AC68FA"/>
    <w:rsid w:val="00AC749E"/>
    <w:rsid w:val="00AC775C"/>
    <w:rsid w:val="00AD03DE"/>
    <w:rsid w:val="00AD273F"/>
    <w:rsid w:val="00AD2DCF"/>
    <w:rsid w:val="00AD3A5C"/>
    <w:rsid w:val="00AD3D6A"/>
    <w:rsid w:val="00AD4B7C"/>
    <w:rsid w:val="00AD4BD2"/>
    <w:rsid w:val="00AD4F12"/>
    <w:rsid w:val="00AD525A"/>
    <w:rsid w:val="00AD5406"/>
    <w:rsid w:val="00AD560A"/>
    <w:rsid w:val="00AD69EF"/>
    <w:rsid w:val="00AD7656"/>
    <w:rsid w:val="00AD7BC3"/>
    <w:rsid w:val="00AD7DD7"/>
    <w:rsid w:val="00AE023F"/>
    <w:rsid w:val="00AE0D9A"/>
    <w:rsid w:val="00AE0F0F"/>
    <w:rsid w:val="00AE1A41"/>
    <w:rsid w:val="00AE20A7"/>
    <w:rsid w:val="00AE2E65"/>
    <w:rsid w:val="00AE356D"/>
    <w:rsid w:val="00AE43A8"/>
    <w:rsid w:val="00AE4DBA"/>
    <w:rsid w:val="00AE543D"/>
    <w:rsid w:val="00AE5458"/>
    <w:rsid w:val="00AE560F"/>
    <w:rsid w:val="00AE5677"/>
    <w:rsid w:val="00AE59AF"/>
    <w:rsid w:val="00AE5F73"/>
    <w:rsid w:val="00AE67D9"/>
    <w:rsid w:val="00AE7BFE"/>
    <w:rsid w:val="00AF3ED6"/>
    <w:rsid w:val="00AF5417"/>
    <w:rsid w:val="00AF5F47"/>
    <w:rsid w:val="00AF63ED"/>
    <w:rsid w:val="00AF74C0"/>
    <w:rsid w:val="00AF76BE"/>
    <w:rsid w:val="00B00BB7"/>
    <w:rsid w:val="00B01CF7"/>
    <w:rsid w:val="00B0475F"/>
    <w:rsid w:val="00B058C1"/>
    <w:rsid w:val="00B05DF4"/>
    <w:rsid w:val="00B05E02"/>
    <w:rsid w:val="00B0609A"/>
    <w:rsid w:val="00B06B8A"/>
    <w:rsid w:val="00B06F28"/>
    <w:rsid w:val="00B07D24"/>
    <w:rsid w:val="00B10AAC"/>
    <w:rsid w:val="00B11C5A"/>
    <w:rsid w:val="00B12C9E"/>
    <w:rsid w:val="00B13569"/>
    <w:rsid w:val="00B13891"/>
    <w:rsid w:val="00B13BC3"/>
    <w:rsid w:val="00B13C61"/>
    <w:rsid w:val="00B13DF7"/>
    <w:rsid w:val="00B13E71"/>
    <w:rsid w:val="00B144CD"/>
    <w:rsid w:val="00B16477"/>
    <w:rsid w:val="00B204C7"/>
    <w:rsid w:val="00B21130"/>
    <w:rsid w:val="00B21628"/>
    <w:rsid w:val="00B21E96"/>
    <w:rsid w:val="00B23808"/>
    <w:rsid w:val="00B242E6"/>
    <w:rsid w:val="00B247E0"/>
    <w:rsid w:val="00B24A0A"/>
    <w:rsid w:val="00B2578C"/>
    <w:rsid w:val="00B262A1"/>
    <w:rsid w:val="00B266AB"/>
    <w:rsid w:val="00B2683D"/>
    <w:rsid w:val="00B26A1B"/>
    <w:rsid w:val="00B26D29"/>
    <w:rsid w:val="00B27249"/>
    <w:rsid w:val="00B27464"/>
    <w:rsid w:val="00B30B6F"/>
    <w:rsid w:val="00B30CCB"/>
    <w:rsid w:val="00B31045"/>
    <w:rsid w:val="00B32F4A"/>
    <w:rsid w:val="00B339EF"/>
    <w:rsid w:val="00B35B9B"/>
    <w:rsid w:val="00B367A6"/>
    <w:rsid w:val="00B37905"/>
    <w:rsid w:val="00B408A6"/>
    <w:rsid w:val="00B40A68"/>
    <w:rsid w:val="00B4138C"/>
    <w:rsid w:val="00B413AF"/>
    <w:rsid w:val="00B42164"/>
    <w:rsid w:val="00B42490"/>
    <w:rsid w:val="00B42EAF"/>
    <w:rsid w:val="00B43356"/>
    <w:rsid w:val="00B433DD"/>
    <w:rsid w:val="00B44FD4"/>
    <w:rsid w:val="00B46351"/>
    <w:rsid w:val="00B4789B"/>
    <w:rsid w:val="00B511FF"/>
    <w:rsid w:val="00B51927"/>
    <w:rsid w:val="00B524CD"/>
    <w:rsid w:val="00B52A73"/>
    <w:rsid w:val="00B5317C"/>
    <w:rsid w:val="00B532CF"/>
    <w:rsid w:val="00B538E6"/>
    <w:rsid w:val="00B53E06"/>
    <w:rsid w:val="00B55236"/>
    <w:rsid w:val="00B57948"/>
    <w:rsid w:val="00B60B99"/>
    <w:rsid w:val="00B61083"/>
    <w:rsid w:val="00B613EC"/>
    <w:rsid w:val="00B631E1"/>
    <w:rsid w:val="00B639D6"/>
    <w:rsid w:val="00B653D5"/>
    <w:rsid w:val="00B65E6D"/>
    <w:rsid w:val="00B65EB3"/>
    <w:rsid w:val="00B67A38"/>
    <w:rsid w:val="00B70042"/>
    <w:rsid w:val="00B70294"/>
    <w:rsid w:val="00B70311"/>
    <w:rsid w:val="00B70633"/>
    <w:rsid w:val="00B70F26"/>
    <w:rsid w:val="00B712A7"/>
    <w:rsid w:val="00B715F8"/>
    <w:rsid w:val="00B71687"/>
    <w:rsid w:val="00B71F66"/>
    <w:rsid w:val="00B729CC"/>
    <w:rsid w:val="00B72CA7"/>
    <w:rsid w:val="00B72CD9"/>
    <w:rsid w:val="00B7344B"/>
    <w:rsid w:val="00B736DE"/>
    <w:rsid w:val="00B73B0F"/>
    <w:rsid w:val="00B75EB3"/>
    <w:rsid w:val="00B762B0"/>
    <w:rsid w:val="00B766E4"/>
    <w:rsid w:val="00B77577"/>
    <w:rsid w:val="00B80377"/>
    <w:rsid w:val="00B81343"/>
    <w:rsid w:val="00B817EE"/>
    <w:rsid w:val="00B819B4"/>
    <w:rsid w:val="00B822C9"/>
    <w:rsid w:val="00B84C87"/>
    <w:rsid w:val="00B851ED"/>
    <w:rsid w:val="00B861FC"/>
    <w:rsid w:val="00B8671F"/>
    <w:rsid w:val="00B868BA"/>
    <w:rsid w:val="00B87853"/>
    <w:rsid w:val="00B90F50"/>
    <w:rsid w:val="00B91010"/>
    <w:rsid w:val="00B91C61"/>
    <w:rsid w:val="00B92A3E"/>
    <w:rsid w:val="00B92E9D"/>
    <w:rsid w:val="00B94915"/>
    <w:rsid w:val="00B950CF"/>
    <w:rsid w:val="00B954EF"/>
    <w:rsid w:val="00B9560C"/>
    <w:rsid w:val="00B956F2"/>
    <w:rsid w:val="00B95C86"/>
    <w:rsid w:val="00B9604A"/>
    <w:rsid w:val="00B9607B"/>
    <w:rsid w:val="00B960F2"/>
    <w:rsid w:val="00B970E9"/>
    <w:rsid w:val="00BA02AA"/>
    <w:rsid w:val="00BA15B9"/>
    <w:rsid w:val="00BA2ED2"/>
    <w:rsid w:val="00BA3F97"/>
    <w:rsid w:val="00BA427A"/>
    <w:rsid w:val="00BA7BF2"/>
    <w:rsid w:val="00BA7CA7"/>
    <w:rsid w:val="00BA7FD1"/>
    <w:rsid w:val="00BB0242"/>
    <w:rsid w:val="00BB08AF"/>
    <w:rsid w:val="00BB0FF5"/>
    <w:rsid w:val="00BB143F"/>
    <w:rsid w:val="00BB1E37"/>
    <w:rsid w:val="00BB22A1"/>
    <w:rsid w:val="00BB2340"/>
    <w:rsid w:val="00BB2351"/>
    <w:rsid w:val="00BB28C1"/>
    <w:rsid w:val="00BB2B2F"/>
    <w:rsid w:val="00BB3378"/>
    <w:rsid w:val="00BB3516"/>
    <w:rsid w:val="00BB469C"/>
    <w:rsid w:val="00BB5403"/>
    <w:rsid w:val="00BB558A"/>
    <w:rsid w:val="00BB7F04"/>
    <w:rsid w:val="00BC0329"/>
    <w:rsid w:val="00BC06C9"/>
    <w:rsid w:val="00BC078B"/>
    <w:rsid w:val="00BC09EE"/>
    <w:rsid w:val="00BC0D23"/>
    <w:rsid w:val="00BC1868"/>
    <w:rsid w:val="00BC2D0F"/>
    <w:rsid w:val="00BC4CB1"/>
    <w:rsid w:val="00BC5811"/>
    <w:rsid w:val="00BC59B3"/>
    <w:rsid w:val="00BC704A"/>
    <w:rsid w:val="00BC7184"/>
    <w:rsid w:val="00BC7F22"/>
    <w:rsid w:val="00BD2062"/>
    <w:rsid w:val="00BD22AD"/>
    <w:rsid w:val="00BD29B5"/>
    <w:rsid w:val="00BD2EA7"/>
    <w:rsid w:val="00BD2FDA"/>
    <w:rsid w:val="00BD381C"/>
    <w:rsid w:val="00BD5332"/>
    <w:rsid w:val="00BD53C5"/>
    <w:rsid w:val="00BD541C"/>
    <w:rsid w:val="00BD552C"/>
    <w:rsid w:val="00BD60E4"/>
    <w:rsid w:val="00BD63E5"/>
    <w:rsid w:val="00BD6CEE"/>
    <w:rsid w:val="00BD72D6"/>
    <w:rsid w:val="00BD77E7"/>
    <w:rsid w:val="00BD7931"/>
    <w:rsid w:val="00BD79EB"/>
    <w:rsid w:val="00BE065E"/>
    <w:rsid w:val="00BE0824"/>
    <w:rsid w:val="00BE3D76"/>
    <w:rsid w:val="00BE43CF"/>
    <w:rsid w:val="00BE54BA"/>
    <w:rsid w:val="00BE5DA3"/>
    <w:rsid w:val="00BE671A"/>
    <w:rsid w:val="00BE6776"/>
    <w:rsid w:val="00BE67EE"/>
    <w:rsid w:val="00BE6B13"/>
    <w:rsid w:val="00BE7993"/>
    <w:rsid w:val="00BF176C"/>
    <w:rsid w:val="00BF1A9B"/>
    <w:rsid w:val="00BF3568"/>
    <w:rsid w:val="00BF3986"/>
    <w:rsid w:val="00BF3DFC"/>
    <w:rsid w:val="00BF3FA8"/>
    <w:rsid w:val="00BF4242"/>
    <w:rsid w:val="00BF5B7B"/>
    <w:rsid w:val="00BF5F76"/>
    <w:rsid w:val="00BF6B77"/>
    <w:rsid w:val="00BF6BA4"/>
    <w:rsid w:val="00BF6E29"/>
    <w:rsid w:val="00BF6FB2"/>
    <w:rsid w:val="00C00383"/>
    <w:rsid w:val="00C00891"/>
    <w:rsid w:val="00C00E5B"/>
    <w:rsid w:val="00C00FAC"/>
    <w:rsid w:val="00C01B32"/>
    <w:rsid w:val="00C05391"/>
    <w:rsid w:val="00C055B7"/>
    <w:rsid w:val="00C05855"/>
    <w:rsid w:val="00C05BD5"/>
    <w:rsid w:val="00C05DF8"/>
    <w:rsid w:val="00C0655D"/>
    <w:rsid w:val="00C07151"/>
    <w:rsid w:val="00C07736"/>
    <w:rsid w:val="00C07AE2"/>
    <w:rsid w:val="00C07DEB"/>
    <w:rsid w:val="00C103B7"/>
    <w:rsid w:val="00C10BC1"/>
    <w:rsid w:val="00C11485"/>
    <w:rsid w:val="00C1170C"/>
    <w:rsid w:val="00C11A7A"/>
    <w:rsid w:val="00C12556"/>
    <w:rsid w:val="00C149DB"/>
    <w:rsid w:val="00C15FC5"/>
    <w:rsid w:val="00C161BE"/>
    <w:rsid w:val="00C16450"/>
    <w:rsid w:val="00C16879"/>
    <w:rsid w:val="00C16B01"/>
    <w:rsid w:val="00C17836"/>
    <w:rsid w:val="00C20EEB"/>
    <w:rsid w:val="00C2215F"/>
    <w:rsid w:val="00C22F51"/>
    <w:rsid w:val="00C236F7"/>
    <w:rsid w:val="00C2374A"/>
    <w:rsid w:val="00C23992"/>
    <w:rsid w:val="00C23FCF"/>
    <w:rsid w:val="00C241CD"/>
    <w:rsid w:val="00C25177"/>
    <w:rsid w:val="00C25787"/>
    <w:rsid w:val="00C27D45"/>
    <w:rsid w:val="00C30B28"/>
    <w:rsid w:val="00C31311"/>
    <w:rsid w:val="00C316BB"/>
    <w:rsid w:val="00C31BD3"/>
    <w:rsid w:val="00C31C0B"/>
    <w:rsid w:val="00C323DC"/>
    <w:rsid w:val="00C33145"/>
    <w:rsid w:val="00C331F5"/>
    <w:rsid w:val="00C33210"/>
    <w:rsid w:val="00C335E5"/>
    <w:rsid w:val="00C34DD1"/>
    <w:rsid w:val="00C35094"/>
    <w:rsid w:val="00C35AC1"/>
    <w:rsid w:val="00C35BA3"/>
    <w:rsid w:val="00C35D4B"/>
    <w:rsid w:val="00C36724"/>
    <w:rsid w:val="00C368E9"/>
    <w:rsid w:val="00C40AB5"/>
    <w:rsid w:val="00C424D5"/>
    <w:rsid w:val="00C42610"/>
    <w:rsid w:val="00C4264D"/>
    <w:rsid w:val="00C42E51"/>
    <w:rsid w:val="00C42EB5"/>
    <w:rsid w:val="00C432D0"/>
    <w:rsid w:val="00C4398F"/>
    <w:rsid w:val="00C44D9C"/>
    <w:rsid w:val="00C4555D"/>
    <w:rsid w:val="00C459E9"/>
    <w:rsid w:val="00C4653F"/>
    <w:rsid w:val="00C46A93"/>
    <w:rsid w:val="00C46BB8"/>
    <w:rsid w:val="00C47E5C"/>
    <w:rsid w:val="00C47F80"/>
    <w:rsid w:val="00C50454"/>
    <w:rsid w:val="00C50805"/>
    <w:rsid w:val="00C50D6C"/>
    <w:rsid w:val="00C51595"/>
    <w:rsid w:val="00C5169A"/>
    <w:rsid w:val="00C5232D"/>
    <w:rsid w:val="00C53C8B"/>
    <w:rsid w:val="00C54F13"/>
    <w:rsid w:val="00C55116"/>
    <w:rsid w:val="00C55507"/>
    <w:rsid w:val="00C570E0"/>
    <w:rsid w:val="00C57D61"/>
    <w:rsid w:val="00C60259"/>
    <w:rsid w:val="00C602C9"/>
    <w:rsid w:val="00C6117F"/>
    <w:rsid w:val="00C61A5C"/>
    <w:rsid w:val="00C62187"/>
    <w:rsid w:val="00C624BB"/>
    <w:rsid w:val="00C62939"/>
    <w:rsid w:val="00C63761"/>
    <w:rsid w:val="00C63C0B"/>
    <w:rsid w:val="00C63D2B"/>
    <w:rsid w:val="00C64746"/>
    <w:rsid w:val="00C64BDB"/>
    <w:rsid w:val="00C65E75"/>
    <w:rsid w:val="00C65FED"/>
    <w:rsid w:val="00C66C6D"/>
    <w:rsid w:val="00C66F30"/>
    <w:rsid w:val="00C6745C"/>
    <w:rsid w:val="00C7002C"/>
    <w:rsid w:val="00C708F5"/>
    <w:rsid w:val="00C711D5"/>
    <w:rsid w:val="00C73120"/>
    <w:rsid w:val="00C732CF"/>
    <w:rsid w:val="00C73B6A"/>
    <w:rsid w:val="00C74AEE"/>
    <w:rsid w:val="00C7716E"/>
    <w:rsid w:val="00C8026E"/>
    <w:rsid w:val="00C80F42"/>
    <w:rsid w:val="00C80F98"/>
    <w:rsid w:val="00C81AA3"/>
    <w:rsid w:val="00C82704"/>
    <w:rsid w:val="00C82AC1"/>
    <w:rsid w:val="00C85E0A"/>
    <w:rsid w:val="00C8624E"/>
    <w:rsid w:val="00C86999"/>
    <w:rsid w:val="00C86C69"/>
    <w:rsid w:val="00C87D19"/>
    <w:rsid w:val="00C90112"/>
    <w:rsid w:val="00C90489"/>
    <w:rsid w:val="00C92F2E"/>
    <w:rsid w:val="00C93947"/>
    <w:rsid w:val="00C93EFB"/>
    <w:rsid w:val="00C940F3"/>
    <w:rsid w:val="00C944A9"/>
    <w:rsid w:val="00C94A96"/>
    <w:rsid w:val="00C94C49"/>
    <w:rsid w:val="00C953B6"/>
    <w:rsid w:val="00C95473"/>
    <w:rsid w:val="00C95590"/>
    <w:rsid w:val="00C95AC9"/>
    <w:rsid w:val="00C9620F"/>
    <w:rsid w:val="00C96B69"/>
    <w:rsid w:val="00C96CD3"/>
    <w:rsid w:val="00CA083B"/>
    <w:rsid w:val="00CA0DA9"/>
    <w:rsid w:val="00CA0FE9"/>
    <w:rsid w:val="00CA29DD"/>
    <w:rsid w:val="00CA2F53"/>
    <w:rsid w:val="00CA3DC1"/>
    <w:rsid w:val="00CA4CDE"/>
    <w:rsid w:val="00CA5FBE"/>
    <w:rsid w:val="00CA6140"/>
    <w:rsid w:val="00CA61CC"/>
    <w:rsid w:val="00CA65DB"/>
    <w:rsid w:val="00CA6CE6"/>
    <w:rsid w:val="00CA7539"/>
    <w:rsid w:val="00CA7788"/>
    <w:rsid w:val="00CA78D1"/>
    <w:rsid w:val="00CA7CFB"/>
    <w:rsid w:val="00CA7E88"/>
    <w:rsid w:val="00CB0E07"/>
    <w:rsid w:val="00CB1FEF"/>
    <w:rsid w:val="00CB30A5"/>
    <w:rsid w:val="00CB3FC2"/>
    <w:rsid w:val="00CB3FC6"/>
    <w:rsid w:val="00CB454F"/>
    <w:rsid w:val="00CB4819"/>
    <w:rsid w:val="00CB4F4B"/>
    <w:rsid w:val="00CB5E62"/>
    <w:rsid w:val="00CB601B"/>
    <w:rsid w:val="00CB629D"/>
    <w:rsid w:val="00CB74CD"/>
    <w:rsid w:val="00CC100E"/>
    <w:rsid w:val="00CC1023"/>
    <w:rsid w:val="00CC1517"/>
    <w:rsid w:val="00CC167E"/>
    <w:rsid w:val="00CC24AE"/>
    <w:rsid w:val="00CC4714"/>
    <w:rsid w:val="00CC49F4"/>
    <w:rsid w:val="00CC631E"/>
    <w:rsid w:val="00CC661A"/>
    <w:rsid w:val="00CC7A39"/>
    <w:rsid w:val="00CD0CEF"/>
    <w:rsid w:val="00CD1170"/>
    <w:rsid w:val="00CD19A9"/>
    <w:rsid w:val="00CD27C6"/>
    <w:rsid w:val="00CD2914"/>
    <w:rsid w:val="00CD382E"/>
    <w:rsid w:val="00CD5158"/>
    <w:rsid w:val="00CD56D4"/>
    <w:rsid w:val="00CD616D"/>
    <w:rsid w:val="00CD73FB"/>
    <w:rsid w:val="00CE1A41"/>
    <w:rsid w:val="00CE1D00"/>
    <w:rsid w:val="00CE2137"/>
    <w:rsid w:val="00CE263B"/>
    <w:rsid w:val="00CE2C32"/>
    <w:rsid w:val="00CE2C61"/>
    <w:rsid w:val="00CE2DDD"/>
    <w:rsid w:val="00CE3C1B"/>
    <w:rsid w:val="00CE3F74"/>
    <w:rsid w:val="00CE4C4E"/>
    <w:rsid w:val="00CE6002"/>
    <w:rsid w:val="00CE67D2"/>
    <w:rsid w:val="00CE69A7"/>
    <w:rsid w:val="00CF118B"/>
    <w:rsid w:val="00CF1481"/>
    <w:rsid w:val="00CF1CE9"/>
    <w:rsid w:val="00CF3B16"/>
    <w:rsid w:val="00CF3C0D"/>
    <w:rsid w:val="00CF47DB"/>
    <w:rsid w:val="00CF55B3"/>
    <w:rsid w:val="00CF5E3D"/>
    <w:rsid w:val="00CF60BE"/>
    <w:rsid w:val="00CF6508"/>
    <w:rsid w:val="00CF6951"/>
    <w:rsid w:val="00CF6EEB"/>
    <w:rsid w:val="00D00FC6"/>
    <w:rsid w:val="00D015EF"/>
    <w:rsid w:val="00D01D0A"/>
    <w:rsid w:val="00D06914"/>
    <w:rsid w:val="00D06B81"/>
    <w:rsid w:val="00D06BAC"/>
    <w:rsid w:val="00D06C4D"/>
    <w:rsid w:val="00D06E5A"/>
    <w:rsid w:val="00D07A2A"/>
    <w:rsid w:val="00D07D0A"/>
    <w:rsid w:val="00D10F3D"/>
    <w:rsid w:val="00D11C8C"/>
    <w:rsid w:val="00D1205C"/>
    <w:rsid w:val="00D120CE"/>
    <w:rsid w:val="00D1276E"/>
    <w:rsid w:val="00D131B5"/>
    <w:rsid w:val="00D13827"/>
    <w:rsid w:val="00D13FFD"/>
    <w:rsid w:val="00D140C0"/>
    <w:rsid w:val="00D14EAA"/>
    <w:rsid w:val="00D1531C"/>
    <w:rsid w:val="00D15FD5"/>
    <w:rsid w:val="00D161E8"/>
    <w:rsid w:val="00D166ED"/>
    <w:rsid w:val="00D172FA"/>
    <w:rsid w:val="00D17514"/>
    <w:rsid w:val="00D17B0A"/>
    <w:rsid w:val="00D17FD0"/>
    <w:rsid w:val="00D205EB"/>
    <w:rsid w:val="00D21247"/>
    <w:rsid w:val="00D21EFF"/>
    <w:rsid w:val="00D22DC0"/>
    <w:rsid w:val="00D2305D"/>
    <w:rsid w:val="00D25688"/>
    <w:rsid w:val="00D25EB5"/>
    <w:rsid w:val="00D267C1"/>
    <w:rsid w:val="00D26D37"/>
    <w:rsid w:val="00D26D57"/>
    <w:rsid w:val="00D26E97"/>
    <w:rsid w:val="00D26F7E"/>
    <w:rsid w:val="00D26FB2"/>
    <w:rsid w:val="00D27ECA"/>
    <w:rsid w:val="00D3067B"/>
    <w:rsid w:val="00D31B9B"/>
    <w:rsid w:val="00D31CE6"/>
    <w:rsid w:val="00D32152"/>
    <w:rsid w:val="00D3372B"/>
    <w:rsid w:val="00D34EB5"/>
    <w:rsid w:val="00D35209"/>
    <w:rsid w:val="00D362A4"/>
    <w:rsid w:val="00D36EFC"/>
    <w:rsid w:val="00D3738D"/>
    <w:rsid w:val="00D40252"/>
    <w:rsid w:val="00D40D77"/>
    <w:rsid w:val="00D41206"/>
    <w:rsid w:val="00D417F1"/>
    <w:rsid w:val="00D41F41"/>
    <w:rsid w:val="00D42302"/>
    <w:rsid w:val="00D4345E"/>
    <w:rsid w:val="00D43719"/>
    <w:rsid w:val="00D4382A"/>
    <w:rsid w:val="00D44BAB"/>
    <w:rsid w:val="00D45390"/>
    <w:rsid w:val="00D45B3C"/>
    <w:rsid w:val="00D464FA"/>
    <w:rsid w:val="00D46940"/>
    <w:rsid w:val="00D471E3"/>
    <w:rsid w:val="00D47D2A"/>
    <w:rsid w:val="00D513FA"/>
    <w:rsid w:val="00D51DF6"/>
    <w:rsid w:val="00D52998"/>
    <w:rsid w:val="00D52FED"/>
    <w:rsid w:val="00D53079"/>
    <w:rsid w:val="00D53369"/>
    <w:rsid w:val="00D53625"/>
    <w:rsid w:val="00D54CB7"/>
    <w:rsid w:val="00D54EAA"/>
    <w:rsid w:val="00D55600"/>
    <w:rsid w:val="00D55B53"/>
    <w:rsid w:val="00D562B3"/>
    <w:rsid w:val="00D5663E"/>
    <w:rsid w:val="00D575E7"/>
    <w:rsid w:val="00D5785C"/>
    <w:rsid w:val="00D611CD"/>
    <w:rsid w:val="00D61368"/>
    <w:rsid w:val="00D61754"/>
    <w:rsid w:val="00D623BC"/>
    <w:rsid w:val="00D6260B"/>
    <w:rsid w:val="00D63C33"/>
    <w:rsid w:val="00D6405A"/>
    <w:rsid w:val="00D645E9"/>
    <w:rsid w:val="00D64F08"/>
    <w:rsid w:val="00D64F27"/>
    <w:rsid w:val="00D653B0"/>
    <w:rsid w:val="00D65B87"/>
    <w:rsid w:val="00D66EF1"/>
    <w:rsid w:val="00D673B7"/>
    <w:rsid w:val="00D67D98"/>
    <w:rsid w:val="00D70136"/>
    <w:rsid w:val="00D701E8"/>
    <w:rsid w:val="00D707DD"/>
    <w:rsid w:val="00D70F45"/>
    <w:rsid w:val="00D71409"/>
    <w:rsid w:val="00D71D8B"/>
    <w:rsid w:val="00D727FD"/>
    <w:rsid w:val="00D72EA3"/>
    <w:rsid w:val="00D73B36"/>
    <w:rsid w:val="00D76C14"/>
    <w:rsid w:val="00D76ED0"/>
    <w:rsid w:val="00D8032B"/>
    <w:rsid w:val="00D814D2"/>
    <w:rsid w:val="00D81F75"/>
    <w:rsid w:val="00D82B00"/>
    <w:rsid w:val="00D82D15"/>
    <w:rsid w:val="00D83D92"/>
    <w:rsid w:val="00D84357"/>
    <w:rsid w:val="00D8577B"/>
    <w:rsid w:val="00D865ED"/>
    <w:rsid w:val="00D867B0"/>
    <w:rsid w:val="00D86A1B"/>
    <w:rsid w:val="00D9008B"/>
    <w:rsid w:val="00D90D88"/>
    <w:rsid w:val="00D912C9"/>
    <w:rsid w:val="00D915C9"/>
    <w:rsid w:val="00D91997"/>
    <w:rsid w:val="00D91ABE"/>
    <w:rsid w:val="00D93407"/>
    <w:rsid w:val="00D93D3C"/>
    <w:rsid w:val="00D944AC"/>
    <w:rsid w:val="00D9466C"/>
    <w:rsid w:val="00D9573A"/>
    <w:rsid w:val="00D96982"/>
    <w:rsid w:val="00D96E85"/>
    <w:rsid w:val="00D977F0"/>
    <w:rsid w:val="00D97A03"/>
    <w:rsid w:val="00DA04B0"/>
    <w:rsid w:val="00DA0BF6"/>
    <w:rsid w:val="00DA1A4D"/>
    <w:rsid w:val="00DA202E"/>
    <w:rsid w:val="00DA2360"/>
    <w:rsid w:val="00DA241B"/>
    <w:rsid w:val="00DA2435"/>
    <w:rsid w:val="00DA29EA"/>
    <w:rsid w:val="00DA603E"/>
    <w:rsid w:val="00DA66C9"/>
    <w:rsid w:val="00DA6897"/>
    <w:rsid w:val="00DA6A05"/>
    <w:rsid w:val="00DA78F9"/>
    <w:rsid w:val="00DB13A8"/>
    <w:rsid w:val="00DB1D94"/>
    <w:rsid w:val="00DB1EF1"/>
    <w:rsid w:val="00DB26C5"/>
    <w:rsid w:val="00DB293B"/>
    <w:rsid w:val="00DB34EA"/>
    <w:rsid w:val="00DB3C48"/>
    <w:rsid w:val="00DB3FDD"/>
    <w:rsid w:val="00DB4412"/>
    <w:rsid w:val="00DB503C"/>
    <w:rsid w:val="00DB5326"/>
    <w:rsid w:val="00DB534D"/>
    <w:rsid w:val="00DB57CC"/>
    <w:rsid w:val="00DC03A3"/>
    <w:rsid w:val="00DC0E46"/>
    <w:rsid w:val="00DC138E"/>
    <w:rsid w:val="00DC17BA"/>
    <w:rsid w:val="00DC2610"/>
    <w:rsid w:val="00DC34B5"/>
    <w:rsid w:val="00DC470F"/>
    <w:rsid w:val="00DC4E78"/>
    <w:rsid w:val="00DC4EF5"/>
    <w:rsid w:val="00DD017A"/>
    <w:rsid w:val="00DD0203"/>
    <w:rsid w:val="00DD157E"/>
    <w:rsid w:val="00DD21BD"/>
    <w:rsid w:val="00DD2219"/>
    <w:rsid w:val="00DD25CE"/>
    <w:rsid w:val="00DD29E0"/>
    <w:rsid w:val="00DD2FC6"/>
    <w:rsid w:val="00DD388D"/>
    <w:rsid w:val="00DD3A4F"/>
    <w:rsid w:val="00DD47B8"/>
    <w:rsid w:val="00DD5C9D"/>
    <w:rsid w:val="00DE05B2"/>
    <w:rsid w:val="00DE1776"/>
    <w:rsid w:val="00DE1A86"/>
    <w:rsid w:val="00DE1C0A"/>
    <w:rsid w:val="00DE1E95"/>
    <w:rsid w:val="00DE27A5"/>
    <w:rsid w:val="00DE2F4D"/>
    <w:rsid w:val="00DE3986"/>
    <w:rsid w:val="00DE3DEF"/>
    <w:rsid w:val="00DE43F0"/>
    <w:rsid w:val="00DE48C2"/>
    <w:rsid w:val="00DE4F68"/>
    <w:rsid w:val="00DE4FD0"/>
    <w:rsid w:val="00DE53D6"/>
    <w:rsid w:val="00DE54A9"/>
    <w:rsid w:val="00DE5B9D"/>
    <w:rsid w:val="00DF03D8"/>
    <w:rsid w:val="00DF0837"/>
    <w:rsid w:val="00DF0AC4"/>
    <w:rsid w:val="00DF0D13"/>
    <w:rsid w:val="00DF1830"/>
    <w:rsid w:val="00DF28EB"/>
    <w:rsid w:val="00DF2A92"/>
    <w:rsid w:val="00DF3247"/>
    <w:rsid w:val="00DF38A7"/>
    <w:rsid w:val="00DF3B4B"/>
    <w:rsid w:val="00DF48D5"/>
    <w:rsid w:val="00DF4D7B"/>
    <w:rsid w:val="00DF4F3E"/>
    <w:rsid w:val="00DF5AA9"/>
    <w:rsid w:val="00DF5B62"/>
    <w:rsid w:val="00DF5E7F"/>
    <w:rsid w:val="00DF6460"/>
    <w:rsid w:val="00DF6505"/>
    <w:rsid w:val="00DF6EB1"/>
    <w:rsid w:val="00E0024A"/>
    <w:rsid w:val="00E00E1E"/>
    <w:rsid w:val="00E01358"/>
    <w:rsid w:val="00E018E1"/>
    <w:rsid w:val="00E0228C"/>
    <w:rsid w:val="00E02F7C"/>
    <w:rsid w:val="00E03901"/>
    <w:rsid w:val="00E040E5"/>
    <w:rsid w:val="00E06081"/>
    <w:rsid w:val="00E0650A"/>
    <w:rsid w:val="00E068E8"/>
    <w:rsid w:val="00E06CF9"/>
    <w:rsid w:val="00E06EB5"/>
    <w:rsid w:val="00E07394"/>
    <w:rsid w:val="00E075E4"/>
    <w:rsid w:val="00E0776A"/>
    <w:rsid w:val="00E104F7"/>
    <w:rsid w:val="00E111AE"/>
    <w:rsid w:val="00E111BB"/>
    <w:rsid w:val="00E1122B"/>
    <w:rsid w:val="00E1197C"/>
    <w:rsid w:val="00E132BC"/>
    <w:rsid w:val="00E140CB"/>
    <w:rsid w:val="00E1517D"/>
    <w:rsid w:val="00E15F1A"/>
    <w:rsid w:val="00E17124"/>
    <w:rsid w:val="00E201EC"/>
    <w:rsid w:val="00E20714"/>
    <w:rsid w:val="00E21887"/>
    <w:rsid w:val="00E21B58"/>
    <w:rsid w:val="00E229D8"/>
    <w:rsid w:val="00E22CC2"/>
    <w:rsid w:val="00E230B0"/>
    <w:rsid w:val="00E265E7"/>
    <w:rsid w:val="00E26764"/>
    <w:rsid w:val="00E27417"/>
    <w:rsid w:val="00E30525"/>
    <w:rsid w:val="00E305CE"/>
    <w:rsid w:val="00E311DC"/>
    <w:rsid w:val="00E316F5"/>
    <w:rsid w:val="00E325BB"/>
    <w:rsid w:val="00E32CA1"/>
    <w:rsid w:val="00E33454"/>
    <w:rsid w:val="00E34F60"/>
    <w:rsid w:val="00E35E6B"/>
    <w:rsid w:val="00E36036"/>
    <w:rsid w:val="00E364E9"/>
    <w:rsid w:val="00E368CE"/>
    <w:rsid w:val="00E3770A"/>
    <w:rsid w:val="00E379EC"/>
    <w:rsid w:val="00E40770"/>
    <w:rsid w:val="00E40B0E"/>
    <w:rsid w:val="00E41358"/>
    <w:rsid w:val="00E41D4E"/>
    <w:rsid w:val="00E42285"/>
    <w:rsid w:val="00E426D7"/>
    <w:rsid w:val="00E429D5"/>
    <w:rsid w:val="00E429E4"/>
    <w:rsid w:val="00E42A1F"/>
    <w:rsid w:val="00E43467"/>
    <w:rsid w:val="00E43C54"/>
    <w:rsid w:val="00E43CA9"/>
    <w:rsid w:val="00E43FE2"/>
    <w:rsid w:val="00E4408F"/>
    <w:rsid w:val="00E444F5"/>
    <w:rsid w:val="00E44986"/>
    <w:rsid w:val="00E44C6C"/>
    <w:rsid w:val="00E45696"/>
    <w:rsid w:val="00E45871"/>
    <w:rsid w:val="00E460C7"/>
    <w:rsid w:val="00E46174"/>
    <w:rsid w:val="00E47786"/>
    <w:rsid w:val="00E47FD6"/>
    <w:rsid w:val="00E47FDE"/>
    <w:rsid w:val="00E50666"/>
    <w:rsid w:val="00E512AB"/>
    <w:rsid w:val="00E518B9"/>
    <w:rsid w:val="00E5258C"/>
    <w:rsid w:val="00E5326E"/>
    <w:rsid w:val="00E534A3"/>
    <w:rsid w:val="00E540CF"/>
    <w:rsid w:val="00E54310"/>
    <w:rsid w:val="00E5437F"/>
    <w:rsid w:val="00E5513D"/>
    <w:rsid w:val="00E56B51"/>
    <w:rsid w:val="00E56B68"/>
    <w:rsid w:val="00E6058B"/>
    <w:rsid w:val="00E60629"/>
    <w:rsid w:val="00E60E89"/>
    <w:rsid w:val="00E61F1B"/>
    <w:rsid w:val="00E628D6"/>
    <w:rsid w:val="00E63BFA"/>
    <w:rsid w:val="00E63FB8"/>
    <w:rsid w:val="00E648CC"/>
    <w:rsid w:val="00E649A4"/>
    <w:rsid w:val="00E649F3"/>
    <w:rsid w:val="00E64A3B"/>
    <w:rsid w:val="00E654F8"/>
    <w:rsid w:val="00E65D8B"/>
    <w:rsid w:val="00E6636E"/>
    <w:rsid w:val="00E6642D"/>
    <w:rsid w:val="00E67C79"/>
    <w:rsid w:val="00E67CE3"/>
    <w:rsid w:val="00E703BB"/>
    <w:rsid w:val="00E71179"/>
    <w:rsid w:val="00E713E9"/>
    <w:rsid w:val="00E7171B"/>
    <w:rsid w:val="00E7179F"/>
    <w:rsid w:val="00E72A0C"/>
    <w:rsid w:val="00E7350A"/>
    <w:rsid w:val="00E73FB8"/>
    <w:rsid w:val="00E74FFB"/>
    <w:rsid w:val="00E7512F"/>
    <w:rsid w:val="00E75835"/>
    <w:rsid w:val="00E76E9B"/>
    <w:rsid w:val="00E77C10"/>
    <w:rsid w:val="00E80692"/>
    <w:rsid w:val="00E8099C"/>
    <w:rsid w:val="00E81843"/>
    <w:rsid w:val="00E81C95"/>
    <w:rsid w:val="00E81CAB"/>
    <w:rsid w:val="00E81F32"/>
    <w:rsid w:val="00E827FC"/>
    <w:rsid w:val="00E835B2"/>
    <w:rsid w:val="00E841F6"/>
    <w:rsid w:val="00E8688E"/>
    <w:rsid w:val="00E86F40"/>
    <w:rsid w:val="00E9074F"/>
    <w:rsid w:val="00E9083C"/>
    <w:rsid w:val="00E91C70"/>
    <w:rsid w:val="00E92297"/>
    <w:rsid w:val="00E9282E"/>
    <w:rsid w:val="00E929A8"/>
    <w:rsid w:val="00E93836"/>
    <w:rsid w:val="00E93CB9"/>
    <w:rsid w:val="00E94A59"/>
    <w:rsid w:val="00E94C18"/>
    <w:rsid w:val="00E94DFF"/>
    <w:rsid w:val="00E9502C"/>
    <w:rsid w:val="00E965A6"/>
    <w:rsid w:val="00E9674F"/>
    <w:rsid w:val="00E96AD1"/>
    <w:rsid w:val="00EA07AC"/>
    <w:rsid w:val="00EA2E50"/>
    <w:rsid w:val="00EA305D"/>
    <w:rsid w:val="00EA3A6B"/>
    <w:rsid w:val="00EA409B"/>
    <w:rsid w:val="00EA46D3"/>
    <w:rsid w:val="00EA46D4"/>
    <w:rsid w:val="00EA481B"/>
    <w:rsid w:val="00EA55F6"/>
    <w:rsid w:val="00EA607B"/>
    <w:rsid w:val="00EA6711"/>
    <w:rsid w:val="00EA6BE2"/>
    <w:rsid w:val="00EA6FE6"/>
    <w:rsid w:val="00EB11D6"/>
    <w:rsid w:val="00EB264A"/>
    <w:rsid w:val="00EB3552"/>
    <w:rsid w:val="00EB5464"/>
    <w:rsid w:val="00EB58A6"/>
    <w:rsid w:val="00EB593B"/>
    <w:rsid w:val="00EB5F62"/>
    <w:rsid w:val="00EB6CA8"/>
    <w:rsid w:val="00EB76E9"/>
    <w:rsid w:val="00EC0206"/>
    <w:rsid w:val="00EC102F"/>
    <w:rsid w:val="00EC1F3D"/>
    <w:rsid w:val="00EC221B"/>
    <w:rsid w:val="00EC2BAE"/>
    <w:rsid w:val="00EC46ED"/>
    <w:rsid w:val="00EC4EC7"/>
    <w:rsid w:val="00EC55CE"/>
    <w:rsid w:val="00EC5A52"/>
    <w:rsid w:val="00EC6279"/>
    <w:rsid w:val="00EC6570"/>
    <w:rsid w:val="00EC6CF8"/>
    <w:rsid w:val="00EC7157"/>
    <w:rsid w:val="00EC7180"/>
    <w:rsid w:val="00ED138B"/>
    <w:rsid w:val="00ED14F3"/>
    <w:rsid w:val="00ED1622"/>
    <w:rsid w:val="00ED330A"/>
    <w:rsid w:val="00ED3527"/>
    <w:rsid w:val="00ED4308"/>
    <w:rsid w:val="00ED47FF"/>
    <w:rsid w:val="00ED4A40"/>
    <w:rsid w:val="00ED5C9C"/>
    <w:rsid w:val="00ED5F76"/>
    <w:rsid w:val="00ED73CB"/>
    <w:rsid w:val="00ED73F3"/>
    <w:rsid w:val="00ED79F6"/>
    <w:rsid w:val="00EE02D7"/>
    <w:rsid w:val="00EE04B3"/>
    <w:rsid w:val="00EE06B9"/>
    <w:rsid w:val="00EE1E2C"/>
    <w:rsid w:val="00EE2AD3"/>
    <w:rsid w:val="00EE40AC"/>
    <w:rsid w:val="00EE44EB"/>
    <w:rsid w:val="00EE4F80"/>
    <w:rsid w:val="00EE4FFD"/>
    <w:rsid w:val="00EE5D61"/>
    <w:rsid w:val="00EE6BB4"/>
    <w:rsid w:val="00EE7387"/>
    <w:rsid w:val="00EE7687"/>
    <w:rsid w:val="00EE7B9A"/>
    <w:rsid w:val="00EF066F"/>
    <w:rsid w:val="00EF145E"/>
    <w:rsid w:val="00EF1BDA"/>
    <w:rsid w:val="00EF2693"/>
    <w:rsid w:val="00EF2BD8"/>
    <w:rsid w:val="00EF3A1F"/>
    <w:rsid w:val="00EF4539"/>
    <w:rsid w:val="00EF475F"/>
    <w:rsid w:val="00EF4CEE"/>
    <w:rsid w:val="00EF5415"/>
    <w:rsid w:val="00EF5BF0"/>
    <w:rsid w:val="00EF5E37"/>
    <w:rsid w:val="00EF6401"/>
    <w:rsid w:val="00EF7067"/>
    <w:rsid w:val="00EF7D51"/>
    <w:rsid w:val="00F00791"/>
    <w:rsid w:val="00F01473"/>
    <w:rsid w:val="00F02941"/>
    <w:rsid w:val="00F02CC3"/>
    <w:rsid w:val="00F03513"/>
    <w:rsid w:val="00F03725"/>
    <w:rsid w:val="00F03A0F"/>
    <w:rsid w:val="00F03DD0"/>
    <w:rsid w:val="00F0480C"/>
    <w:rsid w:val="00F04EE2"/>
    <w:rsid w:val="00F062A5"/>
    <w:rsid w:val="00F06428"/>
    <w:rsid w:val="00F06473"/>
    <w:rsid w:val="00F07554"/>
    <w:rsid w:val="00F07775"/>
    <w:rsid w:val="00F077D6"/>
    <w:rsid w:val="00F07EC1"/>
    <w:rsid w:val="00F106A7"/>
    <w:rsid w:val="00F10E14"/>
    <w:rsid w:val="00F11A34"/>
    <w:rsid w:val="00F11C10"/>
    <w:rsid w:val="00F11EF4"/>
    <w:rsid w:val="00F1353B"/>
    <w:rsid w:val="00F139F1"/>
    <w:rsid w:val="00F13C4D"/>
    <w:rsid w:val="00F14E59"/>
    <w:rsid w:val="00F154DF"/>
    <w:rsid w:val="00F17A9A"/>
    <w:rsid w:val="00F17C06"/>
    <w:rsid w:val="00F17FB7"/>
    <w:rsid w:val="00F20E5D"/>
    <w:rsid w:val="00F228CD"/>
    <w:rsid w:val="00F22F38"/>
    <w:rsid w:val="00F23C4B"/>
    <w:rsid w:val="00F23F95"/>
    <w:rsid w:val="00F241B1"/>
    <w:rsid w:val="00F25CE8"/>
    <w:rsid w:val="00F26C64"/>
    <w:rsid w:val="00F27AFE"/>
    <w:rsid w:val="00F308DD"/>
    <w:rsid w:val="00F32A30"/>
    <w:rsid w:val="00F3316B"/>
    <w:rsid w:val="00F33392"/>
    <w:rsid w:val="00F33579"/>
    <w:rsid w:val="00F337C4"/>
    <w:rsid w:val="00F34183"/>
    <w:rsid w:val="00F3592C"/>
    <w:rsid w:val="00F35CC9"/>
    <w:rsid w:val="00F36A3C"/>
    <w:rsid w:val="00F371DA"/>
    <w:rsid w:val="00F376EB"/>
    <w:rsid w:val="00F3799B"/>
    <w:rsid w:val="00F37C40"/>
    <w:rsid w:val="00F40137"/>
    <w:rsid w:val="00F402A3"/>
    <w:rsid w:val="00F4077F"/>
    <w:rsid w:val="00F41769"/>
    <w:rsid w:val="00F41F6D"/>
    <w:rsid w:val="00F429F3"/>
    <w:rsid w:val="00F43C02"/>
    <w:rsid w:val="00F44AA3"/>
    <w:rsid w:val="00F44D1A"/>
    <w:rsid w:val="00F45006"/>
    <w:rsid w:val="00F45126"/>
    <w:rsid w:val="00F4567B"/>
    <w:rsid w:val="00F458EC"/>
    <w:rsid w:val="00F45C1C"/>
    <w:rsid w:val="00F45CA3"/>
    <w:rsid w:val="00F45E05"/>
    <w:rsid w:val="00F45E29"/>
    <w:rsid w:val="00F46E80"/>
    <w:rsid w:val="00F50560"/>
    <w:rsid w:val="00F512CB"/>
    <w:rsid w:val="00F512FF"/>
    <w:rsid w:val="00F5215B"/>
    <w:rsid w:val="00F523CD"/>
    <w:rsid w:val="00F5386D"/>
    <w:rsid w:val="00F5405D"/>
    <w:rsid w:val="00F5430C"/>
    <w:rsid w:val="00F54F73"/>
    <w:rsid w:val="00F55B72"/>
    <w:rsid w:val="00F56186"/>
    <w:rsid w:val="00F5621E"/>
    <w:rsid w:val="00F56A54"/>
    <w:rsid w:val="00F5780A"/>
    <w:rsid w:val="00F57918"/>
    <w:rsid w:val="00F603B3"/>
    <w:rsid w:val="00F61379"/>
    <w:rsid w:val="00F61837"/>
    <w:rsid w:val="00F61A0D"/>
    <w:rsid w:val="00F61A7C"/>
    <w:rsid w:val="00F61C68"/>
    <w:rsid w:val="00F6237D"/>
    <w:rsid w:val="00F62A0B"/>
    <w:rsid w:val="00F633EE"/>
    <w:rsid w:val="00F64A33"/>
    <w:rsid w:val="00F64B27"/>
    <w:rsid w:val="00F6598B"/>
    <w:rsid w:val="00F65F00"/>
    <w:rsid w:val="00F661A5"/>
    <w:rsid w:val="00F66D73"/>
    <w:rsid w:val="00F67960"/>
    <w:rsid w:val="00F67E4A"/>
    <w:rsid w:val="00F703DB"/>
    <w:rsid w:val="00F709CF"/>
    <w:rsid w:val="00F71DCC"/>
    <w:rsid w:val="00F72096"/>
    <w:rsid w:val="00F7231A"/>
    <w:rsid w:val="00F7295E"/>
    <w:rsid w:val="00F73EC2"/>
    <w:rsid w:val="00F746F6"/>
    <w:rsid w:val="00F75B7C"/>
    <w:rsid w:val="00F75D35"/>
    <w:rsid w:val="00F76A6E"/>
    <w:rsid w:val="00F7794C"/>
    <w:rsid w:val="00F80350"/>
    <w:rsid w:val="00F80C38"/>
    <w:rsid w:val="00F82DC4"/>
    <w:rsid w:val="00F82F17"/>
    <w:rsid w:val="00F83215"/>
    <w:rsid w:val="00F83D0D"/>
    <w:rsid w:val="00F83F90"/>
    <w:rsid w:val="00F844CF"/>
    <w:rsid w:val="00F84FFF"/>
    <w:rsid w:val="00F850CF"/>
    <w:rsid w:val="00F85269"/>
    <w:rsid w:val="00F85D62"/>
    <w:rsid w:val="00F87757"/>
    <w:rsid w:val="00F87C76"/>
    <w:rsid w:val="00F90BCF"/>
    <w:rsid w:val="00F90E83"/>
    <w:rsid w:val="00F92620"/>
    <w:rsid w:val="00F932DB"/>
    <w:rsid w:val="00F941D5"/>
    <w:rsid w:val="00F942AB"/>
    <w:rsid w:val="00F94E8A"/>
    <w:rsid w:val="00F950BE"/>
    <w:rsid w:val="00F963F7"/>
    <w:rsid w:val="00FA0F46"/>
    <w:rsid w:val="00FA13D1"/>
    <w:rsid w:val="00FA16D3"/>
    <w:rsid w:val="00FA1ACE"/>
    <w:rsid w:val="00FA1C6A"/>
    <w:rsid w:val="00FA20BE"/>
    <w:rsid w:val="00FA2476"/>
    <w:rsid w:val="00FA2ACC"/>
    <w:rsid w:val="00FA49D5"/>
    <w:rsid w:val="00FA4A61"/>
    <w:rsid w:val="00FA4F24"/>
    <w:rsid w:val="00FA56A9"/>
    <w:rsid w:val="00FA5DF7"/>
    <w:rsid w:val="00FA5F34"/>
    <w:rsid w:val="00FA7A91"/>
    <w:rsid w:val="00FB096C"/>
    <w:rsid w:val="00FB0AB9"/>
    <w:rsid w:val="00FB155E"/>
    <w:rsid w:val="00FB1FF0"/>
    <w:rsid w:val="00FB22B0"/>
    <w:rsid w:val="00FB32EF"/>
    <w:rsid w:val="00FB36A7"/>
    <w:rsid w:val="00FB3BF9"/>
    <w:rsid w:val="00FB43E7"/>
    <w:rsid w:val="00FB4577"/>
    <w:rsid w:val="00FB574A"/>
    <w:rsid w:val="00FB5AED"/>
    <w:rsid w:val="00FB630F"/>
    <w:rsid w:val="00FB6365"/>
    <w:rsid w:val="00FB66D8"/>
    <w:rsid w:val="00FB699E"/>
    <w:rsid w:val="00FB6C67"/>
    <w:rsid w:val="00FB75D7"/>
    <w:rsid w:val="00FC0527"/>
    <w:rsid w:val="00FC1C10"/>
    <w:rsid w:val="00FC2A4F"/>
    <w:rsid w:val="00FC2C35"/>
    <w:rsid w:val="00FC4163"/>
    <w:rsid w:val="00FC701D"/>
    <w:rsid w:val="00FD0285"/>
    <w:rsid w:val="00FD121B"/>
    <w:rsid w:val="00FD24C9"/>
    <w:rsid w:val="00FD264F"/>
    <w:rsid w:val="00FD320C"/>
    <w:rsid w:val="00FD4E33"/>
    <w:rsid w:val="00FD4ED7"/>
    <w:rsid w:val="00FD5344"/>
    <w:rsid w:val="00FD552D"/>
    <w:rsid w:val="00FD5F21"/>
    <w:rsid w:val="00FD66BA"/>
    <w:rsid w:val="00FD73A5"/>
    <w:rsid w:val="00FD761E"/>
    <w:rsid w:val="00FD7B96"/>
    <w:rsid w:val="00FE0A8B"/>
    <w:rsid w:val="00FE1B35"/>
    <w:rsid w:val="00FE210E"/>
    <w:rsid w:val="00FE2653"/>
    <w:rsid w:val="00FE316A"/>
    <w:rsid w:val="00FE371F"/>
    <w:rsid w:val="00FE3803"/>
    <w:rsid w:val="00FE3843"/>
    <w:rsid w:val="00FE3E96"/>
    <w:rsid w:val="00FE4336"/>
    <w:rsid w:val="00FE46CC"/>
    <w:rsid w:val="00FE556F"/>
    <w:rsid w:val="00FE55A4"/>
    <w:rsid w:val="00FE6805"/>
    <w:rsid w:val="00FE7002"/>
    <w:rsid w:val="00FE7010"/>
    <w:rsid w:val="00FF0121"/>
    <w:rsid w:val="00FF0434"/>
    <w:rsid w:val="00FF137B"/>
    <w:rsid w:val="00FF1AE4"/>
    <w:rsid w:val="00FF1D3E"/>
    <w:rsid w:val="00FF2216"/>
    <w:rsid w:val="00FF2432"/>
    <w:rsid w:val="00FF356B"/>
    <w:rsid w:val="00FF64ED"/>
    <w:rsid w:val="00FF722C"/>
    <w:rsid w:val="00FF755F"/>
    <w:rsid w:val="00FF7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8"/>
        <w:szCs w:val="2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F6"/>
    <w:pPr>
      <w:spacing w:after="0"/>
      <w:jc w:val="left"/>
    </w:pPr>
    <w:rPr>
      <w:rFonts w:ascii="Garamond" w:eastAsia="Times New Roman" w:hAnsi="Garamond" w:cs="Times New Roman"/>
      <w:szCs w:val="24"/>
    </w:rPr>
  </w:style>
  <w:style w:type="paragraph" w:styleId="Heading2">
    <w:name w:val="heading 2"/>
    <w:basedOn w:val="Normal"/>
    <w:next w:val="Normal"/>
    <w:link w:val="Heading2Char"/>
    <w:qFormat/>
    <w:rsid w:val="005253F6"/>
    <w:pPr>
      <w:keepNext/>
      <w:outlineLvl w:val="1"/>
    </w:pPr>
    <w:rPr>
      <w:rFonts w:ascii="Brush Script MT" w:hAnsi="Brush Script MT"/>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53F6"/>
    <w:rPr>
      <w:rFonts w:ascii="Brush Script MT" w:eastAsia="Times New Roman" w:hAnsi="Brush Script MT" w:cs="Times New Roman"/>
      <w:sz w:val="32"/>
      <w:szCs w:val="20"/>
      <w:u w:val="single"/>
    </w:rPr>
  </w:style>
  <w:style w:type="character" w:styleId="PageNumber">
    <w:name w:val="page number"/>
    <w:basedOn w:val="DefaultParagraphFont"/>
    <w:rsid w:val="005253F6"/>
  </w:style>
  <w:style w:type="paragraph" w:styleId="Header">
    <w:name w:val="header"/>
    <w:basedOn w:val="Normal"/>
    <w:link w:val="HeaderChar"/>
    <w:rsid w:val="005253F6"/>
    <w:pPr>
      <w:tabs>
        <w:tab w:val="center" w:pos="4320"/>
        <w:tab w:val="right" w:pos="8640"/>
      </w:tabs>
    </w:pPr>
    <w:rPr>
      <w:rFonts w:ascii="Arial" w:hAnsi="Arial"/>
      <w:sz w:val="24"/>
      <w:szCs w:val="20"/>
    </w:rPr>
  </w:style>
  <w:style w:type="character" w:customStyle="1" w:styleId="HeaderChar">
    <w:name w:val="Header Char"/>
    <w:basedOn w:val="DefaultParagraphFont"/>
    <w:link w:val="Header"/>
    <w:rsid w:val="005253F6"/>
    <w:rPr>
      <w:rFonts w:ascii="Arial" w:eastAsia="Times New Roman" w:hAnsi="Arial" w:cs="Times New Roman"/>
      <w:sz w:val="24"/>
      <w:szCs w:val="20"/>
    </w:rPr>
  </w:style>
  <w:style w:type="paragraph" w:styleId="Footer">
    <w:name w:val="footer"/>
    <w:basedOn w:val="Normal"/>
    <w:link w:val="FooterChar"/>
    <w:uiPriority w:val="99"/>
    <w:rsid w:val="005253F6"/>
    <w:pPr>
      <w:tabs>
        <w:tab w:val="center" w:pos="4320"/>
        <w:tab w:val="right" w:pos="8640"/>
      </w:tabs>
    </w:pPr>
    <w:rPr>
      <w:rFonts w:ascii="Arial" w:hAnsi="Arial"/>
      <w:sz w:val="24"/>
      <w:szCs w:val="20"/>
    </w:rPr>
  </w:style>
  <w:style w:type="character" w:customStyle="1" w:styleId="FooterChar">
    <w:name w:val="Footer Char"/>
    <w:basedOn w:val="DefaultParagraphFont"/>
    <w:link w:val="Footer"/>
    <w:uiPriority w:val="99"/>
    <w:rsid w:val="005253F6"/>
    <w:rPr>
      <w:rFonts w:ascii="Arial" w:eastAsia="Times New Roman" w:hAnsi="Arial" w:cs="Times New Roman"/>
      <w:sz w:val="24"/>
      <w:szCs w:val="20"/>
    </w:rPr>
  </w:style>
  <w:style w:type="paragraph" w:styleId="BodyText2">
    <w:name w:val="Body Text 2"/>
    <w:basedOn w:val="Normal"/>
    <w:link w:val="BodyText2Char"/>
    <w:rsid w:val="005253F6"/>
    <w:pPr>
      <w:jc w:val="both"/>
    </w:pPr>
    <w:rPr>
      <w:rFonts w:ascii="Arial" w:hAnsi="Arial"/>
      <w:sz w:val="24"/>
      <w:szCs w:val="20"/>
    </w:rPr>
  </w:style>
  <w:style w:type="character" w:customStyle="1" w:styleId="BodyText2Char">
    <w:name w:val="Body Text 2 Char"/>
    <w:basedOn w:val="DefaultParagraphFont"/>
    <w:link w:val="BodyText2"/>
    <w:rsid w:val="005253F6"/>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5253F6"/>
    <w:rPr>
      <w:rFonts w:ascii="Tahoma" w:hAnsi="Tahoma" w:cs="Tahoma"/>
      <w:sz w:val="16"/>
      <w:szCs w:val="16"/>
    </w:rPr>
  </w:style>
  <w:style w:type="character" w:customStyle="1" w:styleId="BalloonTextChar">
    <w:name w:val="Balloon Text Char"/>
    <w:basedOn w:val="DefaultParagraphFont"/>
    <w:link w:val="BalloonText"/>
    <w:uiPriority w:val="99"/>
    <w:semiHidden/>
    <w:rsid w:val="005253F6"/>
    <w:rPr>
      <w:rFonts w:ascii="Tahoma" w:eastAsia="Times New Roman" w:hAnsi="Tahoma" w:cs="Tahoma"/>
      <w:sz w:val="16"/>
      <w:szCs w:val="16"/>
    </w:rPr>
  </w:style>
  <w:style w:type="paragraph" w:customStyle="1" w:styleId="Default">
    <w:name w:val="Default"/>
    <w:rsid w:val="005253F6"/>
    <w:pPr>
      <w:widowControl w:val="0"/>
      <w:autoSpaceDE w:val="0"/>
      <w:autoSpaceDN w:val="0"/>
      <w:adjustRightInd w:val="0"/>
      <w:spacing w:after="0"/>
      <w:jc w:val="left"/>
    </w:pPr>
    <w:rPr>
      <w:rFonts w:ascii="Times New Roman" w:eastAsiaTheme="minorEastAsia" w:hAnsi="Times New Roman" w:cs="Times New Roman"/>
      <w:color w:val="000000"/>
      <w:sz w:val="24"/>
      <w:szCs w:val="24"/>
    </w:rPr>
  </w:style>
  <w:style w:type="paragraph" w:customStyle="1" w:styleId="CM2">
    <w:name w:val="CM2"/>
    <w:basedOn w:val="Default"/>
    <w:next w:val="Default"/>
    <w:uiPriority w:val="99"/>
    <w:rsid w:val="005253F6"/>
    <w:rPr>
      <w:color w:val="auto"/>
    </w:rPr>
  </w:style>
  <w:style w:type="paragraph" w:customStyle="1" w:styleId="CM10">
    <w:name w:val="CM10"/>
    <w:basedOn w:val="Default"/>
    <w:next w:val="Default"/>
    <w:uiPriority w:val="99"/>
    <w:rsid w:val="005253F6"/>
    <w:rPr>
      <w:color w:val="auto"/>
    </w:rPr>
  </w:style>
  <w:style w:type="paragraph" w:customStyle="1" w:styleId="CM3">
    <w:name w:val="CM3"/>
    <w:basedOn w:val="Default"/>
    <w:next w:val="Default"/>
    <w:uiPriority w:val="99"/>
    <w:rsid w:val="005253F6"/>
    <w:pPr>
      <w:spacing w:line="316" w:lineRule="atLeast"/>
    </w:pPr>
    <w:rPr>
      <w:color w:val="auto"/>
    </w:rPr>
  </w:style>
  <w:style w:type="paragraph" w:customStyle="1" w:styleId="CM11">
    <w:name w:val="CM11"/>
    <w:basedOn w:val="Default"/>
    <w:next w:val="Default"/>
    <w:uiPriority w:val="99"/>
    <w:rsid w:val="005253F6"/>
    <w:rPr>
      <w:color w:val="auto"/>
    </w:rPr>
  </w:style>
  <w:style w:type="paragraph" w:customStyle="1" w:styleId="CM4">
    <w:name w:val="CM4"/>
    <w:basedOn w:val="Default"/>
    <w:next w:val="Default"/>
    <w:uiPriority w:val="99"/>
    <w:rsid w:val="005253F6"/>
    <w:pPr>
      <w:spacing w:line="316" w:lineRule="atLeast"/>
    </w:pPr>
    <w:rPr>
      <w:color w:val="auto"/>
    </w:rPr>
  </w:style>
  <w:style w:type="paragraph" w:customStyle="1" w:styleId="CM5">
    <w:name w:val="CM5"/>
    <w:basedOn w:val="Default"/>
    <w:next w:val="Default"/>
    <w:uiPriority w:val="99"/>
    <w:rsid w:val="005253F6"/>
    <w:pPr>
      <w:spacing w:line="320" w:lineRule="atLeast"/>
    </w:pPr>
    <w:rPr>
      <w:color w:val="auto"/>
    </w:rPr>
  </w:style>
  <w:style w:type="paragraph" w:customStyle="1" w:styleId="CM12">
    <w:name w:val="CM12"/>
    <w:basedOn w:val="Default"/>
    <w:next w:val="Default"/>
    <w:uiPriority w:val="99"/>
    <w:rsid w:val="005253F6"/>
    <w:rPr>
      <w:color w:val="auto"/>
    </w:rPr>
  </w:style>
  <w:style w:type="table" w:styleId="TableGrid">
    <w:name w:val="Table Grid"/>
    <w:basedOn w:val="TableNormal"/>
    <w:uiPriority w:val="59"/>
    <w:rsid w:val="009F0B7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2113</TotalTime>
  <Pages>6</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&amp; Management</Company>
  <LinksUpToDate>false</LinksUpToDate>
  <CharactersWithSpaces>10746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 Yelmini</dc:creator>
  <cp:keywords/>
  <dc:description/>
  <cp:lastModifiedBy>Linda J. Yelmini</cp:lastModifiedBy>
  <cp:revision>14</cp:revision>
  <cp:lastPrinted>2012-08-16T19:17:00Z</cp:lastPrinted>
  <dcterms:created xsi:type="dcterms:W3CDTF">2012-08-14T20:27:00Z</dcterms:created>
  <dcterms:modified xsi:type="dcterms:W3CDTF">2012-08-31T13:47:00Z</dcterms:modified>
</cp:coreProperties>
</file>