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56263" w14:textId="77777777" w:rsidR="00F25752" w:rsidRDefault="00F25752"/>
    <w:tbl>
      <w:tblPr>
        <w:tblStyle w:val="TableGrid"/>
        <w:tblW w:w="945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9242"/>
        <w:gridCol w:w="108"/>
      </w:tblGrid>
      <w:tr w:rsidR="00FF396B" w:rsidRPr="00FF396B" w14:paraId="3DAFF784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1B79F069" w14:textId="5CF494F3" w:rsidR="00F25752" w:rsidRDefault="00A770D0" w:rsidP="00F162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RFP Getting Started Worksheet</w:t>
            </w:r>
          </w:p>
          <w:p w14:paraId="78786462" w14:textId="5D00D597" w:rsidR="00FF396B" w:rsidRPr="00F25752" w:rsidRDefault="00701601" w:rsidP="00701601">
            <w:pPr>
              <w:jc w:val="center"/>
            </w:pPr>
            <w:r>
              <w:t>This document is a collaborative</w:t>
            </w:r>
            <w:r w:rsidR="00A770D0">
              <w:t xml:space="preserve"> tool for </w:t>
            </w:r>
            <w:r w:rsidR="00A770D0" w:rsidRPr="00A770D0">
              <w:t>managing results-driven procurements</w:t>
            </w:r>
            <w:r>
              <w:t xml:space="preserve">. </w:t>
            </w:r>
            <w:r w:rsidR="00386FB1">
              <w:t xml:space="preserve">Refer to </w:t>
            </w:r>
            <w:r>
              <w:t xml:space="preserve">the </w:t>
            </w:r>
            <w:r w:rsidR="00386FB1">
              <w:t xml:space="preserve">instructional guide found at </w:t>
            </w:r>
            <w:hyperlink r:id="rId5" w:history="1">
              <w:r w:rsidR="00386FB1" w:rsidRPr="00386FB1">
                <w:rPr>
                  <w:rStyle w:val="Hyperlink"/>
                  <w:b/>
                  <w:bCs/>
                </w:rPr>
                <w:t>https://portal.ct.gov/OPM/Fin-PSA/Standards/PSA-POS-Procurement-Standards</w:t>
              </w:r>
            </w:hyperlink>
            <w:r>
              <w:rPr>
                <w:b/>
                <w:bCs/>
                <w:u w:val="single"/>
              </w:rPr>
              <w:t xml:space="preserve"> </w:t>
            </w:r>
            <w:r w:rsidR="00386FB1">
              <w:t>for guidance on using this worksheet</w:t>
            </w:r>
            <w:r w:rsidR="00FF396B" w:rsidRPr="00F25752">
              <w:t xml:space="preserve"> </w:t>
            </w:r>
          </w:p>
        </w:tc>
      </w:tr>
      <w:tr w:rsidR="00FF396B" w:rsidRPr="00FF396B" w14:paraId="6F6FA96A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22B75CCB" w14:textId="77777777" w:rsidR="00FF396B" w:rsidRPr="00FF396B" w:rsidRDefault="00FF396B" w:rsidP="00F1624C"/>
        </w:tc>
      </w:tr>
      <w:tr w:rsidR="00FF396B" w:rsidRPr="00FF396B" w14:paraId="4391A3A4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29C34743" w14:textId="77777777" w:rsidR="00FF396B" w:rsidRPr="00FF396B" w:rsidRDefault="00FF396B" w:rsidP="00F1624C">
            <w:pPr>
              <w:rPr>
                <w:b/>
                <w:bCs/>
                <w:color w:val="BF8F00" w:themeColor="accent4" w:themeShade="BF"/>
                <w:u w:val="single"/>
              </w:rPr>
            </w:pPr>
            <w:r w:rsidRPr="00FF396B">
              <w:rPr>
                <w:b/>
                <w:bCs/>
                <w:color w:val="BF8F00" w:themeColor="accent4" w:themeShade="BF"/>
                <w:u w:val="single"/>
              </w:rPr>
              <w:t>1: The Problem</w:t>
            </w:r>
          </w:p>
        </w:tc>
      </w:tr>
      <w:tr w:rsidR="00FF396B" w:rsidRPr="00FF396B" w14:paraId="34825AD4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453F9D4D" w14:textId="77777777" w:rsidR="00FF396B" w:rsidRPr="00FF396B" w:rsidRDefault="00FF396B" w:rsidP="00F1624C">
            <w:r w:rsidRPr="00FF396B">
              <w:rPr>
                <w:b/>
                <w:bCs/>
              </w:rPr>
              <w:t>What problem does this procurement intend to address?</w:t>
            </w:r>
          </w:p>
        </w:tc>
      </w:tr>
      <w:tr w:rsidR="00FF396B" w:rsidRPr="00FF396B" w14:paraId="37BE466E" w14:textId="77777777" w:rsidTr="00543B35">
        <w:trPr>
          <w:gridBefore w:val="1"/>
          <w:wBefore w:w="108" w:type="dxa"/>
          <w:trHeight w:val="729"/>
        </w:trPr>
        <w:tc>
          <w:tcPr>
            <w:tcW w:w="9350" w:type="dxa"/>
            <w:gridSpan w:val="2"/>
            <w:shd w:val="clear" w:color="auto" w:fill="E7E6E6" w:themeFill="background2"/>
          </w:tcPr>
          <w:p w14:paraId="07E35847" w14:textId="663BCA20" w:rsidR="00FF396B" w:rsidRPr="00FF396B" w:rsidRDefault="00FF396B" w:rsidP="00CB13B5">
            <w:pPr>
              <w:pStyle w:val="ListParagraph"/>
            </w:pPr>
          </w:p>
        </w:tc>
      </w:tr>
      <w:tr w:rsidR="00FF396B" w:rsidRPr="00FF396B" w14:paraId="43CCEBF4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19A0AB00" w14:textId="104FE34E" w:rsidR="00FF396B" w:rsidRPr="00FF396B" w:rsidRDefault="00FF396B" w:rsidP="00F1624C">
            <w:r w:rsidRPr="00FF396B">
              <w:rPr>
                <w:b/>
                <w:bCs/>
              </w:rPr>
              <w:t xml:space="preserve">What can we share (with </w:t>
            </w:r>
            <w:r w:rsidR="008723A4">
              <w:rPr>
                <w:b/>
                <w:bCs/>
              </w:rPr>
              <w:t xml:space="preserve">the group or </w:t>
            </w:r>
            <w:r w:rsidR="00543B35">
              <w:rPr>
                <w:b/>
                <w:bCs/>
              </w:rPr>
              <w:t xml:space="preserve">with </w:t>
            </w:r>
            <w:r w:rsidRPr="00FF396B">
              <w:rPr>
                <w:b/>
                <w:bCs/>
              </w:rPr>
              <w:t>prospective vendors) about past efforts to solve the problem?</w:t>
            </w:r>
          </w:p>
        </w:tc>
      </w:tr>
      <w:tr w:rsidR="00FF396B" w:rsidRPr="00FF396B" w14:paraId="2994837D" w14:textId="77777777" w:rsidTr="00543B35">
        <w:trPr>
          <w:gridBefore w:val="1"/>
          <w:wBefore w:w="108" w:type="dxa"/>
          <w:trHeight w:val="720"/>
        </w:trPr>
        <w:tc>
          <w:tcPr>
            <w:tcW w:w="9350" w:type="dxa"/>
            <w:gridSpan w:val="2"/>
            <w:shd w:val="clear" w:color="auto" w:fill="E7E6E6" w:themeFill="background2"/>
          </w:tcPr>
          <w:p w14:paraId="2784B806" w14:textId="753541F0" w:rsidR="00FF396B" w:rsidRPr="00FF396B" w:rsidRDefault="00FF396B" w:rsidP="00CB13B5">
            <w:pPr>
              <w:pStyle w:val="ListParagraph"/>
            </w:pPr>
          </w:p>
        </w:tc>
      </w:tr>
      <w:tr w:rsidR="00FF396B" w:rsidRPr="00FF396B" w14:paraId="2D1943C2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41852CEC" w14:textId="77777777" w:rsidR="00FF396B" w:rsidRPr="00FF396B" w:rsidRDefault="00FF396B" w:rsidP="00F1624C">
            <w:pPr>
              <w:rPr>
                <w:color w:val="BF8F00" w:themeColor="accent4" w:themeShade="BF"/>
              </w:rPr>
            </w:pPr>
            <w:r w:rsidRPr="00FF396B">
              <w:rPr>
                <w:b/>
                <w:bCs/>
                <w:color w:val="BF8F00" w:themeColor="accent4" w:themeShade="BF"/>
                <w:u w:val="single"/>
              </w:rPr>
              <w:t>2: Goals</w:t>
            </w:r>
          </w:p>
        </w:tc>
      </w:tr>
      <w:tr w:rsidR="00FF396B" w:rsidRPr="00FF396B" w14:paraId="3EC7EAAD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3D494424" w14:textId="77777777" w:rsidR="00FF396B" w:rsidRPr="00FF396B" w:rsidRDefault="00FF396B" w:rsidP="00F1624C">
            <w:r w:rsidRPr="00FF396B">
              <w:rPr>
                <w:b/>
                <w:bCs/>
              </w:rPr>
              <w:t>What outcome goals are we trying to make progress on?</w:t>
            </w:r>
          </w:p>
        </w:tc>
      </w:tr>
      <w:tr w:rsidR="00FF396B" w:rsidRPr="00FF396B" w14:paraId="313D466A" w14:textId="77777777" w:rsidTr="00543B35">
        <w:trPr>
          <w:gridBefore w:val="1"/>
          <w:wBefore w:w="108" w:type="dxa"/>
          <w:trHeight w:val="729"/>
        </w:trPr>
        <w:tc>
          <w:tcPr>
            <w:tcW w:w="9350" w:type="dxa"/>
            <w:gridSpan w:val="2"/>
            <w:shd w:val="clear" w:color="auto" w:fill="E7E6E6" w:themeFill="background2"/>
          </w:tcPr>
          <w:p w14:paraId="1682C146" w14:textId="17D210D7" w:rsidR="00FF396B" w:rsidRPr="00FF396B" w:rsidRDefault="00543B35" w:rsidP="00CB13B5">
            <w:pPr>
              <w:pStyle w:val="ListParagraph"/>
            </w:pPr>
            <w:r w:rsidRPr="00543B35">
              <w:t xml:space="preserve"> </w:t>
            </w:r>
          </w:p>
        </w:tc>
      </w:tr>
      <w:tr w:rsidR="00FF396B" w:rsidRPr="00FF396B" w14:paraId="5611A2F6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16C31BE3" w14:textId="77777777" w:rsidR="00FF396B" w:rsidRPr="00FF396B" w:rsidRDefault="00FF396B" w:rsidP="00F1624C">
            <w:r w:rsidRPr="00FF396B">
              <w:rPr>
                <w:b/>
                <w:bCs/>
              </w:rPr>
              <w:t>What is the gap between where we are today and where we should be?</w:t>
            </w:r>
          </w:p>
        </w:tc>
      </w:tr>
      <w:tr w:rsidR="00FF396B" w:rsidRPr="00FF396B" w14:paraId="57E52034" w14:textId="77777777" w:rsidTr="00543B35">
        <w:trPr>
          <w:gridBefore w:val="1"/>
          <w:wBefore w:w="108" w:type="dxa"/>
          <w:trHeight w:val="720"/>
        </w:trPr>
        <w:tc>
          <w:tcPr>
            <w:tcW w:w="9350" w:type="dxa"/>
            <w:gridSpan w:val="2"/>
            <w:shd w:val="clear" w:color="auto" w:fill="E7E6E6" w:themeFill="background2"/>
          </w:tcPr>
          <w:p w14:paraId="7DA5ACDA" w14:textId="3D10FA4C" w:rsidR="00FF396B" w:rsidRPr="00FF396B" w:rsidRDefault="00FF396B" w:rsidP="00CB13B5">
            <w:pPr>
              <w:ind w:left="720"/>
            </w:pPr>
          </w:p>
        </w:tc>
      </w:tr>
      <w:tr w:rsidR="00FF396B" w:rsidRPr="00FF396B" w14:paraId="0F8BF454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0C115238" w14:textId="77777777" w:rsidR="00FF396B" w:rsidRPr="00FF396B" w:rsidRDefault="00FF396B" w:rsidP="00F1624C">
            <w:pPr>
              <w:rPr>
                <w:b/>
                <w:bCs/>
                <w:color w:val="BF8F00" w:themeColor="accent4" w:themeShade="BF"/>
                <w:u w:val="single"/>
              </w:rPr>
            </w:pPr>
            <w:r w:rsidRPr="00FF396B">
              <w:rPr>
                <w:b/>
                <w:bCs/>
                <w:color w:val="BF8F00" w:themeColor="accent4" w:themeShade="BF"/>
                <w:u w:val="single"/>
              </w:rPr>
              <w:t>3: Target Population</w:t>
            </w:r>
          </w:p>
        </w:tc>
      </w:tr>
      <w:tr w:rsidR="00FF396B" w:rsidRPr="00FF396B" w14:paraId="4BFF0FC0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07290705" w14:textId="414D462A" w:rsidR="00FF396B" w:rsidRPr="00FF396B" w:rsidRDefault="00543B35" w:rsidP="00F1624C">
            <w:pPr>
              <w:rPr>
                <w:b/>
                <w:bCs/>
              </w:rPr>
            </w:pPr>
            <w:r w:rsidRPr="00543B35">
              <w:rPr>
                <w:b/>
                <w:bCs/>
              </w:rPr>
              <w:t xml:space="preserve">Who will be the </w:t>
            </w:r>
            <w:r w:rsidR="00846B15">
              <w:rPr>
                <w:b/>
                <w:bCs/>
              </w:rPr>
              <w:t>users or recipients of these</w:t>
            </w:r>
            <w:r w:rsidRPr="00543B35">
              <w:rPr>
                <w:b/>
                <w:bCs/>
              </w:rPr>
              <w:t xml:space="preserve"> services?</w:t>
            </w:r>
          </w:p>
        </w:tc>
      </w:tr>
      <w:tr w:rsidR="00FF396B" w:rsidRPr="00FF396B" w14:paraId="51D2F549" w14:textId="77777777" w:rsidTr="00543B35">
        <w:trPr>
          <w:gridBefore w:val="1"/>
          <w:wBefore w:w="108" w:type="dxa"/>
          <w:trHeight w:val="720"/>
        </w:trPr>
        <w:tc>
          <w:tcPr>
            <w:tcW w:w="9350" w:type="dxa"/>
            <w:gridSpan w:val="2"/>
            <w:shd w:val="clear" w:color="auto" w:fill="E7E6E6" w:themeFill="background2"/>
          </w:tcPr>
          <w:p w14:paraId="130C16CA" w14:textId="2028FADC" w:rsidR="00FF396B" w:rsidRPr="00FF396B" w:rsidRDefault="00FF396B" w:rsidP="00CB13B5">
            <w:pPr>
              <w:pStyle w:val="ListParagraph"/>
            </w:pPr>
          </w:p>
        </w:tc>
      </w:tr>
      <w:tr w:rsidR="00543B35" w:rsidRPr="00FF396B" w14:paraId="0B49F6A0" w14:textId="77777777" w:rsidTr="00543B35">
        <w:trPr>
          <w:gridBefore w:val="1"/>
          <w:wBefore w:w="108" w:type="dxa"/>
          <w:trHeight w:val="288"/>
        </w:trPr>
        <w:tc>
          <w:tcPr>
            <w:tcW w:w="9350" w:type="dxa"/>
            <w:gridSpan w:val="2"/>
            <w:shd w:val="clear" w:color="auto" w:fill="auto"/>
          </w:tcPr>
          <w:p w14:paraId="25CED83A" w14:textId="2A67FB91" w:rsidR="00543B35" w:rsidRPr="00FF396B" w:rsidRDefault="00543B35" w:rsidP="00F1624C">
            <w:r w:rsidRPr="00543B35">
              <w:rPr>
                <w:b/>
                <w:bCs/>
              </w:rPr>
              <w:t>Are there any concerns about equity or access by certain groups?</w:t>
            </w:r>
          </w:p>
        </w:tc>
      </w:tr>
      <w:tr w:rsidR="00543B35" w:rsidRPr="00FF396B" w14:paraId="160CF0E6" w14:textId="77777777" w:rsidTr="00543B35">
        <w:trPr>
          <w:gridBefore w:val="1"/>
          <w:wBefore w:w="108" w:type="dxa"/>
          <w:trHeight w:val="720"/>
        </w:trPr>
        <w:tc>
          <w:tcPr>
            <w:tcW w:w="9350" w:type="dxa"/>
            <w:gridSpan w:val="2"/>
            <w:shd w:val="clear" w:color="auto" w:fill="E7E6E6" w:themeFill="background2"/>
          </w:tcPr>
          <w:p w14:paraId="6AD204BF" w14:textId="3D077069" w:rsidR="00543B35" w:rsidRPr="00FF396B" w:rsidRDefault="00543B35" w:rsidP="00CB13B5">
            <w:pPr>
              <w:ind w:left="720"/>
            </w:pPr>
          </w:p>
        </w:tc>
      </w:tr>
      <w:tr w:rsidR="00FF396B" w:rsidRPr="00FF396B" w14:paraId="43161BE8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2518CA50" w14:textId="2B9C0D85" w:rsidR="00FF396B" w:rsidRPr="00543B35" w:rsidRDefault="00FF396B" w:rsidP="00F1624C">
            <w:pPr>
              <w:rPr>
                <w:color w:val="7030A0"/>
              </w:rPr>
            </w:pPr>
            <w:r w:rsidRPr="00543B35">
              <w:rPr>
                <w:b/>
                <w:bCs/>
                <w:color w:val="7030A0"/>
                <w:u w:val="single"/>
              </w:rPr>
              <w:t xml:space="preserve">4: </w:t>
            </w:r>
            <w:r w:rsidR="00543B35" w:rsidRPr="00543B35">
              <w:rPr>
                <w:b/>
                <w:bCs/>
                <w:color w:val="7030A0"/>
                <w:u w:val="single"/>
              </w:rPr>
              <w:t>Required Scope</w:t>
            </w:r>
          </w:p>
        </w:tc>
      </w:tr>
      <w:tr w:rsidR="00543B35" w:rsidRPr="00FF396B" w14:paraId="2D30B18F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423959A4" w14:textId="4C59A6C3" w:rsidR="00543B35" w:rsidRPr="00FF396B" w:rsidRDefault="00543B35" w:rsidP="00543B35">
            <w:pPr>
              <w:rPr>
                <w:b/>
                <w:bCs/>
              </w:rPr>
            </w:pPr>
            <w:r w:rsidRPr="00FF396B">
              <w:rPr>
                <w:b/>
                <w:bCs/>
              </w:rPr>
              <w:t>What elements of the scope of work are required?</w:t>
            </w:r>
          </w:p>
        </w:tc>
      </w:tr>
      <w:tr w:rsidR="00FF396B" w:rsidRPr="00FF396B" w14:paraId="0998207D" w14:textId="77777777" w:rsidTr="00543B35">
        <w:trPr>
          <w:gridBefore w:val="1"/>
          <w:wBefore w:w="108" w:type="dxa"/>
          <w:trHeight w:val="729"/>
        </w:trPr>
        <w:tc>
          <w:tcPr>
            <w:tcW w:w="9350" w:type="dxa"/>
            <w:gridSpan w:val="2"/>
            <w:shd w:val="clear" w:color="auto" w:fill="E7E6E6" w:themeFill="background2"/>
          </w:tcPr>
          <w:p w14:paraId="401891A4" w14:textId="77777777" w:rsidR="00FF396B" w:rsidRPr="00543B35" w:rsidRDefault="00FF396B" w:rsidP="00F1624C"/>
        </w:tc>
      </w:tr>
      <w:tr w:rsidR="00FF396B" w:rsidRPr="00FF396B" w14:paraId="5ADECB07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2C232212" w14:textId="3E02087C" w:rsidR="00FF396B" w:rsidRPr="00FF396B" w:rsidRDefault="00FF396B" w:rsidP="00F1624C">
            <w:pPr>
              <w:rPr>
                <w:b/>
                <w:bCs/>
                <w:color w:val="CC3399"/>
                <w:u w:val="single"/>
              </w:rPr>
            </w:pPr>
            <w:r w:rsidRPr="00543B35">
              <w:rPr>
                <w:b/>
                <w:bCs/>
                <w:color w:val="7030A0"/>
                <w:u w:val="single"/>
              </w:rPr>
              <w:t xml:space="preserve">5: </w:t>
            </w:r>
            <w:r w:rsidR="00543B35" w:rsidRPr="00543B35">
              <w:rPr>
                <w:b/>
                <w:bCs/>
                <w:color w:val="7030A0"/>
                <w:u w:val="single"/>
              </w:rPr>
              <w:t>Innovation</w:t>
            </w:r>
            <w:r w:rsidRPr="00543B35">
              <w:rPr>
                <w:b/>
                <w:bCs/>
                <w:color w:val="7030A0"/>
                <w:u w:val="single"/>
              </w:rPr>
              <w:t xml:space="preserve"> </w:t>
            </w:r>
          </w:p>
        </w:tc>
      </w:tr>
      <w:tr w:rsidR="00543B35" w:rsidRPr="00FF396B" w14:paraId="4BE711F1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301FB81E" w14:textId="7CB07669" w:rsidR="00543B35" w:rsidRPr="00FF396B" w:rsidRDefault="00543B35" w:rsidP="00543B35">
            <w:r w:rsidRPr="00FF396B">
              <w:rPr>
                <w:b/>
                <w:bCs/>
              </w:rPr>
              <w:t>What specifications can be loosened to allow flexibility?</w:t>
            </w:r>
          </w:p>
        </w:tc>
      </w:tr>
      <w:tr w:rsidR="00FF396B" w:rsidRPr="00FF396B" w14:paraId="204C5935" w14:textId="77777777" w:rsidTr="00543B35">
        <w:trPr>
          <w:gridBefore w:val="1"/>
          <w:wBefore w:w="108" w:type="dxa"/>
          <w:trHeight w:val="729"/>
        </w:trPr>
        <w:tc>
          <w:tcPr>
            <w:tcW w:w="9350" w:type="dxa"/>
            <w:gridSpan w:val="2"/>
            <w:shd w:val="clear" w:color="auto" w:fill="E7E6E6" w:themeFill="background2"/>
          </w:tcPr>
          <w:p w14:paraId="4996D07C" w14:textId="34639638" w:rsidR="00543B35" w:rsidRPr="00543B35" w:rsidRDefault="00543B35" w:rsidP="00CB13B5">
            <w:pPr>
              <w:ind w:left="720"/>
            </w:pPr>
            <w:r w:rsidRPr="00543B35">
              <w:t xml:space="preserve"> </w:t>
            </w:r>
          </w:p>
          <w:p w14:paraId="7AA8297B" w14:textId="77777777" w:rsidR="00FF396B" w:rsidRPr="00FF396B" w:rsidRDefault="00FF396B" w:rsidP="00F1624C"/>
        </w:tc>
      </w:tr>
      <w:tr w:rsidR="00543B35" w:rsidRPr="00FF396B" w14:paraId="269B1F16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2C07141B" w14:textId="4A79FA88" w:rsidR="00543B35" w:rsidRPr="00FF396B" w:rsidRDefault="00543B35" w:rsidP="00543B35">
            <w:r w:rsidRPr="00FF396B">
              <w:rPr>
                <w:b/>
                <w:bCs/>
              </w:rPr>
              <w:t>How can we shift focus to the “what” rather than the “how?”</w:t>
            </w:r>
          </w:p>
        </w:tc>
      </w:tr>
      <w:tr w:rsidR="00FF396B" w:rsidRPr="00FF396B" w14:paraId="47797BA0" w14:textId="77777777" w:rsidTr="00543B35">
        <w:trPr>
          <w:gridBefore w:val="1"/>
          <w:wBefore w:w="108" w:type="dxa"/>
          <w:trHeight w:val="801"/>
        </w:trPr>
        <w:tc>
          <w:tcPr>
            <w:tcW w:w="9350" w:type="dxa"/>
            <w:gridSpan w:val="2"/>
            <w:shd w:val="clear" w:color="auto" w:fill="E7E6E6" w:themeFill="background2"/>
          </w:tcPr>
          <w:p w14:paraId="28044937" w14:textId="77777777" w:rsidR="00FF396B" w:rsidRPr="00FF396B" w:rsidRDefault="00FF396B" w:rsidP="00F1624C"/>
        </w:tc>
      </w:tr>
      <w:tr w:rsidR="00543B35" w:rsidRPr="00FF396B" w14:paraId="03EC7A32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1A888F41" w14:textId="395A7454" w:rsidR="00543B35" w:rsidRPr="00FF396B" w:rsidRDefault="00543B35" w:rsidP="00543B35">
            <w:r w:rsidRPr="00FF396B">
              <w:rPr>
                <w:b/>
                <w:bCs/>
              </w:rPr>
              <w:t>Where can we ask vendors to propose new solutions?</w:t>
            </w:r>
          </w:p>
        </w:tc>
      </w:tr>
      <w:tr w:rsidR="00FF396B" w:rsidRPr="00FF396B" w14:paraId="000BC6D1" w14:textId="77777777" w:rsidTr="00543B35">
        <w:trPr>
          <w:gridBefore w:val="1"/>
          <w:wBefore w:w="108" w:type="dxa"/>
          <w:trHeight w:val="720"/>
        </w:trPr>
        <w:tc>
          <w:tcPr>
            <w:tcW w:w="9350" w:type="dxa"/>
            <w:gridSpan w:val="2"/>
            <w:shd w:val="clear" w:color="auto" w:fill="E7E6E6" w:themeFill="background2"/>
          </w:tcPr>
          <w:p w14:paraId="0AF1F9E0" w14:textId="77777777" w:rsidR="00FF396B" w:rsidRPr="00543B35" w:rsidRDefault="00FF396B" w:rsidP="00CB13B5">
            <w:pPr>
              <w:pStyle w:val="ListParagraph"/>
              <w:rPr>
                <w:b/>
                <w:bCs/>
              </w:rPr>
            </w:pPr>
          </w:p>
        </w:tc>
      </w:tr>
      <w:tr w:rsidR="00FF396B" w:rsidRPr="00FF396B" w14:paraId="23A123AE" w14:textId="77777777" w:rsidTr="00543B35">
        <w:trPr>
          <w:gridAfter w:val="1"/>
          <w:wAfter w:w="108" w:type="dxa"/>
        </w:trPr>
        <w:tc>
          <w:tcPr>
            <w:tcW w:w="9350" w:type="dxa"/>
            <w:gridSpan w:val="2"/>
          </w:tcPr>
          <w:p w14:paraId="221891E1" w14:textId="29D8386F" w:rsidR="00FF396B" w:rsidRPr="00FF396B" w:rsidRDefault="00014378" w:rsidP="00F1624C">
            <w:pPr>
              <w:rPr>
                <w:b/>
                <w:bCs/>
                <w:color w:val="7030A0"/>
                <w:u w:val="single"/>
              </w:rPr>
            </w:pPr>
            <w:r w:rsidRPr="00014378">
              <w:rPr>
                <w:b/>
                <w:bCs/>
                <w:color w:val="7030A0"/>
              </w:rPr>
              <w:t xml:space="preserve">   </w:t>
            </w:r>
            <w:r w:rsidR="00543B35">
              <w:rPr>
                <w:b/>
                <w:bCs/>
                <w:color w:val="7030A0"/>
                <w:u w:val="single"/>
              </w:rPr>
              <w:t>6</w:t>
            </w:r>
            <w:r w:rsidR="00FF396B" w:rsidRPr="00FF396B">
              <w:rPr>
                <w:b/>
                <w:bCs/>
                <w:color w:val="7030A0"/>
                <w:u w:val="single"/>
              </w:rPr>
              <w:t xml:space="preserve">: </w:t>
            </w:r>
            <w:r w:rsidR="00543B35">
              <w:rPr>
                <w:b/>
                <w:bCs/>
                <w:color w:val="7030A0"/>
                <w:u w:val="single"/>
              </w:rPr>
              <w:t>Incentives</w:t>
            </w:r>
          </w:p>
        </w:tc>
      </w:tr>
      <w:tr w:rsidR="00FF396B" w:rsidRPr="00FF396B" w14:paraId="4A4F7454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</w:tblGrid>
            <w:tr w:rsidR="00543B35" w:rsidRPr="00FF396B" w14:paraId="1F298F74" w14:textId="77777777" w:rsidTr="00061260">
              <w:tc>
                <w:tcPr>
                  <w:tcW w:w="9350" w:type="dxa"/>
                </w:tcPr>
                <w:p w14:paraId="6EB48A46" w14:textId="77777777" w:rsidR="00543B35" w:rsidRPr="00FF396B" w:rsidRDefault="00543B35" w:rsidP="00543B35">
                  <w:r w:rsidRPr="00FF396B">
                    <w:rPr>
                      <w:b/>
                      <w:bCs/>
                    </w:rPr>
                    <w:t>Are there opportunities to link vendor payments to results?</w:t>
                  </w:r>
                </w:p>
              </w:tc>
            </w:tr>
            <w:tr w:rsidR="00543B35" w:rsidRPr="00FF396B" w14:paraId="44449CFC" w14:textId="77777777" w:rsidTr="00061260">
              <w:trPr>
                <w:trHeight w:val="729"/>
              </w:trPr>
              <w:tc>
                <w:tcPr>
                  <w:tcW w:w="9350" w:type="dxa"/>
                  <w:shd w:val="clear" w:color="auto" w:fill="E7E6E6" w:themeFill="background2"/>
                </w:tcPr>
                <w:p w14:paraId="04192C74" w14:textId="77777777" w:rsidR="00543B35" w:rsidRDefault="00543B35" w:rsidP="00CB13B5">
                  <w:pPr>
                    <w:ind w:left="720"/>
                  </w:pPr>
                </w:p>
                <w:p w14:paraId="18710E77" w14:textId="37B37322" w:rsidR="00386FB1" w:rsidRPr="00FF396B" w:rsidRDefault="00386FB1" w:rsidP="00386FB1"/>
              </w:tc>
            </w:tr>
            <w:tr w:rsidR="00543B35" w:rsidRPr="00FF396B" w14:paraId="22984681" w14:textId="77777777" w:rsidTr="00061260">
              <w:tc>
                <w:tcPr>
                  <w:tcW w:w="9350" w:type="dxa"/>
                </w:tcPr>
                <w:p w14:paraId="17473A67" w14:textId="77777777" w:rsidR="00543B35" w:rsidRPr="00FF396B" w:rsidRDefault="00543B35" w:rsidP="00543B35">
                  <w:r w:rsidRPr="00FF396B">
                    <w:rPr>
                      <w:b/>
                      <w:bCs/>
                    </w:rPr>
                    <w:t>What contract term or length is most appropriate?</w:t>
                  </w:r>
                </w:p>
              </w:tc>
            </w:tr>
            <w:tr w:rsidR="00543B35" w:rsidRPr="00FF396B" w14:paraId="08E159FC" w14:textId="77777777" w:rsidTr="00061260">
              <w:trPr>
                <w:trHeight w:val="729"/>
              </w:trPr>
              <w:tc>
                <w:tcPr>
                  <w:tcW w:w="9350" w:type="dxa"/>
                  <w:shd w:val="clear" w:color="auto" w:fill="E7E6E6" w:themeFill="background2"/>
                </w:tcPr>
                <w:p w14:paraId="46D58879" w14:textId="5E459743" w:rsidR="00543B35" w:rsidRPr="00FF396B" w:rsidRDefault="00543B35" w:rsidP="00846B15">
                  <w:pPr>
                    <w:ind w:left="720"/>
                  </w:pPr>
                </w:p>
              </w:tc>
            </w:tr>
          </w:tbl>
          <w:p w14:paraId="77E293DD" w14:textId="02B4D74E" w:rsidR="00FF396B" w:rsidRPr="00FF396B" w:rsidRDefault="00FF396B" w:rsidP="00F1624C"/>
        </w:tc>
      </w:tr>
      <w:tr w:rsidR="00FF396B" w:rsidRPr="00FF396B" w14:paraId="08CD8DA8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35549464" w14:textId="54CAC88A" w:rsidR="00FF396B" w:rsidRPr="00543B35" w:rsidRDefault="00FF396B" w:rsidP="00F1624C">
            <w:pPr>
              <w:rPr>
                <w:b/>
                <w:bCs/>
                <w:color w:val="E65970"/>
                <w:u w:val="single"/>
              </w:rPr>
            </w:pPr>
            <w:r w:rsidRPr="00543B35">
              <w:rPr>
                <w:b/>
                <w:bCs/>
                <w:color w:val="E65970"/>
                <w:u w:val="single"/>
              </w:rPr>
              <w:t xml:space="preserve">7: </w:t>
            </w:r>
            <w:r w:rsidR="00846B15">
              <w:rPr>
                <w:b/>
                <w:bCs/>
                <w:color w:val="E65970"/>
                <w:u w:val="single"/>
              </w:rPr>
              <w:t>Metrics</w:t>
            </w:r>
          </w:p>
        </w:tc>
      </w:tr>
      <w:tr w:rsidR="00FF396B" w:rsidRPr="00FF396B" w14:paraId="773A43E4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50C02AE4" w14:textId="6313BA98" w:rsidR="00FF396B" w:rsidRPr="00FF396B" w:rsidRDefault="00543B35" w:rsidP="00F1624C">
            <w:pPr>
              <w:rPr>
                <w:b/>
                <w:bCs/>
              </w:rPr>
            </w:pPr>
            <w:r w:rsidRPr="00543B35">
              <w:rPr>
                <w:b/>
                <w:bCs/>
              </w:rPr>
              <w:t>Which metrics can be used to orient providers to our vision of success and measure progress towards the goals defined in Question 2?</w:t>
            </w:r>
          </w:p>
        </w:tc>
      </w:tr>
      <w:tr w:rsidR="00FF396B" w:rsidRPr="00FF396B" w14:paraId="1929FA42" w14:textId="77777777" w:rsidTr="00543B35">
        <w:trPr>
          <w:gridBefore w:val="1"/>
          <w:wBefore w:w="108" w:type="dxa"/>
          <w:trHeight w:val="720"/>
        </w:trPr>
        <w:tc>
          <w:tcPr>
            <w:tcW w:w="9350" w:type="dxa"/>
            <w:gridSpan w:val="2"/>
            <w:shd w:val="clear" w:color="auto" w:fill="E7E6E6" w:themeFill="background2"/>
          </w:tcPr>
          <w:p w14:paraId="114B8495" w14:textId="31ECE3C0" w:rsidR="00FF396B" w:rsidRPr="00FF396B" w:rsidRDefault="00543B35" w:rsidP="00CB13B5">
            <w:pPr>
              <w:ind w:left="720"/>
            </w:pPr>
            <w:r w:rsidRPr="00543B35">
              <w:t xml:space="preserve"> </w:t>
            </w:r>
          </w:p>
        </w:tc>
      </w:tr>
      <w:tr w:rsidR="00FF396B" w:rsidRPr="00FF396B" w14:paraId="432B094C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618B96F4" w14:textId="5E4E4A38" w:rsidR="00FF396B" w:rsidRPr="00FF396B" w:rsidRDefault="00FF396B" w:rsidP="00F1624C">
            <w:pPr>
              <w:rPr>
                <w:b/>
                <w:bCs/>
                <w:color w:val="7030A0"/>
                <w:u w:val="single"/>
              </w:rPr>
            </w:pPr>
            <w:r w:rsidRPr="00543B35">
              <w:rPr>
                <w:b/>
                <w:bCs/>
                <w:color w:val="E65970"/>
                <w:u w:val="single"/>
              </w:rPr>
              <w:t>8:</w:t>
            </w:r>
            <w:r w:rsidRPr="00FF396B">
              <w:rPr>
                <w:b/>
                <w:bCs/>
                <w:color w:val="7030A0"/>
                <w:u w:val="single"/>
              </w:rPr>
              <w:t xml:space="preserve"> </w:t>
            </w:r>
            <w:r w:rsidR="00543B35">
              <w:rPr>
                <w:b/>
                <w:bCs/>
                <w:color w:val="E65970"/>
                <w:u w:val="single"/>
              </w:rPr>
              <w:t>Contract Management</w:t>
            </w:r>
          </w:p>
        </w:tc>
      </w:tr>
      <w:tr w:rsidR="00FF396B" w:rsidRPr="00FF396B" w14:paraId="4766108F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65108FB5" w14:textId="747FF80E" w:rsidR="00FF396B" w:rsidRPr="00543B35" w:rsidRDefault="00543B35" w:rsidP="00F1624C">
            <w:pPr>
              <w:rPr>
                <w:b/>
                <w:bCs/>
              </w:rPr>
            </w:pPr>
            <w:r>
              <w:rPr>
                <w:b/>
                <w:bCs/>
              </w:rPr>
              <w:t>What reports and data should be generated to facilitate oversight?</w:t>
            </w:r>
          </w:p>
        </w:tc>
      </w:tr>
      <w:tr w:rsidR="00FF396B" w:rsidRPr="00FF396B" w14:paraId="65F613BC" w14:textId="77777777" w:rsidTr="00543B35">
        <w:trPr>
          <w:gridBefore w:val="1"/>
          <w:wBefore w:w="108" w:type="dxa"/>
          <w:trHeight w:val="729"/>
        </w:trPr>
        <w:tc>
          <w:tcPr>
            <w:tcW w:w="9350" w:type="dxa"/>
            <w:gridSpan w:val="2"/>
            <w:shd w:val="clear" w:color="auto" w:fill="E7E6E6" w:themeFill="background2"/>
          </w:tcPr>
          <w:p w14:paraId="319616D1" w14:textId="77777777" w:rsidR="00FF396B" w:rsidRPr="00FF396B" w:rsidRDefault="00FF396B" w:rsidP="00CB13B5">
            <w:pPr>
              <w:ind w:left="720"/>
            </w:pPr>
          </w:p>
        </w:tc>
      </w:tr>
      <w:tr w:rsidR="00FF396B" w:rsidRPr="00FF396B" w14:paraId="794F6FE8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2C5FFBE6" w14:textId="262AEAAC" w:rsidR="00FF396B" w:rsidRPr="00543B35" w:rsidRDefault="00543B35" w:rsidP="00F1624C">
            <w:pPr>
              <w:rPr>
                <w:b/>
                <w:bCs/>
              </w:rPr>
            </w:pPr>
            <w:r>
              <w:rPr>
                <w:b/>
                <w:bCs/>
              </w:rPr>
              <w:t>How, and how often, should contract management meetings be held?</w:t>
            </w:r>
          </w:p>
        </w:tc>
      </w:tr>
      <w:tr w:rsidR="00FF396B" w:rsidRPr="00FF396B" w14:paraId="46E2ED61" w14:textId="77777777" w:rsidTr="00543B35">
        <w:trPr>
          <w:gridBefore w:val="1"/>
          <w:wBefore w:w="108" w:type="dxa"/>
          <w:trHeight w:val="729"/>
        </w:trPr>
        <w:tc>
          <w:tcPr>
            <w:tcW w:w="9350" w:type="dxa"/>
            <w:gridSpan w:val="2"/>
            <w:shd w:val="clear" w:color="auto" w:fill="E7E6E6" w:themeFill="background2"/>
          </w:tcPr>
          <w:p w14:paraId="778510D0" w14:textId="77777777" w:rsidR="00FF396B" w:rsidRPr="00FF396B" w:rsidRDefault="00FF396B" w:rsidP="00F1624C"/>
        </w:tc>
      </w:tr>
      <w:tr w:rsidR="00543B35" w:rsidRPr="00FF396B" w14:paraId="3E23614B" w14:textId="77777777" w:rsidTr="00543B35">
        <w:trPr>
          <w:gridBefore w:val="1"/>
          <w:wBefore w:w="108" w:type="dxa"/>
          <w:trHeight w:val="261"/>
        </w:trPr>
        <w:tc>
          <w:tcPr>
            <w:tcW w:w="9350" w:type="dxa"/>
            <w:gridSpan w:val="2"/>
            <w:shd w:val="clear" w:color="auto" w:fill="auto"/>
          </w:tcPr>
          <w:p w14:paraId="6B79E3C1" w14:textId="6C6BCCCD" w:rsidR="00543B35" w:rsidRPr="00543B35" w:rsidRDefault="00543B35" w:rsidP="00F162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Who should be responsible for contract management?  </w:t>
            </w:r>
          </w:p>
        </w:tc>
      </w:tr>
      <w:tr w:rsidR="00543B35" w:rsidRPr="00FF396B" w14:paraId="012BFEDD" w14:textId="77777777" w:rsidTr="00543B35">
        <w:trPr>
          <w:gridBefore w:val="1"/>
          <w:wBefore w:w="108" w:type="dxa"/>
          <w:trHeight w:val="729"/>
        </w:trPr>
        <w:tc>
          <w:tcPr>
            <w:tcW w:w="9350" w:type="dxa"/>
            <w:gridSpan w:val="2"/>
            <w:shd w:val="clear" w:color="auto" w:fill="E7E6E6" w:themeFill="background2"/>
          </w:tcPr>
          <w:p w14:paraId="4CF2296C" w14:textId="77777777" w:rsidR="00543B35" w:rsidRPr="00FF396B" w:rsidRDefault="00543B35" w:rsidP="00F1624C"/>
        </w:tc>
      </w:tr>
      <w:tr w:rsidR="00FF396B" w:rsidRPr="00FF396B" w14:paraId="085B62A2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0AB978C9" w14:textId="77777777" w:rsidR="00FF396B" w:rsidRPr="00FF396B" w:rsidRDefault="00FF396B" w:rsidP="00F1624C">
            <w:pPr>
              <w:rPr>
                <w:b/>
                <w:bCs/>
                <w:color w:val="2F5496" w:themeColor="accent1" w:themeShade="BF"/>
                <w:u w:val="single"/>
              </w:rPr>
            </w:pPr>
            <w:r w:rsidRPr="00FF396B">
              <w:rPr>
                <w:b/>
                <w:bCs/>
                <w:color w:val="2F5496" w:themeColor="accent1" w:themeShade="BF"/>
                <w:u w:val="single"/>
              </w:rPr>
              <w:t xml:space="preserve">9: Scoring Criteria </w:t>
            </w:r>
          </w:p>
        </w:tc>
      </w:tr>
      <w:tr w:rsidR="00FF396B" w:rsidRPr="00FF396B" w14:paraId="181A7F12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34E38964" w14:textId="77777777" w:rsidR="00FF396B" w:rsidRPr="00FF396B" w:rsidRDefault="00FF396B" w:rsidP="00F1624C">
            <w:r w:rsidRPr="00FF396B">
              <w:rPr>
                <w:b/>
                <w:bCs/>
              </w:rPr>
              <w:t>Which priorities are most important to integrate into scoring criteria?</w:t>
            </w:r>
          </w:p>
        </w:tc>
      </w:tr>
      <w:tr w:rsidR="00FF396B" w:rsidRPr="00FF396B" w14:paraId="7A3703A2" w14:textId="77777777" w:rsidTr="00543B35">
        <w:trPr>
          <w:gridBefore w:val="1"/>
          <w:wBefore w:w="108" w:type="dxa"/>
          <w:trHeight w:val="729"/>
        </w:trPr>
        <w:tc>
          <w:tcPr>
            <w:tcW w:w="9350" w:type="dxa"/>
            <w:gridSpan w:val="2"/>
            <w:shd w:val="clear" w:color="auto" w:fill="E7E6E6" w:themeFill="background2"/>
          </w:tcPr>
          <w:p w14:paraId="4B89A2CA" w14:textId="77777777" w:rsidR="00FF396B" w:rsidRPr="00FF396B" w:rsidRDefault="00FF396B" w:rsidP="00CB13B5">
            <w:pPr>
              <w:ind w:left="720"/>
            </w:pPr>
          </w:p>
        </w:tc>
      </w:tr>
      <w:tr w:rsidR="00E50D1C" w:rsidRPr="00FF396B" w14:paraId="79A60967" w14:textId="77777777" w:rsidTr="00E50D1C">
        <w:trPr>
          <w:gridBefore w:val="1"/>
          <w:wBefore w:w="108" w:type="dxa"/>
          <w:trHeight w:val="279"/>
        </w:trPr>
        <w:tc>
          <w:tcPr>
            <w:tcW w:w="9350" w:type="dxa"/>
            <w:gridSpan w:val="2"/>
            <w:shd w:val="clear" w:color="auto" w:fill="auto"/>
          </w:tcPr>
          <w:p w14:paraId="4AD21CC2" w14:textId="4D63E710" w:rsidR="00E50D1C" w:rsidRPr="00E50D1C" w:rsidRDefault="00E50D1C" w:rsidP="00E50D1C">
            <w:r>
              <w:rPr>
                <w:b/>
                <w:bCs/>
              </w:rPr>
              <w:t>What proposal questions would connect to these priorities?</w:t>
            </w:r>
          </w:p>
        </w:tc>
      </w:tr>
      <w:tr w:rsidR="00E50D1C" w:rsidRPr="00FF396B" w14:paraId="3FDE84C7" w14:textId="77777777" w:rsidTr="00543B35">
        <w:trPr>
          <w:gridBefore w:val="1"/>
          <w:wBefore w:w="108" w:type="dxa"/>
          <w:trHeight w:val="729"/>
        </w:trPr>
        <w:tc>
          <w:tcPr>
            <w:tcW w:w="9350" w:type="dxa"/>
            <w:gridSpan w:val="2"/>
            <w:shd w:val="clear" w:color="auto" w:fill="E7E6E6" w:themeFill="background2"/>
          </w:tcPr>
          <w:p w14:paraId="79E4214D" w14:textId="77777777" w:rsidR="00E50D1C" w:rsidRPr="00E50D1C" w:rsidRDefault="00E50D1C" w:rsidP="00E50D1C">
            <w:pPr>
              <w:ind w:left="720"/>
            </w:pPr>
          </w:p>
        </w:tc>
      </w:tr>
      <w:tr w:rsidR="00FF396B" w:rsidRPr="00FF396B" w14:paraId="4FBFCE81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2B935F67" w14:textId="77777777" w:rsidR="00FF396B" w:rsidRPr="00FF396B" w:rsidRDefault="00FF396B" w:rsidP="00F1624C">
            <w:pPr>
              <w:rPr>
                <w:b/>
                <w:bCs/>
                <w:color w:val="2F5496" w:themeColor="accent1" w:themeShade="BF"/>
                <w:u w:val="single"/>
              </w:rPr>
            </w:pPr>
            <w:r w:rsidRPr="00FF396B">
              <w:rPr>
                <w:b/>
                <w:bCs/>
                <w:color w:val="2F5496" w:themeColor="accent1" w:themeShade="BF"/>
                <w:u w:val="single"/>
              </w:rPr>
              <w:t>10: Risks</w:t>
            </w:r>
          </w:p>
        </w:tc>
      </w:tr>
      <w:tr w:rsidR="00FF396B" w:rsidRPr="00FF396B" w14:paraId="28B70F6A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0C620DC6" w14:textId="77777777" w:rsidR="00FF396B" w:rsidRPr="00FF396B" w:rsidRDefault="00FF396B" w:rsidP="00F1624C">
            <w:r w:rsidRPr="00FF396B">
              <w:rPr>
                <w:b/>
                <w:bCs/>
              </w:rPr>
              <w:t>What are the biggest risks to the success of this procurement?</w:t>
            </w:r>
          </w:p>
        </w:tc>
      </w:tr>
      <w:tr w:rsidR="00FF396B" w:rsidRPr="00FF396B" w14:paraId="0731DBA7" w14:textId="77777777" w:rsidTr="00543B35">
        <w:trPr>
          <w:gridBefore w:val="1"/>
          <w:wBefore w:w="108" w:type="dxa"/>
          <w:trHeight w:val="801"/>
        </w:trPr>
        <w:tc>
          <w:tcPr>
            <w:tcW w:w="9350" w:type="dxa"/>
            <w:gridSpan w:val="2"/>
            <w:shd w:val="clear" w:color="auto" w:fill="E7E6E6" w:themeFill="background2"/>
          </w:tcPr>
          <w:p w14:paraId="11D72EFA" w14:textId="77777777" w:rsidR="00FF396B" w:rsidRPr="00FF396B" w:rsidRDefault="00FF396B" w:rsidP="00CB13B5">
            <w:pPr>
              <w:ind w:left="720"/>
            </w:pPr>
          </w:p>
        </w:tc>
      </w:tr>
      <w:tr w:rsidR="00FF396B" w:rsidRPr="00FF396B" w14:paraId="6E3C1F52" w14:textId="77777777" w:rsidTr="00543B35">
        <w:trPr>
          <w:gridBefore w:val="1"/>
          <w:wBefore w:w="108" w:type="dxa"/>
        </w:trPr>
        <w:tc>
          <w:tcPr>
            <w:tcW w:w="9350" w:type="dxa"/>
            <w:gridSpan w:val="2"/>
          </w:tcPr>
          <w:p w14:paraId="1EC45D4D" w14:textId="77777777" w:rsidR="00FF396B" w:rsidRPr="00FF396B" w:rsidRDefault="00FF396B" w:rsidP="00F1624C">
            <w:r w:rsidRPr="00FF396B">
              <w:rPr>
                <w:b/>
                <w:bCs/>
              </w:rPr>
              <w:t>What steps can we take to mitigate these risks?</w:t>
            </w:r>
          </w:p>
        </w:tc>
      </w:tr>
      <w:tr w:rsidR="00FF396B" w:rsidRPr="00FF396B" w14:paraId="5BEB2FA1" w14:textId="77777777" w:rsidTr="00543B35">
        <w:trPr>
          <w:gridBefore w:val="1"/>
          <w:wBefore w:w="108" w:type="dxa"/>
          <w:trHeight w:val="729"/>
        </w:trPr>
        <w:tc>
          <w:tcPr>
            <w:tcW w:w="9350" w:type="dxa"/>
            <w:gridSpan w:val="2"/>
            <w:shd w:val="clear" w:color="auto" w:fill="E7E6E6" w:themeFill="background2"/>
          </w:tcPr>
          <w:p w14:paraId="4CE72E61" w14:textId="18BD7424" w:rsidR="00FF396B" w:rsidRPr="00E50D1C" w:rsidRDefault="00E50D1C" w:rsidP="00CB13B5">
            <w:pPr>
              <w:pStyle w:val="ListParagraph"/>
              <w:rPr>
                <w:b/>
                <w:bCs/>
              </w:rPr>
            </w:pPr>
            <w:r>
              <w:t xml:space="preserve"> </w:t>
            </w:r>
          </w:p>
        </w:tc>
      </w:tr>
      <w:tr w:rsidR="00386FB1" w:rsidRPr="00FF396B" w14:paraId="586EA655" w14:textId="77777777" w:rsidTr="00386FB1">
        <w:trPr>
          <w:gridBefore w:val="1"/>
          <w:wBefore w:w="108" w:type="dxa"/>
          <w:trHeight w:val="729"/>
        </w:trPr>
        <w:tc>
          <w:tcPr>
            <w:tcW w:w="9350" w:type="dxa"/>
            <w:gridSpan w:val="2"/>
            <w:shd w:val="clear" w:color="auto" w:fill="auto"/>
          </w:tcPr>
          <w:p w14:paraId="28FA9598" w14:textId="77777777" w:rsidR="00386FB1" w:rsidRPr="00386FB1" w:rsidRDefault="00386FB1" w:rsidP="00386FB1">
            <w:pPr>
              <w:rPr>
                <w:b/>
                <w:bCs/>
                <w:color w:val="ED7D31" w:themeColor="accent2"/>
                <w:u w:val="single"/>
              </w:rPr>
            </w:pPr>
            <w:r w:rsidRPr="00386FB1">
              <w:rPr>
                <w:b/>
                <w:bCs/>
                <w:color w:val="ED7D31" w:themeColor="accent2"/>
                <w:u w:val="single"/>
              </w:rPr>
              <w:lastRenderedPageBreak/>
              <w:t xml:space="preserve">Tying it all Together </w:t>
            </w:r>
          </w:p>
          <w:p w14:paraId="5847E024" w14:textId="75CD821E" w:rsidR="00386FB1" w:rsidRPr="00386FB1" w:rsidRDefault="00386FB1" w:rsidP="00386FB1">
            <w:pPr>
              <w:rPr>
                <w:b/>
                <w:bCs/>
              </w:rPr>
            </w:pPr>
            <w:r w:rsidRPr="00386FB1">
              <w:rPr>
                <w:b/>
                <w:bCs/>
              </w:rPr>
              <w:t>Are there any questions in the worksheet that the contract specialist or team was unable to answer? What further research or discussion is required?</w:t>
            </w:r>
          </w:p>
        </w:tc>
      </w:tr>
      <w:tr w:rsidR="00386FB1" w:rsidRPr="00FF396B" w14:paraId="161C3307" w14:textId="77777777" w:rsidTr="00386FB1">
        <w:trPr>
          <w:gridBefore w:val="1"/>
          <w:wBefore w:w="108" w:type="dxa"/>
          <w:trHeight w:val="729"/>
        </w:trPr>
        <w:tc>
          <w:tcPr>
            <w:tcW w:w="9350" w:type="dxa"/>
            <w:gridSpan w:val="2"/>
            <w:shd w:val="clear" w:color="auto" w:fill="E7E6E6" w:themeFill="background2"/>
          </w:tcPr>
          <w:p w14:paraId="1C4ECD06" w14:textId="77777777" w:rsidR="00386FB1" w:rsidRPr="00386FB1" w:rsidRDefault="00386FB1" w:rsidP="00386FB1">
            <w:pPr>
              <w:rPr>
                <w:b/>
                <w:bCs/>
                <w:u w:val="single"/>
              </w:rPr>
            </w:pPr>
          </w:p>
        </w:tc>
      </w:tr>
      <w:tr w:rsidR="00386FB1" w:rsidRPr="00FF396B" w14:paraId="00A5BCAD" w14:textId="77777777" w:rsidTr="00386FB1">
        <w:trPr>
          <w:gridBefore w:val="1"/>
          <w:wBefore w:w="108" w:type="dxa"/>
          <w:trHeight w:val="261"/>
        </w:trPr>
        <w:tc>
          <w:tcPr>
            <w:tcW w:w="9350" w:type="dxa"/>
            <w:gridSpan w:val="2"/>
            <w:shd w:val="clear" w:color="auto" w:fill="FFFFFF" w:themeFill="background1"/>
          </w:tcPr>
          <w:p w14:paraId="28C3F549" w14:textId="46027F03" w:rsidR="00386FB1" w:rsidRPr="00386FB1" w:rsidRDefault="00386FB1" w:rsidP="00386FB1">
            <w:pPr>
              <w:rPr>
                <w:b/>
                <w:bCs/>
              </w:rPr>
            </w:pPr>
            <w:r w:rsidRPr="00386FB1">
              <w:rPr>
                <w:b/>
                <w:bCs/>
              </w:rPr>
              <w:t xml:space="preserve">Who needs to approve or review this RFP before it can be released? </w:t>
            </w:r>
          </w:p>
        </w:tc>
      </w:tr>
      <w:tr w:rsidR="00386FB1" w:rsidRPr="00FF396B" w14:paraId="46B0B845" w14:textId="77777777" w:rsidTr="00386FB1">
        <w:trPr>
          <w:gridBefore w:val="1"/>
          <w:wBefore w:w="108" w:type="dxa"/>
          <w:trHeight w:val="729"/>
        </w:trPr>
        <w:tc>
          <w:tcPr>
            <w:tcW w:w="9350" w:type="dxa"/>
            <w:gridSpan w:val="2"/>
            <w:shd w:val="clear" w:color="auto" w:fill="E7E6E6" w:themeFill="background2"/>
          </w:tcPr>
          <w:p w14:paraId="56DF118A" w14:textId="77777777" w:rsidR="00386FB1" w:rsidRPr="00386FB1" w:rsidRDefault="00386FB1" w:rsidP="00386FB1">
            <w:pPr>
              <w:rPr>
                <w:b/>
                <w:bCs/>
                <w:u w:val="single"/>
              </w:rPr>
            </w:pPr>
          </w:p>
        </w:tc>
      </w:tr>
      <w:tr w:rsidR="00386FB1" w:rsidRPr="00FF396B" w14:paraId="2D7D3933" w14:textId="77777777" w:rsidTr="00386FB1">
        <w:trPr>
          <w:gridBefore w:val="1"/>
          <w:wBefore w:w="108" w:type="dxa"/>
          <w:trHeight w:val="729"/>
        </w:trPr>
        <w:tc>
          <w:tcPr>
            <w:tcW w:w="9350" w:type="dxa"/>
            <w:gridSpan w:val="2"/>
            <w:shd w:val="clear" w:color="auto" w:fill="FFFFFF" w:themeFill="background1"/>
          </w:tcPr>
          <w:p w14:paraId="7284724F" w14:textId="3A92F6CB" w:rsidR="00386FB1" w:rsidRPr="00386FB1" w:rsidRDefault="00386FB1" w:rsidP="00386FB1">
            <w:pPr>
              <w:rPr>
                <w:b/>
                <w:bCs/>
                <w:u w:val="single"/>
              </w:rPr>
            </w:pPr>
            <w:r w:rsidRPr="00386FB1">
              <w:rPr>
                <w:b/>
                <w:bCs/>
              </w:rPr>
              <w:t xml:space="preserve">OPM’s POS and PSA RFP templates can be found at </w:t>
            </w:r>
            <w:hyperlink r:id="rId6" w:history="1">
              <w:r w:rsidRPr="00386FB1">
                <w:rPr>
                  <w:rStyle w:val="Hyperlink"/>
                  <w:b/>
                  <w:bCs/>
                </w:rPr>
                <w:t>https://portal.ct.gov/OPM/Fin-PSA/Standards/PSA-POS-Procurement-Standards</w:t>
              </w:r>
            </w:hyperlink>
            <w:r w:rsidRPr="00386FB1">
              <w:rPr>
                <w:b/>
                <w:bCs/>
                <w:u w:val="single"/>
              </w:rPr>
              <w:t>.</w:t>
            </w:r>
          </w:p>
          <w:p w14:paraId="64F1DB76" w14:textId="77777777" w:rsidR="00386FB1" w:rsidRPr="00386FB1" w:rsidRDefault="00386FB1" w:rsidP="00386FB1">
            <w:pPr>
              <w:rPr>
                <w:b/>
                <w:bCs/>
                <w:u w:val="single"/>
              </w:rPr>
            </w:pPr>
          </w:p>
        </w:tc>
      </w:tr>
    </w:tbl>
    <w:p w14:paraId="0C8CA4D8" w14:textId="112C9143" w:rsidR="00FF396B" w:rsidRPr="00FF396B" w:rsidRDefault="00FF396B" w:rsidP="00FF396B"/>
    <w:sectPr w:rsidR="00FF396B" w:rsidRPr="00FF3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4760"/>
    <w:multiLevelType w:val="hybridMultilevel"/>
    <w:tmpl w:val="BDCA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600C1"/>
    <w:multiLevelType w:val="hybridMultilevel"/>
    <w:tmpl w:val="59462674"/>
    <w:lvl w:ilvl="0" w:tplc="80743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4A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B27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41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8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7EA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F28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0D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509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0E5176"/>
    <w:multiLevelType w:val="hybridMultilevel"/>
    <w:tmpl w:val="D66436FE"/>
    <w:lvl w:ilvl="0" w:tplc="F9DC2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DE1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0E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E8F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43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02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A1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4863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822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A22AAF"/>
    <w:multiLevelType w:val="hybridMultilevel"/>
    <w:tmpl w:val="5F443092"/>
    <w:lvl w:ilvl="0" w:tplc="96663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EF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601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87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6B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C8C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49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8E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CA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7E22B9"/>
    <w:multiLevelType w:val="hybridMultilevel"/>
    <w:tmpl w:val="7A7A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273F5"/>
    <w:multiLevelType w:val="hybridMultilevel"/>
    <w:tmpl w:val="A84E6D22"/>
    <w:lvl w:ilvl="0" w:tplc="2ECA6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C46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E6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0A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A86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46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E09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66A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62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AD7602"/>
    <w:multiLevelType w:val="hybridMultilevel"/>
    <w:tmpl w:val="E14CA6B6"/>
    <w:lvl w:ilvl="0" w:tplc="34D2B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86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00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62A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884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EA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83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68F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CA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DC6129B"/>
    <w:multiLevelType w:val="hybridMultilevel"/>
    <w:tmpl w:val="F8A80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B3F0C"/>
    <w:multiLevelType w:val="hybridMultilevel"/>
    <w:tmpl w:val="E4F07ACC"/>
    <w:lvl w:ilvl="0" w:tplc="74288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03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3A9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87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83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82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47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E2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9E8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970A9B"/>
    <w:multiLevelType w:val="hybridMultilevel"/>
    <w:tmpl w:val="32FEA908"/>
    <w:lvl w:ilvl="0" w:tplc="19FAD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6B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E0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DC9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61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01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8C2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6A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42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CC6D7D"/>
    <w:multiLevelType w:val="hybridMultilevel"/>
    <w:tmpl w:val="29E2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E1FBB"/>
    <w:multiLevelType w:val="hybridMultilevel"/>
    <w:tmpl w:val="0194D286"/>
    <w:lvl w:ilvl="0" w:tplc="FC6EA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6C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C3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65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66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8C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01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85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A9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A7E0D98"/>
    <w:multiLevelType w:val="hybridMultilevel"/>
    <w:tmpl w:val="6952050E"/>
    <w:lvl w:ilvl="0" w:tplc="5830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0B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02B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AC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EC5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406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81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AAA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DC8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71212E7"/>
    <w:multiLevelType w:val="hybridMultilevel"/>
    <w:tmpl w:val="B5DE9624"/>
    <w:lvl w:ilvl="0" w:tplc="809A0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E4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6E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C5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68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C6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AA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0F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E3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04605C"/>
    <w:multiLevelType w:val="hybridMultilevel"/>
    <w:tmpl w:val="085CF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425F4"/>
    <w:multiLevelType w:val="hybridMultilevel"/>
    <w:tmpl w:val="8C3A2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B1188"/>
    <w:multiLevelType w:val="hybridMultilevel"/>
    <w:tmpl w:val="86200C12"/>
    <w:lvl w:ilvl="0" w:tplc="9236A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4D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84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C4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64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2D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46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22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64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CF37C1"/>
    <w:multiLevelType w:val="hybridMultilevel"/>
    <w:tmpl w:val="69C4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A35A6"/>
    <w:multiLevelType w:val="hybridMultilevel"/>
    <w:tmpl w:val="D9E8420A"/>
    <w:lvl w:ilvl="0" w:tplc="D0667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03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A8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2E8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26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A6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85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AF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94C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9992E58"/>
    <w:multiLevelType w:val="hybridMultilevel"/>
    <w:tmpl w:val="3A6E0212"/>
    <w:lvl w:ilvl="0" w:tplc="C7BE7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AAD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EF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23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ED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4F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400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87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4C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BDD22C1"/>
    <w:multiLevelType w:val="hybridMultilevel"/>
    <w:tmpl w:val="E7F2BBDE"/>
    <w:lvl w:ilvl="0" w:tplc="DC2C1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4E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43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4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8A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4A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C5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63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E9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4"/>
  </w:num>
  <w:num w:numId="5">
    <w:abstractNumId w:val="17"/>
  </w:num>
  <w:num w:numId="6">
    <w:abstractNumId w:val="11"/>
  </w:num>
  <w:num w:numId="7">
    <w:abstractNumId w:val="13"/>
  </w:num>
  <w:num w:numId="8">
    <w:abstractNumId w:val="6"/>
  </w:num>
  <w:num w:numId="9">
    <w:abstractNumId w:val="7"/>
  </w:num>
  <w:num w:numId="10">
    <w:abstractNumId w:val="2"/>
  </w:num>
  <w:num w:numId="11">
    <w:abstractNumId w:val="16"/>
  </w:num>
  <w:num w:numId="12">
    <w:abstractNumId w:val="3"/>
  </w:num>
  <w:num w:numId="13">
    <w:abstractNumId w:val="9"/>
  </w:num>
  <w:num w:numId="14">
    <w:abstractNumId w:val="19"/>
  </w:num>
  <w:num w:numId="15">
    <w:abstractNumId w:val="18"/>
  </w:num>
  <w:num w:numId="16">
    <w:abstractNumId w:val="12"/>
  </w:num>
  <w:num w:numId="17">
    <w:abstractNumId w:val="20"/>
  </w:num>
  <w:num w:numId="18">
    <w:abstractNumId w:val="15"/>
  </w:num>
  <w:num w:numId="19">
    <w:abstractNumId w:val="1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E8"/>
    <w:rsid w:val="00014378"/>
    <w:rsid w:val="000F50FF"/>
    <w:rsid w:val="00162DD4"/>
    <w:rsid w:val="00386FB1"/>
    <w:rsid w:val="00543B35"/>
    <w:rsid w:val="006E1878"/>
    <w:rsid w:val="00701601"/>
    <w:rsid w:val="00846B15"/>
    <w:rsid w:val="008723A4"/>
    <w:rsid w:val="008C36DB"/>
    <w:rsid w:val="008F4FCB"/>
    <w:rsid w:val="009918D5"/>
    <w:rsid w:val="00A4743C"/>
    <w:rsid w:val="00A770D0"/>
    <w:rsid w:val="00A8140E"/>
    <w:rsid w:val="00B540E8"/>
    <w:rsid w:val="00CB13B5"/>
    <w:rsid w:val="00CE60E5"/>
    <w:rsid w:val="00D93072"/>
    <w:rsid w:val="00E50D1C"/>
    <w:rsid w:val="00F25752"/>
    <w:rsid w:val="00FB634E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E844"/>
  <w15:chartTrackingRefBased/>
  <w15:docId w15:val="{CF755E00-B838-402A-9CEE-328EC378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E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FCB"/>
    <w:pPr>
      <w:ind w:left="720"/>
      <w:contextualSpacing/>
    </w:pPr>
  </w:style>
  <w:style w:type="table" w:styleId="TableGrid">
    <w:name w:val="Table Grid"/>
    <w:basedOn w:val="TableNormal"/>
    <w:uiPriority w:val="39"/>
    <w:rsid w:val="00FF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F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F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60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1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2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85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09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15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827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38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22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44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82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4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44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25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61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68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00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44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2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5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9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54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6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99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0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4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1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12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63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05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901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644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22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44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41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61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52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0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4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4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0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82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0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6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5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23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8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6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2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1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9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0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8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2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1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4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8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8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73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4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4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2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94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1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2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2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0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0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ct.gov/OPM/Fin-PSA/Standards/PSA-POS-Procurement-Standards" TargetMode="External"/><Relationship Id="rId5" Type="http://schemas.openxmlformats.org/officeDocument/2006/relationships/hyperlink" Target="https://portal.ct.gov/OPM/Fin-PSA/Standards/PSA-POS-Procurement-Standar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Lars</dc:creator>
  <cp:keywords/>
  <dc:description/>
  <cp:lastModifiedBy>Benson, Lars</cp:lastModifiedBy>
  <cp:revision>2</cp:revision>
  <dcterms:created xsi:type="dcterms:W3CDTF">2021-06-23T20:25:00Z</dcterms:created>
  <dcterms:modified xsi:type="dcterms:W3CDTF">2021-06-23T20:25:00Z</dcterms:modified>
</cp:coreProperties>
</file>