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14EF" w:rsidRPr="00E74CB7" w:rsidRDefault="00B514EF" w:rsidP="00E74CB7">
      <w:pPr>
        <w:pStyle w:val="H1"/>
        <w:spacing w:after="0"/>
        <w:rPr>
          <w:color w:val="auto"/>
        </w:rPr>
      </w:pPr>
      <w:r w:rsidRPr="00E74CB7">
        <w:rPr>
          <w:color w:val="auto"/>
        </w:rPr>
        <w:t>OFFICE OF GOVERNMENTAL ACCOUNTABILITY</w:t>
      </w:r>
    </w:p>
    <w:p w:rsidR="00E74CB7" w:rsidRDefault="00E74CB7" w:rsidP="008707FF">
      <w:pPr>
        <w:spacing w:after="0"/>
        <w:jc w:val="right"/>
        <w:rPr>
          <w:sz w:val="16"/>
          <w:szCs w:val="16"/>
        </w:rPr>
      </w:pPr>
    </w:p>
    <w:p w:rsidR="00D43880" w:rsidRPr="00E74CB7" w:rsidRDefault="00F16A49" w:rsidP="008707FF">
      <w:pPr>
        <w:spacing w:after="0"/>
        <w:jc w:val="right"/>
        <w:rPr>
          <w:sz w:val="16"/>
          <w:szCs w:val="16"/>
        </w:rPr>
      </w:pPr>
      <w:hyperlink r:id="rId8" w:history="1">
        <w:r w:rsidR="00E74CB7" w:rsidRPr="00E74CB7">
          <w:rPr>
            <w:rStyle w:val="Hyperlink"/>
            <w:sz w:val="16"/>
            <w:szCs w:val="16"/>
          </w:rPr>
          <w:t>http://</w:t>
        </w:r>
        <w:r w:rsidR="00D43880" w:rsidRPr="00E74CB7">
          <w:rPr>
            <w:rStyle w:val="Hyperlink"/>
            <w:sz w:val="16"/>
            <w:szCs w:val="16"/>
          </w:rPr>
          <w:t>www.ct.gov/oga</w:t>
        </w:r>
      </w:hyperlink>
    </w:p>
    <w:p w:rsidR="005A7585" w:rsidRPr="00E74CB7" w:rsidRDefault="000A725A" w:rsidP="00D43880">
      <w:pPr>
        <w:pStyle w:val="H2"/>
        <w:jc w:val="center"/>
        <w:rPr>
          <w:b/>
          <w:color w:val="auto"/>
        </w:rPr>
      </w:pPr>
      <w:r w:rsidRPr="00E74CB7">
        <w:rPr>
          <w:color w:val="auto"/>
        </w:rPr>
        <w:t>AGENCY</w:t>
      </w:r>
      <w:r w:rsidR="00B514EF" w:rsidRPr="00E74CB7">
        <w:rPr>
          <w:color w:val="auto"/>
        </w:rPr>
        <w:t xml:space="preserve"> Purpose</w:t>
      </w:r>
      <w:r w:rsidR="00D43880" w:rsidRPr="00E74CB7">
        <w:rPr>
          <w:color w:val="auto"/>
        </w:rPr>
        <w:t xml:space="preserve"> </w:t>
      </w:r>
    </w:p>
    <w:p w:rsidR="00B514EF" w:rsidRDefault="00B514EF" w:rsidP="00B514EF">
      <w:pPr>
        <w:spacing w:after="0"/>
        <w:jc w:val="left"/>
        <w:rPr>
          <w:caps/>
          <w:noProof/>
          <w:color w:val="002D86"/>
          <w:sz w:val="24"/>
        </w:rPr>
        <w:sectPr w:rsidR="00B514EF" w:rsidSect="00F92F2C">
          <w:headerReference w:type="even" r:id="rId9"/>
          <w:footerReference w:type="even" r:id="rId10"/>
          <w:footerReference w:type="default" r:id="rId11"/>
          <w:type w:val="continuous"/>
          <w:pgSz w:w="12240" w:h="15840" w:code="1"/>
          <w:pgMar w:top="864" w:right="720" w:bottom="1152" w:left="720" w:header="432" w:footer="288" w:gutter="216"/>
          <w:cols w:space="720"/>
        </w:sectPr>
      </w:pPr>
    </w:p>
    <w:p w:rsidR="00F9290A" w:rsidRDefault="0019495E" w:rsidP="00E74CB7">
      <w:pPr>
        <w:pStyle w:val="ListParagraph"/>
        <w:numPr>
          <w:ilvl w:val="0"/>
          <w:numId w:val="11"/>
        </w:numPr>
        <w:spacing w:after="80"/>
        <w:contextualSpacing w:val="0"/>
      </w:pPr>
      <w:bookmarkStart w:id="0" w:name="_GoBack"/>
      <w:bookmarkEnd w:id="0"/>
      <w:r>
        <w:lastRenderedPageBreak/>
        <w:t xml:space="preserve">To </w:t>
      </w:r>
      <w:r w:rsidR="00ED18A4">
        <w:t>enhance</w:t>
      </w:r>
      <w:r w:rsidR="00B514EF">
        <w:t xml:space="preserve"> honesty, integrity, and accounta</w:t>
      </w:r>
      <w:r>
        <w:t>bility within state government</w:t>
      </w:r>
      <w:r w:rsidR="00476E87">
        <w:t>.</w:t>
      </w:r>
    </w:p>
    <w:p w:rsidR="00F9290A" w:rsidRDefault="00F9290A" w:rsidP="00E74CB7">
      <w:pPr>
        <w:pStyle w:val="ListParagraph"/>
        <w:numPr>
          <w:ilvl w:val="0"/>
          <w:numId w:val="11"/>
        </w:numPr>
        <w:spacing w:after="80"/>
        <w:contextualSpacing w:val="0"/>
        <w:jc w:val="left"/>
      </w:pPr>
      <w:r>
        <w:t>To administer and enforce</w:t>
      </w:r>
      <w:r w:rsidR="0056208F">
        <w:t>, through the Freedom of Information Commission,</w:t>
      </w:r>
      <w:r>
        <w:t xml:space="preserve"> the provisions of the Freedom of Information Act, thereby ensuring citizen access to the records and meetings of public agencies in the </w:t>
      </w:r>
      <w:r w:rsidR="0056208F">
        <w:t>state.</w:t>
      </w:r>
    </w:p>
    <w:p w:rsidR="00F9290A" w:rsidRDefault="00F9290A" w:rsidP="00E74CB7">
      <w:pPr>
        <w:pStyle w:val="ListParagraph"/>
        <w:numPr>
          <w:ilvl w:val="0"/>
          <w:numId w:val="11"/>
        </w:numPr>
        <w:spacing w:after="80"/>
        <w:contextualSpacing w:val="0"/>
        <w:jc w:val="left"/>
      </w:pPr>
      <w:r>
        <w:t>To provide</w:t>
      </w:r>
      <w:r w:rsidR="0056208F">
        <w:t xml:space="preserve">, through the Board of Firearms and Permit Examiners, </w:t>
      </w:r>
      <w:r>
        <w:t xml:space="preserve">a means of appeal for citizens whose pistol permit has been revoked. </w:t>
      </w:r>
    </w:p>
    <w:p w:rsidR="00F9290A" w:rsidRDefault="00F9290A" w:rsidP="00E74CB7">
      <w:pPr>
        <w:pStyle w:val="ListParagraph"/>
        <w:numPr>
          <w:ilvl w:val="0"/>
          <w:numId w:val="11"/>
        </w:numPr>
        <w:spacing w:after="80"/>
        <w:contextualSpacing w:val="0"/>
        <w:jc w:val="left"/>
      </w:pPr>
      <w:r>
        <w:t>To investigate and resolve</w:t>
      </w:r>
      <w:r w:rsidR="0056208F">
        <w:t xml:space="preserve">, through the Judicial Review Council, </w:t>
      </w:r>
      <w:r>
        <w:t>complaints alleging misconduct of state judges, family support magistrates, and workers’ compensation commission</w:t>
      </w:r>
      <w:r w:rsidR="0023736F">
        <w:t>ers</w:t>
      </w:r>
      <w:r>
        <w:t xml:space="preserve">. </w:t>
      </w:r>
    </w:p>
    <w:p w:rsidR="00F9290A" w:rsidRDefault="00F9290A" w:rsidP="00E74CB7">
      <w:pPr>
        <w:pStyle w:val="ListParagraph"/>
        <w:numPr>
          <w:ilvl w:val="0"/>
          <w:numId w:val="11"/>
        </w:numPr>
        <w:spacing w:after="80"/>
        <w:contextualSpacing w:val="0"/>
        <w:jc w:val="left"/>
      </w:pPr>
      <w:r>
        <w:t>To evaluate, investigate, and recommend</w:t>
      </w:r>
      <w:r w:rsidR="0056208F">
        <w:t xml:space="preserve">, through </w:t>
      </w:r>
      <w:r w:rsidR="008877E1">
        <w:t xml:space="preserve">the </w:t>
      </w:r>
      <w:r w:rsidR="0056208F">
        <w:t xml:space="preserve">Judicial Selection Commission, </w:t>
      </w:r>
      <w:r>
        <w:t>qualified candidates for consideration for nomination as judges for the Superior, Appellate, and Suprem</w:t>
      </w:r>
      <w:r w:rsidR="0056208F">
        <w:t>e courts</w:t>
      </w:r>
      <w:r>
        <w:t>.</w:t>
      </w:r>
    </w:p>
    <w:p w:rsidR="00F9290A" w:rsidRDefault="00F9290A" w:rsidP="00E74CB7">
      <w:pPr>
        <w:pStyle w:val="ListParagraph"/>
        <w:numPr>
          <w:ilvl w:val="0"/>
          <w:numId w:val="11"/>
        </w:numPr>
        <w:spacing w:after="80"/>
        <w:contextualSpacing w:val="0"/>
        <w:jc w:val="left"/>
      </w:pPr>
      <w:r>
        <w:lastRenderedPageBreak/>
        <w:t>To advocate</w:t>
      </w:r>
      <w:r w:rsidR="00DF2CE9">
        <w:t>,</w:t>
      </w:r>
      <w:r w:rsidR="00DF2CE9" w:rsidRPr="00DF2CE9">
        <w:t xml:space="preserve"> </w:t>
      </w:r>
      <w:r w:rsidR="00DF2CE9">
        <w:t>through the Office of the Child Advocate,</w:t>
      </w:r>
      <w:r>
        <w:t xml:space="preserve"> </w:t>
      </w:r>
      <w:r w:rsidR="00667E30">
        <w:t>for children at risk by addressing public policy issues, reviewing individual cases and investigat</w:t>
      </w:r>
      <w:r w:rsidR="00620DAC">
        <w:t>ing complaints, educating</w:t>
      </w:r>
      <w:r w:rsidR="00667E30">
        <w:t xml:space="preserve"> and inform</w:t>
      </w:r>
      <w:r w:rsidR="00620DAC">
        <w:t>ing the public, and ensuring</w:t>
      </w:r>
      <w:r w:rsidR="00667E30">
        <w:t xml:space="preserve"> the protection of children’s rights.</w:t>
      </w:r>
    </w:p>
    <w:p w:rsidR="00667E30" w:rsidRDefault="00667E30" w:rsidP="00E74CB7">
      <w:pPr>
        <w:pStyle w:val="ListParagraph"/>
        <w:numPr>
          <w:ilvl w:val="0"/>
          <w:numId w:val="11"/>
        </w:numPr>
        <w:spacing w:after="80"/>
        <w:contextualSpacing w:val="0"/>
        <w:jc w:val="left"/>
      </w:pPr>
      <w:r>
        <w:t>To promote</w:t>
      </w:r>
      <w:r w:rsidR="00DF2CE9">
        <w:t>,</w:t>
      </w:r>
      <w:r>
        <w:t xml:space="preserve"> </w:t>
      </w:r>
      <w:r w:rsidR="00DF2CE9">
        <w:t xml:space="preserve">through the Office of State Ethics, </w:t>
      </w:r>
      <w:r>
        <w:t>the highest ethics standards and accountability in state government by providing education and legal advice, ensuring disclosure, and enforcing the Codes of Ethics.</w:t>
      </w:r>
    </w:p>
    <w:p w:rsidR="00667E30" w:rsidRDefault="00667E30" w:rsidP="00E74CB7">
      <w:pPr>
        <w:pStyle w:val="ListParagraph"/>
        <w:numPr>
          <w:ilvl w:val="0"/>
          <w:numId w:val="11"/>
        </w:numPr>
        <w:spacing w:after="80"/>
        <w:contextualSpacing w:val="0"/>
        <w:jc w:val="left"/>
      </w:pPr>
      <w:r>
        <w:t>To promote and protect</w:t>
      </w:r>
      <w:r w:rsidR="00DF2CE9">
        <w:t xml:space="preserve">, through the State Victim Advocate, </w:t>
      </w:r>
      <w:r>
        <w:t>the constitutional and statutory rights of crime victims in Connecticut.</w:t>
      </w:r>
    </w:p>
    <w:p w:rsidR="00667E30" w:rsidRDefault="00667E30" w:rsidP="00E74CB7">
      <w:pPr>
        <w:pStyle w:val="ListParagraph"/>
        <w:numPr>
          <w:ilvl w:val="0"/>
          <w:numId w:val="11"/>
        </w:numPr>
        <w:spacing w:after="80"/>
        <w:contextualSpacing w:val="0"/>
        <w:jc w:val="left"/>
      </w:pPr>
      <w:r>
        <w:t>To ensure</w:t>
      </w:r>
      <w:r w:rsidR="00DF2CE9">
        <w:t xml:space="preserve">, through the State Contracting Standards Board, </w:t>
      </w:r>
      <w:r>
        <w:t>integrity, consistency, and efficiencies in state contra</w:t>
      </w:r>
      <w:r w:rsidR="00DF2CE9">
        <w:t>cting and procurement processes.</w:t>
      </w:r>
    </w:p>
    <w:p w:rsidR="00667E30" w:rsidRDefault="00667E30" w:rsidP="00E74CB7">
      <w:pPr>
        <w:pStyle w:val="ListParagraph"/>
        <w:numPr>
          <w:ilvl w:val="0"/>
          <w:numId w:val="11"/>
        </w:numPr>
        <w:spacing w:after="80"/>
        <w:contextualSpacing w:val="0"/>
        <w:jc w:val="left"/>
        <w:sectPr w:rsidR="00667E30" w:rsidSect="00F9290A">
          <w:type w:val="continuous"/>
          <w:pgSz w:w="12240" w:h="15840" w:code="1"/>
          <w:pgMar w:top="864" w:right="720" w:bottom="1152" w:left="720" w:header="432" w:footer="288" w:gutter="216"/>
          <w:cols w:num="2" w:space="432"/>
        </w:sectPr>
      </w:pPr>
      <w:r>
        <w:t>To ensure</w:t>
      </w:r>
      <w:r w:rsidR="00DF2CE9">
        <w:t xml:space="preserve">, through the State Elections Enforcement Commission, </w:t>
      </w:r>
      <w:r>
        <w:t>the integrity of the state’s electoral process and administer the Citizens’ Election Program.</w:t>
      </w:r>
    </w:p>
    <w:p w:rsidR="0019495E" w:rsidRDefault="0019495E" w:rsidP="008C57CF">
      <w:pPr>
        <w:autoSpaceDE w:val="0"/>
        <w:autoSpaceDN w:val="0"/>
        <w:rPr>
          <w:color w:val="002D87"/>
          <w:sz w:val="24"/>
          <w:szCs w:val="24"/>
        </w:rPr>
        <w:sectPr w:rsidR="0019495E" w:rsidSect="00E64A39">
          <w:type w:val="continuous"/>
          <w:pgSz w:w="12240" w:h="15840" w:code="1"/>
          <w:pgMar w:top="864" w:right="720" w:bottom="1152" w:left="720" w:header="432" w:footer="288" w:gutter="216"/>
          <w:cols w:space="720"/>
        </w:sectPr>
      </w:pPr>
    </w:p>
    <w:p w:rsidR="00537BD7" w:rsidRDefault="00537BD7" w:rsidP="008C57CF">
      <w:pPr>
        <w:autoSpaceDE w:val="0"/>
        <w:autoSpaceDN w:val="0"/>
        <w:rPr>
          <w:color w:val="002D87"/>
          <w:sz w:val="24"/>
          <w:szCs w:val="24"/>
        </w:rPr>
      </w:pPr>
    </w:p>
    <w:sectPr w:rsidR="00537BD7" w:rsidSect="00E64A39">
      <w:type w:val="continuous"/>
      <w:pgSz w:w="12240" w:h="15840" w:code="1"/>
      <w:pgMar w:top="864" w:right="720" w:bottom="1152" w:left="720" w:header="432" w:footer="288" w:gutter="216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3705" w:rsidRDefault="005E3705">
      <w:r>
        <w:separator/>
      </w:r>
    </w:p>
  </w:endnote>
  <w:endnote w:type="continuationSeparator" w:id="0">
    <w:p w:rsidR="005E3705" w:rsidRDefault="005E37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vantGarde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3705" w:rsidRDefault="005E370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t xml:space="preserve">B - </w:t>
    </w:r>
    <w:r w:rsidR="00FA633E"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FA633E">
      <w:rPr>
        <w:rStyle w:val="PageNumber"/>
      </w:rPr>
      <w:fldChar w:fldCharType="separate"/>
    </w:r>
    <w:r>
      <w:rPr>
        <w:rStyle w:val="PageNumber"/>
        <w:noProof/>
      </w:rPr>
      <w:t>2</w:t>
    </w:r>
    <w:r w:rsidR="00FA633E">
      <w:rPr>
        <w:rStyle w:val="PageNumber"/>
      </w:rPr>
      <w:fldChar w:fldCharType="end"/>
    </w:r>
  </w:p>
  <w:p w:rsidR="005E3705" w:rsidRDefault="005E3705" w:rsidP="001D13D5">
    <w:pPr>
      <w:pStyle w:val="Footer"/>
      <w:tabs>
        <w:tab w:val="right" w:pos="10620"/>
      </w:tabs>
      <w:jc w:val="left"/>
    </w:pPr>
    <w:r>
      <w:t xml:space="preserve">State Elections Enforcement Commission   </w:t>
    </w:r>
    <w:r>
      <w:tab/>
      <w:t>General Government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3705" w:rsidRDefault="005E370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t xml:space="preserve">B - </w:t>
    </w:r>
    <w:r w:rsidR="00FA633E"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FA633E">
      <w:rPr>
        <w:rStyle w:val="PageNumber"/>
      </w:rPr>
      <w:fldChar w:fldCharType="separate"/>
    </w:r>
    <w:r w:rsidR="00F16A49">
      <w:rPr>
        <w:rStyle w:val="PageNumber"/>
        <w:noProof/>
      </w:rPr>
      <w:t>1</w:t>
    </w:r>
    <w:r w:rsidR="00FA633E">
      <w:rPr>
        <w:rStyle w:val="PageNumber"/>
      </w:rPr>
      <w:fldChar w:fldCharType="end"/>
    </w:r>
  </w:p>
  <w:p w:rsidR="005E3705" w:rsidRDefault="005E3705" w:rsidP="001D13D5">
    <w:pPr>
      <w:pStyle w:val="Footer"/>
      <w:tabs>
        <w:tab w:val="right" w:pos="10620"/>
      </w:tabs>
      <w:jc w:val="both"/>
    </w:pPr>
    <w:r>
      <w:t xml:space="preserve">General Government </w:t>
    </w:r>
    <w:r>
      <w:tab/>
      <w:t xml:space="preserve">Office of Government Accountability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3705" w:rsidRDefault="005E3705">
      <w:r>
        <w:separator/>
      </w:r>
    </w:p>
  </w:footnote>
  <w:footnote w:type="continuationSeparator" w:id="0">
    <w:p w:rsidR="005E3705" w:rsidRDefault="005E37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3705" w:rsidRPr="00B7653D" w:rsidRDefault="005E3705" w:rsidP="00B7653D">
    <w:pPr>
      <w:pStyle w:val="Header"/>
      <w:jc w:val="left"/>
    </w:pPr>
    <w:r>
      <w:t>Budget Summary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424CDE"/>
    <w:multiLevelType w:val="hybridMultilevel"/>
    <w:tmpl w:val="E96EA8C4"/>
    <w:lvl w:ilvl="0" w:tplc="D4A07788">
      <w:start w:val="1"/>
      <w:numFmt w:val="bullet"/>
      <w:lvlRestart w:val="0"/>
      <w:pStyle w:val="H7B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EB147BB"/>
    <w:multiLevelType w:val="hybridMultilevel"/>
    <w:tmpl w:val="28803F4A"/>
    <w:lvl w:ilvl="0" w:tplc="BA26F7B2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color w:val="007000"/>
        <w:sz w:val="16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6C3611F"/>
    <w:multiLevelType w:val="hybridMultilevel"/>
    <w:tmpl w:val="2BEECE20"/>
    <w:lvl w:ilvl="0" w:tplc="98A43D62">
      <w:start w:val="1"/>
      <w:numFmt w:val="bullet"/>
      <w:lvlText w:val=""/>
      <w:lvlJc w:val="left"/>
      <w:pPr>
        <w:ind w:left="144" w:hanging="1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D311FB7"/>
    <w:multiLevelType w:val="hybridMultilevel"/>
    <w:tmpl w:val="A33018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4432DD"/>
    <w:multiLevelType w:val="hybridMultilevel"/>
    <w:tmpl w:val="E67A5ED8"/>
    <w:lvl w:ilvl="0" w:tplc="C3EE298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808080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8B96F6D"/>
    <w:multiLevelType w:val="hybridMultilevel"/>
    <w:tmpl w:val="BBE02F4C"/>
    <w:lvl w:ilvl="0" w:tplc="040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0990EB6"/>
    <w:multiLevelType w:val="hybridMultilevel"/>
    <w:tmpl w:val="244CCD2A"/>
    <w:lvl w:ilvl="0" w:tplc="BB3C5CA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3366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29363C0"/>
    <w:multiLevelType w:val="hybridMultilevel"/>
    <w:tmpl w:val="1C46EF6A"/>
    <w:lvl w:ilvl="0" w:tplc="BA26F7B2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color w:val="007000"/>
        <w:sz w:val="16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DC423D0"/>
    <w:multiLevelType w:val="hybridMultilevel"/>
    <w:tmpl w:val="21760A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64B966AA"/>
    <w:multiLevelType w:val="hybridMultilevel"/>
    <w:tmpl w:val="BB1C97CA"/>
    <w:lvl w:ilvl="0" w:tplc="2E8E6052">
      <w:start w:val="1"/>
      <w:numFmt w:val="bullet"/>
      <w:lvlRestart w:val="0"/>
      <w:pStyle w:val="NormalB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9B1415F"/>
    <w:multiLevelType w:val="hybridMultilevel"/>
    <w:tmpl w:val="15689B5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9"/>
  </w:num>
  <w:num w:numId="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F76"/>
    <w:rsid w:val="000128E7"/>
    <w:rsid w:val="000148B2"/>
    <w:rsid w:val="000359E1"/>
    <w:rsid w:val="00056975"/>
    <w:rsid w:val="000578E5"/>
    <w:rsid w:val="00084403"/>
    <w:rsid w:val="00084DC5"/>
    <w:rsid w:val="0009047B"/>
    <w:rsid w:val="000A0EB9"/>
    <w:rsid w:val="000A2AD9"/>
    <w:rsid w:val="000A725A"/>
    <w:rsid w:val="000C24AD"/>
    <w:rsid w:val="000C7319"/>
    <w:rsid w:val="000E2525"/>
    <w:rsid w:val="000E4938"/>
    <w:rsid w:val="001065FD"/>
    <w:rsid w:val="00121739"/>
    <w:rsid w:val="00127AB9"/>
    <w:rsid w:val="001407EA"/>
    <w:rsid w:val="00145C3A"/>
    <w:rsid w:val="00163B5A"/>
    <w:rsid w:val="001727D5"/>
    <w:rsid w:val="00186D14"/>
    <w:rsid w:val="00192E95"/>
    <w:rsid w:val="0019495E"/>
    <w:rsid w:val="00195011"/>
    <w:rsid w:val="00197FDE"/>
    <w:rsid w:val="001B4392"/>
    <w:rsid w:val="001C160C"/>
    <w:rsid w:val="001C2004"/>
    <w:rsid w:val="001D13D5"/>
    <w:rsid w:val="001D32F5"/>
    <w:rsid w:val="001D47C0"/>
    <w:rsid w:val="001E0B04"/>
    <w:rsid w:val="001E2022"/>
    <w:rsid w:val="001E2E83"/>
    <w:rsid w:val="001E48F5"/>
    <w:rsid w:val="001F1421"/>
    <w:rsid w:val="0020276B"/>
    <w:rsid w:val="002104DE"/>
    <w:rsid w:val="002122EE"/>
    <w:rsid w:val="00213E9E"/>
    <w:rsid w:val="00220A21"/>
    <w:rsid w:val="002224E9"/>
    <w:rsid w:val="0023736F"/>
    <w:rsid w:val="00245A84"/>
    <w:rsid w:val="00252E00"/>
    <w:rsid w:val="0025321F"/>
    <w:rsid w:val="002609F4"/>
    <w:rsid w:val="002649BF"/>
    <w:rsid w:val="0028059A"/>
    <w:rsid w:val="00280FA3"/>
    <w:rsid w:val="002868DE"/>
    <w:rsid w:val="002A6615"/>
    <w:rsid w:val="002B07FB"/>
    <w:rsid w:val="002B609A"/>
    <w:rsid w:val="002D7E0F"/>
    <w:rsid w:val="002E33FD"/>
    <w:rsid w:val="002F2D67"/>
    <w:rsid w:val="00300F38"/>
    <w:rsid w:val="00304848"/>
    <w:rsid w:val="00333F60"/>
    <w:rsid w:val="00337570"/>
    <w:rsid w:val="00342B4D"/>
    <w:rsid w:val="00350036"/>
    <w:rsid w:val="00361429"/>
    <w:rsid w:val="00382301"/>
    <w:rsid w:val="003A00F5"/>
    <w:rsid w:val="003B177A"/>
    <w:rsid w:val="003B3C2A"/>
    <w:rsid w:val="003D6DE6"/>
    <w:rsid w:val="00401787"/>
    <w:rsid w:val="00406D04"/>
    <w:rsid w:val="00406D4C"/>
    <w:rsid w:val="00446205"/>
    <w:rsid w:val="00454D62"/>
    <w:rsid w:val="00455E47"/>
    <w:rsid w:val="00460ED5"/>
    <w:rsid w:val="00475C6A"/>
    <w:rsid w:val="00476E87"/>
    <w:rsid w:val="00477426"/>
    <w:rsid w:val="0048428F"/>
    <w:rsid w:val="00485BAC"/>
    <w:rsid w:val="00493790"/>
    <w:rsid w:val="004C0F26"/>
    <w:rsid w:val="004D4CC8"/>
    <w:rsid w:val="004D65D3"/>
    <w:rsid w:val="004E26F2"/>
    <w:rsid w:val="004E664F"/>
    <w:rsid w:val="004F2F66"/>
    <w:rsid w:val="00512EEA"/>
    <w:rsid w:val="00521284"/>
    <w:rsid w:val="00527064"/>
    <w:rsid w:val="0053328C"/>
    <w:rsid w:val="00534630"/>
    <w:rsid w:val="00535E33"/>
    <w:rsid w:val="00537BD7"/>
    <w:rsid w:val="00543932"/>
    <w:rsid w:val="00554AA7"/>
    <w:rsid w:val="0056208F"/>
    <w:rsid w:val="00572114"/>
    <w:rsid w:val="00582392"/>
    <w:rsid w:val="00584D00"/>
    <w:rsid w:val="005A30EF"/>
    <w:rsid w:val="005A7585"/>
    <w:rsid w:val="005C74C5"/>
    <w:rsid w:val="005E2905"/>
    <w:rsid w:val="005E3705"/>
    <w:rsid w:val="005E3C29"/>
    <w:rsid w:val="005E4ADF"/>
    <w:rsid w:val="005E7A00"/>
    <w:rsid w:val="005F2E9B"/>
    <w:rsid w:val="006005B5"/>
    <w:rsid w:val="00611007"/>
    <w:rsid w:val="00620DAC"/>
    <w:rsid w:val="006303AA"/>
    <w:rsid w:val="0063412E"/>
    <w:rsid w:val="00637196"/>
    <w:rsid w:val="00643AE2"/>
    <w:rsid w:val="00643CEA"/>
    <w:rsid w:val="0065040B"/>
    <w:rsid w:val="00651F38"/>
    <w:rsid w:val="006561D2"/>
    <w:rsid w:val="00667E30"/>
    <w:rsid w:val="00675BB8"/>
    <w:rsid w:val="00696446"/>
    <w:rsid w:val="006A30F1"/>
    <w:rsid w:val="006B1B68"/>
    <w:rsid w:val="006B6852"/>
    <w:rsid w:val="006B7ECA"/>
    <w:rsid w:val="006E0D65"/>
    <w:rsid w:val="006E4B37"/>
    <w:rsid w:val="006E77C4"/>
    <w:rsid w:val="006F3C3D"/>
    <w:rsid w:val="007219A6"/>
    <w:rsid w:val="0072225F"/>
    <w:rsid w:val="00737A67"/>
    <w:rsid w:val="007415E3"/>
    <w:rsid w:val="007425C0"/>
    <w:rsid w:val="0075102C"/>
    <w:rsid w:val="00754860"/>
    <w:rsid w:val="0075498F"/>
    <w:rsid w:val="00766592"/>
    <w:rsid w:val="007756CF"/>
    <w:rsid w:val="007810E2"/>
    <w:rsid w:val="007924E7"/>
    <w:rsid w:val="00793715"/>
    <w:rsid w:val="00795A63"/>
    <w:rsid w:val="007A1808"/>
    <w:rsid w:val="007A2219"/>
    <w:rsid w:val="007A6EE7"/>
    <w:rsid w:val="007A787C"/>
    <w:rsid w:val="007C10AF"/>
    <w:rsid w:val="007C3DE5"/>
    <w:rsid w:val="007C44D8"/>
    <w:rsid w:val="007C4600"/>
    <w:rsid w:val="007D3EA3"/>
    <w:rsid w:val="007D7C98"/>
    <w:rsid w:val="007E7097"/>
    <w:rsid w:val="007E7C28"/>
    <w:rsid w:val="007F1E6D"/>
    <w:rsid w:val="00800607"/>
    <w:rsid w:val="00825AA8"/>
    <w:rsid w:val="00832DE2"/>
    <w:rsid w:val="0084065F"/>
    <w:rsid w:val="008707FF"/>
    <w:rsid w:val="00875F48"/>
    <w:rsid w:val="008866D1"/>
    <w:rsid w:val="008877E1"/>
    <w:rsid w:val="00894392"/>
    <w:rsid w:val="008A657B"/>
    <w:rsid w:val="008A73B6"/>
    <w:rsid w:val="008C04B2"/>
    <w:rsid w:val="008C57CF"/>
    <w:rsid w:val="008C634D"/>
    <w:rsid w:val="008D4BA5"/>
    <w:rsid w:val="008F4729"/>
    <w:rsid w:val="00900BA0"/>
    <w:rsid w:val="00901FB1"/>
    <w:rsid w:val="00924BEF"/>
    <w:rsid w:val="009357E0"/>
    <w:rsid w:val="00954A06"/>
    <w:rsid w:val="009566BC"/>
    <w:rsid w:val="009756BD"/>
    <w:rsid w:val="009870B5"/>
    <w:rsid w:val="009C64DC"/>
    <w:rsid w:val="009D4D2C"/>
    <w:rsid w:val="009E6E62"/>
    <w:rsid w:val="00A12CB7"/>
    <w:rsid w:val="00A16EE9"/>
    <w:rsid w:val="00A36BAE"/>
    <w:rsid w:val="00A4155F"/>
    <w:rsid w:val="00A511D5"/>
    <w:rsid w:val="00A543BA"/>
    <w:rsid w:val="00A652DC"/>
    <w:rsid w:val="00A723D9"/>
    <w:rsid w:val="00A92C27"/>
    <w:rsid w:val="00A933F2"/>
    <w:rsid w:val="00AD0C26"/>
    <w:rsid w:val="00AD3199"/>
    <w:rsid w:val="00AE0616"/>
    <w:rsid w:val="00AF1A8D"/>
    <w:rsid w:val="00AF4297"/>
    <w:rsid w:val="00AF7697"/>
    <w:rsid w:val="00AF7784"/>
    <w:rsid w:val="00B04AF6"/>
    <w:rsid w:val="00B12AD8"/>
    <w:rsid w:val="00B14D06"/>
    <w:rsid w:val="00B245FE"/>
    <w:rsid w:val="00B30A0C"/>
    <w:rsid w:val="00B507C4"/>
    <w:rsid w:val="00B514EF"/>
    <w:rsid w:val="00B602AC"/>
    <w:rsid w:val="00B622A7"/>
    <w:rsid w:val="00B62994"/>
    <w:rsid w:val="00B708AE"/>
    <w:rsid w:val="00B7653D"/>
    <w:rsid w:val="00B779B0"/>
    <w:rsid w:val="00B80623"/>
    <w:rsid w:val="00BA3CB8"/>
    <w:rsid w:val="00BB60F9"/>
    <w:rsid w:val="00BC22CF"/>
    <w:rsid w:val="00BF1C4F"/>
    <w:rsid w:val="00C004B8"/>
    <w:rsid w:val="00C020D5"/>
    <w:rsid w:val="00C04A4E"/>
    <w:rsid w:val="00C3747F"/>
    <w:rsid w:val="00C41E44"/>
    <w:rsid w:val="00C5255C"/>
    <w:rsid w:val="00C645D6"/>
    <w:rsid w:val="00C64FB2"/>
    <w:rsid w:val="00C81900"/>
    <w:rsid w:val="00C87865"/>
    <w:rsid w:val="00CA22C5"/>
    <w:rsid w:val="00CC525C"/>
    <w:rsid w:val="00CD55EC"/>
    <w:rsid w:val="00CE0070"/>
    <w:rsid w:val="00CE0C61"/>
    <w:rsid w:val="00CE7797"/>
    <w:rsid w:val="00D03807"/>
    <w:rsid w:val="00D0732C"/>
    <w:rsid w:val="00D13CF5"/>
    <w:rsid w:val="00D1756B"/>
    <w:rsid w:val="00D35446"/>
    <w:rsid w:val="00D37520"/>
    <w:rsid w:val="00D4248F"/>
    <w:rsid w:val="00D43880"/>
    <w:rsid w:val="00D542FE"/>
    <w:rsid w:val="00D6214F"/>
    <w:rsid w:val="00D638F3"/>
    <w:rsid w:val="00DA145D"/>
    <w:rsid w:val="00DA3565"/>
    <w:rsid w:val="00DC1B1B"/>
    <w:rsid w:val="00DE0CEF"/>
    <w:rsid w:val="00DF1480"/>
    <w:rsid w:val="00DF2CE9"/>
    <w:rsid w:val="00E009CC"/>
    <w:rsid w:val="00E259B5"/>
    <w:rsid w:val="00E33D29"/>
    <w:rsid w:val="00E355A9"/>
    <w:rsid w:val="00E356DF"/>
    <w:rsid w:val="00E4430C"/>
    <w:rsid w:val="00E470AE"/>
    <w:rsid w:val="00E5667C"/>
    <w:rsid w:val="00E64A39"/>
    <w:rsid w:val="00E67081"/>
    <w:rsid w:val="00E67E0C"/>
    <w:rsid w:val="00E70308"/>
    <w:rsid w:val="00E73F8B"/>
    <w:rsid w:val="00E74CB7"/>
    <w:rsid w:val="00E93B3F"/>
    <w:rsid w:val="00EA201B"/>
    <w:rsid w:val="00EA4616"/>
    <w:rsid w:val="00EA517B"/>
    <w:rsid w:val="00EB4F2E"/>
    <w:rsid w:val="00EB7CBA"/>
    <w:rsid w:val="00EC186A"/>
    <w:rsid w:val="00EC4D2C"/>
    <w:rsid w:val="00EC64DE"/>
    <w:rsid w:val="00ED18A4"/>
    <w:rsid w:val="00ED246B"/>
    <w:rsid w:val="00ED2C73"/>
    <w:rsid w:val="00EE56A5"/>
    <w:rsid w:val="00EF432A"/>
    <w:rsid w:val="00EF6024"/>
    <w:rsid w:val="00F06B2C"/>
    <w:rsid w:val="00F16A49"/>
    <w:rsid w:val="00F20BB4"/>
    <w:rsid w:val="00F2180F"/>
    <w:rsid w:val="00F26AB3"/>
    <w:rsid w:val="00F4207F"/>
    <w:rsid w:val="00F8483C"/>
    <w:rsid w:val="00F86F76"/>
    <w:rsid w:val="00F9290A"/>
    <w:rsid w:val="00F92F2C"/>
    <w:rsid w:val="00FA633E"/>
    <w:rsid w:val="00FA777B"/>
    <w:rsid w:val="00FC6447"/>
    <w:rsid w:val="00FD13F6"/>
    <w:rsid w:val="00FF6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7C54B03F-F683-4A60-AB53-7C463BB00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78E5"/>
    <w:pPr>
      <w:spacing w:after="40"/>
      <w:jc w:val="both"/>
    </w:pPr>
    <w:rPr>
      <w:rFonts w:ascii="Calibri" w:hAnsi="Calibri"/>
      <w:sz w:val="18"/>
    </w:rPr>
  </w:style>
  <w:style w:type="paragraph" w:styleId="Heading1">
    <w:name w:val="heading 1"/>
    <w:basedOn w:val="H1"/>
    <w:next w:val="Normal"/>
    <w:link w:val="Heading1Char"/>
    <w:qFormat/>
    <w:rsid w:val="000578E5"/>
    <w:pPr>
      <w:keepNext/>
      <w:spacing w:after="60"/>
      <w:jc w:val="left"/>
      <w:outlineLvl w:val="0"/>
    </w:pPr>
    <w:rPr>
      <w:kern w:val="28"/>
    </w:rPr>
  </w:style>
  <w:style w:type="paragraph" w:styleId="Heading2">
    <w:name w:val="heading 2"/>
    <w:basedOn w:val="Normal"/>
    <w:next w:val="Normal"/>
    <w:qFormat/>
    <w:rsid w:val="000578E5"/>
    <w:pPr>
      <w:keepNext/>
      <w:spacing w:before="80" w:after="0"/>
      <w:outlineLvl w:val="1"/>
    </w:pPr>
    <w:rPr>
      <w:b/>
      <w:i/>
      <w:color w:val="002D86"/>
      <w:sz w:val="20"/>
    </w:rPr>
  </w:style>
  <w:style w:type="paragraph" w:styleId="Heading3">
    <w:name w:val="heading 3"/>
    <w:basedOn w:val="Normal"/>
    <w:next w:val="Normal"/>
    <w:link w:val="Heading3Char"/>
    <w:qFormat/>
    <w:rsid w:val="000578E5"/>
    <w:pPr>
      <w:keepNext/>
      <w:spacing w:after="60"/>
      <w:jc w:val="center"/>
      <w:outlineLvl w:val="2"/>
    </w:pPr>
    <w:rPr>
      <w:b/>
    </w:rPr>
  </w:style>
  <w:style w:type="paragraph" w:styleId="Heading4">
    <w:name w:val="heading 4"/>
    <w:basedOn w:val="Heading3"/>
    <w:next w:val="Normal"/>
    <w:link w:val="Heading4Char"/>
    <w:qFormat/>
    <w:rsid w:val="000578E5"/>
    <w:pPr>
      <w:spacing w:before="120" w:after="0"/>
      <w:jc w:val="left"/>
      <w:outlineLvl w:val="3"/>
    </w:pPr>
    <w:rPr>
      <w:b w:val="0"/>
      <w:i/>
    </w:rPr>
  </w:style>
  <w:style w:type="paragraph" w:styleId="Heading5">
    <w:name w:val="heading 5"/>
    <w:basedOn w:val="Normal"/>
    <w:next w:val="Normal"/>
    <w:qFormat/>
    <w:rsid w:val="000578E5"/>
    <w:p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rsid w:val="000578E5"/>
    <w:pPr>
      <w:keepNext/>
      <w:shd w:val="pct20" w:color="000000" w:fill="FFFFFF"/>
      <w:tabs>
        <w:tab w:val="left" w:pos="0"/>
        <w:tab w:val="right" w:pos="4752"/>
        <w:tab w:val="right" w:pos="6264"/>
        <w:tab w:val="right" w:pos="7776"/>
        <w:tab w:val="right" w:pos="9288"/>
        <w:tab w:val="right" w:pos="10800"/>
      </w:tabs>
      <w:outlineLvl w:val="5"/>
    </w:pPr>
    <w:rPr>
      <w:b/>
      <w:color w:val="C0C0C0"/>
    </w:rPr>
  </w:style>
  <w:style w:type="paragraph" w:styleId="Heading7">
    <w:name w:val="heading 7"/>
    <w:basedOn w:val="Normal"/>
    <w:next w:val="Normal"/>
    <w:qFormat/>
    <w:rsid w:val="000578E5"/>
    <w:pPr>
      <w:keepNext/>
      <w:outlineLvl w:val="6"/>
    </w:pPr>
    <w:rPr>
      <w:b/>
      <w:u w:val="single"/>
    </w:rPr>
  </w:style>
  <w:style w:type="paragraph" w:styleId="Heading8">
    <w:name w:val="heading 8"/>
    <w:basedOn w:val="Normal"/>
    <w:next w:val="Normal"/>
    <w:qFormat/>
    <w:rsid w:val="000578E5"/>
    <w:pPr>
      <w:keepNext/>
      <w:tabs>
        <w:tab w:val="left" w:pos="0"/>
        <w:tab w:val="right" w:pos="4752"/>
        <w:tab w:val="right" w:pos="6264"/>
        <w:tab w:val="right" w:pos="7776"/>
        <w:tab w:val="right" w:pos="9288"/>
        <w:tab w:val="right" w:pos="10800"/>
      </w:tabs>
      <w:jc w:val="right"/>
      <w:outlineLvl w:val="7"/>
    </w:pPr>
    <w:rPr>
      <w:b/>
      <w:sz w:val="28"/>
    </w:rPr>
  </w:style>
  <w:style w:type="paragraph" w:styleId="Heading9">
    <w:name w:val="heading 9"/>
    <w:basedOn w:val="Normal"/>
    <w:next w:val="Normal"/>
    <w:qFormat/>
    <w:rsid w:val="000578E5"/>
    <w:pPr>
      <w:keepNext/>
      <w:tabs>
        <w:tab w:val="left" w:pos="0"/>
        <w:tab w:val="right" w:pos="4752"/>
        <w:tab w:val="right" w:pos="6264"/>
        <w:tab w:val="right" w:pos="7776"/>
        <w:tab w:val="right" w:pos="9288"/>
        <w:tab w:val="right" w:pos="10800"/>
      </w:tabs>
      <w:outlineLvl w:val="8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0578E5"/>
    <w:pPr>
      <w:ind w:right="-54"/>
    </w:pPr>
  </w:style>
  <w:style w:type="paragraph" w:customStyle="1" w:styleId="H1">
    <w:name w:val="H1"/>
    <w:next w:val="Normal"/>
    <w:link w:val="H1Char"/>
    <w:rsid w:val="000578E5"/>
    <w:pPr>
      <w:spacing w:after="240"/>
      <w:jc w:val="center"/>
    </w:pPr>
    <w:rPr>
      <w:rFonts w:ascii="Calibri" w:hAnsi="Calibri"/>
      <w:caps/>
      <w:noProof/>
      <w:color w:val="002D86"/>
      <w:sz w:val="40"/>
    </w:rPr>
  </w:style>
  <w:style w:type="paragraph" w:styleId="Footer">
    <w:name w:val="footer"/>
    <w:basedOn w:val="Header"/>
    <w:rsid w:val="000578E5"/>
  </w:style>
  <w:style w:type="paragraph" w:styleId="Header">
    <w:name w:val="header"/>
    <w:basedOn w:val="Normal"/>
    <w:link w:val="HeaderChar"/>
    <w:rsid w:val="000578E5"/>
    <w:pPr>
      <w:jc w:val="center"/>
    </w:pPr>
  </w:style>
  <w:style w:type="paragraph" w:customStyle="1" w:styleId="H2">
    <w:name w:val="H2"/>
    <w:basedOn w:val="Normal"/>
    <w:link w:val="H2Char"/>
    <w:rsid w:val="00521284"/>
    <w:pPr>
      <w:pBdr>
        <w:bottom w:val="single" w:sz="4" w:space="1" w:color="808080"/>
      </w:pBdr>
      <w:spacing w:before="120" w:after="80"/>
      <w:jc w:val="left"/>
    </w:pPr>
    <w:rPr>
      <w:caps/>
      <w:noProof/>
      <w:color w:val="002D86"/>
      <w:sz w:val="24"/>
    </w:rPr>
  </w:style>
  <w:style w:type="character" w:styleId="PageNumber">
    <w:name w:val="page number"/>
    <w:basedOn w:val="DefaultParagraphFont"/>
    <w:rsid w:val="000578E5"/>
    <w:rPr>
      <w:rFonts w:ascii="Trebuchet MS" w:hAnsi="Trebuchet MS"/>
      <w:sz w:val="16"/>
    </w:rPr>
  </w:style>
  <w:style w:type="character" w:styleId="Hyperlink">
    <w:name w:val="Hyperlink"/>
    <w:basedOn w:val="DefaultParagraphFont"/>
    <w:rsid w:val="000578E5"/>
    <w:rPr>
      <w:rFonts w:ascii="Calibri" w:hAnsi="Calibri"/>
      <w:color w:val="17365D"/>
      <w:sz w:val="18"/>
      <w:u w:val="single"/>
    </w:rPr>
  </w:style>
  <w:style w:type="paragraph" w:customStyle="1" w:styleId="H3">
    <w:name w:val="H3"/>
    <w:basedOn w:val="Heading3"/>
    <w:next w:val="Normal"/>
    <w:rsid w:val="000578E5"/>
  </w:style>
  <w:style w:type="paragraph" w:customStyle="1" w:styleId="H4">
    <w:name w:val="H4"/>
    <w:basedOn w:val="Normal"/>
    <w:next w:val="Normal"/>
    <w:link w:val="H4Char"/>
    <w:rsid w:val="000578E5"/>
    <w:pPr>
      <w:spacing w:before="80"/>
      <w:jc w:val="left"/>
    </w:pPr>
    <w:rPr>
      <w:caps/>
      <w:color w:val="002291"/>
      <w:sz w:val="20"/>
    </w:rPr>
  </w:style>
  <w:style w:type="paragraph" w:customStyle="1" w:styleId="H5">
    <w:name w:val="H5"/>
    <w:basedOn w:val="Heading5"/>
    <w:next w:val="Normal"/>
    <w:rsid w:val="000578E5"/>
  </w:style>
  <w:style w:type="paragraph" w:customStyle="1" w:styleId="H6">
    <w:name w:val="H6"/>
    <w:rsid w:val="000578E5"/>
    <w:pPr>
      <w:spacing w:before="60" w:after="60"/>
    </w:pPr>
    <w:rPr>
      <w:rFonts w:ascii="AvantGarde" w:hAnsi="AvantGarde"/>
      <w:smallCaps/>
      <w:noProof/>
      <w:color w:val="000080"/>
      <w:sz w:val="24"/>
    </w:rPr>
  </w:style>
  <w:style w:type="paragraph" w:customStyle="1" w:styleId="H7">
    <w:name w:val="H7"/>
    <w:basedOn w:val="Normal"/>
    <w:rsid w:val="000578E5"/>
    <w:rPr>
      <w:sz w:val="16"/>
    </w:rPr>
  </w:style>
  <w:style w:type="paragraph" w:customStyle="1" w:styleId="NormalB">
    <w:name w:val="NormalB"/>
    <w:basedOn w:val="Normal"/>
    <w:rsid w:val="000578E5"/>
    <w:pPr>
      <w:numPr>
        <w:numId w:val="2"/>
      </w:numPr>
      <w:tabs>
        <w:tab w:val="left" w:pos="144"/>
      </w:tabs>
    </w:pPr>
  </w:style>
  <w:style w:type="character" w:customStyle="1" w:styleId="H1Char">
    <w:name w:val="H1 Char"/>
    <w:basedOn w:val="DefaultParagraphFont"/>
    <w:link w:val="H1"/>
    <w:rsid w:val="0053328C"/>
    <w:rPr>
      <w:rFonts w:ascii="Calibri" w:hAnsi="Calibri"/>
      <w:caps/>
      <w:noProof/>
      <w:color w:val="002D86"/>
      <w:sz w:val="40"/>
      <w:lang w:val="en-US" w:eastAsia="en-US" w:bidi="ar-SA"/>
    </w:rPr>
  </w:style>
  <w:style w:type="character" w:customStyle="1" w:styleId="H2Char">
    <w:name w:val="H2 Char"/>
    <w:basedOn w:val="H1Char"/>
    <w:link w:val="H2"/>
    <w:rsid w:val="00521284"/>
    <w:rPr>
      <w:rFonts w:ascii="Calibri" w:hAnsi="Calibri"/>
      <w:caps/>
      <w:noProof/>
      <w:color w:val="002D86"/>
      <w:sz w:val="24"/>
      <w:lang w:val="en-US" w:eastAsia="en-US" w:bidi="ar-SA"/>
    </w:rPr>
  </w:style>
  <w:style w:type="paragraph" w:customStyle="1" w:styleId="ProgramHead">
    <w:name w:val="ProgramHead"/>
    <w:basedOn w:val="H2"/>
    <w:rsid w:val="000578E5"/>
    <w:pPr>
      <w:pBdr>
        <w:bottom w:val="single" w:sz="2" w:space="1" w:color="BFBFBF"/>
      </w:pBdr>
      <w:spacing w:after="0"/>
    </w:pPr>
  </w:style>
  <w:style w:type="paragraph" w:customStyle="1" w:styleId="SubProgramHead">
    <w:name w:val="SubProgramHead"/>
    <w:basedOn w:val="ProgramHead"/>
    <w:rsid w:val="000578E5"/>
    <w:pPr>
      <w:jc w:val="center"/>
    </w:pPr>
  </w:style>
  <w:style w:type="character" w:styleId="CommentReference">
    <w:name w:val="annotation reference"/>
    <w:basedOn w:val="DefaultParagraphFont"/>
    <w:semiHidden/>
    <w:rsid w:val="000578E5"/>
    <w:rPr>
      <w:sz w:val="16"/>
      <w:szCs w:val="16"/>
    </w:rPr>
  </w:style>
  <w:style w:type="paragraph" w:styleId="CommentText">
    <w:name w:val="annotation text"/>
    <w:basedOn w:val="Normal"/>
    <w:semiHidden/>
    <w:rsid w:val="000578E5"/>
    <w:rPr>
      <w:sz w:val="20"/>
    </w:rPr>
  </w:style>
  <w:style w:type="paragraph" w:customStyle="1" w:styleId="H2SubProgram">
    <w:name w:val="H2 SubProgram"/>
    <w:basedOn w:val="H2"/>
    <w:rsid w:val="000578E5"/>
    <w:pPr>
      <w:jc w:val="center"/>
    </w:pPr>
  </w:style>
  <w:style w:type="paragraph" w:customStyle="1" w:styleId="H7b0">
    <w:name w:val="H7b"/>
    <w:basedOn w:val="H7"/>
    <w:rsid w:val="000578E5"/>
    <w:pPr>
      <w:jc w:val="right"/>
      <w:outlineLvl w:val="0"/>
    </w:pPr>
    <w:rPr>
      <w:rFonts w:ascii="Arial" w:hAnsi="Arial"/>
    </w:rPr>
  </w:style>
  <w:style w:type="paragraph" w:customStyle="1" w:styleId="H7B">
    <w:name w:val="H7B"/>
    <w:basedOn w:val="H7"/>
    <w:rsid w:val="000578E5"/>
    <w:pPr>
      <w:numPr>
        <w:numId w:val="1"/>
      </w:numPr>
      <w:tabs>
        <w:tab w:val="left" w:pos="144"/>
      </w:tabs>
    </w:pPr>
    <w:rPr>
      <w:b/>
      <w:sz w:val="18"/>
    </w:rPr>
  </w:style>
  <w:style w:type="paragraph" w:customStyle="1" w:styleId="SubprogramHead0">
    <w:name w:val="SubprogramHead"/>
    <w:basedOn w:val="Heading2"/>
    <w:rsid w:val="000578E5"/>
    <w:pPr>
      <w:spacing w:before="40"/>
    </w:pPr>
  </w:style>
  <w:style w:type="table" w:styleId="TableGrid">
    <w:name w:val="Table Grid"/>
    <w:basedOn w:val="TableNormal"/>
    <w:rsid w:val="000578E5"/>
    <w:pPr>
      <w:spacing w:after="40"/>
      <w:jc w:val="both"/>
    </w:pPr>
    <w:rPr>
      <w:rFonts w:ascii="Trebuchet MS" w:hAnsi="Trebuchet MS"/>
      <w:sz w:val="16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</w:style>
  <w:style w:type="paragraph" w:styleId="BalloonText">
    <w:name w:val="Balloon Text"/>
    <w:basedOn w:val="Normal"/>
    <w:semiHidden/>
    <w:rsid w:val="000578E5"/>
    <w:rPr>
      <w:rFonts w:ascii="Tahoma" w:hAnsi="Tahoma" w:cs="Tahoma"/>
      <w:szCs w:val="16"/>
    </w:rPr>
  </w:style>
  <w:style w:type="paragraph" w:styleId="BodyText2">
    <w:name w:val="Body Text 2"/>
    <w:basedOn w:val="Normal"/>
    <w:rsid w:val="000578E5"/>
    <w:rPr>
      <w:kern w:val="16"/>
      <w:sz w:val="16"/>
    </w:rPr>
  </w:style>
  <w:style w:type="paragraph" w:styleId="BodyTextIndent">
    <w:name w:val="Body Text Indent"/>
    <w:basedOn w:val="Normal"/>
    <w:rsid w:val="000578E5"/>
    <w:pPr>
      <w:ind w:left="720"/>
    </w:pPr>
  </w:style>
  <w:style w:type="paragraph" w:styleId="DocumentMap">
    <w:name w:val="Document Map"/>
    <w:basedOn w:val="Normal"/>
    <w:semiHidden/>
    <w:rsid w:val="000578E5"/>
    <w:pPr>
      <w:shd w:val="clear" w:color="auto" w:fill="000080"/>
    </w:pPr>
    <w:rPr>
      <w:rFonts w:ascii="Tahoma" w:hAnsi="Tahoma" w:cs="Tahoma"/>
    </w:rPr>
  </w:style>
  <w:style w:type="character" w:customStyle="1" w:styleId="H4Char">
    <w:name w:val="H4 Char"/>
    <w:basedOn w:val="DefaultParagraphFont"/>
    <w:link w:val="H4"/>
    <w:rsid w:val="0053328C"/>
    <w:rPr>
      <w:rFonts w:ascii="Calibri" w:hAnsi="Calibri"/>
      <w:caps/>
      <w:color w:val="002291"/>
    </w:rPr>
  </w:style>
  <w:style w:type="character" w:customStyle="1" w:styleId="Heading3Char">
    <w:name w:val="Heading 3 Char"/>
    <w:basedOn w:val="DefaultParagraphFont"/>
    <w:link w:val="Heading3"/>
    <w:rsid w:val="00AF1A8D"/>
    <w:rPr>
      <w:rFonts w:ascii="Calibri" w:hAnsi="Calibri"/>
      <w:b/>
      <w:sz w:val="18"/>
    </w:rPr>
  </w:style>
  <w:style w:type="character" w:customStyle="1" w:styleId="Heading4Char">
    <w:name w:val="Heading 4 Char"/>
    <w:basedOn w:val="Heading3Char"/>
    <w:link w:val="Heading4"/>
    <w:rsid w:val="00AF1A8D"/>
    <w:rPr>
      <w:rFonts w:ascii="Calibri" w:hAnsi="Calibri"/>
      <w:b/>
      <w:i/>
      <w:sz w:val="18"/>
    </w:rPr>
  </w:style>
  <w:style w:type="paragraph" w:customStyle="1" w:styleId="Bullets">
    <w:name w:val="Bullets"/>
    <w:basedOn w:val="Normal"/>
    <w:rsid w:val="000578E5"/>
    <w:pPr>
      <w:spacing w:before="40"/>
      <w:jc w:val="left"/>
    </w:pPr>
    <w:rPr>
      <w:rFonts w:ascii="Times New Roman" w:hAnsi="Times New Roman"/>
      <w:sz w:val="22"/>
    </w:rPr>
  </w:style>
  <w:style w:type="paragraph" w:customStyle="1" w:styleId="StyleH1Left">
    <w:name w:val="Style H1 + Left"/>
    <w:basedOn w:val="H1"/>
    <w:rsid w:val="000578E5"/>
    <w:pPr>
      <w:jc w:val="left"/>
    </w:pPr>
    <w:rPr>
      <w:color w:val="005400"/>
    </w:rPr>
  </w:style>
  <w:style w:type="character" w:styleId="FollowedHyperlink">
    <w:name w:val="FollowedHyperlink"/>
    <w:basedOn w:val="DefaultParagraphFont"/>
    <w:rsid w:val="000578E5"/>
    <w:rPr>
      <w:color w:val="800080"/>
      <w:u w:val="single"/>
    </w:rPr>
  </w:style>
  <w:style w:type="paragraph" w:styleId="BodyText3">
    <w:name w:val="Body Text 3"/>
    <w:basedOn w:val="Normal"/>
    <w:link w:val="BodyText3Char"/>
    <w:rsid w:val="000578E5"/>
    <w:pPr>
      <w:spacing w:after="120"/>
    </w:pPr>
  </w:style>
  <w:style w:type="character" w:customStyle="1" w:styleId="BodyText3Char">
    <w:name w:val="Body Text 3 Char"/>
    <w:basedOn w:val="DefaultParagraphFont"/>
    <w:link w:val="BodyText3"/>
    <w:rsid w:val="000578E5"/>
    <w:rPr>
      <w:rFonts w:ascii="Calibri" w:hAnsi="Calibri"/>
      <w:sz w:val="18"/>
    </w:rPr>
  </w:style>
  <w:style w:type="paragraph" w:customStyle="1" w:styleId="H4Blue">
    <w:name w:val="H4Blue"/>
    <w:basedOn w:val="H4"/>
    <w:qFormat/>
    <w:rsid w:val="000578E5"/>
    <w:rPr>
      <w:color w:val="002D86"/>
    </w:rPr>
  </w:style>
  <w:style w:type="paragraph" w:customStyle="1" w:styleId="Heading2Green">
    <w:name w:val="Heading2Green"/>
    <w:basedOn w:val="Heading2"/>
    <w:qFormat/>
    <w:rsid w:val="000578E5"/>
    <w:rPr>
      <w:b w:val="0"/>
      <w:color w:val="006600"/>
    </w:rPr>
  </w:style>
  <w:style w:type="character" w:styleId="IntenseEmphasis">
    <w:name w:val="Intense Emphasis"/>
    <w:basedOn w:val="DefaultParagraphFont"/>
    <w:uiPriority w:val="21"/>
    <w:qFormat/>
    <w:rsid w:val="000578E5"/>
    <w:rPr>
      <w:b/>
      <w:bCs/>
      <w:i/>
      <w:iCs/>
      <w:color w:val="4F81BD"/>
    </w:rPr>
  </w:style>
  <w:style w:type="paragraph" w:styleId="NormalWeb">
    <w:name w:val="Normal (Web)"/>
    <w:basedOn w:val="Normal"/>
    <w:rsid w:val="000578E5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character" w:styleId="Strong">
    <w:name w:val="Strong"/>
    <w:basedOn w:val="DefaultParagraphFont"/>
    <w:qFormat/>
    <w:rsid w:val="000578E5"/>
    <w:rPr>
      <w:b/>
      <w:bCs/>
    </w:rPr>
  </w:style>
  <w:style w:type="paragraph" w:customStyle="1" w:styleId="StyleHeading4">
    <w:name w:val="Style Heading 4 +"/>
    <w:basedOn w:val="Heading4"/>
    <w:rsid w:val="000578E5"/>
    <w:rPr>
      <w:bCs/>
    </w:rPr>
  </w:style>
  <w:style w:type="paragraph" w:styleId="TOC1">
    <w:name w:val="toc 1"/>
    <w:basedOn w:val="Normal"/>
    <w:next w:val="Normal"/>
    <w:autoRedefine/>
    <w:rsid w:val="000578E5"/>
    <w:rPr>
      <w:rFonts w:ascii="Verdana" w:hAnsi="Verdana"/>
    </w:rPr>
  </w:style>
  <w:style w:type="character" w:customStyle="1" w:styleId="HeaderChar">
    <w:name w:val="Header Char"/>
    <w:basedOn w:val="DefaultParagraphFont"/>
    <w:link w:val="Header"/>
    <w:rsid w:val="009C64DC"/>
    <w:rPr>
      <w:rFonts w:ascii="Calibri" w:hAnsi="Calibri"/>
      <w:sz w:val="18"/>
    </w:rPr>
  </w:style>
  <w:style w:type="character" w:customStyle="1" w:styleId="Heading1Char">
    <w:name w:val="Heading 1 Char"/>
    <w:basedOn w:val="DefaultParagraphFont"/>
    <w:link w:val="Heading1"/>
    <w:rsid w:val="00E93B3F"/>
    <w:rPr>
      <w:rFonts w:ascii="Calibri" w:hAnsi="Calibri"/>
      <w:caps/>
      <w:noProof/>
      <w:color w:val="002D86"/>
      <w:kern w:val="28"/>
      <w:sz w:val="40"/>
    </w:rPr>
  </w:style>
  <w:style w:type="paragraph" w:styleId="ListParagraph">
    <w:name w:val="List Paragraph"/>
    <w:basedOn w:val="Normal"/>
    <w:uiPriority w:val="34"/>
    <w:qFormat/>
    <w:rsid w:val="008C57CF"/>
    <w:pPr>
      <w:ind w:left="720"/>
      <w:contextualSpacing/>
    </w:pPr>
  </w:style>
  <w:style w:type="paragraph" w:customStyle="1" w:styleId="StyleListParagraphBodyBefore6ptAfter6pt">
    <w:name w:val="Style List Paragraph + +Body Before:  6 pt After:  6 pt"/>
    <w:basedOn w:val="ListParagraph"/>
    <w:rsid w:val="00521284"/>
    <w:pPr>
      <w:spacing w:before="120"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41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5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9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1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0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5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1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t.gov/oga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419EB7-8B48-4640-ADF6-74D69C6E83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243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ELECTIONS ENFORCEMENT COMMISSION</vt:lpstr>
    </vt:vector>
  </TitlesOfParts>
  <Company>opm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ELECTIONS ENFORCEMENT COMMISSION</dc:title>
  <dc:creator>user</dc:creator>
  <cp:lastModifiedBy>OPM Intern5</cp:lastModifiedBy>
  <cp:revision>12</cp:revision>
  <cp:lastPrinted>2013-01-19T15:12:00Z</cp:lastPrinted>
  <dcterms:created xsi:type="dcterms:W3CDTF">2014-01-03T18:29:00Z</dcterms:created>
  <dcterms:modified xsi:type="dcterms:W3CDTF">2014-01-28T15:49:00Z</dcterms:modified>
</cp:coreProperties>
</file>