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93" w:rsidRDefault="00BD530C">
      <w:pPr>
        <w:pStyle w:val="H1"/>
      </w:pPr>
      <w:r w:rsidRPr="00BD530C">
        <w:t>OFFICE OF CONSUMER COUNSEL</w:t>
      </w:r>
    </w:p>
    <w:p w:rsidR="0067191F" w:rsidRDefault="0067191F" w:rsidP="009073C0">
      <w:pPr>
        <w:spacing w:after="0"/>
        <w:jc w:val="right"/>
        <w:rPr>
          <w:sz w:val="16"/>
          <w:szCs w:val="16"/>
        </w:rPr>
      </w:pPr>
    </w:p>
    <w:p w:rsidR="008B1890" w:rsidRPr="009073C0" w:rsidRDefault="001F7CD9" w:rsidP="008B1890">
      <w:pPr>
        <w:jc w:val="right"/>
        <w:rPr>
          <w:sz w:val="16"/>
          <w:szCs w:val="16"/>
        </w:rPr>
      </w:pPr>
      <w:hyperlink r:id="rId8" w:history="1">
        <w:r w:rsidR="00141A3A" w:rsidRPr="00141A3A">
          <w:rPr>
            <w:rStyle w:val="Hyperlink"/>
            <w:szCs w:val="16"/>
          </w:rPr>
          <w:t>http://www.ct.gov/occ</w:t>
        </w:r>
      </w:hyperlink>
    </w:p>
    <w:p w:rsidR="005E74BC" w:rsidRDefault="00BD0693" w:rsidP="00BE59AC">
      <w:pPr>
        <w:pStyle w:val="H2"/>
        <w:spacing w:before="0"/>
        <w:sectPr w:rsidR="005E74BC" w:rsidSect="00D40B06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 xml:space="preserve">Agency Purpose </w:t>
      </w:r>
      <w:r w:rsidR="009E7E4B">
        <w:t xml:space="preserve"> </w:t>
      </w:r>
    </w:p>
    <w:p w:rsidR="00EF7833" w:rsidRDefault="00B03D4B" w:rsidP="001F7CD9">
      <w:pPr>
        <w:pStyle w:val="ListParagraph"/>
        <w:numPr>
          <w:ilvl w:val="0"/>
          <w:numId w:val="29"/>
        </w:numPr>
        <w:contextualSpacing w:val="0"/>
      </w:pPr>
      <w:r>
        <w:lastRenderedPageBreak/>
        <w:t xml:space="preserve">To </w:t>
      </w:r>
      <w:r w:rsidR="00BD530C" w:rsidRPr="00BD530C">
        <w:t>adv</w:t>
      </w:r>
      <w:r>
        <w:t xml:space="preserve">ocate for all utility ratepayers </w:t>
      </w:r>
      <w:r w:rsidR="00BD530C" w:rsidRPr="00BD530C">
        <w:t>to ensure just and reasonable rates</w:t>
      </w:r>
      <w:r w:rsidR="00EF7833">
        <w:t xml:space="preserve">. </w:t>
      </w:r>
    </w:p>
    <w:p w:rsidR="00EF7833" w:rsidRDefault="00EF7833" w:rsidP="001F7CD9">
      <w:pPr>
        <w:pStyle w:val="ListParagraph"/>
        <w:numPr>
          <w:ilvl w:val="0"/>
          <w:numId w:val="29"/>
        </w:numPr>
        <w:contextualSpacing w:val="0"/>
      </w:pPr>
      <w:r>
        <w:t xml:space="preserve">To promote </w:t>
      </w:r>
      <w:r w:rsidR="00BD530C" w:rsidRPr="00BD530C">
        <w:t>reliable utility</w:t>
      </w:r>
      <w:r w:rsidR="00BD530C">
        <w:t xml:space="preserve"> </w:t>
      </w:r>
      <w:r w:rsidR="00BD530C" w:rsidRPr="00BD530C">
        <w:t>service for customers of Connecticut’s electric, gas, telephone, and</w:t>
      </w:r>
      <w:r w:rsidR="00BD530C">
        <w:t xml:space="preserve"> </w:t>
      </w:r>
      <w:r w:rsidR="00BD530C" w:rsidRPr="00BD530C">
        <w:t>water utilities</w:t>
      </w:r>
      <w:r>
        <w:t>.</w:t>
      </w:r>
    </w:p>
    <w:p w:rsidR="00B03D4B" w:rsidRDefault="00EF7833" w:rsidP="001F7CD9">
      <w:pPr>
        <w:pStyle w:val="ListParagraph"/>
        <w:numPr>
          <w:ilvl w:val="0"/>
          <w:numId w:val="29"/>
        </w:numPr>
        <w:contextualSpacing w:val="0"/>
      </w:pPr>
      <w:r>
        <w:t xml:space="preserve">To ensure </w:t>
      </w:r>
      <w:r w:rsidR="00BD530C" w:rsidRPr="00BD530C">
        <w:t>reasonable protections for cable television</w:t>
      </w:r>
      <w:r w:rsidR="00BD530C">
        <w:t xml:space="preserve"> </w:t>
      </w:r>
      <w:r w:rsidR="00B03D4B">
        <w:t>customers.</w:t>
      </w:r>
    </w:p>
    <w:p w:rsidR="003914B7" w:rsidRDefault="00B03D4B" w:rsidP="001F7CD9">
      <w:pPr>
        <w:pStyle w:val="ListParagraph"/>
        <w:numPr>
          <w:ilvl w:val="0"/>
          <w:numId w:val="29"/>
        </w:numPr>
        <w:contextualSpacing w:val="0"/>
      </w:pPr>
      <w:bookmarkStart w:id="0" w:name="_GoBack"/>
      <w:bookmarkEnd w:id="0"/>
      <w:r>
        <w:lastRenderedPageBreak/>
        <w:t>To p</w:t>
      </w:r>
      <w:r w:rsidR="00BD530C" w:rsidRPr="00BD530C">
        <w:t>articipate actively in proceedings before the Connecticut</w:t>
      </w:r>
      <w:r w:rsidR="00AD4FF7">
        <w:t xml:space="preserve"> Public Utilities Regulatory Authority (PURA)</w:t>
      </w:r>
      <w:r w:rsidR="00BD530C" w:rsidRPr="00BD530C">
        <w:t>, the Federal Energy</w:t>
      </w:r>
      <w:r w:rsidR="00BD530C">
        <w:t xml:space="preserve"> </w:t>
      </w:r>
      <w:r w:rsidR="00BD530C" w:rsidRPr="00BD530C">
        <w:t>Regulatory Commission (FERC), the Federal Communications</w:t>
      </w:r>
      <w:r w:rsidR="00BD530C">
        <w:t xml:space="preserve"> </w:t>
      </w:r>
      <w:r w:rsidR="00BD530C" w:rsidRPr="00BD530C">
        <w:t>Commission (FCC), and state and federal courts.</w:t>
      </w:r>
    </w:p>
    <w:p w:rsidR="0061710E" w:rsidRDefault="0061710E" w:rsidP="001F7CD9">
      <w:pPr>
        <w:pStyle w:val="ListParagraph"/>
        <w:ind w:left="0"/>
        <w:sectPr w:rsidR="0061710E" w:rsidSect="00D40B06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58"/>
        </w:sectPr>
      </w:pPr>
    </w:p>
    <w:p w:rsidR="00B657FA" w:rsidRPr="00BD530C" w:rsidRDefault="00B657FA" w:rsidP="00D37705"/>
    <w:sectPr w:rsidR="00B657FA" w:rsidRPr="00BD530C" w:rsidSect="00D40B06"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67" w:rsidRDefault="00213967">
      <w:r>
        <w:separator/>
      </w:r>
    </w:p>
  </w:endnote>
  <w:endnote w:type="continuationSeparator" w:id="0">
    <w:p w:rsidR="00213967" w:rsidRDefault="0021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2A" w:rsidRDefault="000E182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3A039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A039C">
      <w:rPr>
        <w:rStyle w:val="PageNumber"/>
      </w:rPr>
      <w:fldChar w:fldCharType="separate"/>
    </w:r>
    <w:r w:rsidR="00BD530C">
      <w:rPr>
        <w:rStyle w:val="PageNumber"/>
        <w:noProof/>
      </w:rPr>
      <w:t>2</w:t>
    </w:r>
    <w:r w:rsidR="003A039C">
      <w:rPr>
        <w:rStyle w:val="PageNumber"/>
      </w:rPr>
      <w:fldChar w:fldCharType="end"/>
    </w:r>
  </w:p>
  <w:p w:rsidR="000E182A" w:rsidRDefault="000E182A" w:rsidP="00652666">
    <w:pPr>
      <w:pStyle w:val="Footer"/>
      <w:tabs>
        <w:tab w:val="right" w:pos="10578"/>
      </w:tabs>
      <w:jc w:val="left"/>
    </w:pPr>
    <w:r>
      <w:t>Council on Environmental Quality</w:t>
    </w:r>
    <w:r>
      <w:tab/>
      <w:t>Conservation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2A" w:rsidRDefault="00BD530C">
    <w:pPr>
      <w:pStyle w:val="Footer"/>
      <w:tabs>
        <w:tab w:val="right" w:pos="10578"/>
      </w:tabs>
      <w:jc w:val="left"/>
    </w:pPr>
    <w:r w:rsidRPr="00BD530C">
      <w:t>Regulation and Protection</w:t>
    </w:r>
    <w:r w:rsidR="000E182A">
      <w:tab/>
    </w:r>
    <w:r>
      <w:t>Office of Consumer Counsel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67" w:rsidRDefault="00213967">
      <w:r>
        <w:separator/>
      </w:r>
    </w:p>
  </w:footnote>
  <w:footnote w:type="continuationSeparator" w:id="0">
    <w:p w:rsidR="00213967" w:rsidRDefault="0021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2A" w:rsidRDefault="000E182A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93341"/>
    <w:multiLevelType w:val="hybridMultilevel"/>
    <w:tmpl w:val="F8BE4E5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8604E"/>
    <w:multiLevelType w:val="hybridMultilevel"/>
    <w:tmpl w:val="995E21A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>
    <w:nsid w:val="1F3F6CDA"/>
    <w:multiLevelType w:val="hybridMultilevel"/>
    <w:tmpl w:val="57ACCCDC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F459F6"/>
    <w:multiLevelType w:val="hybridMultilevel"/>
    <w:tmpl w:val="7714B47A"/>
    <w:lvl w:ilvl="0" w:tplc="AF00202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CA2DBC"/>
    <w:multiLevelType w:val="hybridMultilevel"/>
    <w:tmpl w:val="87B4821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B0F4D"/>
    <w:multiLevelType w:val="hybridMultilevel"/>
    <w:tmpl w:val="767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1027D"/>
    <w:multiLevelType w:val="hybridMultilevel"/>
    <w:tmpl w:val="3DBC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022C0"/>
    <w:multiLevelType w:val="hybridMultilevel"/>
    <w:tmpl w:val="A9CC8266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660A5F"/>
    <w:multiLevelType w:val="hybridMultilevel"/>
    <w:tmpl w:val="07000BB0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0D6695"/>
    <w:multiLevelType w:val="hybridMultilevel"/>
    <w:tmpl w:val="7E56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84323"/>
    <w:multiLevelType w:val="hybridMultilevel"/>
    <w:tmpl w:val="BDF0324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FB0571"/>
    <w:multiLevelType w:val="hybridMultilevel"/>
    <w:tmpl w:val="F484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5F5E1A"/>
    <w:multiLevelType w:val="hybridMultilevel"/>
    <w:tmpl w:val="D6AE7298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6E5E53"/>
    <w:multiLevelType w:val="hybridMultilevel"/>
    <w:tmpl w:val="B422FC90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3828C2"/>
    <w:multiLevelType w:val="hybridMultilevel"/>
    <w:tmpl w:val="CDAA6BEE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5A654E"/>
    <w:multiLevelType w:val="hybridMultilevel"/>
    <w:tmpl w:val="5E7EA138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A2CA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FB4BB5"/>
    <w:multiLevelType w:val="hybridMultilevel"/>
    <w:tmpl w:val="22D25368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C4726"/>
    <w:multiLevelType w:val="hybridMultilevel"/>
    <w:tmpl w:val="0284CF5E"/>
    <w:lvl w:ilvl="0" w:tplc="C584D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85014"/>
    <w:multiLevelType w:val="hybridMultilevel"/>
    <w:tmpl w:val="95A45DA2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97619C"/>
    <w:multiLevelType w:val="hybridMultilevel"/>
    <w:tmpl w:val="CBA2AF04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7"/>
  </w:num>
  <w:num w:numId="5">
    <w:abstractNumId w:val="17"/>
  </w:num>
  <w:num w:numId="6">
    <w:abstractNumId w:val="12"/>
  </w:num>
  <w:num w:numId="7">
    <w:abstractNumId w:val="14"/>
  </w:num>
  <w:num w:numId="8">
    <w:abstractNumId w:val="9"/>
  </w:num>
  <w:num w:numId="9">
    <w:abstractNumId w:val="15"/>
  </w:num>
  <w:num w:numId="10">
    <w:abstractNumId w:val="1"/>
  </w:num>
  <w:num w:numId="11">
    <w:abstractNumId w:val="5"/>
  </w:num>
  <w:num w:numId="12">
    <w:abstractNumId w:val="18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0"/>
  </w:num>
  <w:num w:numId="21">
    <w:abstractNumId w:val="17"/>
  </w:num>
  <w:num w:numId="22">
    <w:abstractNumId w:val="13"/>
  </w:num>
  <w:num w:numId="23">
    <w:abstractNumId w:val="2"/>
  </w:num>
  <w:num w:numId="24">
    <w:abstractNumId w:val="0"/>
  </w:num>
  <w:num w:numId="25">
    <w:abstractNumId w:val="17"/>
  </w:num>
  <w:num w:numId="26">
    <w:abstractNumId w:val="7"/>
  </w:num>
  <w:num w:numId="27">
    <w:abstractNumId w:val="6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24"/>
    <w:rsid w:val="000641AB"/>
    <w:rsid w:val="000741E1"/>
    <w:rsid w:val="000E182A"/>
    <w:rsid w:val="00133190"/>
    <w:rsid w:val="00141A3A"/>
    <w:rsid w:val="00166BC8"/>
    <w:rsid w:val="00197A00"/>
    <w:rsid w:val="001B23DA"/>
    <w:rsid w:val="001F7CD9"/>
    <w:rsid w:val="00213967"/>
    <w:rsid w:val="002273CD"/>
    <w:rsid w:val="00316581"/>
    <w:rsid w:val="00327321"/>
    <w:rsid w:val="00331DED"/>
    <w:rsid w:val="00360709"/>
    <w:rsid w:val="003914B7"/>
    <w:rsid w:val="003A039C"/>
    <w:rsid w:val="003E6CC1"/>
    <w:rsid w:val="004053BB"/>
    <w:rsid w:val="004246D1"/>
    <w:rsid w:val="0044519A"/>
    <w:rsid w:val="00452F9E"/>
    <w:rsid w:val="00470E0A"/>
    <w:rsid w:val="004C511C"/>
    <w:rsid w:val="004E31C7"/>
    <w:rsid w:val="004F29F0"/>
    <w:rsid w:val="00512266"/>
    <w:rsid w:val="00542B10"/>
    <w:rsid w:val="00561010"/>
    <w:rsid w:val="005852B2"/>
    <w:rsid w:val="005B6BAE"/>
    <w:rsid w:val="005E74BC"/>
    <w:rsid w:val="005F6A85"/>
    <w:rsid w:val="00600F07"/>
    <w:rsid w:val="0061710E"/>
    <w:rsid w:val="00645BCF"/>
    <w:rsid w:val="00652666"/>
    <w:rsid w:val="0067191F"/>
    <w:rsid w:val="00677DB2"/>
    <w:rsid w:val="006D26A5"/>
    <w:rsid w:val="006D75F5"/>
    <w:rsid w:val="006F38EC"/>
    <w:rsid w:val="007722F1"/>
    <w:rsid w:val="007C4E9A"/>
    <w:rsid w:val="007D4124"/>
    <w:rsid w:val="007F3B8E"/>
    <w:rsid w:val="008739F9"/>
    <w:rsid w:val="008B1890"/>
    <w:rsid w:val="008E4B24"/>
    <w:rsid w:val="009073C0"/>
    <w:rsid w:val="009419E9"/>
    <w:rsid w:val="00987478"/>
    <w:rsid w:val="009D129B"/>
    <w:rsid w:val="009E2D54"/>
    <w:rsid w:val="009E7E4B"/>
    <w:rsid w:val="00A07E17"/>
    <w:rsid w:val="00A629B4"/>
    <w:rsid w:val="00AD4FF7"/>
    <w:rsid w:val="00B03D4B"/>
    <w:rsid w:val="00B657FA"/>
    <w:rsid w:val="00BD0693"/>
    <w:rsid w:val="00BD530C"/>
    <w:rsid w:val="00BE59AC"/>
    <w:rsid w:val="00C43567"/>
    <w:rsid w:val="00C94EDC"/>
    <w:rsid w:val="00CA1A9E"/>
    <w:rsid w:val="00CE1F9D"/>
    <w:rsid w:val="00CE25B7"/>
    <w:rsid w:val="00D22D41"/>
    <w:rsid w:val="00D37705"/>
    <w:rsid w:val="00D40B06"/>
    <w:rsid w:val="00DA2941"/>
    <w:rsid w:val="00DA70BE"/>
    <w:rsid w:val="00DD5924"/>
    <w:rsid w:val="00E2710F"/>
    <w:rsid w:val="00E3784D"/>
    <w:rsid w:val="00EF7833"/>
    <w:rsid w:val="00F23B2E"/>
    <w:rsid w:val="00F34AF2"/>
    <w:rsid w:val="00F35AB9"/>
    <w:rsid w:val="00FB7A27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487506-F30D-4E55-B3FB-BEBDA435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3C0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073C0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073C0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073C0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9073C0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073C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073C0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073C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9073C0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9073C0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9073C0"/>
  </w:style>
  <w:style w:type="paragraph" w:customStyle="1" w:styleId="H4">
    <w:name w:val="H4"/>
    <w:basedOn w:val="Heading4"/>
    <w:next w:val="Normal"/>
    <w:link w:val="H4Char"/>
    <w:rsid w:val="009073C0"/>
    <w:pPr>
      <w:spacing w:after="40"/>
    </w:pPr>
    <w:rPr>
      <w:caps/>
      <w:color w:val="005000"/>
      <w:sz w:val="20"/>
    </w:rPr>
  </w:style>
  <w:style w:type="paragraph" w:styleId="Header">
    <w:name w:val="header"/>
    <w:basedOn w:val="Normal"/>
    <w:rsid w:val="009073C0"/>
    <w:pPr>
      <w:jc w:val="center"/>
    </w:pPr>
  </w:style>
  <w:style w:type="paragraph" w:styleId="Footer">
    <w:name w:val="footer"/>
    <w:basedOn w:val="Header"/>
    <w:rsid w:val="009073C0"/>
  </w:style>
  <w:style w:type="paragraph" w:customStyle="1" w:styleId="H5">
    <w:name w:val="H5"/>
    <w:basedOn w:val="Heading5"/>
    <w:next w:val="Normal"/>
    <w:rsid w:val="009073C0"/>
  </w:style>
  <w:style w:type="paragraph" w:customStyle="1" w:styleId="H6">
    <w:name w:val="H6"/>
    <w:rsid w:val="0056101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073C0"/>
    <w:rPr>
      <w:sz w:val="16"/>
    </w:rPr>
  </w:style>
  <w:style w:type="character" w:styleId="PageNumber">
    <w:name w:val="page number"/>
    <w:rsid w:val="009073C0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9073C0"/>
    <w:pPr>
      <w:numPr>
        <w:numId w:val="25"/>
      </w:numPr>
      <w:tabs>
        <w:tab w:val="left" w:pos="144"/>
      </w:tabs>
    </w:pPr>
  </w:style>
  <w:style w:type="character" w:styleId="Hyperlink">
    <w:name w:val="Hyperlink"/>
    <w:rsid w:val="009073C0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561010"/>
    <w:pPr>
      <w:ind w:right="-54"/>
    </w:pPr>
  </w:style>
  <w:style w:type="character" w:styleId="CommentReference">
    <w:name w:val="annotation reference"/>
    <w:semiHidden/>
    <w:rsid w:val="00561010"/>
    <w:rPr>
      <w:sz w:val="16"/>
    </w:rPr>
  </w:style>
  <w:style w:type="paragraph" w:styleId="CommentText">
    <w:name w:val="annotation text"/>
    <w:basedOn w:val="Normal"/>
    <w:semiHidden/>
    <w:rsid w:val="00561010"/>
  </w:style>
  <w:style w:type="character" w:customStyle="1" w:styleId="H1Char">
    <w:name w:val="H1 Char"/>
    <w:link w:val="H1"/>
    <w:rsid w:val="009073C0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9073C0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561010"/>
  </w:style>
  <w:style w:type="paragraph" w:customStyle="1" w:styleId="H7b0">
    <w:name w:val="H7b"/>
    <w:basedOn w:val="H7"/>
    <w:rsid w:val="009073C0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073C0"/>
    <w:pPr>
      <w:numPr>
        <w:numId w:val="24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561010"/>
  </w:style>
  <w:style w:type="paragraph" w:customStyle="1" w:styleId="SubProgramHead">
    <w:name w:val="SubProgramHead"/>
    <w:basedOn w:val="ProgramHead"/>
    <w:rsid w:val="00561010"/>
    <w:pPr>
      <w:spacing w:after="120"/>
    </w:pPr>
  </w:style>
  <w:style w:type="paragraph" w:customStyle="1" w:styleId="SubprogramHead0">
    <w:name w:val="SubprogramHead"/>
    <w:basedOn w:val="ProgramHead"/>
    <w:rsid w:val="00561010"/>
    <w:pPr>
      <w:spacing w:after="120"/>
    </w:pPr>
  </w:style>
  <w:style w:type="table" w:styleId="TableGrid">
    <w:name w:val="Table Grid"/>
    <w:basedOn w:val="TableNormal"/>
    <w:rsid w:val="009073C0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9073C0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9073C0"/>
    <w:pPr>
      <w:ind w:left="720"/>
    </w:pPr>
  </w:style>
  <w:style w:type="paragraph" w:styleId="DocumentMap">
    <w:name w:val="Document Map"/>
    <w:basedOn w:val="Normal"/>
    <w:semiHidden/>
    <w:rsid w:val="009073C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9073C0"/>
    <w:rPr>
      <w:color w:val="800080"/>
      <w:u w:val="single"/>
    </w:rPr>
  </w:style>
  <w:style w:type="character" w:customStyle="1" w:styleId="H4Char">
    <w:name w:val="H4 Char"/>
    <w:link w:val="H4"/>
    <w:rsid w:val="009073C0"/>
    <w:rPr>
      <w:rFonts w:ascii="Calibri" w:hAnsi="Calibri"/>
      <w:b/>
      <w:caps/>
      <w:color w:val="00500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0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c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CD6B-B3E6-40CC-B79B-06D124FB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ENVIRONMENTAL QUALITY</vt:lpstr>
    </vt:vector>
  </TitlesOfParts>
  <Company>State of Connecticut</Company>
  <LinksUpToDate>false</LinksUpToDate>
  <CharactersWithSpaces>594</CharactersWithSpaces>
  <SharedDoc>false</SharedDoc>
  <HLinks>
    <vt:vector size="6" baseType="variant"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http://www.ct.gov/occ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ENVIRONMENTAL QUALITY</dc:title>
  <dc:subject/>
  <dc:creator>Linda Lach</dc:creator>
  <cp:keywords/>
  <dc:description/>
  <cp:lastModifiedBy>OPM Intern5</cp:lastModifiedBy>
  <cp:revision>9</cp:revision>
  <cp:lastPrinted>2002-01-15T19:06:00Z</cp:lastPrinted>
  <dcterms:created xsi:type="dcterms:W3CDTF">2014-01-07T13:07:00Z</dcterms:created>
  <dcterms:modified xsi:type="dcterms:W3CDTF">2014-01-28T15:29:00Z</dcterms:modified>
</cp:coreProperties>
</file>