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54" w:rsidRPr="0093147E" w:rsidRDefault="00D96D54" w:rsidP="00A32CAE">
      <w:pPr>
        <w:pStyle w:val="H1"/>
        <w:ind w:firstLine="720"/>
        <w:outlineLvl w:val="0"/>
      </w:pPr>
      <w:bookmarkStart w:id="0" w:name="_GoBack"/>
      <w:bookmarkEnd w:id="0"/>
      <w:r w:rsidRPr="0093147E">
        <w:t>Auditors of Public Accounts</w:t>
      </w:r>
    </w:p>
    <w:p w:rsidR="00BC365C" w:rsidRDefault="00BC365C" w:rsidP="00BC365C">
      <w:pPr>
        <w:spacing w:after="0"/>
        <w:jc w:val="right"/>
        <w:rPr>
          <w:rStyle w:val="Hyperlink"/>
        </w:rPr>
      </w:pPr>
    </w:p>
    <w:p w:rsidR="00D35196" w:rsidRPr="00317B3A" w:rsidRDefault="00A32CAE" w:rsidP="00BC365C">
      <w:pPr>
        <w:spacing w:after="0"/>
        <w:jc w:val="right"/>
        <w:rPr>
          <w:rStyle w:val="Hyperlink"/>
          <w:szCs w:val="16"/>
        </w:rPr>
      </w:pPr>
      <w:hyperlink r:id="rId7" w:history="1">
        <w:r w:rsidR="00D35196" w:rsidRPr="00317B3A">
          <w:rPr>
            <w:rStyle w:val="Hyperlink"/>
            <w:szCs w:val="16"/>
          </w:rPr>
          <w:t>http://www.cga.ct.gov/apa</w:t>
        </w:r>
      </w:hyperlink>
      <w:r w:rsidR="00D35196" w:rsidRPr="00317B3A">
        <w:rPr>
          <w:rStyle w:val="Hyperlink"/>
          <w:szCs w:val="16"/>
        </w:rPr>
        <w:t xml:space="preserve"> </w:t>
      </w:r>
    </w:p>
    <w:p w:rsidR="00E07EDD" w:rsidRPr="00872A65" w:rsidRDefault="00793D83" w:rsidP="00FE02DB">
      <w:pPr>
        <w:pStyle w:val="H2"/>
        <w:jc w:val="center"/>
        <w:rPr>
          <w:color w:val="auto"/>
        </w:rPr>
        <w:sectPr w:rsidR="00E07EDD" w:rsidRPr="00872A65" w:rsidSect="00317B3A">
          <w:headerReference w:type="even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pgNumType w:chapStyle="9"/>
          <w:cols w:space="720"/>
          <w:noEndnote/>
        </w:sectPr>
      </w:pPr>
      <w:r w:rsidRPr="00872A65">
        <w:rPr>
          <w:color w:val="auto"/>
        </w:rPr>
        <w:fldChar w:fldCharType="begin"/>
      </w:r>
      <w:r w:rsidR="00B62CC4" w:rsidRPr="00872A65">
        <w:rPr>
          <w:color w:val="auto"/>
        </w:rPr>
        <w:instrText xml:space="preserve"> XE "Auditors of Public Accounts"  </w:instrText>
      </w:r>
      <w:r w:rsidRPr="00872A65">
        <w:rPr>
          <w:color w:val="auto"/>
        </w:rPr>
        <w:fldChar w:fldCharType="end"/>
      </w:r>
      <w:r w:rsidR="00B62CC4" w:rsidRPr="00872A65">
        <w:rPr>
          <w:color w:val="auto"/>
        </w:rPr>
        <w:t xml:space="preserve"> </w:t>
      </w:r>
      <w:r w:rsidR="00D96D54" w:rsidRPr="00872A65">
        <w:rPr>
          <w:color w:val="auto"/>
        </w:rPr>
        <w:t>Agency Purpose</w:t>
      </w:r>
    </w:p>
    <w:p w:rsidR="00DF2878" w:rsidRPr="00C361B4" w:rsidRDefault="00C361B4" w:rsidP="000B0A4A">
      <w:pPr>
        <w:pStyle w:val="ListParagraph"/>
        <w:numPr>
          <w:ilvl w:val="0"/>
          <w:numId w:val="23"/>
        </w:numPr>
        <w:contextualSpacing w:val="0"/>
        <w:rPr>
          <w:snapToGrid w:val="0"/>
        </w:rPr>
      </w:pPr>
      <w:r>
        <w:rPr>
          <w:snapToGrid w:val="0"/>
        </w:rPr>
        <w:lastRenderedPageBreak/>
        <w:t>T</w:t>
      </w:r>
      <w:r w:rsidR="00DF2878" w:rsidRPr="00C361B4">
        <w:rPr>
          <w:snapToGrid w:val="0"/>
        </w:rPr>
        <w:t xml:space="preserve">o audit the books and accounts of each </w:t>
      </w:r>
      <w:r w:rsidR="006A2B4A" w:rsidRPr="00C361B4">
        <w:rPr>
          <w:snapToGrid w:val="0"/>
        </w:rPr>
        <w:t xml:space="preserve">state </w:t>
      </w:r>
      <w:r w:rsidR="00DF2878" w:rsidRPr="00C361B4">
        <w:rPr>
          <w:snapToGrid w:val="0"/>
        </w:rPr>
        <w:t xml:space="preserve">agency </w:t>
      </w:r>
      <w:r w:rsidR="00B8282F" w:rsidRPr="00C361B4">
        <w:rPr>
          <w:snapToGrid w:val="0"/>
        </w:rPr>
        <w:t>including the</w:t>
      </w:r>
      <w:r w:rsidR="00DF2878" w:rsidRPr="00C361B4">
        <w:rPr>
          <w:snapToGrid w:val="0"/>
        </w:rPr>
        <w:t xml:space="preserve"> Treasurer </w:t>
      </w:r>
      <w:r w:rsidR="00B8282F" w:rsidRPr="00C361B4">
        <w:rPr>
          <w:snapToGrid w:val="0"/>
        </w:rPr>
        <w:t>and Comptroller</w:t>
      </w:r>
      <w:r w:rsidR="000B2AEF">
        <w:rPr>
          <w:snapToGrid w:val="0"/>
        </w:rPr>
        <w:t>,</w:t>
      </w:r>
      <w:r w:rsidR="00DF2878" w:rsidRPr="00C361B4">
        <w:rPr>
          <w:snapToGrid w:val="0"/>
        </w:rPr>
        <w:t xml:space="preserve"> all institutions supported by the state</w:t>
      </w:r>
      <w:r w:rsidR="000B2AEF">
        <w:rPr>
          <w:snapToGrid w:val="0"/>
        </w:rPr>
        <w:t>,</w:t>
      </w:r>
      <w:r w:rsidR="00DF2878" w:rsidRPr="00C361B4">
        <w:rPr>
          <w:snapToGrid w:val="0"/>
        </w:rPr>
        <w:t xml:space="preserve"> and all public and quasi-public bodies created by the legislature and not subject to the Municipal Auditing Act.  Each audit performed includes an examination and verification of accounting records and documents, a determination of the agency's compli</w:t>
      </w:r>
      <w:r w:rsidR="00DF2878" w:rsidRPr="00C361B4">
        <w:rPr>
          <w:snapToGrid w:val="0"/>
        </w:rPr>
        <w:softHyphen/>
        <w:t xml:space="preserve">ance with </w:t>
      </w:r>
      <w:r w:rsidR="00DF2878" w:rsidRPr="00C361B4">
        <w:rPr>
          <w:snapToGrid w:val="0"/>
        </w:rPr>
        <w:lastRenderedPageBreak/>
        <w:t>applicable state and federal statutory and budgetary requirements, verification of the collection and proper handling of state revenue, and examination of expenditures charged to state appropriations and federal grants.</w:t>
      </w:r>
    </w:p>
    <w:p w:rsidR="006A2B4A" w:rsidRPr="00C361B4" w:rsidRDefault="00C361B4" w:rsidP="00C361B4">
      <w:pPr>
        <w:pStyle w:val="ListParagraph"/>
        <w:numPr>
          <w:ilvl w:val="0"/>
          <w:numId w:val="23"/>
        </w:numPr>
        <w:ind w:left="360"/>
        <w:contextualSpacing w:val="0"/>
        <w:rPr>
          <w:snapToGrid w:val="0"/>
        </w:rPr>
      </w:pPr>
      <w:r>
        <w:rPr>
          <w:snapToGrid w:val="0"/>
        </w:rPr>
        <w:t xml:space="preserve">To </w:t>
      </w:r>
      <w:r w:rsidR="006D3D6D" w:rsidRPr="00C361B4">
        <w:rPr>
          <w:snapToGrid w:val="0"/>
        </w:rPr>
        <w:t>review</w:t>
      </w:r>
      <w:r w:rsidR="006A2B4A" w:rsidRPr="00C361B4">
        <w:rPr>
          <w:snapToGrid w:val="0"/>
        </w:rPr>
        <w:t xml:space="preserve"> all whistleblower complaints filed under CGS 4-61dd</w:t>
      </w:r>
      <w:r w:rsidR="00B8282F" w:rsidRPr="00C361B4">
        <w:rPr>
          <w:snapToGrid w:val="0"/>
        </w:rPr>
        <w:t>.</w:t>
      </w:r>
    </w:p>
    <w:p w:rsidR="00660A6D" w:rsidRPr="001E7EB3" w:rsidRDefault="00660A6D" w:rsidP="001E7EB3">
      <w:pPr>
        <w:sectPr w:rsidR="00660A6D" w:rsidRPr="001E7EB3" w:rsidSect="00317B3A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D96D54" w:rsidRPr="00DF2878" w:rsidRDefault="00D96D54"/>
    <w:sectPr w:rsidR="00D96D54" w:rsidRPr="00DF2878" w:rsidSect="00317B3A">
      <w:type w:val="continuous"/>
      <w:pgSz w:w="12240" w:h="15840" w:code="1"/>
      <w:pgMar w:top="864" w:right="720" w:bottom="864" w:left="720" w:header="432" w:footer="288" w:gutter="216"/>
      <w:cols w:space="43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6BD" w:rsidRDefault="009A16BD">
      <w:r>
        <w:separator/>
      </w:r>
    </w:p>
  </w:endnote>
  <w:endnote w:type="continuationSeparator" w:id="0">
    <w:p w:rsidR="009A16BD" w:rsidRDefault="009A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6BD" w:rsidRDefault="009A16B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93D8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93D83">
      <w:rPr>
        <w:rStyle w:val="PageNumber"/>
      </w:rPr>
      <w:fldChar w:fldCharType="separate"/>
    </w:r>
    <w:r>
      <w:rPr>
        <w:rStyle w:val="PageNumber"/>
        <w:noProof/>
      </w:rPr>
      <w:t>2</w:t>
    </w:r>
    <w:r w:rsidR="00793D83">
      <w:rPr>
        <w:rStyle w:val="PageNumber"/>
      </w:rPr>
      <w:fldChar w:fldCharType="end"/>
    </w:r>
  </w:p>
  <w:p w:rsidR="009A16BD" w:rsidRDefault="009A16BD" w:rsidP="009860F5">
    <w:pPr>
      <w:pStyle w:val="Footer"/>
      <w:tabs>
        <w:tab w:val="right" w:pos="10530"/>
      </w:tabs>
      <w:jc w:val="left"/>
    </w:pPr>
    <w:r>
      <w:t>Auditors of Public Accounts</w:t>
    </w:r>
    <w:r>
      <w:tab/>
      <w:t>Legislative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6BD" w:rsidRDefault="009A16B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93D8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93D83">
      <w:rPr>
        <w:rStyle w:val="PageNumber"/>
      </w:rPr>
      <w:fldChar w:fldCharType="separate"/>
    </w:r>
    <w:r w:rsidR="00A32CAE">
      <w:rPr>
        <w:rStyle w:val="PageNumber"/>
        <w:noProof/>
      </w:rPr>
      <w:t>1</w:t>
    </w:r>
    <w:r w:rsidR="00793D83">
      <w:rPr>
        <w:rStyle w:val="PageNumber"/>
      </w:rPr>
      <w:fldChar w:fldCharType="end"/>
    </w:r>
  </w:p>
  <w:p w:rsidR="009A16BD" w:rsidRDefault="009A16BD" w:rsidP="00861BB5">
    <w:pPr>
      <w:pStyle w:val="Footer"/>
      <w:tabs>
        <w:tab w:val="right" w:pos="10530"/>
      </w:tabs>
      <w:jc w:val="left"/>
    </w:pPr>
    <w:r>
      <w:t>Legislative</w:t>
    </w:r>
    <w:r>
      <w:tab/>
    </w:r>
    <w:r w:rsidR="00FE02DB">
      <w:t xml:space="preserve"> </w:t>
    </w:r>
    <w:r>
      <w:t>Auditors of Public Accounts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6BD" w:rsidRDefault="009A16BD">
      <w:r>
        <w:separator/>
      </w:r>
    </w:p>
  </w:footnote>
  <w:footnote w:type="continuationSeparator" w:id="0">
    <w:p w:rsidR="009A16BD" w:rsidRDefault="009A1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6BD" w:rsidRDefault="009A16BD">
    <w:pPr>
      <w:pStyle w:val="Header"/>
      <w:jc w:val="lef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7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9F45A6"/>
    <w:multiLevelType w:val="hybridMultilevel"/>
    <w:tmpl w:val="6EE4C056"/>
    <w:lvl w:ilvl="0" w:tplc="9288018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C540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45839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45E50DB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9055153"/>
    <w:multiLevelType w:val="hybridMultilevel"/>
    <w:tmpl w:val="5F54A3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842CFA"/>
    <w:multiLevelType w:val="hybridMultilevel"/>
    <w:tmpl w:val="44386AEC"/>
    <w:lvl w:ilvl="0" w:tplc="529CAC2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9">
    <w:nsid w:val="747A3B52"/>
    <w:multiLevelType w:val="hybridMultilevel"/>
    <w:tmpl w:val="DABAC0C0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7"/>
  </w:num>
  <w:num w:numId="9">
    <w:abstractNumId w:val="7"/>
  </w:num>
  <w:num w:numId="10">
    <w:abstractNumId w:val="6"/>
  </w:num>
  <w:num w:numId="11">
    <w:abstractNumId w:val="7"/>
  </w:num>
  <w:num w:numId="12">
    <w:abstractNumId w:val="7"/>
  </w:num>
  <w:num w:numId="13">
    <w:abstractNumId w:val="1"/>
  </w:num>
  <w:num w:numId="14">
    <w:abstractNumId w:val="7"/>
  </w:num>
  <w:num w:numId="15">
    <w:abstractNumId w:val="1"/>
  </w:num>
  <w:num w:numId="16">
    <w:abstractNumId w:val="7"/>
  </w:num>
  <w:num w:numId="17">
    <w:abstractNumId w:val="1"/>
  </w:num>
  <w:num w:numId="18">
    <w:abstractNumId w:val="7"/>
  </w:num>
  <w:num w:numId="19">
    <w:abstractNumId w:val="7"/>
  </w:num>
  <w:num w:numId="20">
    <w:abstractNumId w:val="8"/>
  </w:num>
  <w:num w:numId="21">
    <w:abstractNumId w:val="1"/>
  </w:num>
  <w:num w:numId="22">
    <w:abstractNumId w:val="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54"/>
    <w:rsid w:val="000353EC"/>
    <w:rsid w:val="00045BD3"/>
    <w:rsid w:val="00065E84"/>
    <w:rsid w:val="00066AEA"/>
    <w:rsid w:val="000A3405"/>
    <w:rsid w:val="000B0A4A"/>
    <w:rsid w:val="000B2AEF"/>
    <w:rsid w:val="000B3587"/>
    <w:rsid w:val="000D4A82"/>
    <w:rsid w:val="00123007"/>
    <w:rsid w:val="001363F8"/>
    <w:rsid w:val="00161899"/>
    <w:rsid w:val="0017236A"/>
    <w:rsid w:val="001B4241"/>
    <w:rsid w:val="001B66F7"/>
    <w:rsid w:val="001C7E1E"/>
    <w:rsid w:val="001D60A9"/>
    <w:rsid w:val="001E7EB3"/>
    <w:rsid w:val="001F38CE"/>
    <w:rsid w:val="002266E4"/>
    <w:rsid w:val="002267B0"/>
    <w:rsid w:val="00231E3D"/>
    <w:rsid w:val="002A1E2B"/>
    <w:rsid w:val="002F51EE"/>
    <w:rsid w:val="00317B3A"/>
    <w:rsid w:val="003D4D40"/>
    <w:rsid w:val="00462AE7"/>
    <w:rsid w:val="004764AA"/>
    <w:rsid w:val="00493FF9"/>
    <w:rsid w:val="004A0B9C"/>
    <w:rsid w:val="004A4E79"/>
    <w:rsid w:val="004B0F89"/>
    <w:rsid w:val="004B16E9"/>
    <w:rsid w:val="004B4A1F"/>
    <w:rsid w:val="004D096E"/>
    <w:rsid w:val="004F6F6A"/>
    <w:rsid w:val="004F79E1"/>
    <w:rsid w:val="00500E8C"/>
    <w:rsid w:val="00507F3F"/>
    <w:rsid w:val="005204B0"/>
    <w:rsid w:val="00522EEE"/>
    <w:rsid w:val="00530397"/>
    <w:rsid w:val="005321CF"/>
    <w:rsid w:val="00532E7D"/>
    <w:rsid w:val="005B01A3"/>
    <w:rsid w:val="005B7279"/>
    <w:rsid w:val="005F4A93"/>
    <w:rsid w:val="00636641"/>
    <w:rsid w:val="00656E1B"/>
    <w:rsid w:val="00660A6D"/>
    <w:rsid w:val="00670992"/>
    <w:rsid w:val="006832DD"/>
    <w:rsid w:val="0069427C"/>
    <w:rsid w:val="00697CBD"/>
    <w:rsid w:val="006A2B4A"/>
    <w:rsid w:val="006C78AF"/>
    <w:rsid w:val="006D3527"/>
    <w:rsid w:val="006D3D6D"/>
    <w:rsid w:val="006F2CC3"/>
    <w:rsid w:val="00702973"/>
    <w:rsid w:val="007510AF"/>
    <w:rsid w:val="00793D83"/>
    <w:rsid w:val="007A7A71"/>
    <w:rsid w:val="007B4CF8"/>
    <w:rsid w:val="007C1993"/>
    <w:rsid w:val="00822919"/>
    <w:rsid w:val="00861BB5"/>
    <w:rsid w:val="00866128"/>
    <w:rsid w:val="00872A65"/>
    <w:rsid w:val="008A70BD"/>
    <w:rsid w:val="008F5B7F"/>
    <w:rsid w:val="009177C6"/>
    <w:rsid w:val="009254CB"/>
    <w:rsid w:val="0093147E"/>
    <w:rsid w:val="009463F5"/>
    <w:rsid w:val="00962673"/>
    <w:rsid w:val="00974AC3"/>
    <w:rsid w:val="009860F5"/>
    <w:rsid w:val="0099443C"/>
    <w:rsid w:val="009A16BD"/>
    <w:rsid w:val="009C5F4A"/>
    <w:rsid w:val="009E2759"/>
    <w:rsid w:val="009F746A"/>
    <w:rsid w:val="00A026AF"/>
    <w:rsid w:val="00A32CAE"/>
    <w:rsid w:val="00A77B85"/>
    <w:rsid w:val="00AA434B"/>
    <w:rsid w:val="00AB2643"/>
    <w:rsid w:val="00AC3C50"/>
    <w:rsid w:val="00AD6C54"/>
    <w:rsid w:val="00B13960"/>
    <w:rsid w:val="00B34F30"/>
    <w:rsid w:val="00B3579A"/>
    <w:rsid w:val="00B3691A"/>
    <w:rsid w:val="00B5507B"/>
    <w:rsid w:val="00B624B6"/>
    <w:rsid w:val="00B62CC4"/>
    <w:rsid w:val="00B8282F"/>
    <w:rsid w:val="00BB678F"/>
    <w:rsid w:val="00BC365C"/>
    <w:rsid w:val="00BE007B"/>
    <w:rsid w:val="00C361B4"/>
    <w:rsid w:val="00C76458"/>
    <w:rsid w:val="00D05BCE"/>
    <w:rsid w:val="00D35196"/>
    <w:rsid w:val="00D878B6"/>
    <w:rsid w:val="00D96D54"/>
    <w:rsid w:val="00DB61D9"/>
    <w:rsid w:val="00DF2878"/>
    <w:rsid w:val="00E07EDD"/>
    <w:rsid w:val="00E2114C"/>
    <w:rsid w:val="00E84B25"/>
    <w:rsid w:val="00ED30D4"/>
    <w:rsid w:val="00EF2C33"/>
    <w:rsid w:val="00F33E3C"/>
    <w:rsid w:val="00F34911"/>
    <w:rsid w:val="00F405AB"/>
    <w:rsid w:val="00F42CB4"/>
    <w:rsid w:val="00F76425"/>
    <w:rsid w:val="00F802DC"/>
    <w:rsid w:val="00FC50E4"/>
    <w:rsid w:val="00FE02DB"/>
    <w:rsid w:val="00FE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546092B7-C953-4C83-B95C-ECD49665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79A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B3579A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B3579A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B3579A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B3579A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B3579A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3579A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B3579A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B3579A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B3579A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B3579A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FE2F35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B3579A"/>
  </w:style>
  <w:style w:type="paragraph" w:customStyle="1" w:styleId="H4">
    <w:name w:val="H4"/>
    <w:basedOn w:val="Heading4"/>
    <w:next w:val="Normal"/>
    <w:link w:val="H4Char"/>
    <w:rsid w:val="00B3579A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B3579A"/>
  </w:style>
  <w:style w:type="paragraph" w:customStyle="1" w:styleId="H6">
    <w:name w:val="H6"/>
    <w:link w:val="H6Char"/>
    <w:rsid w:val="00D35196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B3579A"/>
    <w:rPr>
      <w:sz w:val="16"/>
    </w:rPr>
  </w:style>
  <w:style w:type="paragraph" w:styleId="Header">
    <w:name w:val="header"/>
    <w:basedOn w:val="Normal"/>
    <w:rsid w:val="00B3579A"/>
    <w:pPr>
      <w:jc w:val="center"/>
    </w:pPr>
  </w:style>
  <w:style w:type="paragraph" w:styleId="Footer">
    <w:name w:val="footer"/>
    <w:basedOn w:val="Header"/>
    <w:rsid w:val="00B3579A"/>
  </w:style>
  <w:style w:type="paragraph" w:customStyle="1" w:styleId="H7B">
    <w:name w:val="H7B"/>
    <w:basedOn w:val="H7"/>
    <w:rsid w:val="00B3579A"/>
    <w:pPr>
      <w:numPr>
        <w:numId w:val="21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B3579A"/>
    <w:pPr>
      <w:numPr>
        <w:numId w:val="22"/>
      </w:numPr>
      <w:tabs>
        <w:tab w:val="left" w:pos="144"/>
      </w:tabs>
    </w:pPr>
  </w:style>
  <w:style w:type="character" w:styleId="PageNumber">
    <w:name w:val="page number"/>
    <w:basedOn w:val="DefaultParagraphFont"/>
    <w:rsid w:val="00B3579A"/>
    <w:rPr>
      <w:rFonts w:ascii="Trebuchet MS" w:hAnsi="Trebuchet MS"/>
      <w:sz w:val="16"/>
    </w:rPr>
  </w:style>
  <w:style w:type="paragraph" w:styleId="DocumentMap">
    <w:name w:val="Document Map"/>
    <w:basedOn w:val="Normal"/>
    <w:semiHidden/>
    <w:rsid w:val="00B3579A"/>
    <w:pPr>
      <w:shd w:val="clear" w:color="auto" w:fill="000080"/>
    </w:pPr>
    <w:rPr>
      <w:rFonts w:ascii="Tahoma" w:hAnsi="Tahoma" w:cs="Tahoma"/>
    </w:rPr>
  </w:style>
  <w:style w:type="character" w:customStyle="1" w:styleId="H1Char">
    <w:name w:val="H1 Char"/>
    <w:basedOn w:val="DefaultParagraphFont"/>
    <w:link w:val="H1"/>
    <w:rsid w:val="00B3579A"/>
    <w:rPr>
      <w:rFonts w:ascii="Calibri" w:hAnsi="Calibri"/>
      <w:caps/>
      <w:noProof/>
      <w:sz w:val="40"/>
      <w:lang w:val="en-US" w:eastAsia="en-US" w:bidi="ar-SA"/>
    </w:rPr>
  </w:style>
  <w:style w:type="paragraph" w:styleId="BalloonText">
    <w:name w:val="Balloon Text"/>
    <w:basedOn w:val="Normal"/>
    <w:semiHidden/>
    <w:rsid w:val="00B3579A"/>
    <w:rPr>
      <w:rFonts w:ascii="Tahoma" w:hAnsi="Tahoma" w:cs="Tahoma"/>
      <w:szCs w:val="16"/>
    </w:rPr>
  </w:style>
  <w:style w:type="character" w:styleId="Hyperlink">
    <w:name w:val="Hyperlink"/>
    <w:basedOn w:val="DefaultParagraphFont"/>
    <w:rsid w:val="00B3579A"/>
    <w:rPr>
      <w:rFonts w:ascii="Calibri" w:hAnsi="Calibri"/>
      <w:color w:val="0000FF"/>
      <w:sz w:val="16"/>
      <w:u w:val="single"/>
    </w:rPr>
  </w:style>
  <w:style w:type="character" w:customStyle="1" w:styleId="H2Char">
    <w:name w:val="H2 Char"/>
    <w:basedOn w:val="H1Char"/>
    <w:link w:val="H2"/>
    <w:rsid w:val="00FE2F35"/>
    <w:rPr>
      <w:rFonts w:ascii="Calibri" w:hAnsi="Calibri"/>
      <w:caps/>
      <w:noProof/>
      <w:color w:val="1F497D" w:themeColor="text2"/>
      <w:sz w:val="24"/>
      <w:lang w:val="en-US" w:eastAsia="en-US" w:bidi="ar-SA"/>
    </w:rPr>
  </w:style>
  <w:style w:type="paragraph" w:customStyle="1" w:styleId="ProgramHead">
    <w:name w:val="ProgramHead"/>
    <w:basedOn w:val="H2"/>
    <w:rsid w:val="00F802DC"/>
  </w:style>
  <w:style w:type="paragraph" w:customStyle="1" w:styleId="SubProgramHead">
    <w:name w:val="SubProgramHead"/>
    <w:basedOn w:val="ProgramHead"/>
    <w:rsid w:val="00F802DC"/>
  </w:style>
  <w:style w:type="paragraph" w:customStyle="1" w:styleId="StyleH1Left">
    <w:name w:val="Style H1 + Left"/>
    <w:basedOn w:val="H1"/>
    <w:rsid w:val="00F42CB4"/>
    <w:pPr>
      <w:jc w:val="left"/>
    </w:pPr>
    <w:rPr>
      <w:color w:val="005400"/>
    </w:rPr>
  </w:style>
  <w:style w:type="paragraph" w:styleId="BodyText2">
    <w:name w:val="Body Text 2"/>
    <w:basedOn w:val="Normal"/>
    <w:rsid w:val="00F802DC"/>
    <w:rPr>
      <w:kern w:val="16"/>
      <w:sz w:val="16"/>
    </w:rPr>
  </w:style>
  <w:style w:type="paragraph" w:styleId="BodyTextIndent">
    <w:name w:val="Body Text Indent"/>
    <w:basedOn w:val="Normal"/>
    <w:rsid w:val="00B3579A"/>
    <w:pPr>
      <w:ind w:left="720"/>
    </w:pPr>
  </w:style>
  <w:style w:type="character" w:styleId="CommentReference">
    <w:name w:val="annotation reference"/>
    <w:basedOn w:val="DefaultParagraphFont"/>
    <w:semiHidden/>
    <w:rsid w:val="00F802DC"/>
    <w:rPr>
      <w:sz w:val="16"/>
      <w:szCs w:val="16"/>
    </w:rPr>
  </w:style>
  <w:style w:type="paragraph" w:styleId="CommentText">
    <w:name w:val="annotation text"/>
    <w:basedOn w:val="Normal"/>
    <w:semiHidden/>
    <w:rsid w:val="00F802DC"/>
    <w:rPr>
      <w:sz w:val="20"/>
    </w:rPr>
  </w:style>
  <w:style w:type="paragraph" w:styleId="CommentSubject">
    <w:name w:val="annotation subject"/>
    <w:basedOn w:val="CommentText"/>
    <w:next w:val="CommentText"/>
    <w:semiHidden/>
    <w:rsid w:val="00231E3D"/>
    <w:rPr>
      <w:b/>
      <w:bCs/>
    </w:rPr>
  </w:style>
  <w:style w:type="character" w:customStyle="1" w:styleId="H4Char">
    <w:name w:val="H4 Char"/>
    <w:basedOn w:val="DefaultParagraphFont"/>
    <w:link w:val="H4"/>
    <w:rsid w:val="00B3579A"/>
    <w:rPr>
      <w:rFonts w:ascii="Calibri" w:hAnsi="Calibri"/>
      <w:b/>
      <w:caps/>
      <w:color w:val="005000"/>
      <w:lang w:val="en-US" w:eastAsia="en-US" w:bidi="ar-SA"/>
    </w:rPr>
  </w:style>
  <w:style w:type="paragraph" w:customStyle="1" w:styleId="H7b0">
    <w:name w:val="H7b"/>
    <w:basedOn w:val="H7"/>
    <w:rsid w:val="00B3579A"/>
    <w:pPr>
      <w:jc w:val="right"/>
      <w:outlineLvl w:val="0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F802DC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F802DC"/>
    <w:rPr>
      <w:rFonts w:ascii="Calibri" w:hAnsi="Calibri"/>
      <w:b/>
      <w:sz w:val="18"/>
      <w:lang w:val="en-US" w:eastAsia="en-US" w:bidi="ar-SA"/>
    </w:rPr>
  </w:style>
  <w:style w:type="paragraph" w:customStyle="1" w:styleId="SubprogramHead0">
    <w:name w:val="SubprogramHead"/>
    <w:basedOn w:val="ProgramHead"/>
    <w:rsid w:val="00F802DC"/>
    <w:pPr>
      <w:spacing w:after="120"/>
    </w:pPr>
  </w:style>
  <w:style w:type="table" w:styleId="TableGrid">
    <w:name w:val="Table Grid"/>
    <w:basedOn w:val="TableNormal"/>
    <w:rsid w:val="00B3579A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Emphasis">
    <w:name w:val="Emphasis"/>
    <w:basedOn w:val="DefaultParagraphFont"/>
    <w:qFormat/>
    <w:rsid w:val="00D35196"/>
    <w:rPr>
      <w:i/>
      <w:iCs/>
    </w:rPr>
  </w:style>
  <w:style w:type="character" w:styleId="FollowedHyperlink">
    <w:name w:val="FollowedHyperlink"/>
    <w:basedOn w:val="DefaultParagraphFont"/>
    <w:rsid w:val="00B3579A"/>
    <w:rPr>
      <w:color w:val="800080"/>
      <w:u w:val="single"/>
    </w:rPr>
  </w:style>
  <w:style w:type="character" w:customStyle="1" w:styleId="H6Char">
    <w:name w:val="H6 Char"/>
    <w:basedOn w:val="DefaultParagraphFont"/>
    <w:link w:val="H6"/>
    <w:rsid w:val="00D35196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C3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ga.ct.goV/a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104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AuditorsOfPublicAccounts ShortNarrative</vt:lpstr>
    </vt:vector>
  </TitlesOfParts>
  <Company>opm</Company>
  <LinksUpToDate>false</LinksUpToDate>
  <CharactersWithSpaces>832</CharactersWithSpaces>
  <SharedDoc>false</SharedDoc>
  <HLinks>
    <vt:vector size="6" baseType="variant">
      <vt:variant>
        <vt:i4>5505053</vt:i4>
      </vt:variant>
      <vt:variant>
        <vt:i4>0</vt:i4>
      </vt:variant>
      <vt:variant>
        <vt:i4>0</vt:i4>
      </vt:variant>
      <vt:variant>
        <vt:i4>5</vt:i4>
      </vt:variant>
      <vt:variant>
        <vt:lpwstr>http://www.cga.ct.gov/apa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AuditorsOfPublicAccounts ShortNarrative</dc:title>
  <dc:subject/>
  <dc:creator>user</dc:creator>
  <cp:keywords/>
  <cp:lastModifiedBy>OPM Intern5</cp:lastModifiedBy>
  <cp:revision>11</cp:revision>
  <cp:lastPrinted>2013-01-27T22:16:00Z</cp:lastPrinted>
  <dcterms:created xsi:type="dcterms:W3CDTF">2014-01-03T18:17:00Z</dcterms:created>
  <dcterms:modified xsi:type="dcterms:W3CDTF">2014-01-28T15:20:00Z</dcterms:modified>
</cp:coreProperties>
</file>