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699A" w:rsidRDefault="005E7BC4" w:rsidP="00FE699A">
      <w:pPr>
        <w:pStyle w:val="H1"/>
      </w:pPr>
      <w:r>
        <w:t xml:space="preserve">University of </w:t>
      </w:r>
      <w:smartTag w:uri="urn:schemas-microsoft-com:office:smarttags" w:element="place">
        <w:smartTag w:uri="urn:schemas-microsoft-com:office:smarttags" w:element="PlaceName">
          <w:r>
            <w:t>Connecticut</w:t>
          </w:r>
        </w:smartTag>
        <w:r>
          <w:t xml:space="preserve"> </w:t>
        </w:r>
        <w:smartTag w:uri="urn:schemas-microsoft-com:office:smarttags" w:element="PlaceName">
          <w:r>
            <w:t>Health</w:t>
          </w:r>
        </w:smartTag>
        <w:r>
          <w:t xml:space="preserve"> </w:t>
        </w:r>
        <w:smartTag w:uri="urn:schemas-microsoft-com:office:smarttags" w:element="PlaceType">
          <w:r>
            <w:t>Center</w:t>
          </w:r>
        </w:smartTag>
      </w:smartTag>
      <w:r>
        <w:rPr>
          <w:sz w:val="16"/>
        </w:rPr>
        <w:t xml:space="preserve"> </w:t>
      </w:r>
    </w:p>
    <w:p w:rsidR="00FE699A" w:rsidRPr="00FA6A7A" w:rsidRDefault="0041454C" w:rsidP="00FE699A">
      <w:r>
        <w:rPr>
          <w:noProof/>
        </w:rPr>
        <w:pict>
          <v:line id="_x0000_s1026" style="position:absolute;left:0;text-align:left;z-index:251657728" from="3.6pt,1.5pt" to="529.2pt,1.5pt" strokeweight="1.25pt"/>
        </w:pict>
      </w:r>
    </w:p>
    <w:p w:rsidR="005E7BC4" w:rsidRDefault="00FE699A" w:rsidP="003D44BE">
      <w:pPr>
        <w:tabs>
          <w:tab w:val="right" w:pos="10350"/>
        </w:tabs>
        <w:spacing w:before="240"/>
        <w:jc w:val="left"/>
        <w:sectPr w:rsidR="005E7BC4" w:rsidSect="005E7BC4">
          <w:headerReference w:type="even" r:id="rId8"/>
          <w:headerReference w:type="default" r:id="rId9"/>
          <w:footerReference w:type="even" r:id="rId10"/>
          <w:footerReference w:type="default" r:id="rId11"/>
          <w:type w:val="continuous"/>
          <w:pgSz w:w="12240" w:h="15840" w:code="1"/>
          <w:pgMar w:top="864" w:right="720" w:bottom="1152" w:left="720" w:header="432" w:footer="288" w:gutter="216"/>
          <w:cols w:space="720"/>
          <w:docGrid w:linePitch="58"/>
        </w:sectPr>
      </w:pPr>
      <w:r w:rsidRPr="004F3B02">
        <w:rPr>
          <w:rStyle w:val="H2Char"/>
        </w:rPr>
        <w:t>Agency Description</w:t>
      </w:r>
      <w:r>
        <w:t xml:space="preserve"> </w:t>
      </w:r>
      <w:r w:rsidR="0041454C">
        <w:fldChar w:fldCharType="begin"/>
      </w:r>
      <w:r w:rsidR="005E7BC4">
        <w:instrText xml:space="preserve"> XE "University of Connecticut Health Center" </w:instrText>
      </w:r>
      <w:r w:rsidR="0041454C">
        <w:fldChar w:fldCharType="end"/>
      </w:r>
      <w:r>
        <w:t xml:space="preserve"> </w:t>
      </w:r>
      <w:r>
        <w:tab/>
      </w:r>
    </w:p>
    <w:p w:rsidR="005E7BC4" w:rsidRDefault="005E7BC4" w:rsidP="00293AD3">
      <w:r>
        <w:lastRenderedPageBreak/>
        <w:t xml:space="preserve">The University of Connecticut Health Center is a comprehensive educational, research and patient care organization.  It is comprised of the </w:t>
      </w:r>
      <w:smartTag w:uri="urn:schemas-microsoft-com:office:smarttags" w:element="PlaceType">
        <w:r>
          <w:t>School</w:t>
        </w:r>
      </w:smartTag>
      <w:r>
        <w:t xml:space="preserve"> of </w:t>
      </w:r>
      <w:smartTag w:uri="urn:schemas-microsoft-com:office:smarttags" w:element="PlaceName">
        <w:r>
          <w:t>Medicine</w:t>
        </w:r>
      </w:smartTag>
      <w:r>
        <w:t xml:space="preserve">, the </w:t>
      </w:r>
      <w:smartTag w:uri="urn:schemas-microsoft-com:office:smarttags" w:element="PlaceType">
        <w:r>
          <w:t>School</w:t>
        </w:r>
      </w:smartTag>
      <w:r>
        <w:t xml:space="preserve"> of </w:t>
      </w:r>
      <w:smartTag w:uri="urn:schemas-microsoft-com:office:smarttags" w:element="PlaceName">
        <w:r>
          <w:t>Dental Medicine</w:t>
        </w:r>
      </w:smartTag>
      <w:r>
        <w:t xml:space="preserve">, the </w:t>
      </w:r>
      <w:smartTag w:uri="urn:schemas-microsoft-com:office:smarttags" w:element="place">
        <w:smartTag w:uri="urn:schemas-microsoft-com:office:smarttags" w:element="PlaceName">
          <w:r>
            <w:t>John</w:t>
          </w:r>
        </w:smartTag>
        <w:r>
          <w:t xml:space="preserve"> </w:t>
        </w:r>
        <w:smartTag w:uri="urn:schemas-microsoft-com:office:smarttags" w:element="PlaceName">
          <w:r>
            <w:t>Dempsey</w:t>
          </w:r>
        </w:smartTag>
        <w:r>
          <w:t xml:space="preserve"> </w:t>
        </w:r>
        <w:smartTag w:uri="urn:schemas-microsoft-com:office:smarttags" w:element="PlaceType">
          <w:r>
            <w:t>Hospital</w:t>
          </w:r>
        </w:smartTag>
      </w:smartTag>
      <w:r>
        <w:t xml:space="preserve">, an extensive medical and dental faculty practice, a leading research center, and administrative facilities.  The </w:t>
      </w:r>
      <w:smartTag w:uri="urn:schemas-microsoft-com:office:smarttags" w:element="place">
        <w:smartTag w:uri="urn:schemas-microsoft-com:office:smarttags" w:element="PlaceName">
          <w:r>
            <w:t>Health</w:t>
          </w:r>
        </w:smartTag>
        <w:r>
          <w:t xml:space="preserve"> </w:t>
        </w:r>
        <w:smartTag w:uri="urn:schemas-microsoft-com:office:smarttags" w:element="PlaceType">
          <w:r>
            <w:t>Center</w:t>
          </w:r>
        </w:smartTag>
      </w:smartTag>
      <w:r>
        <w:t xml:space="preserve"> offers an innovative educational curriculum supported by areas of excellence in research and clinical programs that enhance the vitality of the region and the state. </w:t>
      </w:r>
    </w:p>
    <w:p w:rsidR="005E7BC4" w:rsidRDefault="005E7BC4" w:rsidP="00293AD3">
      <w:r>
        <w:t xml:space="preserve">To meet its educational and public service responsibilities, the </w:t>
      </w:r>
      <w:smartTag w:uri="urn:schemas-microsoft-com:office:smarttags" w:element="place">
        <w:smartTag w:uri="urn:schemas-microsoft-com:office:smarttags" w:element="PlaceName">
          <w:r>
            <w:t>Health</w:t>
          </w:r>
        </w:smartTag>
        <w:r>
          <w:t xml:space="preserve"> </w:t>
        </w:r>
        <w:smartTag w:uri="urn:schemas-microsoft-com:office:smarttags" w:element="PlaceType">
          <w:r>
            <w:t>Center</w:t>
          </w:r>
        </w:smartTag>
      </w:smartTag>
      <w:r>
        <w:t xml:space="preserve"> provides a wide array of graduate and continuing education programs that incorporate both scientific and clinical orientations and balance faculty initiatives among teaching, research and public service.  </w:t>
      </w:r>
    </w:p>
    <w:p w:rsidR="005E7BC4" w:rsidRDefault="005E7BC4" w:rsidP="00293AD3">
      <w:r>
        <w:t xml:space="preserve">Equally important, through its inpatient and ambulatory care programs, the </w:t>
      </w:r>
      <w:smartTag w:uri="urn:schemas-microsoft-com:office:smarttags" w:element="place">
        <w:smartTag w:uri="urn:schemas-microsoft-com:office:smarttags" w:element="PlaceName">
          <w:r>
            <w:t>Health</w:t>
          </w:r>
        </w:smartTag>
        <w:r>
          <w:t xml:space="preserve"> </w:t>
        </w:r>
        <w:smartTag w:uri="urn:schemas-microsoft-com:office:smarttags" w:element="PlaceType">
          <w:r>
            <w:t>Center</w:t>
          </w:r>
        </w:smartTag>
      </w:smartTag>
      <w:r>
        <w:t xml:space="preserve"> exposes students to a variety of patients and practice settings. This broad-based experience </w:t>
      </w:r>
      <w:r>
        <w:lastRenderedPageBreak/>
        <w:t xml:space="preserve">assures the development of competent and caring health care professionals.   </w:t>
      </w:r>
    </w:p>
    <w:p w:rsidR="005E7BC4" w:rsidRDefault="005E7BC4" w:rsidP="00293AD3">
      <w:r>
        <w:t xml:space="preserve">As an integral part of their duties, the faculty of the Schools of Medicine and Dental Medicine conduct extensive research into the basic causes of disease, more effective clinical therapies, and more efficient ways of organizing, providing and financing health care.   </w:t>
      </w:r>
    </w:p>
    <w:p w:rsidR="005E7BC4" w:rsidRPr="001227C6" w:rsidRDefault="005E7BC4" w:rsidP="00293AD3">
      <w:pPr>
        <w:rPr>
          <w:szCs w:val="24"/>
        </w:rPr>
      </w:pPr>
      <w:r w:rsidRPr="001227C6">
        <w:rPr>
          <w:szCs w:val="24"/>
        </w:rPr>
        <w:t xml:space="preserve">Through its faculty, staff and students, the </w:t>
      </w:r>
      <w:smartTag w:uri="urn:schemas-microsoft-com:office:smarttags" w:element="PlaceName">
        <w:r w:rsidRPr="001227C6">
          <w:rPr>
            <w:szCs w:val="24"/>
          </w:rPr>
          <w:t>Health</w:t>
        </w:r>
      </w:smartTag>
      <w:r w:rsidRPr="001227C6">
        <w:rPr>
          <w:szCs w:val="24"/>
        </w:rPr>
        <w:t xml:space="preserve"> </w:t>
      </w:r>
      <w:smartTag w:uri="urn:schemas-microsoft-com:office:smarttags" w:element="PlaceType">
        <w:r w:rsidRPr="001227C6">
          <w:rPr>
            <w:szCs w:val="24"/>
          </w:rPr>
          <w:t>Center</w:t>
        </w:r>
      </w:smartTag>
      <w:r w:rsidRPr="001227C6">
        <w:rPr>
          <w:szCs w:val="24"/>
        </w:rPr>
        <w:t xml:space="preserve"> supports a wide variety of community outreach programs through collaborative efforts with other state agencies, city and town governments, community-based organizations, and the citizens of </w:t>
      </w:r>
      <w:smartTag w:uri="urn:schemas-microsoft-com:office:smarttags" w:element="State">
        <w:smartTag w:uri="urn:schemas-microsoft-com:office:smarttags" w:element="place">
          <w:r w:rsidRPr="001227C6">
            <w:rPr>
              <w:szCs w:val="24"/>
            </w:rPr>
            <w:t>Connecticut</w:t>
          </w:r>
        </w:smartTag>
      </w:smartTag>
      <w:r w:rsidRPr="001227C6">
        <w:rPr>
          <w:szCs w:val="24"/>
        </w:rPr>
        <w:t xml:space="preserve"> to provide direct care to the poor and uninsured and to educate various populations about health and health care.</w:t>
      </w:r>
    </w:p>
    <w:p w:rsidR="005E7BC4" w:rsidRDefault="005E7BC4" w:rsidP="00293AD3">
      <w:r>
        <w:t>A description of the major programs at the University of Connecticut Health Center follows. The recommended General Fund amounts are shown in The University of Connecticut Health Center Block Grant program.</w:t>
      </w:r>
    </w:p>
    <w:p w:rsidR="005E7BC4" w:rsidRDefault="005E7BC4">
      <w:pPr>
        <w:sectPr w:rsidR="005E7BC4" w:rsidSect="005E7BC4">
          <w:type w:val="continuous"/>
          <w:pgSz w:w="12240" w:h="15840" w:code="1"/>
          <w:pgMar w:top="864" w:right="720" w:bottom="1152" w:left="720" w:header="432" w:footer="288" w:gutter="216"/>
          <w:cols w:num="2" w:space="432"/>
          <w:docGrid w:linePitch="58"/>
        </w:sectPr>
      </w:pPr>
    </w:p>
    <w:p w:rsidR="005E7BC4" w:rsidRPr="00FC400C" w:rsidRDefault="005E7BC4" w:rsidP="00293AD3">
      <w:pPr>
        <w:pStyle w:val="H7"/>
        <w:rPr>
          <w:i/>
          <w:sz w:val="16"/>
          <w:szCs w:val="16"/>
        </w:rPr>
      </w:pPr>
      <w:r w:rsidRPr="00FC400C">
        <w:rPr>
          <w:i/>
          <w:sz w:val="16"/>
          <w:szCs w:val="16"/>
        </w:rPr>
        <w:lastRenderedPageBreak/>
        <w:t xml:space="preserve">The following programmatic and position descriptions are provided for informational purposes only.  For funding information refer to "The </w:t>
      </w:r>
      <w:smartTag w:uri="urn:schemas-microsoft-com:office:smarttags" w:element="place">
        <w:smartTag w:uri="urn:schemas-microsoft-com:office:smarttags" w:element="PlaceType">
          <w:r w:rsidRPr="00FC400C">
            <w:rPr>
              <w:i/>
              <w:sz w:val="16"/>
              <w:szCs w:val="16"/>
            </w:rPr>
            <w:t>University</w:t>
          </w:r>
        </w:smartTag>
        <w:r w:rsidRPr="00FC400C">
          <w:rPr>
            <w:i/>
            <w:sz w:val="16"/>
            <w:szCs w:val="16"/>
          </w:rPr>
          <w:t xml:space="preserve"> of </w:t>
        </w:r>
        <w:smartTag w:uri="urn:schemas-microsoft-com:office:smarttags" w:element="PlaceName">
          <w:r w:rsidRPr="00FC400C">
            <w:rPr>
              <w:i/>
              <w:sz w:val="16"/>
              <w:szCs w:val="16"/>
            </w:rPr>
            <w:t>Connecticut Block Grant</w:t>
          </w:r>
        </w:smartTag>
      </w:smartTag>
      <w:r w:rsidRPr="00FC400C">
        <w:rPr>
          <w:i/>
          <w:sz w:val="16"/>
          <w:szCs w:val="16"/>
        </w:rPr>
        <w:t>"</w:t>
      </w:r>
    </w:p>
    <w:p w:rsidR="00FE699A" w:rsidRDefault="00FE699A" w:rsidP="008574A1"/>
    <w:p w:rsidR="00D8264E" w:rsidRPr="007F5D35" w:rsidRDefault="00D8264E" w:rsidP="008574A1"/>
    <w:p w:rsidR="005E7BC4" w:rsidRDefault="0041454C" w:rsidP="005E7BC4">
      <w:pPr>
        <w:pStyle w:val="ProgramHead"/>
        <w:spacing w:before="0"/>
      </w:pPr>
      <w:r>
        <w:fldChar w:fldCharType="begin"/>
      </w:r>
      <w:r w:rsidR="005E7BC4">
        <w:instrText xml:space="preserve"> XE "uhc72000 81112" </w:instrText>
      </w:r>
      <w:r>
        <w:fldChar w:fldCharType="end"/>
      </w:r>
      <w:smartTag w:uri="urn:schemas-microsoft-com:office:smarttags" w:element="place">
        <w:smartTag w:uri="urn:schemas-microsoft-com:office:smarttags" w:element="PlaceType">
          <w:r w:rsidR="005E7BC4">
            <w:t>School</w:t>
          </w:r>
        </w:smartTag>
        <w:r w:rsidR="005E7BC4">
          <w:t xml:space="preserve"> of </w:t>
        </w:r>
        <w:smartTag w:uri="urn:schemas-microsoft-com:office:smarttags" w:element="PlaceName">
          <w:r w:rsidR="005E7BC4">
            <w:t>Medicine</w:t>
          </w:r>
        </w:smartTag>
      </w:smartTag>
    </w:p>
    <w:p w:rsidR="005E7BC4" w:rsidRDefault="005E7BC4" w:rsidP="005E7BC4">
      <w:pPr>
        <w:spacing w:after="120"/>
        <w:sectPr w:rsidR="005E7BC4" w:rsidSect="005E7BC4">
          <w:type w:val="continuous"/>
          <w:pgSz w:w="12240" w:h="15840" w:code="1"/>
          <w:pgMar w:top="864" w:right="720" w:bottom="1152" w:left="720" w:header="432" w:footer="288" w:gutter="216"/>
          <w:cols w:space="720"/>
          <w:docGrid w:linePitch="58"/>
        </w:sectPr>
      </w:pPr>
    </w:p>
    <w:p w:rsidR="005E7BC4" w:rsidRDefault="005E7BC4" w:rsidP="00293AD3">
      <w:pPr>
        <w:pStyle w:val="Heading2"/>
      </w:pPr>
      <w:r>
        <w:lastRenderedPageBreak/>
        <w:t xml:space="preserve">Statutory Reference </w:t>
      </w:r>
    </w:p>
    <w:p w:rsidR="005E7BC4" w:rsidRPr="00102C4F" w:rsidRDefault="005E7BC4" w:rsidP="00293AD3">
      <w:r w:rsidRPr="00102C4F">
        <w:t>C.G.S. Section</w:t>
      </w:r>
      <w:r w:rsidR="00C430F2">
        <w:t>s</w:t>
      </w:r>
      <w:r w:rsidRPr="00102C4F">
        <w:t xml:space="preserve"> 10a-102 and 10a-130</w:t>
      </w:r>
      <w:r w:rsidR="008311D7">
        <w:t>.</w:t>
      </w:r>
      <w:r w:rsidRPr="00102C4F">
        <w:t xml:space="preserve"> </w:t>
      </w:r>
    </w:p>
    <w:p w:rsidR="005E7BC4" w:rsidRDefault="005E7BC4" w:rsidP="00293AD3">
      <w:pPr>
        <w:pStyle w:val="Heading2"/>
      </w:pPr>
      <w:r>
        <w:t>Statement of Need and Program Objectives</w:t>
      </w:r>
    </w:p>
    <w:p w:rsidR="008F587C" w:rsidRDefault="008F587C" w:rsidP="008311D7">
      <w:r>
        <w:t>To provide qualified Connecticut residents the educational opportunity to become physicians.</w:t>
      </w:r>
      <w:r w:rsidR="008311D7">
        <w:t xml:space="preserve"> </w:t>
      </w:r>
      <w:r>
        <w:t>To ensure an adequate number of highly qualified practitioners of medicine through educational programs that incorporate both scientific and clinical content.</w:t>
      </w:r>
      <w:r w:rsidR="008311D7">
        <w:t xml:space="preserve"> </w:t>
      </w:r>
      <w:proofErr w:type="gramStart"/>
      <w:r>
        <w:t>To advance knowledge through a diversified program of research and research training.</w:t>
      </w:r>
      <w:proofErr w:type="gramEnd"/>
      <w:r>
        <w:t xml:space="preserve"> </w:t>
      </w:r>
    </w:p>
    <w:p w:rsidR="005E7BC4" w:rsidRDefault="005E7BC4" w:rsidP="00293AD3">
      <w:pPr>
        <w:pStyle w:val="Heading2"/>
      </w:pPr>
      <w:r>
        <w:t xml:space="preserve">Program Description </w:t>
      </w:r>
    </w:p>
    <w:p w:rsidR="005E7BC4" w:rsidRDefault="005E7BC4" w:rsidP="00FE699A">
      <w:r w:rsidRPr="00C430F2">
        <w:rPr>
          <w:i/>
        </w:rPr>
        <w:t>Education</w:t>
      </w:r>
      <w:r w:rsidRPr="00BE42A9">
        <w:rPr>
          <w:i/>
        </w:rPr>
        <w:t>:</w:t>
      </w:r>
      <w:r>
        <w:t xml:space="preserve"> The </w:t>
      </w:r>
      <w:smartTag w:uri="urn:schemas-microsoft-com:office:smarttags" w:element="place">
        <w:smartTag w:uri="urn:schemas-microsoft-com:office:smarttags" w:element="PlaceType">
          <w:r>
            <w:t>School</w:t>
          </w:r>
        </w:smartTag>
        <w:r>
          <w:t xml:space="preserve"> of </w:t>
        </w:r>
        <w:smartTag w:uri="urn:schemas-microsoft-com:office:smarttags" w:element="PlaceName">
          <w:r>
            <w:t>Medicine</w:t>
          </w:r>
        </w:smartTag>
      </w:smartTag>
      <w:r>
        <w:t xml:space="preserve"> administers programs at all levels of physician training.  It educates future teachers and researchers in the life sciences and in the community health field through graduate programs at the doctoral and master degree levels.</w:t>
      </w:r>
    </w:p>
    <w:p w:rsidR="005E7BC4" w:rsidRDefault="005E7BC4" w:rsidP="00FE699A">
      <w:r w:rsidRPr="00C5639E">
        <w:rPr>
          <w:i/>
        </w:rPr>
        <w:t>Undergraduate Program:</w:t>
      </w:r>
      <w:r>
        <w:t xml:space="preserve">  The school administers a four-year, post-baccalaureate program leading to the M.D. degree.  The first two years expose students to fundamental scientific knowledge and skills necessary to all physicians, regardless of specialization.  The student is also exposed to the ethical, legal, social and financial issues which dominate modern health care delivery.  In the third and fourth years, the student applies the knowledge acquired in the first two years and sharpens clinical skills through more intensive clinical work and rotations through various medical disciplines.  These clinical activities take place in a variety of settings to ensure student exposure to all types of problems, delivery systems, and population needs. </w:t>
      </w:r>
    </w:p>
    <w:p w:rsidR="005E7BC4" w:rsidRDefault="005E7BC4" w:rsidP="00FE699A">
      <w:r w:rsidRPr="00C5639E">
        <w:rPr>
          <w:i/>
        </w:rPr>
        <w:lastRenderedPageBreak/>
        <w:t>Graduate Programs:</w:t>
      </w:r>
      <w:r>
        <w:t xml:space="preserve">  Residency programs at the </w:t>
      </w:r>
      <w:smartTag w:uri="urn:schemas-microsoft-com:office:smarttags" w:element="place">
        <w:smartTag w:uri="urn:schemas-microsoft-com:office:smarttags" w:element="PlaceType">
          <w:r>
            <w:t>School</w:t>
          </w:r>
        </w:smartTag>
        <w:r>
          <w:t xml:space="preserve"> of </w:t>
        </w:r>
        <w:smartTag w:uri="urn:schemas-microsoft-com:office:smarttags" w:element="PlaceName">
          <w:r>
            <w:t>Medicine</w:t>
          </w:r>
        </w:smartTag>
      </w:smartTag>
      <w:r>
        <w:t xml:space="preserve"> provide the advanced training necessary to practice and obtain certification in many fields of medical specialization. The programs vary in length from one to five years and are administered at </w:t>
      </w:r>
      <w:smartTag w:uri="urn:schemas-microsoft-com:office:smarttags" w:element="place">
        <w:smartTag w:uri="urn:schemas-microsoft-com:office:smarttags" w:element="PlaceName">
          <w:r>
            <w:t>John</w:t>
          </w:r>
        </w:smartTag>
        <w:r>
          <w:t xml:space="preserve"> </w:t>
        </w:r>
        <w:smartTag w:uri="urn:schemas-microsoft-com:office:smarttags" w:element="PlaceName">
          <w:r>
            <w:t>Dempsey</w:t>
          </w:r>
        </w:smartTag>
        <w:r>
          <w:t xml:space="preserve"> </w:t>
        </w:r>
        <w:smartTag w:uri="urn:schemas-microsoft-com:office:smarttags" w:element="PlaceType">
          <w:r>
            <w:t>Hospital</w:t>
          </w:r>
        </w:smartTag>
      </w:smartTag>
      <w:r>
        <w:t xml:space="preserve"> and several closely affiliated health care delivery institutions.  Master degree and doctoral programs are offered in cooperation with the University of Connecticut Graduate School in nine biomedical sciences and in community health sciences.  There are also post-doctoral education programs for biomedical scientists that involve close collaboration between the faculty in the basic sciences and in the medical and dental clinical departments. </w:t>
      </w:r>
    </w:p>
    <w:p w:rsidR="005E7BC4" w:rsidRDefault="005E7BC4" w:rsidP="00FE699A">
      <w:r w:rsidRPr="00C5639E">
        <w:rPr>
          <w:i/>
        </w:rPr>
        <w:t>Continuing Education:</w:t>
      </w:r>
      <w:r>
        <w:t xml:space="preserve"> The school provides facilities and opportunities for practicing health care professionals to continue their education by offering a wide variety of courses, lectures, seminars, and visiting lectureships both at the </w:t>
      </w:r>
      <w:smartTag w:uri="urn:schemas-microsoft-com:office:smarttags" w:element="place">
        <w:smartTag w:uri="urn:schemas-microsoft-com:office:smarttags" w:element="PlaceName">
          <w:r>
            <w:t>Health</w:t>
          </w:r>
        </w:smartTag>
        <w:r>
          <w:t xml:space="preserve"> </w:t>
        </w:r>
        <w:smartTag w:uri="urn:schemas-microsoft-com:office:smarttags" w:element="PlaceType">
          <w:r>
            <w:t>Center</w:t>
          </w:r>
        </w:smartTag>
      </w:smartTag>
      <w:r>
        <w:t xml:space="preserve"> and at other institutions.  </w:t>
      </w:r>
    </w:p>
    <w:p w:rsidR="005E7BC4" w:rsidRDefault="005E7BC4" w:rsidP="00FE699A">
      <w:r w:rsidRPr="00C5639E">
        <w:rPr>
          <w:i/>
        </w:rPr>
        <w:t>Research:</w:t>
      </w:r>
      <w:r>
        <w:t xml:space="preserve">  More than half of the faculty members are expected to develop an active research program, both to advance basic knowledge within their fields of expertise and to enhance the quality of educational programs.  More than $80 million dollars of non-state funds are awarded to the school annually to support its research activities.  These activities are essential for attracting and maintaining the best faculty and for developing economic partnerships with industry around the state. </w:t>
      </w:r>
    </w:p>
    <w:p w:rsidR="005E7BC4" w:rsidRDefault="005E7BC4" w:rsidP="00FE699A">
      <w:pPr>
        <w:sectPr w:rsidR="005E7BC4" w:rsidSect="005E7BC4">
          <w:type w:val="continuous"/>
          <w:pgSz w:w="12240" w:h="15840" w:code="1"/>
          <w:pgMar w:top="864" w:right="720" w:bottom="1152" w:left="720" w:header="432" w:footer="288" w:gutter="216"/>
          <w:cols w:num="2" w:space="432"/>
          <w:docGrid w:linePitch="58"/>
        </w:sectPr>
      </w:pPr>
    </w:p>
    <w:p w:rsidR="005E7BC4" w:rsidRDefault="005E7BC4"/>
    <w:p w:rsidR="00D8264E" w:rsidRDefault="00D8264E"/>
    <w:p w:rsidR="005E7BC4" w:rsidRDefault="0041454C">
      <w:pPr>
        <w:pStyle w:val="ProgramHead"/>
      </w:pPr>
      <w:r>
        <w:fldChar w:fldCharType="begin"/>
      </w:r>
      <w:r w:rsidR="005E7BC4">
        <w:instrText xml:space="preserve"> XE "uhc72000 81113" </w:instrText>
      </w:r>
      <w:r>
        <w:fldChar w:fldCharType="end"/>
      </w:r>
      <w:smartTag w:uri="urn:schemas-microsoft-com:office:smarttags" w:element="place">
        <w:smartTag w:uri="urn:schemas-microsoft-com:office:smarttags" w:element="PlaceType">
          <w:r w:rsidR="005E7BC4">
            <w:t>School</w:t>
          </w:r>
        </w:smartTag>
        <w:r w:rsidR="005E7BC4">
          <w:t xml:space="preserve"> of </w:t>
        </w:r>
        <w:smartTag w:uri="urn:schemas-microsoft-com:office:smarttags" w:element="PlaceName">
          <w:r w:rsidR="005E7BC4">
            <w:t>Dental</w:t>
          </w:r>
        </w:smartTag>
      </w:smartTag>
      <w:r w:rsidR="005E7BC4">
        <w:t xml:space="preserve"> Medicine </w:t>
      </w:r>
    </w:p>
    <w:p w:rsidR="005E7BC4" w:rsidRDefault="005E7BC4">
      <w:pPr>
        <w:sectPr w:rsidR="005E7BC4" w:rsidSect="005E7BC4">
          <w:type w:val="continuous"/>
          <w:pgSz w:w="12240" w:h="15840" w:code="1"/>
          <w:pgMar w:top="864" w:right="720" w:bottom="1152" w:left="720" w:header="432" w:footer="288" w:gutter="216"/>
          <w:cols w:space="720"/>
          <w:docGrid w:linePitch="58"/>
        </w:sectPr>
      </w:pPr>
    </w:p>
    <w:p w:rsidR="005E7BC4" w:rsidRDefault="005E7BC4" w:rsidP="00293AD3">
      <w:pPr>
        <w:pStyle w:val="Heading2"/>
      </w:pPr>
      <w:r>
        <w:lastRenderedPageBreak/>
        <w:t>Statutory Reference</w:t>
      </w:r>
    </w:p>
    <w:p w:rsidR="005E7BC4" w:rsidRDefault="005E7BC4">
      <w:r>
        <w:t>C.G.S. Sections 10a-102 and 10a-130</w:t>
      </w:r>
      <w:r w:rsidR="002F6B7F">
        <w:t>.</w:t>
      </w:r>
      <w:r>
        <w:t xml:space="preserve">  </w:t>
      </w:r>
    </w:p>
    <w:p w:rsidR="005E7BC4" w:rsidRDefault="005E7BC4" w:rsidP="00293AD3">
      <w:pPr>
        <w:pStyle w:val="Heading2"/>
      </w:pPr>
      <w:r>
        <w:t xml:space="preserve">Statement of Need and Program Objectives </w:t>
      </w:r>
    </w:p>
    <w:p w:rsidR="005E7BC4" w:rsidRDefault="005E7BC4" w:rsidP="00FE699A">
      <w:r>
        <w:t xml:space="preserve">To provide qualified </w:t>
      </w:r>
      <w:smartTag w:uri="urn:schemas-microsoft-com:office:smarttags" w:element="place">
        <w:smartTag w:uri="urn:schemas-microsoft-com:office:smarttags" w:element="State">
          <w:r>
            <w:t>Connecticut</w:t>
          </w:r>
        </w:smartTag>
      </w:smartTag>
      <w:r>
        <w:t xml:space="preserve"> residents the educational opportunity to become dentists.</w:t>
      </w:r>
    </w:p>
    <w:p w:rsidR="005E7BC4" w:rsidRDefault="005E7BC4" w:rsidP="00FE699A">
      <w:r>
        <w:t>To ensure an adequate number of highly qualified practitioners of dentistry through educational programs that incorporate both scientific and clinical content.</w:t>
      </w:r>
    </w:p>
    <w:p w:rsidR="005E7BC4" w:rsidRDefault="005E7BC4">
      <w:r>
        <w:t xml:space="preserve">To advance knowledge through a diversified program of research and research training. </w:t>
      </w:r>
    </w:p>
    <w:p w:rsidR="005E7BC4" w:rsidRDefault="005E7BC4" w:rsidP="00293AD3">
      <w:pPr>
        <w:pStyle w:val="Heading2"/>
      </w:pPr>
      <w:r>
        <w:t>Program Description</w:t>
      </w:r>
    </w:p>
    <w:p w:rsidR="005E7BC4" w:rsidRDefault="005E7BC4" w:rsidP="00FE699A">
      <w:r w:rsidRPr="00C5639E">
        <w:rPr>
          <w:i/>
        </w:rPr>
        <w:t>Education:</w:t>
      </w:r>
      <w:r>
        <w:t xml:space="preserve">  The </w:t>
      </w:r>
      <w:smartTag w:uri="urn:schemas-microsoft-com:office:smarttags" w:element="place">
        <w:smartTag w:uri="urn:schemas-microsoft-com:office:smarttags" w:element="PlaceType">
          <w:r>
            <w:t>School</w:t>
          </w:r>
        </w:smartTag>
        <w:r>
          <w:t xml:space="preserve"> of </w:t>
        </w:r>
        <w:smartTag w:uri="urn:schemas-microsoft-com:office:smarttags" w:element="PlaceName">
          <w:r>
            <w:t>Dental Medicine</w:t>
          </w:r>
        </w:smartTag>
      </w:smartTag>
      <w:r>
        <w:t xml:space="preserve"> administers programs at all levels of dental education.  The school educates those intent on practicing general dentistry or a dental specialty as well as future teachers and researchers in the life sciences.</w:t>
      </w:r>
    </w:p>
    <w:p w:rsidR="005E7BC4" w:rsidRDefault="005E7BC4" w:rsidP="00FE699A">
      <w:r w:rsidRPr="00C5639E">
        <w:rPr>
          <w:i/>
        </w:rPr>
        <w:t>Undergraduate Program:</w:t>
      </w:r>
      <w:r>
        <w:t xml:space="preserve">  The </w:t>
      </w:r>
      <w:smartTag w:uri="urn:schemas-microsoft-com:office:smarttags" w:element="place">
        <w:smartTag w:uri="urn:schemas-microsoft-com:office:smarttags" w:element="PlaceType">
          <w:r>
            <w:t>School</w:t>
          </w:r>
        </w:smartTag>
        <w:r>
          <w:t xml:space="preserve"> of </w:t>
        </w:r>
        <w:smartTag w:uri="urn:schemas-microsoft-com:office:smarttags" w:element="PlaceName">
          <w:r>
            <w:t>Dental Medicine</w:t>
          </w:r>
        </w:smartTag>
      </w:smartTag>
      <w:r>
        <w:t xml:space="preserve"> administers a four-year post-baccalaureate program leading to the D.M.D. degree.  During the first two years dental students attend the same basic medical science classes as medical students.  In addition, dental students are taught clinical dental sciences and applicability of basic medical sciences to the practice of dental medicine.  During the next </w:t>
      </w:r>
      <w:r>
        <w:lastRenderedPageBreak/>
        <w:t>two years, dental students receive approximately 2,200 hours of clinical experience and 800 hours of didactic instruction and pre-clinical laboratory training.  Students gain broad experience in the diagnostic sciences related to dentistry and have the opportunity to provide a wide range of oral health care in the school’s outpatient clinics which receive more than 80,000 patient visits annually.</w:t>
      </w:r>
    </w:p>
    <w:p w:rsidR="005E7BC4" w:rsidRDefault="005E7BC4">
      <w:r w:rsidRPr="00C5639E">
        <w:rPr>
          <w:i/>
          <w:iCs/>
        </w:rPr>
        <w:t>Graduate Education Programs:</w:t>
      </w:r>
      <w:r>
        <w:rPr>
          <w:iCs/>
        </w:rPr>
        <w:t xml:space="preserve">  </w:t>
      </w:r>
      <w:r>
        <w:t xml:space="preserve">The </w:t>
      </w:r>
      <w:smartTag w:uri="urn:schemas-microsoft-com:office:smarttags" w:element="place">
        <w:smartTag w:uri="urn:schemas-microsoft-com:office:smarttags" w:element="PlaceType">
          <w:r>
            <w:t>School</w:t>
          </w:r>
        </w:smartTag>
        <w:r>
          <w:t xml:space="preserve"> of </w:t>
        </w:r>
        <w:smartTag w:uri="urn:schemas-microsoft-com:office:smarttags" w:element="PlaceName">
          <w:r>
            <w:t>Dental Medicine</w:t>
          </w:r>
        </w:smartTag>
      </w:smartTag>
      <w:r>
        <w:t xml:space="preserve"> offers residency programs leading to certification in all the recognized clinical dental specialties.  Training grants from the National Institutes of Health allow students intent on a career in academic dentistry to concurrently pursue training in a specialty or D.M.D. degree and a Ph.D. in the biomedical sciences. </w:t>
      </w:r>
    </w:p>
    <w:p w:rsidR="005E7BC4" w:rsidRDefault="005E7BC4" w:rsidP="00FE699A">
      <w:r w:rsidRPr="00C5639E">
        <w:rPr>
          <w:i/>
        </w:rPr>
        <w:t>Research:</w:t>
      </w:r>
      <w:r>
        <w:t xml:space="preserve">  The school’s goal is to graduate students who possess the knowledge and clinical skills to provide quality dental care today and have the intellectual capacity to understand, develop, and apply new concepts to future challenges.  An essential expectation for all faculty members is an ongoing effort to advance the basic understanding of human biology and pathology and raise the standard of oral health.  Over $6 million of non-state funds are awarded annually to the school to support its research activities. </w:t>
      </w:r>
    </w:p>
    <w:p w:rsidR="005E7BC4" w:rsidRDefault="005E7BC4">
      <w:pPr>
        <w:rPr>
          <w:iCs/>
        </w:rPr>
        <w:sectPr w:rsidR="005E7BC4" w:rsidSect="005E7BC4">
          <w:type w:val="continuous"/>
          <w:pgSz w:w="12240" w:h="15840" w:code="1"/>
          <w:pgMar w:top="864" w:right="720" w:bottom="1152" w:left="720" w:header="432" w:footer="288" w:gutter="216"/>
          <w:cols w:num="2" w:space="432"/>
          <w:docGrid w:linePitch="58"/>
        </w:sectPr>
      </w:pPr>
    </w:p>
    <w:p w:rsidR="005E7BC4" w:rsidRDefault="005E7BC4">
      <w:pPr>
        <w:rPr>
          <w:iCs/>
        </w:rPr>
      </w:pPr>
    </w:p>
    <w:p w:rsidR="00D8264E" w:rsidRDefault="00D8264E">
      <w:pPr>
        <w:rPr>
          <w:iCs/>
        </w:rPr>
      </w:pPr>
    </w:p>
    <w:p w:rsidR="005E7BC4" w:rsidRDefault="0041454C">
      <w:pPr>
        <w:pStyle w:val="ProgramHead"/>
      </w:pPr>
      <w:r>
        <w:fldChar w:fldCharType="begin"/>
      </w:r>
      <w:r w:rsidR="005E7BC4">
        <w:instrText xml:space="preserve"> XE "UHC72000 81114" </w:instrText>
      </w:r>
      <w:r>
        <w:fldChar w:fldCharType="end"/>
      </w:r>
      <w:r w:rsidR="005E7BC4">
        <w:t xml:space="preserve">University of </w:t>
      </w:r>
      <w:smartTag w:uri="urn:schemas-microsoft-com:office:smarttags" w:element="place">
        <w:smartTag w:uri="urn:schemas-microsoft-com:office:smarttags" w:element="PlaceName">
          <w:r w:rsidR="005E7BC4">
            <w:t>Connecticut</w:t>
          </w:r>
        </w:smartTag>
        <w:r w:rsidR="005E7BC4">
          <w:t xml:space="preserve"> </w:t>
        </w:r>
        <w:smartTag w:uri="urn:schemas-microsoft-com:office:smarttags" w:element="PlaceName">
          <w:r w:rsidR="005E7BC4">
            <w:t>Health</w:t>
          </w:r>
        </w:smartTag>
        <w:r w:rsidR="005E7BC4">
          <w:t xml:space="preserve"> </w:t>
        </w:r>
        <w:smartTag w:uri="urn:schemas-microsoft-com:office:smarttags" w:element="PlaceType">
          <w:r w:rsidR="005E7BC4">
            <w:t>Center</w:t>
          </w:r>
        </w:smartTag>
      </w:smartTag>
      <w:r w:rsidR="005E7BC4">
        <w:t xml:space="preserve"> Institutional Support</w:t>
      </w:r>
    </w:p>
    <w:p w:rsidR="005E7BC4" w:rsidRDefault="005E7BC4">
      <w:pPr>
        <w:sectPr w:rsidR="005E7BC4" w:rsidSect="00FE699A">
          <w:type w:val="continuous"/>
          <w:pgSz w:w="12240" w:h="15840" w:code="1"/>
          <w:pgMar w:top="864" w:right="720" w:bottom="1152" w:left="720" w:header="432" w:footer="288" w:gutter="216"/>
          <w:cols w:space="720"/>
          <w:docGrid w:linePitch="58"/>
        </w:sectPr>
      </w:pPr>
    </w:p>
    <w:p w:rsidR="005E7BC4" w:rsidRDefault="005E7BC4" w:rsidP="00293AD3">
      <w:pPr>
        <w:pStyle w:val="Heading2"/>
      </w:pPr>
      <w:r>
        <w:lastRenderedPageBreak/>
        <w:t>Statutory Reference</w:t>
      </w:r>
    </w:p>
    <w:p w:rsidR="00FE699A" w:rsidRDefault="005E7BC4" w:rsidP="00FE699A">
      <w:r>
        <w:t>C.G.S. Sections 10a-102 and 10a-130</w:t>
      </w:r>
      <w:r w:rsidR="002F6B7F">
        <w:t>.</w:t>
      </w:r>
      <w:r w:rsidR="00FE699A">
        <w:t xml:space="preserve"> </w:t>
      </w:r>
    </w:p>
    <w:p w:rsidR="00FE699A" w:rsidRDefault="005E7BC4" w:rsidP="00FE699A">
      <w:r>
        <w:t xml:space="preserve">To support the instruction, research, study and community service needs of students, faculty, staff, and citizens. </w:t>
      </w:r>
    </w:p>
    <w:p w:rsidR="005E7BC4" w:rsidRDefault="005E7BC4" w:rsidP="00FE699A">
      <w:r>
        <w:t xml:space="preserve">To enhance the overall operation of the </w:t>
      </w:r>
      <w:smartTag w:uri="urn:schemas-microsoft-com:office:smarttags" w:element="place">
        <w:smartTag w:uri="urn:schemas-microsoft-com:office:smarttags" w:element="PlaceName">
          <w:r>
            <w:t>Health</w:t>
          </w:r>
        </w:smartTag>
        <w:r>
          <w:t xml:space="preserve"> </w:t>
        </w:r>
        <w:smartTag w:uri="urn:schemas-microsoft-com:office:smarttags" w:element="PlaceType">
          <w:r>
            <w:t>Center</w:t>
          </w:r>
        </w:smartTag>
      </w:smartTag>
      <w:r>
        <w:t xml:space="preserve"> through effective management, long-range planning and financial and educational support services.</w:t>
      </w:r>
    </w:p>
    <w:p w:rsidR="005E7BC4" w:rsidRDefault="005E7BC4" w:rsidP="00FE699A">
      <w:r>
        <w:t xml:space="preserve">To ensure a clean, safe and healthy environment through regular and effective operation, maintenance and upkeep of buildings and grounds. </w:t>
      </w:r>
    </w:p>
    <w:p w:rsidR="005E7BC4" w:rsidRDefault="005E7BC4" w:rsidP="005E7BC4">
      <w:r>
        <w:t xml:space="preserve">To insure the efficient and effective planning, management and control of </w:t>
      </w:r>
      <w:smartTag w:uri="urn:schemas-microsoft-com:office:smarttags" w:element="place">
        <w:smartTag w:uri="urn:schemas-microsoft-com:office:smarttags" w:element="PlaceName">
          <w:r>
            <w:t>Health</w:t>
          </w:r>
        </w:smartTag>
        <w:r>
          <w:t xml:space="preserve"> </w:t>
        </w:r>
        <w:smartTag w:uri="urn:schemas-microsoft-com:office:smarttags" w:element="PlaceType">
          <w:r>
            <w:t>Center</w:t>
          </w:r>
        </w:smartTag>
      </w:smartTag>
      <w:r>
        <w:t xml:space="preserve"> operations through its executive management, fiscal operations, and general administrative services. </w:t>
      </w:r>
    </w:p>
    <w:p w:rsidR="005E7BC4" w:rsidRDefault="005E7BC4" w:rsidP="00293AD3">
      <w:pPr>
        <w:pStyle w:val="Heading2"/>
      </w:pPr>
      <w:r>
        <w:lastRenderedPageBreak/>
        <w:t>Program Description</w:t>
      </w:r>
    </w:p>
    <w:p w:rsidR="005E7BC4" w:rsidRDefault="005E7BC4" w:rsidP="00FE699A">
      <w:r w:rsidRPr="00D67AEF">
        <w:t>The</w:t>
      </w:r>
      <w:r w:rsidRPr="007906E7">
        <w:rPr>
          <w:i/>
        </w:rPr>
        <w:t xml:space="preserve"> Lyman Maynard Stowe Library</w:t>
      </w:r>
      <w:r>
        <w:t xml:space="preserve"> is the </w:t>
      </w:r>
      <w:smartTag w:uri="urn:schemas-microsoft-com:office:smarttags" w:element="place">
        <w:smartTag w:uri="urn:schemas-microsoft-com:office:smarttags" w:element="PlaceName">
          <w:r>
            <w:t>Health</w:t>
          </w:r>
        </w:smartTag>
        <w:r>
          <w:t xml:space="preserve"> </w:t>
        </w:r>
        <w:smartTag w:uri="urn:schemas-microsoft-com:office:smarttags" w:element="PlaceType">
          <w:r>
            <w:t>Center</w:t>
          </w:r>
        </w:smartTag>
      </w:smartTag>
      <w:r>
        <w:t xml:space="preserve">’s academic resource for medical, dental and scientific information. </w:t>
      </w:r>
    </w:p>
    <w:p w:rsidR="005E7BC4" w:rsidRDefault="005E7BC4" w:rsidP="00FE699A">
      <w:r w:rsidRPr="007906E7">
        <w:rPr>
          <w:i/>
        </w:rPr>
        <w:t>Administrative Support Services</w:t>
      </w:r>
      <w:r>
        <w:t xml:space="preserve"> include the offices of the vice president for health affairs, communications, diversity management and equal opportunity, environmental health and safety, facilities management, finance, human resources, information technology, public safety, and radiation safety.  Other support services include a bookstore, reprographics, a center for laboratory animal care, day care, mail distribution, purchasing, receiving, warehousing, telecommunications and video communications.</w:t>
      </w:r>
    </w:p>
    <w:p w:rsidR="005E7BC4" w:rsidRDefault="005E7BC4">
      <w:pPr>
        <w:sectPr w:rsidR="005E7BC4" w:rsidSect="00FE699A">
          <w:type w:val="continuous"/>
          <w:pgSz w:w="12240" w:h="15840" w:code="1"/>
          <w:pgMar w:top="864" w:right="720" w:bottom="1152" w:left="720" w:header="432" w:footer="288" w:gutter="216"/>
          <w:cols w:num="2" w:space="432"/>
          <w:docGrid w:linePitch="58"/>
        </w:sectPr>
      </w:pPr>
    </w:p>
    <w:p w:rsidR="005E7BC4" w:rsidRDefault="005E7BC4"/>
    <w:p w:rsidR="00D8264E" w:rsidRDefault="00D8264E"/>
    <w:p w:rsidR="005E7BC4" w:rsidRDefault="0041454C">
      <w:pPr>
        <w:pStyle w:val="ProgramHead"/>
      </w:pPr>
      <w:r>
        <w:fldChar w:fldCharType="begin"/>
      </w:r>
      <w:r w:rsidR="005E7BC4">
        <w:instrText xml:space="preserve"> XE "UHC72000 81116" </w:instrText>
      </w:r>
      <w:r>
        <w:fldChar w:fldCharType="end"/>
      </w:r>
      <w:r w:rsidR="005E7BC4">
        <w:t xml:space="preserve">University of </w:t>
      </w:r>
      <w:smartTag w:uri="urn:schemas-microsoft-com:office:smarttags" w:element="place">
        <w:smartTag w:uri="urn:schemas-microsoft-com:office:smarttags" w:element="PlaceName">
          <w:r w:rsidR="005E7BC4">
            <w:t>Connecticut</w:t>
          </w:r>
        </w:smartTag>
        <w:r w:rsidR="005E7BC4">
          <w:t xml:space="preserve"> </w:t>
        </w:r>
        <w:smartTag w:uri="urn:schemas-microsoft-com:office:smarttags" w:element="PlaceName">
          <w:r w:rsidR="005E7BC4">
            <w:t>Health</w:t>
          </w:r>
        </w:smartTag>
        <w:r w:rsidR="005E7BC4">
          <w:t xml:space="preserve"> </w:t>
        </w:r>
        <w:smartTag w:uri="urn:schemas-microsoft-com:office:smarttags" w:element="PlaceType">
          <w:r w:rsidR="005E7BC4">
            <w:t>Center</w:t>
          </w:r>
        </w:smartTag>
      </w:smartTag>
      <w:r w:rsidR="005E7BC4">
        <w:t xml:space="preserve">  Clinical Programs</w:t>
      </w:r>
    </w:p>
    <w:p w:rsidR="005E7BC4" w:rsidRDefault="005E7BC4">
      <w:pPr>
        <w:sectPr w:rsidR="005E7BC4" w:rsidSect="00FE699A">
          <w:type w:val="continuous"/>
          <w:pgSz w:w="12240" w:h="15840" w:code="1"/>
          <w:pgMar w:top="864" w:right="720" w:bottom="1152" w:left="720" w:header="432" w:footer="288" w:gutter="216"/>
          <w:cols w:space="720"/>
          <w:docGrid w:linePitch="58"/>
        </w:sectPr>
      </w:pPr>
    </w:p>
    <w:p w:rsidR="005E7BC4" w:rsidRDefault="005E7BC4" w:rsidP="00293AD3">
      <w:pPr>
        <w:pStyle w:val="Heading2"/>
      </w:pPr>
      <w:r>
        <w:lastRenderedPageBreak/>
        <w:t>Statutory Reference</w:t>
      </w:r>
    </w:p>
    <w:p w:rsidR="005E7BC4" w:rsidRDefault="005E7BC4">
      <w:r>
        <w:t xml:space="preserve"> C.G.S. Sections 10a-126 through 10a-129 and 10a-132</w:t>
      </w:r>
      <w:r w:rsidR="002F6B7F">
        <w:t>.</w:t>
      </w:r>
      <w:r>
        <w:t xml:space="preserve"> </w:t>
      </w:r>
    </w:p>
    <w:p w:rsidR="00FE699A" w:rsidRDefault="005E7BC4" w:rsidP="00293AD3">
      <w:pPr>
        <w:pStyle w:val="Heading2"/>
      </w:pPr>
      <w:r>
        <w:t>Statement of Need and Program Objectives</w:t>
      </w:r>
    </w:p>
    <w:p w:rsidR="005E7BC4" w:rsidRDefault="005E7BC4" w:rsidP="00FE699A">
      <w:r>
        <w:t xml:space="preserve">To provide the safe, streamlined delivery of all inpatient and outpatient medical and dental care offered by the </w:t>
      </w:r>
      <w:smartTag w:uri="urn:schemas-microsoft-com:office:smarttags" w:element="place">
        <w:smartTag w:uri="urn:schemas-microsoft-com:office:smarttags" w:element="PlaceName">
          <w:r>
            <w:t>Health</w:t>
          </w:r>
        </w:smartTag>
        <w:r>
          <w:t xml:space="preserve"> </w:t>
        </w:r>
        <w:smartTag w:uri="urn:schemas-microsoft-com:office:smarttags" w:element="PlaceType">
          <w:r>
            <w:t>Center</w:t>
          </w:r>
        </w:smartTag>
      </w:smartTag>
      <w:r>
        <w:t>.</w:t>
      </w:r>
    </w:p>
    <w:p w:rsidR="005E7BC4" w:rsidRDefault="005E7BC4" w:rsidP="00FE699A">
      <w:r>
        <w:t>To ensure a quality educational environment, provide the opportunity for faculty and students to be involved in patient care, and meet public service responsibilities.</w:t>
      </w:r>
    </w:p>
    <w:p w:rsidR="005E7BC4" w:rsidRDefault="005E7BC4" w:rsidP="00293AD3">
      <w:pPr>
        <w:pStyle w:val="Heading2"/>
      </w:pPr>
      <w:r>
        <w:lastRenderedPageBreak/>
        <w:t>Program Description</w:t>
      </w:r>
    </w:p>
    <w:p w:rsidR="005E7BC4" w:rsidRDefault="005E7BC4">
      <w:pPr>
        <w:autoSpaceDE w:val="0"/>
        <w:autoSpaceDN w:val="0"/>
        <w:adjustRightInd w:val="0"/>
      </w:pPr>
      <w:r>
        <w:t xml:space="preserve">The </w:t>
      </w:r>
      <w:smartTag w:uri="urn:schemas-microsoft-com:office:smarttags" w:element="PlaceName">
        <w:r>
          <w:t>Health</w:t>
        </w:r>
      </w:smartTag>
      <w:r>
        <w:t xml:space="preserve"> </w:t>
      </w:r>
      <w:smartTag w:uri="urn:schemas-microsoft-com:office:smarttags" w:element="PlaceType">
        <w:r>
          <w:t>Center</w:t>
        </w:r>
      </w:smartTag>
      <w:r>
        <w:t xml:space="preserve"> operates an acute care general hospital, which includes clinics and the extensive faculty practices of both the </w:t>
      </w:r>
      <w:smartTag w:uri="urn:schemas-microsoft-com:office:smarttags" w:element="PlaceType">
        <w:r>
          <w:t>School</w:t>
        </w:r>
      </w:smartTag>
      <w:r>
        <w:t xml:space="preserve"> of </w:t>
      </w:r>
      <w:smartTag w:uri="urn:schemas-microsoft-com:office:smarttags" w:element="PlaceName">
        <w:r>
          <w:t>Medicine</w:t>
        </w:r>
      </w:smartTag>
      <w:r>
        <w:t xml:space="preserve"> and the </w:t>
      </w:r>
      <w:smartTag w:uri="urn:schemas-microsoft-com:office:smarttags" w:element="place">
        <w:smartTag w:uri="urn:schemas-microsoft-com:office:smarttags" w:element="PlaceType">
          <w:r>
            <w:t>School</w:t>
          </w:r>
        </w:smartTag>
        <w:r>
          <w:t xml:space="preserve"> of </w:t>
        </w:r>
        <w:smartTag w:uri="urn:schemas-microsoft-com:office:smarttags" w:element="PlaceName">
          <w:r>
            <w:t>Dental Medicine</w:t>
          </w:r>
        </w:smartTag>
      </w:smartTag>
      <w:r>
        <w:t xml:space="preserve">.  These clinical resources are essential to the basic education of physicians, dentists, nurses and other health care professionals.  They also allow the </w:t>
      </w:r>
      <w:smartTag w:uri="urn:schemas-microsoft-com:office:smarttags" w:element="place">
        <w:smartTag w:uri="urn:schemas-microsoft-com:office:smarttags" w:element="PlaceName">
          <w:r>
            <w:t>Health</w:t>
          </w:r>
        </w:smartTag>
        <w:r>
          <w:t xml:space="preserve"> </w:t>
        </w:r>
        <w:smartTag w:uri="urn:schemas-microsoft-com:office:smarttags" w:element="PlaceType">
          <w:r>
            <w:t>Center</w:t>
          </w:r>
        </w:smartTag>
      </w:smartTag>
      <w:r>
        <w:t xml:space="preserve"> to support and sustain its educational and research mission in a rapidly changing health care environment.  In addition, they assure the delivery of essential services to all patient </w:t>
      </w:r>
      <w:r>
        <w:lastRenderedPageBreak/>
        <w:t xml:space="preserve">populations, including medically under-served populations, by providing easier access to all levels of care and promoting efficiency designed to help hold the line on health care costs.  </w:t>
      </w:r>
    </w:p>
    <w:p w:rsidR="005E7BC4" w:rsidRDefault="005E7BC4">
      <w:pPr>
        <w:spacing w:before="80" w:after="80"/>
      </w:pPr>
      <w:r>
        <w:t xml:space="preserve">The </w:t>
      </w:r>
      <w:smartTag w:uri="urn:schemas-microsoft-com:office:smarttags" w:element="place">
        <w:smartTag w:uri="urn:schemas-microsoft-com:office:smarttags" w:element="PlaceName">
          <w:r>
            <w:t>Health</w:t>
          </w:r>
        </w:smartTag>
        <w:r>
          <w:t xml:space="preserve"> </w:t>
        </w:r>
        <w:smartTag w:uri="urn:schemas-microsoft-com:office:smarttags" w:element="PlaceType">
          <w:r>
            <w:t>Center</w:t>
          </w:r>
        </w:smartTag>
      </w:smartTag>
      <w:r>
        <w:t xml:space="preserve"> operates its own clinical programs to ensure a quality educational environment, to provide the opportunity for faculty and students to be involved in patient care and to meet its public service responsibilities.  Its education programs also make extensive use of clinical opportunities at affiliated teaching hospitals and other service providers in the community.  </w:t>
      </w:r>
    </w:p>
    <w:p w:rsidR="005E7BC4" w:rsidRDefault="005E7BC4">
      <w:pPr>
        <w:spacing w:before="80" w:after="80"/>
      </w:pPr>
      <w:r w:rsidRPr="007906E7">
        <w:rPr>
          <w:i/>
        </w:rPr>
        <w:t>John Dempsey Hospital</w:t>
      </w:r>
      <w:r>
        <w:rPr>
          <w:u w:val="single"/>
        </w:rPr>
        <w:t xml:space="preserve"> </w:t>
      </w:r>
      <w:r>
        <w:t xml:space="preserve">operates 204 general acute care beds and 20 nursery beds.  It serves as the primary teaching hospital for the Schools of Medicine and Dental Medicine and participates in the clinical education of students from other </w:t>
      </w:r>
      <w:r>
        <w:lastRenderedPageBreak/>
        <w:t xml:space="preserve">health profession education programs.  It provides a full range of services, including surgery, medicine, cardiac care, oncology, psychiatry, and obstetrics and gynecology. </w:t>
      </w:r>
    </w:p>
    <w:p w:rsidR="005E7BC4" w:rsidRDefault="005E7BC4" w:rsidP="00FE699A">
      <w:r w:rsidRPr="007906E7">
        <w:rPr>
          <w:i/>
        </w:rPr>
        <w:t>UConn Medical Group and University Dentists</w:t>
      </w:r>
      <w:r>
        <w:t xml:space="preserve"> are the faculty practices of the Schools.  Physicians and dentists provide an extensive array of primary and specialized services. Patient care services currently generate approximately 50 percent of the </w:t>
      </w:r>
      <w:smartTag w:uri="urn:schemas-microsoft-com:office:smarttags" w:element="place">
        <w:smartTag w:uri="urn:schemas-microsoft-com:office:smarttags" w:element="PlaceName">
          <w:r>
            <w:t>Health</w:t>
          </w:r>
        </w:smartTag>
        <w:r>
          <w:t xml:space="preserve"> </w:t>
        </w:r>
        <w:smartTag w:uri="urn:schemas-microsoft-com:office:smarttags" w:element="PlaceType">
          <w:r>
            <w:t>Center</w:t>
          </w:r>
        </w:smartTag>
      </w:smartTag>
      <w:smartTag w:uri="urn:schemas-microsoft-com:office:smarttags" w:element="PersonName">
        <w:r>
          <w:t>'</w:t>
        </w:r>
      </w:smartTag>
      <w:r>
        <w:t>s total revenue.  These services exist to meet the educational needs of students and the health care needs of the community.</w:t>
      </w:r>
    </w:p>
    <w:p w:rsidR="005E7BC4" w:rsidRDefault="005E7BC4" w:rsidP="00FE699A">
      <w:r w:rsidRPr="007906E7">
        <w:rPr>
          <w:i/>
        </w:rPr>
        <w:t>Collaborative Center for Clinical Improvement</w:t>
      </w:r>
      <w:r>
        <w:t xml:space="preserve"> develops and implements policies, practices and standards to improve patient safety and health care quality throughout the organization.</w:t>
      </w:r>
    </w:p>
    <w:p w:rsidR="005E7BC4" w:rsidRDefault="005E7BC4" w:rsidP="005E7BC4">
      <w:pPr>
        <w:pStyle w:val="SubPgmHeading"/>
        <w:jc w:val="left"/>
        <w:sectPr w:rsidR="005E7BC4" w:rsidSect="00FE699A">
          <w:type w:val="continuous"/>
          <w:pgSz w:w="12240" w:h="15840" w:code="1"/>
          <w:pgMar w:top="864" w:right="720" w:bottom="1152" w:left="720" w:header="432" w:footer="288" w:gutter="216"/>
          <w:cols w:num="2" w:space="432"/>
          <w:docGrid w:linePitch="58"/>
        </w:sectPr>
      </w:pPr>
    </w:p>
    <w:p w:rsidR="005E7BC4" w:rsidRDefault="005E7BC4" w:rsidP="00D8264E"/>
    <w:p w:rsidR="00D8264E" w:rsidRDefault="00D8264E" w:rsidP="00D8264E"/>
    <w:p w:rsidR="005E7BC4" w:rsidRDefault="0041454C" w:rsidP="00FE699A">
      <w:pPr>
        <w:pStyle w:val="ProgramHead"/>
      </w:pPr>
      <w:r>
        <w:fldChar w:fldCharType="begin"/>
      </w:r>
      <w:r w:rsidR="005E7BC4">
        <w:instrText xml:space="preserve"> XE "UHC72000 81115" </w:instrText>
      </w:r>
      <w:r>
        <w:fldChar w:fldCharType="end"/>
      </w:r>
      <w:r w:rsidR="005E7BC4" w:rsidRPr="00FE699A">
        <w:t>Correctional Managed Health Care Program</w:t>
      </w:r>
    </w:p>
    <w:p w:rsidR="005E7BC4" w:rsidRDefault="005E7BC4" w:rsidP="00FE699A">
      <w:pPr>
        <w:pStyle w:val="ProgramHead"/>
        <w:sectPr w:rsidR="005E7BC4" w:rsidSect="00FE699A">
          <w:type w:val="continuous"/>
          <w:pgSz w:w="12240" w:h="15840" w:code="1"/>
          <w:pgMar w:top="864" w:right="720" w:bottom="1152" w:left="720" w:header="432" w:footer="288" w:gutter="216"/>
          <w:cols w:space="720"/>
          <w:docGrid w:linePitch="58"/>
        </w:sectPr>
      </w:pPr>
    </w:p>
    <w:p w:rsidR="005E7BC4" w:rsidRPr="00331B58" w:rsidRDefault="005E7BC4" w:rsidP="00293AD3">
      <w:pPr>
        <w:pStyle w:val="Heading2"/>
      </w:pPr>
      <w:r w:rsidRPr="00331B58">
        <w:lastRenderedPageBreak/>
        <w:t xml:space="preserve">Program Description </w:t>
      </w:r>
    </w:p>
    <w:p w:rsidR="005E7BC4" w:rsidRPr="00331B58" w:rsidRDefault="005E7BC4" w:rsidP="005E7BC4">
      <w:pPr>
        <w:rPr>
          <w:szCs w:val="16"/>
        </w:rPr>
      </w:pPr>
      <w:r w:rsidRPr="00331B58">
        <w:rPr>
          <w:szCs w:val="16"/>
        </w:rPr>
        <w:t>The Health Center provides medical, mental, dental, and pharmacy services to the Department of Correction through an inter-agency memorandum</w:t>
      </w:r>
      <w:r w:rsidR="001847FE">
        <w:rPr>
          <w:szCs w:val="16"/>
        </w:rPr>
        <w:t xml:space="preserve"> of agreement rewritten in 2006.</w:t>
      </w:r>
      <w:r w:rsidRPr="00331B58">
        <w:rPr>
          <w:szCs w:val="16"/>
        </w:rPr>
        <w:t xml:space="preserve"> More than 700 CMHC healthcare professionals are responsible for providing services to approximately 19,000 incarcerated individuals throughout Connecticut. We are the only academic medical center in the country that provides comprehensive health services to an entire state Department of Correction. </w:t>
      </w:r>
    </w:p>
    <w:p w:rsidR="005E7BC4" w:rsidRPr="00331B58" w:rsidRDefault="005E7BC4" w:rsidP="005E7BC4">
      <w:pPr>
        <w:rPr>
          <w:szCs w:val="16"/>
        </w:rPr>
      </w:pPr>
      <w:r w:rsidRPr="00331B58">
        <w:rPr>
          <w:szCs w:val="16"/>
        </w:rPr>
        <w:t>Highlights and initiatives of programs include:</w:t>
      </w:r>
    </w:p>
    <w:p w:rsidR="005E7BC4" w:rsidRPr="00331B58" w:rsidRDefault="005E7BC4" w:rsidP="005E7BC4">
      <w:pPr>
        <w:rPr>
          <w:szCs w:val="16"/>
        </w:rPr>
      </w:pPr>
      <w:r w:rsidRPr="00331B58">
        <w:rPr>
          <w:szCs w:val="16"/>
        </w:rPr>
        <w:t xml:space="preserve">A medical consolidation program that redeployed scores of CMHC employees and moved thousands of inmates, </w:t>
      </w:r>
      <w:r w:rsidRPr="00331B58">
        <w:rPr>
          <w:szCs w:val="16"/>
        </w:rPr>
        <w:lastRenderedPageBreak/>
        <w:t xml:space="preserve">consolidating more needy inmates into facilities more capable of providing expanded services. </w:t>
      </w:r>
    </w:p>
    <w:p w:rsidR="005E7BC4" w:rsidRPr="00331B58" w:rsidRDefault="005E7BC4" w:rsidP="005E7BC4">
      <w:pPr>
        <w:rPr>
          <w:szCs w:val="16"/>
        </w:rPr>
      </w:pPr>
      <w:r w:rsidRPr="00331B58">
        <w:rPr>
          <w:szCs w:val="16"/>
        </w:rPr>
        <w:t xml:space="preserve">Mental health program and staffing enhancements that improved case finding for inmates with mental health needs, emphasizing assessments of suicide risk and the need for services at the time of admission to the system. </w:t>
      </w:r>
    </w:p>
    <w:p w:rsidR="005E7BC4" w:rsidRPr="00331B58" w:rsidRDefault="005E7BC4" w:rsidP="005E7BC4">
      <w:pPr>
        <w:rPr>
          <w:szCs w:val="16"/>
        </w:rPr>
      </w:pPr>
      <w:r w:rsidRPr="00331B58">
        <w:rPr>
          <w:szCs w:val="16"/>
        </w:rPr>
        <w:t xml:space="preserve">Discharge planners hired for all units, improving inmate re-entry to the community and access to available resources.  </w:t>
      </w:r>
    </w:p>
    <w:p w:rsidR="005E7BC4" w:rsidRPr="00331B58" w:rsidRDefault="005E7BC4" w:rsidP="005E7BC4">
      <w:pPr>
        <w:rPr>
          <w:szCs w:val="16"/>
        </w:rPr>
      </w:pPr>
      <w:r w:rsidRPr="00331B58">
        <w:rPr>
          <w:szCs w:val="16"/>
        </w:rPr>
        <w:t xml:space="preserve">All accreditations by the National Commission on Correctional Health Care and the American Correctional Association were successfully renewed.   </w:t>
      </w:r>
    </w:p>
    <w:p w:rsidR="005E7BC4" w:rsidRPr="00331B58" w:rsidRDefault="005E7BC4" w:rsidP="005E7BC4">
      <w:pPr>
        <w:rPr>
          <w:szCs w:val="16"/>
        </w:rPr>
        <w:sectPr w:rsidR="005E7BC4" w:rsidRPr="00331B58" w:rsidSect="005E7BC4">
          <w:type w:val="continuous"/>
          <w:pgSz w:w="12240" w:h="15840" w:code="1"/>
          <w:pgMar w:top="864" w:right="720" w:bottom="1152" w:left="720" w:header="432" w:footer="288" w:gutter="216"/>
          <w:cols w:num="2" w:space="432"/>
          <w:docGrid w:linePitch="58"/>
        </w:sectPr>
      </w:pPr>
    </w:p>
    <w:p w:rsidR="005E7BC4" w:rsidRDefault="005E7BC4" w:rsidP="005E7BC4">
      <w:pPr>
        <w:rPr>
          <w:szCs w:val="16"/>
        </w:rPr>
      </w:pPr>
    </w:p>
    <w:p w:rsidR="00D8264E" w:rsidRPr="00331B58" w:rsidRDefault="00D8264E" w:rsidP="005E7BC4">
      <w:pPr>
        <w:rPr>
          <w:szCs w:val="16"/>
        </w:rPr>
      </w:pPr>
    </w:p>
    <w:p w:rsidR="005E7BC4" w:rsidRDefault="0041454C">
      <w:pPr>
        <w:pStyle w:val="ProgramHead"/>
      </w:pPr>
      <w:r>
        <w:fldChar w:fldCharType="begin"/>
      </w:r>
      <w:r w:rsidR="005E7BC4">
        <w:instrText xml:space="preserve"> XE "UHC72000 81110" </w:instrText>
      </w:r>
      <w:r>
        <w:fldChar w:fldCharType="end"/>
      </w:r>
      <w:r w:rsidR="005E7BC4">
        <w:t xml:space="preserve">University of </w:t>
      </w:r>
      <w:smartTag w:uri="urn:schemas-microsoft-com:office:smarttags" w:element="place">
        <w:smartTag w:uri="urn:schemas-microsoft-com:office:smarttags" w:element="PlaceName">
          <w:r w:rsidR="005E7BC4">
            <w:t>Connecticut</w:t>
          </w:r>
        </w:smartTag>
        <w:r w:rsidR="005E7BC4">
          <w:t xml:space="preserve"> </w:t>
        </w:r>
        <w:smartTag w:uri="urn:schemas-microsoft-com:office:smarttags" w:element="PlaceName">
          <w:r w:rsidR="005E7BC4">
            <w:t>Health</w:t>
          </w:r>
        </w:smartTag>
        <w:r w:rsidR="005E7BC4">
          <w:t xml:space="preserve"> </w:t>
        </w:r>
        <w:smartTag w:uri="urn:schemas-microsoft-com:office:smarttags" w:element="PlaceType">
          <w:r w:rsidR="005E7BC4">
            <w:t>Center</w:t>
          </w:r>
        </w:smartTag>
      </w:smartTag>
      <w:r w:rsidR="005E7BC4">
        <w:t xml:space="preserve"> Block Grant</w:t>
      </w:r>
    </w:p>
    <w:p w:rsidR="005E7BC4" w:rsidRDefault="005E7BC4">
      <w:pPr>
        <w:sectPr w:rsidR="005E7BC4" w:rsidSect="005E7BC4">
          <w:type w:val="continuous"/>
          <w:pgSz w:w="12240" w:h="15840" w:code="1"/>
          <w:pgMar w:top="864" w:right="720" w:bottom="1152" w:left="720" w:header="432" w:footer="288" w:gutter="216"/>
          <w:cols w:space="720"/>
          <w:docGrid w:linePitch="58"/>
        </w:sectPr>
      </w:pPr>
    </w:p>
    <w:p w:rsidR="005E7BC4" w:rsidRDefault="005E7BC4" w:rsidP="00293AD3">
      <w:pPr>
        <w:pStyle w:val="Heading2"/>
      </w:pPr>
      <w:r>
        <w:lastRenderedPageBreak/>
        <w:t>Statutory Reference</w:t>
      </w:r>
    </w:p>
    <w:p w:rsidR="005E7BC4" w:rsidRDefault="005E7BC4">
      <w:r>
        <w:t>C.G.S. Section 10a-105</w:t>
      </w:r>
      <w:r w:rsidR="002F6B7F">
        <w:t>.</w:t>
      </w:r>
      <w:r>
        <w:t xml:space="preserve"> </w:t>
      </w:r>
    </w:p>
    <w:p w:rsidR="005E7BC4" w:rsidRDefault="005E7BC4" w:rsidP="00293AD3">
      <w:pPr>
        <w:pStyle w:val="Heading2"/>
      </w:pPr>
      <w:r>
        <w:t xml:space="preserve">Statement of Need and Program Objectives </w:t>
      </w:r>
    </w:p>
    <w:p w:rsidR="005E7BC4" w:rsidRDefault="005E7BC4">
      <w:r>
        <w:t xml:space="preserve">To better serve all </w:t>
      </w:r>
      <w:smartTag w:uri="urn:schemas-microsoft-com:office:smarttags" w:element="State">
        <w:r>
          <w:t>Connecticut</w:t>
        </w:r>
      </w:smartTag>
      <w:r>
        <w:t xml:space="preserve"> residents who use </w:t>
      </w:r>
      <w:smartTag w:uri="urn:schemas-microsoft-com:office:smarttags" w:element="place">
        <w:smartTag w:uri="urn:schemas-microsoft-com:office:smarttags" w:element="PlaceName">
          <w:r>
            <w:t>Health</w:t>
          </w:r>
        </w:smartTag>
        <w:r>
          <w:t xml:space="preserve"> </w:t>
        </w:r>
        <w:smartTag w:uri="urn:schemas-microsoft-com:office:smarttags" w:element="PlaceType">
          <w:r>
            <w:t>Center</w:t>
          </w:r>
        </w:smartTag>
      </w:smartTag>
      <w:r>
        <w:t xml:space="preserve"> services.</w:t>
      </w:r>
    </w:p>
    <w:p w:rsidR="005E7BC4" w:rsidRDefault="005E7BC4" w:rsidP="00293AD3">
      <w:pPr>
        <w:pStyle w:val="Heading2"/>
      </w:pPr>
      <w:r>
        <w:t xml:space="preserve">Program Description </w:t>
      </w:r>
    </w:p>
    <w:p w:rsidR="005E7BC4" w:rsidRPr="007906E7" w:rsidRDefault="005E7BC4" w:rsidP="00FE699A">
      <w:pPr>
        <w:rPr>
          <w:i/>
        </w:rPr>
      </w:pPr>
      <w:r>
        <w:t xml:space="preserve">There are </w:t>
      </w:r>
      <w:r w:rsidR="002D6A77">
        <w:t>five</w:t>
      </w:r>
      <w:r>
        <w:t xml:space="preserve"> program elements within </w:t>
      </w:r>
      <w:r>
        <w:rPr>
          <w:i/>
        </w:rPr>
        <w:t>"The University of Connecticut Health Center Block Grant</w:t>
      </w:r>
      <w:r w:rsidR="007906E7">
        <w:rPr>
          <w:i/>
        </w:rPr>
        <w:t xml:space="preserve"> that comprise </w:t>
      </w:r>
      <w:r w:rsidR="00953F51">
        <w:rPr>
          <w:i/>
        </w:rPr>
        <w:lastRenderedPageBreak/>
        <w:t>Academic Expenses</w:t>
      </w:r>
      <w:r w:rsidR="00BE42A9">
        <w:rPr>
          <w:i/>
        </w:rPr>
        <w:t>".</w:t>
      </w:r>
      <w:r>
        <w:rPr>
          <w:i/>
        </w:rPr>
        <w:t xml:space="preserve">  </w:t>
      </w:r>
      <w:r>
        <w:t>They are: School of Medicine; School of Dental Medicine</w:t>
      </w:r>
      <w:r w:rsidR="002D6A77">
        <w:t>, Research, the University Medical Group</w:t>
      </w:r>
      <w:r w:rsidR="00F92226">
        <w:t xml:space="preserve"> and Institutional Support.</w:t>
      </w:r>
    </w:p>
    <w:p w:rsidR="005E7BC4" w:rsidRDefault="005E7BC4">
      <w:pPr>
        <w:rPr>
          <w:iCs/>
        </w:rPr>
      </w:pPr>
      <w:r>
        <w:rPr>
          <w:iCs/>
        </w:rPr>
        <w:t>For a more complete description of each of these program elements, please refer to the aforementioned program descriptions.</w:t>
      </w:r>
    </w:p>
    <w:p w:rsidR="005E7BC4" w:rsidRDefault="005E7BC4">
      <w:pPr>
        <w:rPr>
          <w:iCs/>
        </w:rPr>
        <w:sectPr w:rsidR="005E7BC4" w:rsidSect="005E7BC4">
          <w:type w:val="continuous"/>
          <w:pgSz w:w="12240" w:h="15840" w:code="1"/>
          <w:pgMar w:top="864" w:right="720" w:bottom="1152" w:left="720" w:header="432" w:footer="288" w:gutter="216"/>
          <w:cols w:num="2" w:space="432"/>
          <w:docGrid w:linePitch="58"/>
        </w:sectPr>
      </w:pPr>
    </w:p>
    <w:p w:rsidR="005E7BC4" w:rsidRDefault="005E7BC4">
      <w:pPr>
        <w:rPr>
          <w:iCs/>
        </w:rPr>
      </w:pPr>
    </w:p>
    <w:p w:rsidR="008574A1" w:rsidRDefault="008574A1">
      <w:pPr>
        <w:rPr>
          <w:iCs/>
        </w:rPr>
      </w:pPr>
    </w:p>
    <w:sectPr w:rsidR="008574A1" w:rsidSect="005E7BC4">
      <w:type w:val="continuous"/>
      <w:pgSz w:w="12240" w:h="15840" w:code="1"/>
      <w:pgMar w:top="864" w:right="720" w:bottom="1152" w:left="720" w:header="432" w:footer="288" w:gutter="216"/>
      <w:cols w:space="720"/>
      <w:docGrid w:linePitch="5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3588C" w:rsidRDefault="00D3588C">
      <w:r>
        <w:separator/>
      </w:r>
    </w:p>
  </w:endnote>
  <w:endnote w:type="continuationSeparator" w:id="0">
    <w:p w:rsidR="00D3588C" w:rsidRDefault="00D3588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287" w:usb1="00000000" w:usb2="00000000" w:usb3="00000000" w:csb0="0000009F" w:csb1="00000000"/>
  </w:font>
  <w:font w:name="AvantGarde">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699A" w:rsidRDefault="0041454C">
    <w:pPr>
      <w:pStyle w:val="Footer"/>
      <w:framePr w:wrap="around" w:vAnchor="text" w:hAnchor="margin" w:xAlign="center" w:y="1"/>
      <w:rPr>
        <w:rStyle w:val="PageNumber"/>
      </w:rPr>
    </w:pPr>
    <w:r>
      <w:rPr>
        <w:rStyle w:val="PageNumber"/>
      </w:rPr>
      <w:fldChar w:fldCharType="begin"/>
    </w:r>
    <w:r w:rsidR="00FE699A">
      <w:rPr>
        <w:rStyle w:val="PageNumber"/>
      </w:rPr>
      <w:instrText xml:space="preserve">PAGE  </w:instrText>
    </w:r>
    <w:r>
      <w:rPr>
        <w:rStyle w:val="PageNumber"/>
      </w:rPr>
      <w:fldChar w:fldCharType="separate"/>
    </w:r>
    <w:r w:rsidR="00D67AEF">
      <w:rPr>
        <w:rStyle w:val="PageNumber"/>
        <w:noProof/>
      </w:rPr>
      <w:t>2</w:t>
    </w:r>
    <w:r>
      <w:rPr>
        <w:rStyle w:val="PageNumber"/>
      </w:rPr>
      <w:fldChar w:fldCharType="end"/>
    </w:r>
  </w:p>
  <w:p w:rsidR="00FE699A" w:rsidRDefault="00FE699A">
    <w:pPr>
      <w:pStyle w:val="Footer"/>
      <w:tabs>
        <w:tab w:val="right" w:pos="10530"/>
      </w:tabs>
      <w:jc w:val="left"/>
    </w:pPr>
    <w:r>
      <w:tab/>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699A" w:rsidRDefault="0041454C" w:rsidP="00B6054D">
    <w:pPr>
      <w:pStyle w:val="Footer"/>
      <w:framePr w:wrap="around" w:vAnchor="text" w:hAnchor="page" w:x="6586" w:y="9"/>
      <w:rPr>
        <w:rStyle w:val="PageNumber"/>
      </w:rPr>
    </w:pPr>
    <w:r>
      <w:rPr>
        <w:rStyle w:val="PageNumber"/>
      </w:rPr>
      <w:fldChar w:fldCharType="begin"/>
    </w:r>
    <w:r w:rsidR="00FE699A">
      <w:rPr>
        <w:rStyle w:val="PageNumber"/>
      </w:rPr>
      <w:instrText xml:space="preserve">PAGE  </w:instrText>
    </w:r>
    <w:r>
      <w:rPr>
        <w:rStyle w:val="PageNumber"/>
      </w:rPr>
      <w:fldChar w:fldCharType="separate"/>
    </w:r>
    <w:r w:rsidR="00D67AEF">
      <w:rPr>
        <w:rStyle w:val="PageNumber"/>
        <w:noProof/>
      </w:rPr>
      <w:t>1</w:t>
    </w:r>
    <w:r>
      <w:rPr>
        <w:rStyle w:val="PageNumber"/>
      </w:rPr>
      <w:fldChar w:fldCharType="end"/>
    </w:r>
  </w:p>
  <w:p w:rsidR="00FE699A" w:rsidRDefault="00FE699A">
    <w:pPr>
      <w:pStyle w:val="Footer"/>
      <w:tabs>
        <w:tab w:val="right" w:pos="10530"/>
      </w:tabs>
      <w:jc w:val="both"/>
    </w:pPr>
    <w: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3588C" w:rsidRDefault="00D3588C">
      <w:r>
        <w:separator/>
      </w:r>
    </w:p>
  </w:footnote>
  <w:footnote w:type="continuationSeparator" w:id="0">
    <w:p w:rsidR="00D3588C" w:rsidRDefault="00D3588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699A" w:rsidRDefault="00FE699A">
    <w:pPr>
      <w:pStyle w:val="Header"/>
      <w:jc w:val="left"/>
    </w:pPr>
    <w:smartTag w:uri="urn:schemas-microsoft-com:office:smarttags" w:element="PersonName">
      <w:r>
        <w:t>Budget</w:t>
      </w:r>
    </w:smartTag>
    <w:r>
      <w:t>-in-Detail</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699A" w:rsidRDefault="00FE699A">
    <w:pPr>
      <w:pStyle w:val="Header"/>
      <w:jc w:val="right"/>
    </w:pPr>
    <w:smartTag w:uri="urn:schemas-microsoft-com:office:smarttags" w:element="PersonName">
      <w:r>
        <w:t>Budget</w:t>
      </w:r>
    </w:smartTag>
    <w:r>
      <w:t>-in-Detail</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424CDE"/>
    <w:multiLevelType w:val="hybridMultilevel"/>
    <w:tmpl w:val="E96EA8C4"/>
    <w:lvl w:ilvl="0" w:tplc="D4A07788">
      <w:start w:val="1"/>
      <w:numFmt w:val="bullet"/>
      <w:lvlRestart w:val="0"/>
      <w:pStyle w:val="H7B"/>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5B20F08"/>
    <w:multiLevelType w:val="hybridMultilevel"/>
    <w:tmpl w:val="9A2AEB94"/>
    <w:lvl w:ilvl="0" w:tplc="24566C46">
      <w:start w:val="1"/>
      <w:numFmt w:val="bullet"/>
      <w:lvlText w:val=""/>
      <w:lvlJc w:val="left"/>
      <w:pPr>
        <w:tabs>
          <w:tab w:val="num" w:pos="360"/>
        </w:tabs>
        <w:ind w:left="144" w:hanging="14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618C164E"/>
    <w:multiLevelType w:val="hybridMultilevel"/>
    <w:tmpl w:val="B2D41204"/>
    <w:lvl w:ilvl="0" w:tplc="A9CEE386">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64B966AA"/>
    <w:multiLevelType w:val="hybridMultilevel"/>
    <w:tmpl w:val="BB1C97CA"/>
    <w:lvl w:ilvl="0" w:tplc="2E8E6052">
      <w:start w:val="1"/>
      <w:numFmt w:val="bullet"/>
      <w:lvlRestart w:val="0"/>
      <w:pStyle w:val="NormalB"/>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70A2376A"/>
    <w:multiLevelType w:val="hybridMultilevel"/>
    <w:tmpl w:val="5D784F4C"/>
    <w:lvl w:ilvl="0" w:tplc="4D38C3BC">
      <w:start w:val="1"/>
      <w:numFmt w:val="bullet"/>
      <w:lvlRestart w:val="0"/>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1"/>
  </w:num>
  <w:num w:numId="3">
    <w:abstractNumId w:val="2"/>
  </w:num>
  <w:num w:numId="4">
    <w:abstractNumId w:val="0"/>
  </w:num>
  <w:num w:numId="5">
    <w:abstractNumId w:val="3"/>
  </w:num>
  <w:num w:numId="6">
    <w:abstractNumId w:val="0"/>
  </w:num>
  <w:num w:numId="7">
    <w:abstractNumId w:val="3"/>
  </w:num>
  <w:num w:numId="8">
    <w:abstractNumId w:val="0"/>
  </w:num>
  <w:num w:numId="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mirrorMargins/>
  <w:proofState w:grammar="clean"/>
  <w:stylePaneFormatFilter w:val="3F01"/>
  <w:defaultTabStop w:val="720"/>
  <w:evenAndOddHeaders/>
  <w:drawingGridHorizontalSpacing w:val="43"/>
  <w:drawingGridVerticalSpacing w:val="29"/>
  <w:displayHorizontalDrawingGridEvery w:val="0"/>
  <w:displayVerticalDrawingGridEvery w:val="2"/>
  <w:noPunctuationKerning/>
  <w:characterSpacingControl w:val="doNotCompress"/>
  <w:footnotePr>
    <w:footnote w:id="-1"/>
    <w:footnote w:id="0"/>
  </w:footnotePr>
  <w:endnotePr>
    <w:endnote w:id="-1"/>
    <w:endnote w:id="0"/>
  </w:endnotePr>
  <w:compat/>
  <w:rsids>
    <w:rsidRoot w:val="009F2CD3"/>
    <w:rsid w:val="001847FE"/>
    <w:rsid w:val="001A3E8E"/>
    <w:rsid w:val="00293AD3"/>
    <w:rsid w:val="002D3566"/>
    <w:rsid w:val="002D6A77"/>
    <w:rsid w:val="002F6B7F"/>
    <w:rsid w:val="00301F5A"/>
    <w:rsid w:val="003D44BE"/>
    <w:rsid w:val="0041454C"/>
    <w:rsid w:val="004C03BA"/>
    <w:rsid w:val="00562F50"/>
    <w:rsid w:val="005E7BC4"/>
    <w:rsid w:val="00614E45"/>
    <w:rsid w:val="006C242C"/>
    <w:rsid w:val="007600F6"/>
    <w:rsid w:val="007906E7"/>
    <w:rsid w:val="007C2278"/>
    <w:rsid w:val="008311D7"/>
    <w:rsid w:val="008574A1"/>
    <w:rsid w:val="008F587C"/>
    <w:rsid w:val="00953F51"/>
    <w:rsid w:val="009F2CD3"/>
    <w:rsid w:val="00A34FA9"/>
    <w:rsid w:val="00B6054D"/>
    <w:rsid w:val="00BE42A9"/>
    <w:rsid w:val="00C430F2"/>
    <w:rsid w:val="00C5639E"/>
    <w:rsid w:val="00C97AD5"/>
    <w:rsid w:val="00D05FD2"/>
    <w:rsid w:val="00D3588C"/>
    <w:rsid w:val="00D37804"/>
    <w:rsid w:val="00D67AEF"/>
    <w:rsid w:val="00D702EE"/>
    <w:rsid w:val="00D8264E"/>
    <w:rsid w:val="00E30EBF"/>
    <w:rsid w:val="00F5074A"/>
    <w:rsid w:val="00F85CBD"/>
    <w:rsid w:val="00F92226"/>
    <w:rsid w:val="00FC400C"/>
    <w:rsid w:val="00FE699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ersonName"/>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5074A"/>
    <w:pPr>
      <w:spacing w:before="40" w:after="40" w:line="220" w:lineRule="exact"/>
      <w:jc w:val="both"/>
    </w:pPr>
    <w:rPr>
      <w:rFonts w:ascii="Trebuchet MS" w:hAnsi="Trebuchet MS"/>
      <w:sz w:val="18"/>
    </w:rPr>
  </w:style>
  <w:style w:type="paragraph" w:styleId="Heading1">
    <w:name w:val="heading 1"/>
    <w:basedOn w:val="H1"/>
    <w:next w:val="Normal"/>
    <w:qFormat/>
    <w:rsid w:val="00F5074A"/>
    <w:pPr>
      <w:keepNext/>
      <w:jc w:val="left"/>
      <w:outlineLvl w:val="0"/>
    </w:pPr>
    <w:rPr>
      <w:kern w:val="28"/>
    </w:rPr>
  </w:style>
  <w:style w:type="paragraph" w:styleId="Heading2">
    <w:name w:val="heading 2"/>
    <w:basedOn w:val="Normal"/>
    <w:next w:val="Normal"/>
    <w:qFormat/>
    <w:rsid w:val="00F5074A"/>
    <w:pPr>
      <w:keepNext/>
      <w:outlineLvl w:val="1"/>
    </w:pPr>
    <w:rPr>
      <w:b/>
      <w:i/>
    </w:rPr>
  </w:style>
  <w:style w:type="paragraph" w:styleId="Heading3">
    <w:name w:val="heading 3"/>
    <w:basedOn w:val="Normal"/>
    <w:next w:val="Normal"/>
    <w:link w:val="Heading3Char"/>
    <w:qFormat/>
    <w:rsid w:val="00F5074A"/>
    <w:pPr>
      <w:keepNext/>
      <w:spacing w:after="60"/>
      <w:jc w:val="center"/>
      <w:outlineLvl w:val="2"/>
    </w:pPr>
    <w:rPr>
      <w:b/>
    </w:rPr>
  </w:style>
  <w:style w:type="paragraph" w:styleId="Heading4">
    <w:name w:val="heading 4"/>
    <w:basedOn w:val="Heading3"/>
    <w:next w:val="Normal"/>
    <w:link w:val="Heading4Char"/>
    <w:qFormat/>
    <w:rsid w:val="00F5074A"/>
    <w:pPr>
      <w:spacing w:before="120" w:after="0"/>
      <w:jc w:val="left"/>
      <w:outlineLvl w:val="3"/>
    </w:pPr>
  </w:style>
  <w:style w:type="paragraph" w:styleId="Heading5">
    <w:name w:val="heading 5"/>
    <w:basedOn w:val="Normal"/>
    <w:next w:val="Normal"/>
    <w:qFormat/>
    <w:rsid w:val="00F5074A"/>
    <w:pPr>
      <w:spacing w:before="240" w:after="60"/>
      <w:outlineLvl w:val="4"/>
    </w:pPr>
    <w:rPr>
      <w:sz w:val="22"/>
    </w:rPr>
  </w:style>
  <w:style w:type="paragraph" w:styleId="Heading6">
    <w:name w:val="heading 6"/>
    <w:basedOn w:val="Normal"/>
    <w:next w:val="Normal"/>
    <w:qFormat/>
    <w:rsid w:val="00F5074A"/>
    <w:pPr>
      <w:keepNext/>
      <w:shd w:val="pct20" w:color="000000" w:fill="auto"/>
      <w:tabs>
        <w:tab w:val="left" w:pos="0"/>
        <w:tab w:val="right" w:pos="4752"/>
        <w:tab w:val="right" w:pos="6264"/>
        <w:tab w:val="right" w:pos="7776"/>
        <w:tab w:val="right" w:pos="9288"/>
        <w:tab w:val="right" w:pos="10800"/>
      </w:tabs>
      <w:outlineLvl w:val="5"/>
    </w:pPr>
    <w:rPr>
      <w:b/>
    </w:rPr>
  </w:style>
  <w:style w:type="paragraph" w:styleId="Heading7">
    <w:name w:val="heading 7"/>
    <w:basedOn w:val="Normal"/>
    <w:next w:val="Normal"/>
    <w:qFormat/>
    <w:rsid w:val="00F5074A"/>
    <w:pPr>
      <w:keepNext/>
      <w:outlineLvl w:val="6"/>
    </w:pPr>
    <w:rPr>
      <w:b/>
      <w:u w:val="single"/>
    </w:rPr>
  </w:style>
  <w:style w:type="paragraph" w:styleId="Heading8">
    <w:name w:val="heading 8"/>
    <w:basedOn w:val="Normal"/>
    <w:next w:val="Normal"/>
    <w:qFormat/>
    <w:rsid w:val="00F5074A"/>
    <w:pPr>
      <w:keepNext/>
      <w:tabs>
        <w:tab w:val="left" w:pos="0"/>
        <w:tab w:val="right" w:pos="4752"/>
        <w:tab w:val="right" w:pos="6264"/>
        <w:tab w:val="right" w:pos="7776"/>
        <w:tab w:val="right" w:pos="9288"/>
        <w:tab w:val="right" w:pos="10800"/>
      </w:tabs>
      <w:jc w:val="right"/>
      <w:outlineLvl w:val="7"/>
    </w:pPr>
    <w:rPr>
      <w:b/>
      <w:sz w:val="28"/>
    </w:rPr>
  </w:style>
  <w:style w:type="paragraph" w:styleId="Heading9">
    <w:name w:val="heading 9"/>
    <w:basedOn w:val="Normal"/>
    <w:next w:val="Normal"/>
    <w:qFormat/>
    <w:rsid w:val="00F5074A"/>
    <w:pPr>
      <w:keepNext/>
      <w:tabs>
        <w:tab w:val="left" w:pos="0"/>
        <w:tab w:val="right" w:pos="4752"/>
        <w:tab w:val="right" w:pos="6264"/>
        <w:tab w:val="right" w:pos="7776"/>
        <w:tab w:val="right" w:pos="9288"/>
        <w:tab w:val="right" w:pos="10800"/>
      </w:tabs>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1">
    <w:name w:val="H1"/>
    <w:next w:val="Normal"/>
    <w:link w:val="H1Char"/>
    <w:rsid w:val="00F5074A"/>
    <w:pPr>
      <w:spacing w:before="120" w:after="120"/>
      <w:jc w:val="center"/>
    </w:pPr>
    <w:rPr>
      <w:rFonts w:ascii="Trebuchet MS" w:hAnsi="Trebuchet MS"/>
      <w:caps/>
      <w:noProof/>
      <w:sz w:val="40"/>
    </w:rPr>
  </w:style>
  <w:style w:type="paragraph" w:customStyle="1" w:styleId="H2">
    <w:name w:val="H2"/>
    <w:basedOn w:val="H1"/>
    <w:next w:val="Normal"/>
    <w:link w:val="H2Char"/>
    <w:rsid w:val="00F5074A"/>
    <w:pPr>
      <w:jc w:val="left"/>
    </w:pPr>
    <w:rPr>
      <w:b/>
      <w:sz w:val="22"/>
    </w:rPr>
  </w:style>
  <w:style w:type="paragraph" w:customStyle="1" w:styleId="H3">
    <w:name w:val="H3"/>
    <w:basedOn w:val="Heading3"/>
    <w:next w:val="Normal"/>
    <w:rsid w:val="00F5074A"/>
  </w:style>
  <w:style w:type="paragraph" w:customStyle="1" w:styleId="H4">
    <w:name w:val="H4"/>
    <w:basedOn w:val="Heading4"/>
    <w:next w:val="Normal"/>
    <w:link w:val="H4Char"/>
    <w:rsid w:val="00F5074A"/>
    <w:pPr>
      <w:spacing w:before="40" w:after="40"/>
    </w:pPr>
    <w:rPr>
      <w:b w:val="0"/>
      <w:caps/>
      <w:sz w:val="20"/>
    </w:rPr>
  </w:style>
  <w:style w:type="paragraph" w:styleId="Header">
    <w:name w:val="header"/>
    <w:basedOn w:val="Normal"/>
    <w:rsid w:val="00F5074A"/>
    <w:pPr>
      <w:jc w:val="center"/>
    </w:pPr>
  </w:style>
  <w:style w:type="paragraph" w:styleId="Footer">
    <w:name w:val="footer"/>
    <w:basedOn w:val="Header"/>
    <w:rsid w:val="00F5074A"/>
  </w:style>
  <w:style w:type="paragraph" w:customStyle="1" w:styleId="H5">
    <w:name w:val="H5"/>
    <w:basedOn w:val="Heading5"/>
    <w:next w:val="Normal"/>
    <w:rsid w:val="00F5074A"/>
  </w:style>
  <w:style w:type="paragraph" w:customStyle="1" w:styleId="H6">
    <w:name w:val="H6"/>
    <w:rsid w:val="00F5074A"/>
    <w:pPr>
      <w:spacing w:before="60" w:after="60"/>
    </w:pPr>
    <w:rPr>
      <w:rFonts w:ascii="AvantGarde" w:hAnsi="AvantGarde"/>
      <w:smallCaps/>
      <w:noProof/>
      <w:color w:val="000080"/>
      <w:sz w:val="24"/>
    </w:rPr>
  </w:style>
  <w:style w:type="paragraph" w:customStyle="1" w:styleId="H7">
    <w:name w:val="H7"/>
    <w:basedOn w:val="Normal"/>
    <w:rsid w:val="00F5074A"/>
    <w:rPr>
      <w:sz w:val="12"/>
    </w:rPr>
  </w:style>
  <w:style w:type="character" w:styleId="PageNumber">
    <w:name w:val="page number"/>
    <w:rsid w:val="00F5074A"/>
    <w:rPr>
      <w:rFonts w:ascii="Trebuchet MS" w:hAnsi="Trebuchet MS"/>
      <w:sz w:val="16"/>
    </w:rPr>
  </w:style>
  <w:style w:type="paragraph" w:customStyle="1" w:styleId="H7B">
    <w:name w:val="H7B"/>
    <w:basedOn w:val="H7"/>
    <w:rsid w:val="00F5074A"/>
    <w:pPr>
      <w:numPr>
        <w:numId w:val="8"/>
      </w:numPr>
      <w:tabs>
        <w:tab w:val="left" w:pos="144"/>
      </w:tabs>
    </w:pPr>
  </w:style>
  <w:style w:type="paragraph" w:customStyle="1" w:styleId="H7b0">
    <w:name w:val="H7b"/>
    <w:basedOn w:val="H7"/>
    <w:rsid w:val="00F5074A"/>
    <w:pPr>
      <w:jc w:val="right"/>
      <w:outlineLvl w:val="0"/>
    </w:pPr>
    <w:rPr>
      <w:rFonts w:ascii="Arial" w:hAnsi="Arial"/>
    </w:rPr>
  </w:style>
  <w:style w:type="character" w:styleId="Hyperlink">
    <w:name w:val="Hyperlink"/>
    <w:rsid w:val="00F5074A"/>
    <w:rPr>
      <w:rFonts w:ascii="Trebuchet MS" w:hAnsi="Trebuchet MS"/>
      <w:color w:val="0000FF"/>
      <w:sz w:val="16"/>
      <w:u w:val="single"/>
    </w:rPr>
  </w:style>
  <w:style w:type="paragraph" w:customStyle="1" w:styleId="PgmHeading">
    <w:name w:val="PgmHeading"/>
    <w:basedOn w:val="Normal"/>
    <w:rsid w:val="001A3E8E"/>
    <w:pPr>
      <w:spacing w:before="80" w:after="80"/>
      <w:jc w:val="left"/>
    </w:pPr>
    <w:rPr>
      <w:rFonts w:ascii="AvantGarde" w:hAnsi="AvantGarde"/>
      <w:caps/>
      <w:noProof/>
      <w:color w:val="000080"/>
      <w:sz w:val="22"/>
    </w:rPr>
  </w:style>
  <w:style w:type="paragraph" w:customStyle="1" w:styleId="ProgramHead">
    <w:name w:val="ProgramHead"/>
    <w:basedOn w:val="H2"/>
    <w:link w:val="ProgramHeadChar"/>
    <w:rsid w:val="00F5074A"/>
  </w:style>
  <w:style w:type="paragraph" w:customStyle="1" w:styleId="SubPgmHeading">
    <w:name w:val="SubPgmHeading"/>
    <w:basedOn w:val="Normal"/>
    <w:rsid w:val="001A3E8E"/>
    <w:pPr>
      <w:spacing w:before="80" w:after="80"/>
      <w:jc w:val="center"/>
    </w:pPr>
    <w:rPr>
      <w:rFonts w:ascii="AvantGarde" w:hAnsi="AvantGarde"/>
      <w:caps/>
      <w:noProof/>
      <w:color w:val="000080"/>
      <w:sz w:val="22"/>
    </w:rPr>
  </w:style>
  <w:style w:type="paragraph" w:styleId="TOC1">
    <w:name w:val="toc 1"/>
    <w:basedOn w:val="Normal"/>
    <w:next w:val="Normal"/>
    <w:autoRedefine/>
    <w:semiHidden/>
    <w:rsid w:val="001A3E8E"/>
  </w:style>
  <w:style w:type="paragraph" w:styleId="CommentText">
    <w:name w:val="annotation text"/>
    <w:basedOn w:val="Normal"/>
    <w:semiHidden/>
    <w:rsid w:val="00F5074A"/>
    <w:rPr>
      <w:sz w:val="20"/>
    </w:rPr>
  </w:style>
  <w:style w:type="paragraph" w:customStyle="1" w:styleId="SubProgramHead">
    <w:name w:val="SubProgramHead"/>
    <w:basedOn w:val="ProgramHead"/>
    <w:rsid w:val="00293AD3"/>
    <w:pPr>
      <w:jc w:val="center"/>
    </w:pPr>
  </w:style>
  <w:style w:type="character" w:customStyle="1" w:styleId="H1Char">
    <w:name w:val="H1 Char"/>
    <w:link w:val="H1"/>
    <w:rsid w:val="00F5074A"/>
    <w:rPr>
      <w:rFonts w:ascii="Trebuchet MS" w:hAnsi="Trebuchet MS"/>
      <w:caps/>
      <w:noProof/>
      <w:sz w:val="40"/>
      <w:lang w:val="en-US" w:eastAsia="en-US" w:bidi="ar-SA"/>
    </w:rPr>
  </w:style>
  <w:style w:type="character" w:customStyle="1" w:styleId="H2Char">
    <w:name w:val="H2 Char"/>
    <w:link w:val="H2"/>
    <w:rsid w:val="00F5074A"/>
    <w:rPr>
      <w:rFonts w:ascii="Trebuchet MS" w:hAnsi="Trebuchet MS"/>
      <w:b/>
      <w:caps/>
      <w:noProof/>
      <w:sz w:val="22"/>
      <w:lang w:val="en-US" w:eastAsia="en-US" w:bidi="ar-SA"/>
    </w:rPr>
  </w:style>
  <w:style w:type="character" w:customStyle="1" w:styleId="ProgramHeadChar">
    <w:name w:val="ProgramHead Char"/>
    <w:basedOn w:val="H2Char"/>
    <w:link w:val="ProgramHead"/>
    <w:rsid w:val="00331B58"/>
  </w:style>
  <w:style w:type="character" w:customStyle="1" w:styleId="H4Char">
    <w:name w:val="H4 Char"/>
    <w:link w:val="H4"/>
    <w:rsid w:val="00F5074A"/>
    <w:rPr>
      <w:rFonts w:ascii="Trebuchet MS" w:hAnsi="Trebuchet MS"/>
      <w:caps/>
      <w:lang w:val="en-US" w:eastAsia="en-US" w:bidi="ar-SA"/>
    </w:rPr>
  </w:style>
  <w:style w:type="character" w:styleId="FollowedHyperlink">
    <w:name w:val="FollowedHyperlink"/>
    <w:rsid w:val="001227C6"/>
    <w:rPr>
      <w:color w:val="800080"/>
      <w:u w:val="single"/>
    </w:rPr>
  </w:style>
  <w:style w:type="paragraph" w:styleId="BodyText">
    <w:name w:val="Body Text"/>
    <w:basedOn w:val="Normal"/>
    <w:rsid w:val="00293AD3"/>
    <w:pPr>
      <w:ind w:right="-54"/>
    </w:pPr>
  </w:style>
  <w:style w:type="character" w:styleId="CommentReference">
    <w:name w:val="annotation reference"/>
    <w:semiHidden/>
    <w:rsid w:val="00F5074A"/>
    <w:rPr>
      <w:sz w:val="16"/>
      <w:szCs w:val="16"/>
    </w:rPr>
  </w:style>
  <w:style w:type="paragraph" w:customStyle="1" w:styleId="H2SubProgram">
    <w:name w:val="H2 SubProgram"/>
    <w:basedOn w:val="H2"/>
    <w:rsid w:val="00293AD3"/>
    <w:pPr>
      <w:jc w:val="center"/>
    </w:pPr>
  </w:style>
  <w:style w:type="paragraph" w:customStyle="1" w:styleId="NormalB">
    <w:name w:val="NormalB"/>
    <w:basedOn w:val="Normal"/>
    <w:rsid w:val="00F5074A"/>
    <w:pPr>
      <w:numPr>
        <w:numId w:val="9"/>
      </w:numPr>
      <w:tabs>
        <w:tab w:val="left" w:pos="144"/>
      </w:tabs>
    </w:pPr>
  </w:style>
  <w:style w:type="paragraph" w:customStyle="1" w:styleId="SubprogramHead0">
    <w:name w:val="SubprogramHead"/>
    <w:basedOn w:val="ProgramHead"/>
    <w:rsid w:val="00F5074A"/>
    <w:pPr>
      <w:jc w:val="center"/>
    </w:pPr>
  </w:style>
  <w:style w:type="paragraph" w:styleId="BalloonText">
    <w:name w:val="Balloon Text"/>
    <w:basedOn w:val="Normal"/>
    <w:semiHidden/>
    <w:rsid w:val="00293AD3"/>
    <w:rPr>
      <w:rFonts w:ascii="Tahoma" w:hAnsi="Tahoma" w:cs="Tahoma"/>
      <w:sz w:val="16"/>
      <w:szCs w:val="16"/>
    </w:rPr>
  </w:style>
  <w:style w:type="paragraph" w:styleId="BodyText2">
    <w:name w:val="Body Text 2"/>
    <w:basedOn w:val="Normal"/>
    <w:rsid w:val="00293AD3"/>
    <w:rPr>
      <w:kern w:val="16"/>
      <w:sz w:val="16"/>
    </w:rPr>
  </w:style>
  <w:style w:type="paragraph" w:styleId="BodyTextIndent">
    <w:name w:val="Body Text Indent"/>
    <w:basedOn w:val="Normal"/>
    <w:rsid w:val="00F5074A"/>
    <w:pPr>
      <w:ind w:left="270"/>
    </w:pPr>
  </w:style>
  <w:style w:type="paragraph" w:styleId="DocumentMap">
    <w:name w:val="Document Map"/>
    <w:basedOn w:val="Normal"/>
    <w:semiHidden/>
    <w:rsid w:val="00F5074A"/>
    <w:pPr>
      <w:shd w:val="clear" w:color="auto" w:fill="000080"/>
    </w:pPr>
    <w:rPr>
      <w:rFonts w:ascii="Tahoma" w:hAnsi="Tahoma" w:cs="Tahoma"/>
    </w:rPr>
  </w:style>
  <w:style w:type="character" w:customStyle="1" w:styleId="Heading3Char">
    <w:name w:val="Heading 3 Char"/>
    <w:link w:val="Heading3"/>
    <w:rsid w:val="00F5074A"/>
    <w:rPr>
      <w:rFonts w:ascii="Trebuchet MS" w:hAnsi="Trebuchet MS"/>
      <w:b/>
      <w:sz w:val="18"/>
      <w:lang w:val="en-US" w:eastAsia="en-US" w:bidi="ar-SA"/>
    </w:rPr>
  </w:style>
  <w:style w:type="character" w:customStyle="1" w:styleId="Heading4Char">
    <w:name w:val="Heading 4 Char"/>
    <w:basedOn w:val="Heading3Char"/>
    <w:link w:val="Heading4"/>
    <w:rsid w:val="00F5074A"/>
  </w:style>
  <w:style w:type="paragraph" w:styleId="NormalWeb">
    <w:name w:val="Normal (Web)"/>
    <w:basedOn w:val="Normal"/>
    <w:rsid w:val="00293AD3"/>
    <w:pPr>
      <w:spacing w:before="100" w:beforeAutospacing="1" w:after="100" w:afterAutospacing="1"/>
      <w:jc w:val="left"/>
    </w:pPr>
    <w:rPr>
      <w:rFonts w:ascii="Times New Roman" w:hAnsi="Times New Roman"/>
      <w:sz w:val="24"/>
      <w:szCs w:val="24"/>
    </w:rPr>
  </w:style>
  <w:style w:type="paragraph" w:customStyle="1" w:styleId="StyleH1Left">
    <w:name w:val="Style H1 + Left"/>
    <w:basedOn w:val="H1"/>
    <w:rsid w:val="00293AD3"/>
    <w:pPr>
      <w:jc w:val="left"/>
    </w:pPr>
    <w:rPr>
      <w:color w:val="005400"/>
    </w:rPr>
  </w:style>
  <w:style w:type="table" w:styleId="TableGrid">
    <w:name w:val="Table Grid"/>
    <w:basedOn w:val="TableNormal"/>
    <w:rsid w:val="00F5074A"/>
    <w:pPr>
      <w:spacing w:after="40"/>
      <w:jc w:val="both"/>
    </w:pPr>
    <w:rPr>
      <w:rFonts w:ascii="Trebuchet MS" w:hAnsi="Trebuchet MS"/>
      <w:sz w:val="16"/>
    </w:rPr>
    <w:tblPr>
      <w:tblInd w:w="0" w:type="dxa"/>
      <w:tblCellMar>
        <w:top w:w="0" w:type="dxa"/>
        <w:left w:w="108" w:type="dxa"/>
        <w:bottom w:w="0" w:type="dxa"/>
        <w:right w:w="108" w:type="dxa"/>
      </w:tblCellMar>
    </w:tblPr>
    <w:tcPr>
      <w:vAlign w:val="center"/>
    </w:tcPr>
  </w:style>
</w:styles>
</file>

<file path=word/webSettings.xml><?xml version="1.0" encoding="utf-8"?>
<w:webSettings xmlns:r="http://schemas.openxmlformats.org/officeDocument/2006/relationships" xmlns:w="http://schemas.openxmlformats.org/wordprocessingml/2006/main">
  <w:encoding w:val="macintos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0A506B-F5DF-4997-92EC-763ECD3ECA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3</Pages>
  <Words>1881</Words>
  <Characters>11751</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UNIVERSITY OF CONNECTICUT HEALTH CENTER   </vt:lpstr>
    </vt:vector>
  </TitlesOfParts>
  <Company>State of Connecticut</Company>
  <LinksUpToDate>false</LinksUpToDate>
  <CharactersWithSpaces>13605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OF CONNECTICUT HEALTH CENTER   </dc:title>
  <dc:subject/>
  <dc:creator>Linda Lach</dc:creator>
  <cp:keywords/>
  <dc:description/>
  <cp:lastModifiedBy>Kerry Kelley</cp:lastModifiedBy>
  <cp:revision>13</cp:revision>
  <cp:lastPrinted>2006-08-29T15:28:00Z</cp:lastPrinted>
  <dcterms:created xsi:type="dcterms:W3CDTF">2013-01-11T22:23:00Z</dcterms:created>
  <dcterms:modified xsi:type="dcterms:W3CDTF">2013-01-23T17:15:00Z</dcterms:modified>
</cp:coreProperties>
</file>