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02F50" w:rsidRDefault="00F02F50">
      <w:pPr>
        <w:pStyle w:val="H1"/>
      </w:pPr>
      <w:r>
        <w:t>Lieutenant Governor</w:t>
      </w:r>
      <w:smartTag w:uri="urn:schemas-microsoft-com:office:smarttags" w:element="PersonName">
        <w:r>
          <w:t>'</w:t>
        </w:r>
      </w:smartTag>
      <w:r>
        <w:t xml:space="preserve">s Office </w:t>
      </w:r>
    </w:p>
    <w:p w:rsidR="00F02F50" w:rsidRDefault="00A51AF2">
      <w:pPr>
        <w:pStyle w:val="H2"/>
        <w:tabs>
          <w:tab w:val="right" w:pos="10260"/>
        </w:tabs>
        <w:rPr>
          <w:rStyle w:val="Hyperlink"/>
          <w:caps w:val="0"/>
        </w:rPr>
        <w:sectPr w:rsidR="00F02F50">
          <w:headerReference w:type="even" r:id="rId7"/>
          <w:headerReference w:type="default" r:id="rId8"/>
          <w:footerReference w:type="even" r:id="rId9"/>
          <w:footerReference w:type="default" r:id="rId10"/>
          <w:type w:val="continuous"/>
          <w:pgSz w:w="12240" w:h="15840" w:code="1"/>
          <w:pgMar w:top="864" w:right="720" w:bottom="1152" w:left="720" w:header="432" w:footer="288" w:gutter="216"/>
          <w:cols w:space="720"/>
        </w:sectPr>
      </w:pPr>
      <w:r>
        <w:fldChar w:fldCharType="begin"/>
      </w:r>
      <w:r w:rsidR="00F02F50">
        <w:instrText xml:space="preserve"> XE "Lieutenant Governor's Office" </w:instrText>
      </w:r>
      <w:r>
        <w:fldChar w:fldCharType="end"/>
      </w:r>
      <w:r w:rsidR="00F02F50">
        <w:t xml:space="preserve">Agency Description </w:t>
      </w:r>
    </w:p>
    <w:p w:rsidR="00F02F50" w:rsidRDefault="00F02F50">
      <w:r>
        <w:lastRenderedPageBreak/>
        <w:t xml:space="preserve">The Lieutenant Governor is </w:t>
      </w:r>
      <w:r w:rsidR="00FD33D7">
        <w:t>the</w:t>
      </w:r>
      <w:r>
        <w:t xml:space="preserve"> elected constitutional officer who is charged with the following responsibilities:  succeeding the Governor in the event the Governor becomes unable to perform the duties of the office or the office </w:t>
      </w:r>
      <w:r>
        <w:lastRenderedPageBreak/>
        <w:t xml:space="preserve">becomes vacant during the Governor’s term; operating the state government during the Governor's absence from the state; and presiding over the </w:t>
      </w:r>
      <w:r w:rsidR="000F1A41">
        <w:t>S</w:t>
      </w:r>
      <w:r>
        <w:t xml:space="preserve">tate Senate and casting the tie-breaking vote when the Senate is equally divided. </w:t>
      </w:r>
    </w:p>
    <w:p w:rsidR="00F02F50" w:rsidRDefault="00F02F50">
      <w:pPr>
        <w:sectPr w:rsidR="00F02F50">
          <w:type w:val="continuous"/>
          <w:pgSz w:w="12240" w:h="15840" w:code="1"/>
          <w:pgMar w:top="864" w:right="720" w:bottom="1152" w:left="720" w:header="432" w:footer="288" w:gutter="216"/>
          <w:cols w:num="2" w:space="432" w:equalWidth="0">
            <w:col w:w="4932" w:space="432"/>
            <w:col w:w="5220"/>
          </w:cols>
        </w:sectPr>
      </w:pPr>
    </w:p>
    <w:p w:rsidR="00F02F50" w:rsidRDefault="00F02F50"/>
    <w:p w:rsidR="00F02F50" w:rsidRDefault="00A51AF2">
      <w:pPr>
        <w:pStyle w:val="ProgramHead"/>
      </w:pPr>
      <w:r>
        <w:fldChar w:fldCharType="begin"/>
      </w:r>
      <w:r w:rsidR="00F02F50">
        <w:instrText xml:space="preserve"> XE "LGO13000 13002" </w:instrText>
      </w:r>
      <w:r>
        <w:fldChar w:fldCharType="end"/>
      </w:r>
      <w:r w:rsidR="00F02F50">
        <w:t xml:space="preserve">Assisting in Supervision of the State </w:t>
      </w:r>
    </w:p>
    <w:p w:rsidR="00F02F50" w:rsidRDefault="00F02F50">
      <w:pPr>
        <w:pStyle w:val="ProgramHead"/>
        <w:sectPr w:rsidR="00F02F50">
          <w:headerReference w:type="default" r:id="rId11"/>
          <w:footerReference w:type="default" r:id="rId12"/>
          <w:type w:val="continuous"/>
          <w:pgSz w:w="12240" w:h="15840" w:code="1"/>
          <w:pgMar w:top="864" w:right="720" w:bottom="1152" w:left="720" w:header="432" w:footer="288" w:gutter="216"/>
          <w:cols w:space="432"/>
        </w:sectPr>
      </w:pPr>
    </w:p>
    <w:p w:rsidR="00F02F50" w:rsidRDefault="00F02F50" w:rsidP="00B17377">
      <w:pPr>
        <w:pStyle w:val="Heading2"/>
      </w:pPr>
      <w:r>
        <w:lastRenderedPageBreak/>
        <w:t xml:space="preserve">Statutory Reference </w:t>
      </w:r>
    </w:p>
    <w:p w:rsidR="00F02F50" w:rsidRPr="00FD33D7" w:rsidRDefault="00F02F50">
      <w:pPr>
        <w:pStyle w:val="CommentText"/>
        <w:rPr>
          <w:sz w:val="18"/>
          <w:szCs w:val="18"/>
        </w:rPr>
      </w:pPr>
      <w:r w:rsidRPr="00FD33D7">
        <w:rPr>
          <w:sz w:val="18"/>
          <w:szCs w:val="18"/>
        </w:rPr>
        <w:t>Connecticut State Constitution Article IV, Sections 17-19</w:t>
      </w:r>
      <w:r w:rsidR="00FD33D7">
        <w:rPr>
          <w:sz w:val="18"/>
          <w:szCs w:val="18"/>
        </w:rPr>
        <w:t>.</w:t>
      </w:r>
    </w:p>
    <w:p w:rsidR="00F02F50" w:rsidRDefault="00F02F50" w:rsidP="00B17377">
      <w:pPr>
        <w:pStyle w:val="Heading2"/>
      </w:pPr>
      <w:r>
        <w:t xml:space="preserve">Statement of Need and Program Objectives </w:t>
      </w:r>
    </w:p>
    <w:p w:rsidR="00F02F50" w:rsidRDefault="00F02F50">
      <w:r>
        <w:t xml:space="preserve">To provide assistance in the operation of state government and to assure the continued operation of state government in the Governor’s absence from the state or in the event that the Governor is unable to perform the duties of the office or the office becomes vacant. </w:t>
      </w:r>
    </w:p>
    <w:p w:rsidR="00F02F50" w:rsidRDefault="00F02F50" w:rsidP="00B17377">
      <w:pPr>
        <w:pStyle w:val="Heading2"/>
      </w:pPr>
      <w:r>
        <w:t>Program Description</w:t>
      </w:r>
    </w:p>
    <w:p w:rsidR="00F02F50" w:rsidRDefault="00F02F50">
      <w:r>
        <w:t>The Lieutenant Governor provides assistance in the operation of state government.</w:t>
      </w:r>
    </w:p>
    <w:p w:rsidR="00F02F50" w:rsidRDefault="00F02F50">
      <w:r>
        <w:t xml:space="preserve">The Connecticut Constitution provides for the election of the Lieutenant Governor and conditions for the succession to the Office of Governor.  In case of the governor’s death, resignation, refusal to serve, or removal from office, the </w:t>
      </w:r>
      <w:r>
        <w:lastRenderedPageBreak/>
        <w:t>lieutenant governor shall become governor until the next regular election.  In the case of the inability of the governor to exercise the powers and perform the duties of office, or in case of impeachment or absence from the state, the lieutenant governor shall exercise the powers and authority and perform the duties of governor until the disability is removed, or the governor is acquitted or returns.</w:t>
      </w:r>
    </w:p>
    <w:p w:rsidR="00F02F50" w:rsidRDefault="00F02F50">
      <w:r>
        <w:t xml:space="preserve">The Lieutenant Governor is, by virtue of the office, President of the Senate and oversees the procedures of the State Senate, including resolution of disputes.  The Lieutenant Governor has a right to debate, when in committee of the whole and when the Senate is equally divided, the Lieutenant Governor may cast the tie-breaking vote. </w:t>
      </w:r>
    </w:p>
    <w:p w:rsidR="00F02F50" w:rsidRDefault="00F02F50">
      <w:r>
        <w:t>The Lieutenant Governor, by virtue of the office, is also a voting member of the Finance Advisory Committee.</w:t>
      </w:r>
    </w:p>
    <w:p w:rsidR="00F02F50" w:rsidRDefault="00F02F50">
      <w:pPr>
        <w:sectPr w:rsidR="00F02F50">
          <w:type w:val="continuous"/>
          <w:pgSz w:w="12240" w:h="15840" w:code="1"/>
          <w:pgMar w:top="864" w:right="720" w:bottom="1152" w:left="720" w:header="432" w:footer="288" w:gutter="216"/>
          <w:cols w:num="2" w:space="432"/>
        </w:sectPr>
      </w:pPr>
    </w:p>
    <w:p w:rsidR="00F02F50" w:rsidRDefault="00F02F50" w:rsidP="008D4C83"/>
    <w:sectPr w:rsidR="00F02F50" w:rsidSect="00A46FA0">
      <w:headerReference w:type="default" r:id="rId13"/>
      <w:footerReference w:type="default" r:id="rId14"/>
      <w:type w:val="continuous"/>
      <w:pgSz w:w="12240" w:h="15840" w:code="1"/>
      <w:pgMar w:top="864" w:right="720" w:bottom="1152" w:left="720" w:header="432" w:footer="288" w:gutter="216"/>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70D01" w:rsidRDefault="00270D01">
      <w:r>
        <w:separator/>
      </w:r>
    </w:p>
  </w:endnote>
  <w:endnote w:type="continuationSeparator" w:id="0">
    <w:p w:rsidR="00270D01" w:rsidRDefault="00270D01">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rebuchet MS">
    <w:panose1 w:val="020B0603020202020204"/>
    <w:charset w:val="00"/>
    <w:family w:val="swiss"/>
    <w:pitch w:val="variable"/>
    <w:sig w:usb0="00000287" w:usb1="00000000" w:usb2="00000000" w:usb3="00000000" w:csb0="0000009F" w:csb1="00000000"/>
  </w:font>
  <w:font w:name="AvantGarde">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2F50" w:rsidRDefault="00A51AF2">
    <w:pPr>
      <w:pStyle w:val="Footer"/>
      <w:framePr w:wrap="around" w:vAnchor="text" w:hAnchor="margin" w:xAlign="center" w:y="1"/>
      <w:rPr>
        <w:rStyle w:val="PageNumber"/>
      </w:rPr>
    </w:pPr>
    <w:r>
      <w:rPr>
        <w:rStyle w:val="PageNumber"/>
      </w:rPr>
      <w:fldChar w:fldCharType="begin"/>
    </w:r>
    <w:r w:rsidR="00F02F50">
      <w:rPr>
        <w:rStyle w:val="PageNumber"/>
      </w:rPr>
      <w:instrText xml:space="preserve">PAGE  </w:instrText>
    </w:r>
    <w:r>
      <w:rPr>
        <w:rStyle w:val="PageNumber"/>
      </w:rPr>
      <w:fldChar w:fldCharType="separate"/>
    </w:r>
    <w:r w:rsidR="00F02F50">
      <w:rPr>
        <w:rStyle w:val="PageNumber"/>
        <w:noProof/>
      </w:rPr>
      <w:t>2</w:t>
    </w:r>
    <w:r>
      <w:rPr>
        <w:rStyle w:val="PageNumber"/>
      </w:rPr>
      <w:fldChar w:fldCharType="end"/>
    </w:r>
  </w:p>
  <w:p w:rsidR="00F02F50" w:rsidRDefault="00F02F50">
    <w:pPr>
      <w:pStyle w:val="Footer"/>
      <w:tabs>
        <w:tab w:val="right" w:pos="10530"/>
      </w:tabs>
      <w:jc w:val="left"/>
    </w:pPr>
    <w:r>
      <w:t>Lieutenant Governor’s Office</w:t>
    </w:r>
    <w:r>
      <w:tab/>
      <w:t>General Government</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2F50" w:rsidRDefault="00A51AF2">
    <w:pPr>
      <w:pStyle w:val="Footer"/>
      <w:framePr w:wrap="around" w:vAnchor="text" w:hAnchor="margin" w:xAlign="center" w:y="1"/>
      <w:rPr>
        <w:rStyle w:val="PageNumber"/>
      </w:rPr>
    </w:pPr>
    <w:r>
      <w:rPr>
        <w:rStyle w:val="PageNumber"/>
      </w:rPr>
      <w:fldChar w:fldCharType="begin"/>
    </w:r>
    <w:r w:rsidR="00F02F50">
      <w:rPr>
        <w:rStyle w:val="PageNumber"/>
      </w:rPr>
      <w:instrText xml:space="preserve">PAGE  </w:instrText>
    </w:r>
    <w:r>
      <w:rPr>
        <w:rStyle w:val="PageNumber"/>
      </w:rPr>
      <w:fldChar w:fldCharType="separate"/>
    </w:r>
    <w:r w:rsidR="008D4C83">
      <w:rPr>
        <w:rStyle w:val="PageNumber"/>
        <w:noProof/>
      </w:rPr>
      <w:t>1</w:t>
    </w:r>
    <w:r>
      <w:rPr>
        <w:rStyle w:val="PageNumber"/>
      </w:rPr>
      <w:fldChar w:fldCharType="end"/>
    </w:r>
  </w:p>
  <w:p w:rsidR="00F02F50" w:rsidRDefault="00F02F50">
    <w:pPr>
      <w:pStyle w:val="Footer"/>
      <w:tabs>
        <w:tab w:val="right" w:pos="10530"/>
      </w:tabs>
      <w:jc w:val="both"/>
    </w:pPr>
    <w:r>
      <w:t>General Government</w:t>
    </w:r>
    <w:r>
      <w:tab/>
      <w:t>Lieutenant Governor’s Office</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2F50" w:rsidRDefault="00F02F50">
    <w:pPr>
      <w:pStyle w:val="Footer"/>
      <w:jc w:val="both"/>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2F50" w:rsidRDefault="00F02F50">
    <w:pPr>
      <w:pStyle w:val="Footer"/>
      <w:jc w:val="both"/>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70D01" w:rsidRDefault="00270D01">
      <w:r>
        <w:separator/>
      </w:r>
    </w:p>
  </w:footnote>
  <w:footnote w:type="continuationSeparator" w:id="0">
    <w:p w:rsidR="00270D01" w:rsidRDefault="00270D0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2F50" w:rsidRDefault="00F02F50">
    <w:pPr>
      <w:pStyle w:val="Header"/>
      <w:jc w:val="left"/>
    </w:pPr>
    <w:r>
      <w:t>Budget-In-Detail</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2F50" w:rsidRDefault="00F02F50">
    <w:pPr>
      <w:pStyle w:val="Header"/>
      <w:jc w:val="right"/>
    </w:pPr>
    <w:r>
      <w:t>Budget-In-Detail</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2F50" w:rsidRDefault="00F02F50">
    <w:pPr>
      <w:pStyle w:val="Header"/>
    </w:pPr>
    <w:r>
      <w:t>Lieutenant Governor</w:t>
    </w:r>
    <w:smartTag w:uri="urn:schemas-microsoft-com:office:smarttags" w:element="PersonName">
      <w:r>
        <w:t>'</w:t>
      </w:r>
    </w:smartTag>
    <w:r>
      <w:t xml:space="preserve">s Office </w: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2F50" w:rsidRDefault="00F02F50">
    <w:pPr>
      <w:pStyle w:val="Header"/>
    </w:pPr>
    <w:r>
      <w:t>Lieutenant Governor</w:t>
    </w:r>
    <w:smartTag w:uri="urn:schemas-microsoft-com:office:smarttags" w:element="PersonName">
      <w:r>
        <w:t>'</w:t>
      </w:r>
    </w:smartTag>
    <w:r>
      <w:t xml:space="preserve">s Office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FFFFFFFF"/>
    <w:lvl w:ilvl="0">
      <w:numFmt w:val="decimal"/>
      <w:lvlText w:val="*"/>
      <w:lvlJc w:val="left"/>
    </w:lvl>
  </w:abstractNum>
  <w:abstractNum w:abstractNumId="1">
    <w:nsid w:val="0D424CDE"/>
    <w:multiLevelType w:val="hybridMultilevel"/>
    <w:tmpl w:val="E96EA8C4"/>
    <w:lvl w:ilvl="0" w:tplc="D4A07788">
      <w:start w:val="1"/>
      <w:numFmt w:val="bullet"/>
      <w:lvlRestart w:val="0"/>
      <w:pStyle w:val="H7B"/>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35DC6AE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nsid w:val="51C24391"/>
    <w:multiLevelType w:val="hybridMultilevel"/>
    <w:tmpl w:val="9BB4C6A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64B966AA"/>
    <w:multiLevelType w:val="hybridMultilevel"/>
    <w:tmpl w:val="BB1C97CA"/>
    <w:lvl w:ilvl="0" w:tplc="2E8E6052">
      <w:start w:val="1"/>
      <w:numFmt w:val="bullet"/>
      <w:lvlRestart w:val="0"/>
      <w:pStyle w:val="NormalB"/>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74664456"/>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2"/>
  </w:num>
  <w:num w:numId="3">
    <w:abstractNumId w:val="5"/>
  </w:num>
  <w:num w:numId="4">
    <w:abstractNumId w:val="3"/>
  </w:num>
  <w:num w:numId="5">
    <w:abstractNumId w:val="1"/>
  </w:num>
  <w:num w:numId="6">
    <w:abstractNumId w:val="4"/>
  </w:num>
  <w:num w:numId="7">
    <w:abstractNumId w:val="1"/>
  </w:num>
  <w:num w:numId="8">
    <w:abstractNumId w:val="4"/>
  </w:num>
  <w:num w:numId="9">
    <w:abstractNumId w:val="1"/>
  </w:num>
  <w:num w:numId="10">
    <w:abstractNumId w:val="4"/>
  </w:num>
  <w:num w:numId="11">
    <w:abstractNumId w:val="1"/>
  </w:num>
  <w:num w:numId="12">
    <w:abstractNumId w:val="4"/>
  </w:num>
  <w:num w:numId="13">
    <w:abstractNumId w:val="1"/>
  </w:num>
  <w:num w:numId="14">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rsids>
    <w:rsidRoot w:val="00B17377"/>
    <w:rsid w:val="0004062C"/>
    <w:rsid w:val="000E65DE"/>
    <w:rsid w:val="000F1A41"/>
    <w:rsid w:val="00242C8A"/>
    <w:rsid w:val="00270D01"/>
    <w:rsid w:val="003841BB"/>
    <w:rsid w:val="004354D3"/>
    <w:rsid w:val="00775718"/>
    <w:rsid w:val="008D4C83"/>
    <w:rsid w:val="00A46FA0"/>
    <w:rsid w:val="00A51AF2"/>
    <w:rsid w:val="00B17377"/>
    <w:rsid w:val="00EC602E"/>
    <w:rsid w:val="00F02F50"/>
    <w:rsid w:val="00FD33D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D4C83"/>
    <w:pPr>
      <w:spacing w:before="40" w:after="40" w:line="220" w:lineRule="exact"/>
      <w:jc w:val="both"/>
    </w:pPr>
    <w:rPr>
      <w:rFonts w:ascii="Calibri" w:hAnsi="Calibri"/>
      <w:sz w:val="18"/>
    </w:rPr>
  </w:style>
  <w:style w:type="paragraph" w:styleId="Heading1">
    <w:name w:val="heading 1"/>
    <w:basedOn w:val="H1"/>
    <w:next w:val="Normal"/>
    <w:qFormat/>
    <w:rsid w:val="0004062C"/>
    <w:pPr>
      <w:keepNext/>
      <w:spacing w:after="60"/>
      <w:jc w:val="left"/>
      <w:outlineLvl w:val="0"/>
    </w:pPr>
    <w:rPr>
      <w:kern w:val="28"/>
    </w:rPr>
  </w:style>
  <w:style w:type="paragraph" w:styleId="Heading2">
    <w:name w:val="heading 2"/>
    <w:basedOn w:val="Normal"/>
    <w:next w:val="Normal"/>
    <w:qFormat/>
    <w:rsid w:val="008D4C83"/>
    <w:pPr>
      <w:keepNext/>
      <w:outlineLvl w:val="1"/>
    </w:pPr>
    <w:rPr>
      <w:b/>
      <w:i/>
      <w:sz w:val="20"/>
    </w:rPr>
  </w:style>
  <w:style w:type="paragraph" w:styleId="Heading3">
    <w:name w:val="heading 3"/>
    <w:basedOn w:val="Normal"/>
    <w:next w:val="Normal"/>
    <w:link w:val="Heading3Char"/>
    <w:qFormat/>
    <w:rsid w:val="0004062C"/>
    <w:pPr>
      <w:keepNext/>
      <w:spacing w:after="60"/>
      <w:jc w:val="center"/>
      <w:outlineLvl w:val="2"/>
    </w:pPr>
    <w:rPr>
      <w:b/>
    </w:rPr>
  </w:style>
  <w:style w:type="paragraph" w:styleId="Heading4">
    <w:name w:val="heading 4"/>
    <w:basedOn w:val="Heading3"/>
    <w:next w:val="Normal"/>
    <w:link w:val="Heading4Char"/>
    <w:qFormat/>
    <w:rsid w:val="0004062C"/>
    <w:pPr>
      <w:spacing w:before="120" w:after="0"/>
      <w:jc w:val="left"/>
      <w:outlineLvl w:val="3"/>
    </w:pPr>
  </w:style>
  <w:style w:type="paragraph" w:styleId="Heading5">
    <w:name w:val="heading 5"/>
    <w:basedOn w:val="Normal"/>
    <w:next w:val="Normal"/>
    <w:qFormat/>
    <w:rsid w:val="0004062C"/>
    <w:pPr>
      <w:spacing w:before="240" w:after="60"/>
      <w:outlineLvl w:val="4"/>
    </w:pPr>
    <w:rPr>
      <w:sz w:val="22"/>
    </w:rPr>
  </w:style>
  <w:style w:type="paragraph" w:styleId="Heading6">
    <w:name w:val="heading 6"/>
    <w:basedOn w:val="Normal"/>
    <w:next w:val="Normal"/>
    <w:qFormat/>
    <w:rsid w:val="0004062C"/>
    <w:pPr>
      <w:keepNext/>
      <w:shd w:val="pct20" w:color="000000" w:fill="FFFFFF"/>
      <w:tabs>
        <w:tab w:val="left" w:pos="0"/>
        <w:tab w:val="right" w:pos="4752"/>
        <w:tab w:val="right" w:pos="6264"/>
        <w:tab w:val="right" w:pos="7776"/>
        <w:tab w:val="right" w:pos="9288"/>
        <w:tab w:val="right" w:pos="10800"/>
      </w:tabs>
      <w:outlineLvl w:val="5"/>
    </w:pPr>
    <w:rPr>
      <w:b/>
      <w:color w:val="C0C0C0"/>
    </w:rPr>
  </w:style>
  <w:style w:type="paragraph" w:styleId="Heading7">
    <w:name w:val="heading 7"/>
    <w:basedOn w:val="Normal"/>
    <w:next w:val="Normal"/>
    <w:qFormat/>
    <w:rsid w:val="0004062C"/>
    <w:pPr>
      <w:keepNext/>
      <w:outlineLvl w:val="6"/>
    </w:pPr>
    <w:rPr>
      <w:b/>
      <w:u w:val="single"/>
    </w:rPr>
  </w:style>
  <w:style w:type="paragraph" w:styleId="Heading8">
    <w:name w:val="heading 8"/>
    <w:basedOn w:val="Normal"/>
    <w:next w:val="Normal"/>
    <w:qFormat/>
    <w:rsid w:val="0004062C"/>
    <w:pPr>
      <w:keepNext/>
      <w:tabs>
        <w:tab w:val="left" w:pos="0"/>
        <w:tab w:val="right" w:pos="4752"/>
        <w:tab w:val="right" w:pos="6264"/>
        <w:tab w:val="right" w:pos="7776"/>
        <w:tab w:val="right" w:pos="9288"/>
        <w:tab w:val="right" w:pos="10800"/>
      </w:tabs>
      <w:jc w:val="right"/>
      <w:outlineLvl w:val="7"/>
    </w:pPr>
    <w:rPr>
      <w:b/>
      <w:sz w:val="28"/>
    </w:rPr>
  </w:style>
  <w:style w:type="paragraph" w:styleId="Heading9">
    <w:name w:val="heading 9"/>
    <w:basedOn w:val="Normal"/>
    <w:next w:val="Normal"/>
    <w:qFormat/>
    <w:rsid w:val="0004062C"/>
    <w:pPr>
      <w:keepNext/>
      <w:tabs>
        <w:tab w:val="left" w:pos="0"/>
        <w:tab w:val="right" w:pos="4752"/>
        <w:tab w:val="right" w:pos="6264"/>
        <w:tab w:val="right" w:pos="7776"/>
        <w:tab w:val="right" w:pos="9288"/>
        <w:tab w:val="right" w:pos="10800"/>
      </w:tabs>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04062C"/>
    <w:pPr>
      <w:jc w:val="center"/>
    </w:pPr>
  </w:style>
  <w:style w:type="paragraph" w:styleId="Footer">
    <w:name w:val="footer"/>
    <w:basedOn w:val="Header"/>
    <w:rsid w:val="0004062C"/>
  </w:style>
  <w:style w:type="character" w:styleId="PageNumber">
    <w:name w:val="page number"/>
    <w:basedOn w:val="DefaultParagraphFont"/>
    <w:rsid w:val="0004062C"/>
    <w:rPr>
      <w:rFonts w:ascii="Trebuchet MS" w:hAnsi="Trebuchet MS"/>
      <w:sz w:val="16"/>
    </w:rPr>
  </w:style>
  <w:style w:type="paragraph" w:customStyle="1" w:styleId="H1">
    <w:name w:val="H1"/>
    <w:next w:val="Normal"/>
    <w:link w:val="H1Char"/>
    <w:rsid w:val="008D4C83"/>
    <w:pPr>
      <w:spacing w:after="120"/>
      <w:jc w:val="center"/>
    </w:pPr>
    <w:rPr>
      <w:rFonts w:ascii="Calibri" w:hAnsi="Calibri"/>
      <w:caps/>
      <w:noProof/>
      <w:sz w:val="40"/>
    </w:rPr>
  </w:style>
  <w:style w:type="paragraph" w:customStyle="1" w:styleId="H2">
    <w:name w:val="H2"/>
    <w:basedOn w:val="H1"/>
    <w:next w:val="Normal"/>
    <w:link w:val="H2Char"/>
    <w:rsid w:val="008D4C83"/>
    <w:pPr>
      <w:pBdr>
        <w:bottom w:val="single" w:sz="4" w:space="1" w:color="auto"/>
      </w:pBdr>
      <w:spacing w:before="240" w:after="80"/>
      <w:jc w:val="left"/>
    </w:pPr>
    <w:rPr>
      <w:color w:val="1F497D" w:themeColor="text2"/>
      <w:sz w:val="24"/>
    </w:rPr>
  </w:style>
  <w:style w:type="paragraph" w:customStyle="1" w:styleId="H3">
    <w:name w:val="H3"/>
    <w:basedOn w:val="Heading3"/>
    <w:next w:val="Normal"/>
    <w:rsid w:val="0004062C"/>
  </w:style>
  <w:style w:type="paragraph" w:customStyle="1" w:styleId="H4">
    <w:name w:val="H4"/>
    <w:basedOn w:val="Heading4"/>
    <w:next w:val="Normal"/>
    <w:link w:val="H4Char"/>
    <w:rsid w:val="0004062C"/>
    <w:pPr>
      <w:spacing w:before="40" w:after="40"/>
    </w:pPr>
    <w:rPr>
      <w:b w:val="0"/>
      <w:caps/>
      <w:sz w:val="20"/>
    </w:rPr>
  </w:style>
  <w:style w:type="paragraph" w:customStyle="1" w:styleId="H5">
    <w:name w:val="H5"/>
    <w:basedOn w:val="Heading5"/>
    <w:next w:val="Normal"/>
    <w:rsid w:val="0004062C"/>
  </w:style>
  <w:style w:type="paragraph" w:customStyle="1" w:styleId="H6">
    <w:name w:val="H6"/>
    <w:rsid w:val="0004062C"/>
    <w:pPr>
      <w:spacing w:before="60" w:after="60"/>
    </w:pPr>
    <w:rPr>
      <w:rFonts w:ascii="AvantGarde" w:hAnsi="AvantGarde"/>
      <w:smallCaps/>
      <w:noProof/>
      <w:color w:val="000080"/>
      <w:sz w:val="24"/>
    </w:rPr>
  </w:style>
  <w:style w:type="paragraph" w:customStyle="1" w:styleId="H7">
    <w:name w:val="H7"/>
    <w:basedOn w:val="Normal"/>
    <w:rsid w:val="0004062C"/>
    <w:rPr>
      <w:sz w:val="12"/>
    </w:rPr>
  </w:style>
  <w:style w:type="paragraph" w:styleId="BodyTextIndent">
    <w:name w:val="Body Text Indent"/>
    <w:basedOn w:val="Normal"/>
    <w:rsid w:val="0004062C"/>
    <w:pPr>
      <w:ind w:left="270"/>
    </w:pPr>
  </w:style>
  <w:style w:type="character" w:styleId="CommentReference">
    <w:name w:val="annotation reference"/>
    <w:basedOn w:val="DefaultParagraphFont"/>
    <w:semiHidden/>
    <w:rsid w:val="0004062C"/>
    <w:rPr>
      <w:sz w:val="16"/>
      <w:szCs w:val="16"/>
    </w:rPr>
  </w:style>
  <w:style w:type="paragraph" w:styleId="CommentText">
    <w:name w:val="annotation text"/>
    <w:basedOn w:val="Normal"/>
    <w:semiHidden/>
    <w:rsid w:val="0004062C"/>
    <w:rPr>
      <w:sz w:val="20"/>
    </w:rPr>
  </w:style>
  <w:style w:type="paragraph" w:customStyle="1" w:styleId="H2SubProgram">
    <w:name w:val="H2 SubProgram"/>
    <w:basedOn w:val="H2"/>
    <w:rsid w:val="0004062C"/>
    <w:pPr>
      <w:jc w:val="center"/>
    </w:pPr>
  </w:style>
  <w:style w:type="paragraph" w:customStyle="1" w:styleId="ProgramHead">
    <w:name w:val="ProgramHead"/>
    <w:basedOn w:val="H2"/>
    <w:rsid w:val="0004062C"/>
  </w:style>
  <w:style w:type="paragraph" w:customStyle="1" w:styleId="SubProgramHead">
    <w:name w:val="SubProgramHead"/>
    <w:basedOn w:val="ProgramHead"/>
    <w:rsid w:val="0004062C"/>
    <w:pPr>
      <w:jc w:val="center"/>
    </w:pPr>
  </w:style>
  <w:style w:type="paragraph" w:customStyle="1" w:styleId="H7B">
    <w:name w:val="H7B"/>
    <w:basedOn w:val="H7"/>
    <w:rsid w:val="0004062C"/>
    <w:pPr>
      <w:numPr>
        <w:numId w:val="13"/>
      </w:numPr>
      <w:tabs>
        <w:tab w:val="left" w:pos="144"/>
      </w:tabs>
    </w:pPr>
  </w:style>
  <w:style w:type="paragraph" w:customStyle="1" w:styleId="NormalB">
    <w:name w:val="NormalB"/>
    <w:basedOn w:val="Normal"/>
    <w:rsid w:val="0004062C"/>
    <w:pPr>
      <w:numPr>
        <w:numId w:val="14"/>
      </w:numPr>
      <w:tabs>
        <w:tab w:val="left" w:pos="144"/>
      </w:tabs>
    </w:pPr>
  </w:style>
  <w:style w:type="paragraph" w:customStyle="1" w:styleId="SubprogramHead0">
    <w:name w:val="SubprogramHead"/>
    <w:basedOn w:val="ProgramHead"/>
    <w:rsid w:val="0004062C"/>
    <w:pPr>
      <w:spacing w:after="120"/>
      <w:jc w:val="center"/>
    </w:pPr>
  </w:style>
  <w:style w:type="character" w:styleId="Hyperlink">
    <w:name w:val="Hyperlink"/>
    <w:basedOn w:val="DefaultParagraphFont"/>
    <w:rsid w:val="0004062C"/>
    <w:rPr>
      <w:rFonts w:ascii="Trebuchet MS" w:hAnsi="Trebuchet MS"/>
      <w:color w:val="0000FF"/>
      <w:sz w:val="16"/>
      <w:u w:val="single"/>
    </w:rPr>
  </w:style>
  <w:style w:type="character" w:styleId="FollowedHyperlink">
    <w:name w:val="FollowedHyperlink"/>
    <w:basedOn w:val="DefaultParagraphFont"/>
    <w:rsid w:val="00A46FA0"/>
    <w:rPr>
      <w:color w:val="800080"/>
      <w:u w:val="single"/>
    </w:rPr>
  </w:style>
  <w:style w:type="paragraph" w:styleId="BodyText">
    <w:name w:val="Body Text"/>
    <w:basedOn w:val="Normal"/>
    <w:rsid w:val="00B17377"/>
    <w:pPr>
      <w:ind w:right="-54"/>
    </w:pPr>
  </w:style>
  <w:style w:type="character" w:customStyle="1" w:styleId="H1Char">
    <w:name w:val="H1 Char"/>
    <w:basedOn w:val="DefaultParagraphFont"/>
    <w:link w:val="H1"/>
    <w:rsid w:val="008D4C83"/>
    <w:rPr>
      <w:rFonts w:ascii="Calibri" w:hAnsi="Calibri"/>
      <w:caps/>
      <w:noProof/>
      <w:sz w:val="40"/>
    </w:rPr>
  </w:style>
  <w:style w:type="character" w:customStyle="1" w:styleId="H2Char">
    <w:name w:val="H2 Char"/>
    <w:basedOn w:val="H1Char"/>
    <w:link w:val="H2"/>
    <w:rsid w:val="008D4C83"/>
    <w:rPr>
      <w:color w:val="1F497D" w:themeColor="text2"/>
      <w:sz w:val="24"/>
    </w:rPr>
  </w:style>
  <w:style w:type="paragraph" w:customStyle="1" w:styleId="H7b0">
    <w:name w:val="H7b"/>
    <w:basedOn w:val="H7"/>
    <w:rsid w:val="0004062C"/>
    <w:pPr>
      <w:jc w:val="right"/>
      <w:outlineLvl w:val="0"/>
    </w:pPr>
    <w:rPr>
      <w:rFonts w:ascii="Arial" w:hAnsi="Arial"/>
    </w:rPr>
  </w:style>
  <w:style w:type="paragraph" w:styleId="BalloonText">
    <w:name w:val="Balloon Text"/>
    <w:basedOn w:val="Normal"/>
    <w:semiHidden/>
    <w:rsid w:val="00B17377"/>
    <w:rPr>
      <w:rFonts w:ascii="Tahoma" w:hAnsi="Tahoma" w:cs="Tahoma"/>
      <w:sz w:val="16"/>
      <w:szCs w:val="16"/>
    </w:rPr>
  </w:style>
  <w:style w:type="paragraph" w:styleId="BodyText2">
    <w:name w:val="Body Text 2"/>
    <w:basedOn w:val="Normal"/>
    <w:rsid w:val="00B17377"/>
    <w:rPr>
      <w:kern w:val="16"/>
      <w:sz w:val="16"/>
    </w:rPr>
  </w:style>
  <w:style w:type="paragraph" w:styleId="DocumentMap">
    <w:name w:val="Document Map"/>
    <w:basedOn w:val="Normal"/>
    <w:semiHidden/>
    <w:rsid w:val="0004062C"/>
    <w:pPr>
      <w:shd w:val="clear" w:color="auto" w:fill="000080"/>
    </w:pPr>
    <w:rPr>
      <w:rFonts w:ascii="Tahoma" w:hAnsi="Tahoma" w:cs="Tahoma"/>
    </w:rPr>
  </w:style>
  <w:style w:type="character" w:customStyle="1" w:styleId="H4Char">
    <w:name w:val="H4 Char"/>
    <w:basedOn w:val="DefaultParagraphFont"/>
    <w:link w:val="H4"/>
    <w:rsid w:val="0004062C"/>
    <w:rPr>
      <w:rFonts w:ascii="Trebuchet MS" w:hAnsi="Trebuchet MS"/>
      <w:caps/>
      <w:lang w:val="en-US" w:eastAsia="en-US" w:bidi="ar-SA"/>
    </w:rPr>
  </w:style>
  <w:style w:type="character" w:customStyle="1" w:styleId="Heading3Char">
    <w:name w:val="Heading 3 Char"/>
    <w:basedOn w:val="DefaultParagraphFont"/>
    <w:link w:val="Heading3"/>
    <w:rsid w:val="0004062C"/>
    <w:rPr>
      <w:rFonts w:ascii="Trebuchet MS" w:hAnsi="Trebuchet MS"/>
      <w:b/>
      <w:sz w:val="18"/>
      <w:lang w:val="en-US" w:eastAsia="en-US" w:bidi="ar-SA"/>
    </w:rPr>
  </w:style>
  <w:style w:type="character" w:customStyle="1" w:styleId="Heading4Char">
    <w:name w:val="Heading 4 Char"/>
    <w:basedOn w:val="Heading3Char"/>
    <w:link w:val="Heading4"/>
    <w:rsid w:val="0004062C"/>
  </w:style>
  <w:style w:type="paragraph" w:styleId="NormalWeb">
    <w:name w:val="Normal (Web)"/>
    <w:basedOn w:val="Normal"/>
    <w:rsid w:val="00B17377"/>
    <w:pPr>
      <w:spacing w:before="100" w:beforeAutospacing="1" w:after="100" w:afterAutospacing="1"/>
      <w:jc w:val="left"/>
    </w:pPr>
    <w:rPr>
      <w:rFonts w:ascii="Times New Roman" w:hAnsi="Times New Roman"/>
      <w:sz w:val="24"/>
      <w:szCs w:val="24"/>
    </w:rPr>
  </w:style>
  <w:style w:type="paragraph" w:customStyle="1" w:styleId="StyleH1Left">
    <w:name w:val="Style H1 + Left"/>
    <w:basedOn w:val="H1"/>
    <w:rsid w:val="00B17377"/>
    <w:pPr>
      <w:jc w:val="left"/>
    </w:pPr>
    <w:rPr>
      <w:color w:val="005400"/>
    </w:rPr>
  </w:style>
  <w:style w:type="table" w:styleId="TableGrid">
    <w:name w:val="Table Grid"/>
    <w:basedOn w:val="TableNormal"/>
    <w:rsid w:val="0004062C"/>
    <w:pPr>
      <w:spacing w:after="40"/>
      <w:jc w:val="both"/>
    </w:pPr>
    <w:rPr>
      <w:rFonts w:ascii="Trebuchet MS" w:hAnsi="Trebuchet MS"/>
      <w:sz w:val="16"/>
    </w:rPr>
    <w:tblPr>
      <w:tblInd w:w="0" w:type="dxa"/>
      <w:tblCellMar>
        <w:top w:w="0" w:type="dxa"/>
        <w:left w:w="108" w:type="dxa"/>
        <w:bottom w:w="0" w:type="dxa"/>
        <w:right w:w="108" w:type="dxa"/>
      </w:tblCellMar>
    </w:tblPr>
    <w:tcPr>
      <w:vAlign w:val="center"/>
    </w:tc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328</Words>
  <Characters>1861</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Lieutenant Governor''s Office</vt:lpstr>
    </vt:vector>
  </TitlesOfParts>
  <Company>state of Connecticut</Company>
  <LinksUpToDate>false</LinksUpToDate>
  <CharactersWithSpaces>2185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Lieutenant Governor''s Office</dc:title>
  <dc:subject/>
  <dc:creator>user</dc:creator>
  <cp:keywords/>
  <cp:lastModifiedBy>Charles Pomeroy</cp:lastModifiedBy>
  <cp:revision>4</cp:revision>
  <cp:lastPrinted>2008-07-25T16:43:00Z</cp:lastPrinted>
  <dcterms:created xsi:type="dcterms:W3CDTF">2012-12-18T14:10:00Z</dcterms:created>
  <dcterms:modified xsi:type="dcterms:W3CDTF">2013-01-15T20:35:00Z</dcterms:modified>
</cp:coreProperties>
</file>