
<file path=[Content_Types].xml><?xml version="1.0" encoding="utf-8"?>
<Types xmlns="http://schemas.openxmlformats.org/package/2006/content-types">
  <Override PartName="/word/footnotes.xml" ContentType="application/vnd.openxmlformats-officedocument.wordprocessingml.footnotes+xml"/>
  <Override PartName="/word/header16.xml" ContentType="application/vnd.openxmlformats-officedocument.wordprocessingml.header+xml"/>
  <Override PartName="/word/header14.xml" ContentType="application/vnd.openxmlformats-officedocument.wordprocessingml.header+xml"/>
  <Override PartName="/word/footer6.xml" ContentType="application/vnd.openxmlformats-officedocument.wordprocessingml.footer+xml"/>
  <Override PartName="/word/header15.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oter5.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1DA5" w:rsidRPr="00B74266" w:rsidRDefault="006A1DA5" w:rsidP="00B74266">
      <w:pPr>
        <w:pStyle w:val="H1"/>
      </w:pPr>
      <w:r w:rsidRPr="00B74266">
        <w:t xml:space="preserve">Judicial </w:t>
      </w:r>
      <w:r w:rsidR="007A38D3" w:rsidRPr="00B74266">
        <w:t>Department</w:t>
      </w:r>
      <w:r w:rsidRPr="00B74266">
        <w:t xml:space="preserve"> </w:t>
      </w:r>
    </w:p>
    <w:p w:rsidR="00D86FC7" w:rsidRPr="0097531F" w:rsidRDefault="00D86FC7" w:rsidP="00D86FC7">
      <w:pPr>
        <w:rPr>
          <w:rFonts w:asciiTheme="minorHAnsi" w:hAnsiTheme="minorHAnsi"/>
        </w:rPr>
      </w:pPr>
    </w:p>
    <w:p w:rsidR="00DB4D5C" w:rsidRPr="0097531F" w:rsidRDefault="00746DDD" w:rsidP="00B74266">
      <w:pPr>
        <w:pStyle w:val="H2"/>
      </w:pPr>
      <w:r w:rsidRPr="0097531F">
        <w:t>Agency Description</w:t>
      </w:r>
      <w:r w:rsidR="006A1DA5" w:rsidRPr="0097531F">
        <w:t xml:space="preserve">  </w:t>
      </w:r>
      <w:r w:rsidR="002729B6" w:rsidRPr="0097531F">
        <w:t xml:space="preserve"> </w:t>
      </w:r>
      <w:r w:rsidR="00206897" w:rsidRPr="0097531F">
        <w:fldChar w:fldCharType="begin"/>
      </w:r>
      <w:r w:rsidR="00AD19F6" w:rsidRPr="0097531F">
        <w:instrText xml:space="preserve"> XE "Judicial Branch" </w:instrText>
      </w:r>
      <w:r w:rsidR="00206897" w:rsidRPr="0097531F">
        <w:fldChar w:fldCharType="end"/>
      </w:r>
      <w:r w:rsidR="002729B6" w:rsidRPr="0097531F">
        <w:t xml:space="preserve"> </w:t>
      </w:r>
    </w:p>
    <w:p w:rsidR="002729B6" w:rsidRPr="0097531F" w:rsidRDefault="002729B6" w:rsidP="00B74266">
      <w:pPr>
        <w:pStyle w:val="H2"/>
        <w:sectPr w:rsidR="002729B6" w:rsidRPr="0097531F" w:rsidSect="00DF15DB">
          <w:headerReference w:type="even" r:id="rId7"/>
          <w:headerReference w:type="default" r:id="rId8"/>
          <w:footerReference w:type="even" r:id="rId9"/>
          <w:footerReference w:type="default" r:id="rId10"/>
          <w:type w:val="continuous"/>
          <w:pgSz w:w="12240" w:h="15840" w:code="1"/>
          <w:pgMar w:top="864" w:right="720" w:bottom="864" w:left="720" w:header="288" w:footer="288" w:gutter="216"/>
          <w:cols w:space="720"/>
        </w:sectPr>
      </w:pPr>
    </w:p>
    <w:p w:rsidR="006A1DA5" w:rsidRPr="0097531F" w:rsidRDefault="006A1DA5">
      <w:pPr>
        <w:rPr>
          <w:rFonts w:asciiTheme="minorHAnsi" w:hAnsiTheme="minorHAnsi"/>
          <w:snapToGrid w:val="0"/>
        </w:rPr>
      </w:pPr>
      <w:r w:rsidRPr="0097531F">
        <w:rPr>
          <w:rFonts w:asciiTheme="minorHAnsi" w:hAnsiTheme="minorHAnsi"/>
          <w:snapToGrid w:val="0"/>
        </w:rPr>
        <w:lastRenderedPageBreak/>
        <w:t xml:space="preserve">The objectives of the Judicial </w:t>
      </w:r>
      <w:r w:rsidR="007A38D3" w:rsidRPr="0097531F">
        <w:rPr>
          <w:rFonts w:asciiTheme="minorHAnsi" w:hAnsiTheme="minorHAnsi"/>
          <w:snapToGrid w:val="0"/>
        </w:rPr>
        <w:t>Department</w:t>
      </w:r>
      <w:r w:rsidRPr="0097531F">
        <w:rPr>
          <w:rFonts w:asciiTheme="minorHAnsi" w:hAnsiTheme="minorHAnsi"/>
          <w:snapToGrid w:val="0"/>
        </w:rPr>
        <w:t xml:space="preserve"> are:  to uphold the laws of the state by determining the guilt or innocence of persons accused of crimes; to resolve disputes involving civil or personal rights; to interpret state statutes and to determine whether a law violates the </w:t>
      </w:r>
      <w:proofErr w:type="spellStart"/>
      <w:r w:rsidRPr="0097531F">
        <w:rPr>
          <w:rFonts w:asciiTheme="minorHAnsi" w:hAnsiTheme="minorHAnsi"/>
          <w:snapToGrid w:val="0"/>
        </w:rPr>
        <w:t>Constitution</w:t>
      </w:r>
      <w:r w:rsidR="009753AF" w:rsidRPr="0097531F">
        <w:rPr>
          <w:rFonts w:asciiTheme="minorHAnsi" w:hAnsiTheme="minorHAnsi"/>
          <w:snapToGrid w:val="0"/>
        </w:rPr>
        <w:t>s</w:t>
      </w:r>
      <w:proofErr w:type="spellEnd"/>
      <w:r w:rsidRPr="0097531F">
        <w:rPr>
          <w:rFonts w:asciiTheme="minorHAnsi" w:hAnsiTheme="minorHAnsi"/>
          <w:snapToGrid w:val="0"/>
        </w:rPr>
        <w:t xml:space="preserve"> of the State or the United States; to insure the principles of fair and reasonable bail by interview</w:t>
      </w:r>
      <w:r w:rsidRPr="0097531F">
        <w:rPr>
          <w:rFonts w:asciiTheme="minorHAnsi" w:hAnsiTheme="minorHAnsi"/>
          <w:snapToGrid w:val="0"/>
        </w:rPr>
        <w:softHyphen/>
        <w:t>ing all detained criminal defendants to determine whether they should remain incarcerated dur</w:t>
      </w:r>
      <w:r w:rsidRPr="0097531F">
        <w:rPr>
          <w:rFonts w:asciiTheme="minorHAnsi" w:hAnsiTheme="minorHAnsi"/>
          <w:snapToGrid w:val="0"/>
        </w:rPr>
        <w:softHyphen/>
        <w:t>ing the pendency of their case; to effectively resolve family and interpersonal conflicts through a comprehensive program of negotiation, media</w:t>
      </w:r>
      <w:r w:rsidRPr="0097531F">
        <w:rPr>
          <w:rFonts w:asciiTheme="minorHAnsi" w:hAnsiTheme="minorHAnsi"/>
          <w:snapToGrid w:val="0"/>
        </w:rPr>
        <w:softHyphen/>
        <w:t xml:space="preserve">tion, evaluation and education and to provide safe and secure custody, treatment and rehabilitative </w:t>
      </w:r>
      <w:r w:rsidRPr="0097531F">
        <w:rPr>
          <w:rFonts w:asciiTheme="minorHAnsi" w:hAnsiTheme="minorHAnsi"/>
          <w:snapToGrid w:val="0"/>
        </w:rPr>
        <w:lastRenderedPageBreak/>
        <w:t>services for children and families through the juve</w:t>
      </w:r>
      <w:r w:rsidRPr="0097531F">
        <w:rPr>
          <w:rFonts w:asciiTheme="minorHAnsi" w:hAnsiTheme="minorHAnsi"/>
          <w:snapToGrid w:val="0"/>
        </w:rPr>
        <w:softHyphen/>
        <w:t>nile justice system.</w:t>
      </w:r>
    </w:p>
    <w:p w:rsidR="008C60AC" w:rsidRPr="0097531F" w:rsidRDefault="006A1DA5" w:rsidP="00860C36">
      <w:pPr>
        <w:rPr>
          <w:rFonts w:asciiTheme="minorHAnsi" w:hAnsiTheme="minorHAnsi"/>
          <w:snapToGrid w:val="0"/>
        </w:rPr>
      </w:pPr>
      <w:r w:rsidRPr="0097531F">
        <w:rPr>
          <w:rFonts w:asciiTheme="minorHAnsi" w:hAnsiTheme="minorHAnsi"/>
          <w:snapToGrid w:val="0"/>
        </w:rPr>
        <w:t xml:space="preserve">Additional objectives are: to create and sustain a full range of alternatives to incarceration for both pre- and post-conviction adult and juvenile populations; to supervise probationers in the community and to encourage improvement in their conduct and condition; to enforce, review and adjust child support orders; to advocate for victims of crime and arrange for or provide services and financial compensation; to maintain secure and safe conditions in courthouses and other Judicial </w:t>
      </w:r>
      <w:r w:rsidR="007A38D3" w:rsidRPr="0097531F">
        <w:rPr>
          <w:rFonts w:asciiTheme="minorHAnsi" w:hAnsiTheme="minorHAnsi"/>
          <w:snapToGrid w:val="0"/>
        </w:rPr>
        <w:t>Department</w:t>
      </w:r>
      <w:r w:rsidRPr="0097531F">
        <w:rPr>
          <w:rFonts w:asciiTheme="minorHAnsi" w:hAnsiTheme="minorHAnsi"/>
          <w:snapToGrid w:val="0"/>
        </w:rPr>
        <w:t xml:space="preserve"> facilities and to provide for the transportation of prisoners between courthouses and places of confinement.</w:t>
      </w:r>
    </w:p>
    <w:p w:rsidR="006A1DA5" w:rsidRPr="0097531F" w:rsidRDefault="006A1DA5">
      <w:pPr>
        <w:spacing w:after="80"/>
        <w:rPr>
          <w:rFonts w:asciiTheme="minorHAnsi" w:hAnsiTheme="minorHAnsi"/>
          <w:snapToGrid w:val="0"/>
        </w:rPr>
        <w:sectPr w:rsidR="006A1DA5" w:rsidRPr="0097531F" w:rsidSect="00DF15DB">
          <w:type w:val="continuous"/>
          <w:pgSz w:w="12240" w:h="15840" w:code="1"/>
          <w:pgMar w:top="864" w:right="720" w:bottom="864" w:left="720" w:header="288" w:footer="288" w:gutter="216"/>
          <w:cols w:num="2" w:space="576"/>
        </w:sectPr>
      </w:pPr>
    </w:p>
    <w:p w:rsidR="00681EFC" w:rsidRPr="0097531F" w:rsidRDefault="00681EFC" w:rsidP="00681EFC">
      <w:pPr>
        <w:rPr>
          <w:rFonts w:asciiTheme="minorHAnsi" w:hAnsiTheme="minorHAnsi" w:cs="Lucida Sans Unicode"/>
        </w:rPr>
      </w:pPr>
    </w:p>
    <w:p w:rsidR="006A1DA5" w:rsidRPr="0097531F" w:rsidRDefault="00206897">
      <w:pPr>
        <w:pStyle w:val="ProgramHead"/>
        <w:rPr>
          <w:rFonts w:asciiTheme="minorHAnsi" w:hAnsiTheme="minorHAnsi"/>
        </w:rPr>
      </w:pPr>
      <w:r w:rsidRPr="0097531F">
        <w:rPr>
          <w:rFonts w:asciiTheme="minorHAnsi" w:hAnsiTheme="minorHAnsi"/>
        </w:rPr>
        <w:fldChar w:fldCharType="begin"/>
      </w:r>
      <w:r w:rsidR="006A1DA5" w:rsidRPr="0097531F">
        <w:rPr>
          <w:rFonts w:asciiTheme="minorHAnsi" w:hAnsiTheme="minorHAnsi"/>
        </w:rPr>
        <w:instrText xml:space="preserve"> XE "JUD95000 22020" </w:instrText>
      </w:r>
      <w:r w:rsidRPr="0097531F">
        <w:rPr>
          <w:rFonts w:asciiTheme="minorHAnsi" w:hAnsiTheme="minorHAnsi"/>
        </w:rPr>
        <w:fldChar w:fldCharType="end"/>
      </w:r>
      <w:r w:rsidR="006A1DA5" w:rsidRPr="0097531F">
        <w:rPr>
          <w:rFonts w:asciiTheme="minorHAnsi" w:hAnsiTheme="minorHAnsi"/>
        </w:rPr>
        <w:t xml:space="preserve">Office of the Chief Court Administrator </w:t>
      </w:r>
    </w:p>
    <w:p w:rsidR="006A1DA5" w:rsidRPr="0097531F" w:rsidRDefault="006A1DA5">
      <w:pPr>
        <w:pStyle w:val="ProgramHead"/>
        <w:rPr>
          <w:rFonts w:asciiTheme="minorHAnsi" w:hAnsiTheme="minorHAnsi"/>
        </w:rPr>
        <w:sectPr w:rsidR="006A1DA5" w:rsidRPr="0097531F" w:rsidSect="00DF15DB">
          <w:headerReference w:type="default" r:id="rId11"/>
          <w:type w:val="continuous"/>
          <w:pgSz w:w="12240" w:h="15840" w:code="1"/>
          <w:pgMar w:top="864" w:right="720" w:bottom="864" w:left="720" w:header="288" w:footer="288" w:gutter="216"/>
          <w:cols w:space="720"/>
        </w:sectPr>
      </w:pPr>
    </w:p>
    <w:p w:rsidR="006A1DA5" w:rsidRPr="0097531F" w:rsidRDefault="006A1DA5" w:rsidP="00D86FC7">
      <w:pPr>
        <w:pStyle w:val="Heading2"/>
        <w:rPr>
          <w:rFonts w:asciiTheme="minorHAnsi" w:hAnsiTheme="minorHAnsi"/>
        </w:rPr>
      </w:pPr>
      <w:r w:rsidRPr="0097531F">
        <w:rPr>
          <w:rFonts w:asciiTheme="minorHAnsi" w:hAnsiTheme="minorHAnsi"/>
        </w:rPr>
        <w:lastRenderedPageBreak/>
        <w:t xml:space="preserve">Statutory Reference </w:t>
      </w:r>
    </w:p>
    <w:p w:rsidR="006A1DA5" w:rsidRPr="0097531F" w:rsidRDefault="006A1DA5">
      <w:pPr>
        <w:rPr>
          <w:rFonts w:asciiTheme="minorHAnsi" w:hAnsiTheme="minorHAnsi"/>
        </w:rPr>
      </w:pPr>
      <w:r w:rsidRPr="0097531F">
        <w:rPr>
          <w:rFonts w:asciiTheme="minorHAnsi" w:hAnsiTheme="minorHAnsi"/>
        </w:rPr>
        <w:t>C.G.S. Sections 51-</w:t>
      </w:r>
      <w:proofErr w:type="gramStart"/>
      <w:r w:rsidRPr="0097531F">
        <w:rPr>
          <w:rFonts w:asciiTheme="minorHAnsi" w:hAnsiTheme="minorHAnsi"/>
        </w:rPr>
        <w:t>1b(</w:t>
      </w:r>
      <w:proofErr w:type="gramEnd"/>
      <w:r w:rsidRPr="0097531F">
        <w:rPr>
          <w:rFonts w:asciiTheme="minorHAnsi" w:hAnsiTheme="minorHAnsi"/>
        </w:rPr>
        <w:t>a), 51-182, 51-5a</w:t>
      </w:r>
      <w:r w:rsidR="00432C4D" w:rsidRPr="0097531F">
        <w:rPr>
          <w:rFonts w:asciiTheme="minorHAnsi" w:hAnsiTheme="minorHAnsi"/>
        </w:rPr>
        <w:t>.</w:t>
      </w:r>
    </w:p>
    <w:p w:rsidR="006A1DA5" w:rsidRPr="0097531F" w:rsidRDefault="006A1DA5" w:rsidP="00D86FC7">
      <w:pPr>
        <w:pStyle w:val="Heading2"/>
        <w:rPr>
          <w:rFonts w:asciiTheme="minorHAnsi" w:hAnsiTheme="minorHAnsi"/>
        </w:rPr>
      </w:pPr>
      <w:r w:rsidRPr="0097531F">
        <w:rPr>
          <w:rFonts w:asciiTheme="minorHAnsi" w:hAnsiTheme="minorHAnsi"/>
        </w:rPr>
        <w:t xml:space="preserve">Statement of Need and Program Objectives </w:t>
      </w:r>
    </w:p>
    <w:p w:rsidR="006A1DA5" w:rsidRPr="0097531F" w:rsidRDefault="006A1DA5">
      <w:pPr>
        <w:rPr>
          <w:rFonts w:asciiTheme="minorHAnsi" w:hAnsiTheme="minorHAnsi"/>
        </w:rPr>
      </w:pPr>
      <w:r w:rsidRPr="0097531F">
        <w:rPr>
          <w:rFonts w:asciiTheme="minorHAnsi" w:hAnsiTheme="minorHAnsi"/>
        </w:rPr>
        <w:t xml:space="preserve">To carry out the Judicial </w:t>
      </w:r>
      <w:r w:rsidR="007A38D3" w:rsidRPr="0097531F">
        <w:rPr>
          <w:rFonts w:asciiTheme="minorHAnsi" w:hAnsiTheme="minorHAnsi"/>
        </w:rPr>
        <w:t>Department</w:t>
      </w:r>
      <w:r w:rsidRPr="0097531F">
        <w:rPr>
          <w:rFonts w:asciiTheme="minorHAnsi" w:hAnsiTheme="minorHAnsi"/>
        </w:rPr>
        <w:t>'s mission to resolve matters brought before it in a fair, timely and effective manner.</w:t>
      </w:r>
    </w:p>
    <w:p w:rsidR="006A1DA5" w:rsidRPr="0097531F" w:rsidRDefault="006A1DA5" w:rsidP="00D86FC7">
      <w:pPr>
        <w:pStyle w:val="Heading2"/>
        <w:rPr>
          <w:rFonts w:asciiTheme="minorHAnsi" w:hAnsiTheme="minorHAnsi"/>
        </w:rPr>
      </w:pPr>
      <w:r w:rsidRPr="0097531F">
        <w:rPr>
          <w:rFonts w:asciiTheme="minorHAnsi" w:hAnsiTheme="minorHAnsi"/>
        </w:rPr>
        <w:t>Program Description</w:t>
      </w:r>
    </w:p>
    <w:p w:rsidR="006A1DA5" w:rsidRPr="0097531F" w:rsidRDefault="006A1DA5">
      <w:pPr>
        <w:spacing w:after="80"/>
        <w:rPr>
          <w:rFonts w:asciiTheme="minorHAnsi" w:hAnsiTheme="minorHAnsi"/>
        </w:rPr>
      </w:pPr>
      <w:r w:rsidRPr="0097531F">
        <w:rPr>
          <w:rFonts w:asciiTheme="minorHAnsi" w:hAnsiTheme="minorHAnsi"/>
        </w:rPr>
        <w:t>The Chief Court Administrator and the Deputy Chief Court Administrator are responsible</w:t>
      </w:r>
      <w:r w:rsidR="009753AF" w:rsidRPr="0097531F">
        <w:rPr>
          <w:rFonts w:asciiTheme="minorHAnsi" w:hAnsiTheme="minorHAnsi"/>
        </w:rPr>
        <w:t xml:space="preserve"> for</w:t>
      </w:r>
      <w:r w:rsidRPr="0097531F">
        <w:rPr>
          <w:rFonts w:asciiTheme="minorHAnsi" w:hAnsiTheme="minorHAnsi"/>
        </w:rPr>
        <w:t xml:space="preserve">, among other things, the efficient operation of the Connecticut Judicial </w:t>
      </w:r>
      <w:r w:rsidR="007A38D3" w:rsidRPr="0097531F">
        <w:rPr>
          <w:rFonts w:asciiTheme="minorHAnsi" w:hAnsiTheme="minorHAnsi"/>
        </w:rPr>
        <w:t>Department</w:t>
      </w:r>
      <w:r w:rsidRPr="0097531F">
        <w:rPr>
          <w:rFonts w:asciiTheme="minorHAnsi" w:hAnsiTheme="minorHAnsi"/>
        </w:rPr>
        <w:t xml:space="preserve">, the prompt disposition of cases and the assignment of superior court judges to specific court locations.  In addition, the Chief Court Administrator represents the </w:t>
      </w:r>
      <w:r w:rsidR="009753AF" w:rsidRPr="0097531F">
        <w:rPr>
          <w:rFonts w:asciiTheme="minorHAnsi" w:hAnsiTheme="minorHAnsi"/>
        </w:rPr>
        <w:t>d</w:t>
      </w:r>
      <w:r w:rsidR="007A38D3" w:rsidRPr="0097531F">
        <w:rPr>
          <w:rFonts w:asciiTheme="minorHAnsi" w:hAnsiTheme="minorHAnsi"/>
        </w:rPr>
        <w:t>epartment</w:t>
      </w:r>
      <w:r w:rsidRPr="0097531F">
        <w:rPr>
          <w:rFonts w:asciiTheme="minorHAnsi" w:hAnsiTheme="minorHAnsi"/>
        </w:rPr>
        <w:t xml:space="preserve"> on a myriad of boards and commissions.  </w:t>
      </w:r>
    </w:p>
    <w:p w:rsidR="006A1DA5" w:rsidRPr="0097531F" w:rsidRDefault="006A1DA5">
      <w:pPr>
        <w:spacing w:after="80"/>
        <w:rPr>
          <w:rFonts w:asciiTheme="minorHAnsi" w:hAnsiTheme="minorHAnsi"/>
        </w:rPr>
      </w:pPr>
      <w:r w:rsidRPr="0097531F">
        <w:rPr>
          <w:rFonts w:asciiTheme="minorHAnsi" w:hAnsiTheme="minorHAnsi"/>
        </w:rPr>
        <w:t>The Office of the Chief Court Administrator is com</w:t>
      </w:r>
      <w:r w:rsidR="00304EE9" w:rsidRPr="0097531F">
        <w:rPr>
          <w:rFonts w:asciiTheme="minorHAnsi" w:hAnsiTheme="minorHAnsi"/>
        </w:rPr>
        <w:t>posed</w:t>
      </w:r>
      <w:r w:rsidRPr="0097531F">
        <w:rPr>
          <w:rFonts w:asciiTheme="minorHAnsi" w:hAnsiTheme="minorHAnsi"/>
        </w:rPr>
        <w:t xml:space="preserve"> of the Administrative Services and the External Affairs Divisions. </w:t>
      </w:r>
    </w:p>
    <w:p w:rsidR="006A1DA5" w:rsidRPr="0097531F" w:rsidRDefault="006A1DA5">
      <w:pPr>
        <w:spacing w:after="80"/>
        <w:rPr>
          <w:rFonts w:asciiTheme="minorHAnsi" w:hAnsiTheme="minorHAnsi"/>
        </w:rPr>
      </w:pPr>
      <w:r w:rsidRPr="0097531F">
        <w:rPr>
          <w:rFonts w:asciiTheme="minorHAnsi" w:hAnsiTheme="minorHAnsi"/>
          <w:i/>
        </w:rPr>
        <w:t>Administrative Services</w:t>
      </w:r>
      <w:r w:rsidRPr="0097531F">
        <w:rPr>
          <w:rFonts w:asciiTheme="minorHAnsi" w:hAnsiTheme="minorHAnsi"/>
        </w:rPr>
        <w:t xml:space="preserve"> develops systems, maintains records and processes all financial transactions of the </w:t>
      </w:r>
      <w:r w:rsidR="009753AF" w:rsidRPr="0097531F">
        <w:rPr>
          <w:rFonts w:asciiTheme="minorHAnsi" w:hAnsiTheme="minorHAnsi"/>
        </w:rPr>
        <w:t>department</w:t>
      </w:r>
      <w:r w:rsidRPr="0097531F">
        <w:rPr>
          <w:rFonts w:asciiTheme="minorHAnsi" w:hAnsiTheme="minorHAnsi"/>
        </w:rPr>
        <w:t>; prepares</w:t>
      </w:r>
      <w:r w:rsidR="006C2DE8" w:rsidRPr="0097531F">
        <w:rPr>
          <w:rFonts w:asciiTheme="minorHAnsi" w:hAnsiTheme="minorHAnsi"/>
        </w:rPr>
        <w:t xml:space="preserve"> </w:t>
      </w:r>
      <w:r w:rsidRPr="0097531F">
        <w:rPr>
          <w:rFonts w:asciiTheme="minorHAnsi" w:hAnsiTheme="minorHAnsi"/>
        </w:rPr>
        <w:t>and substantiates fiscal year budget requests</w:t>
      </w:r>
      <w:r w:rsidR="006C2DE8" w:rsidRPr="0097531F">
        <w:rPr>
          <w:rFonts w:asciiTheme="minorHAnsi" w:hAnsiTheme="minorHAnsi"/>
        </w:rPr>
        <w:t>; prepares and analyzes current year expenditure projections and a</w:t>
      </w:r>
      <w:r w:rsidRPr="0097531F">
        <w:rPr>
          <w:rFonts w:asciiTheme="minorHAnsi" w:hAnsiTheme="minorHAnsi"/>
        </w:rPr>
        <w:t xml:space="preserve">llocates resources within the </w:t>
      </w:r>
      <w:r w:rsidR="009753AF" w:rsidRPr="0097531F">
        <w:rPr>
          <w:rFonts w:asciiTheme="minorHAnsi" w:hAnsiTheme="minorHAnsi"/>
        </w:rPr>
        <w:t>department</w:t>
      </w:r>
      <w:r w:rsidRPr="0097531F">
        <w:rPr>
          <w:rFonts w:asciiTheme="minorHAnsi" w:hAnsiTheme="minorHAnsi"/>
        </w:rPr>
        <w:t xml:space="preserve">; processes and supervises rentals, leases, supplies, materials and equipment and maintains all supplies and equipment used in connection with the </w:t>
      </w:r>
      <w:r w:rsidR="009753AF" w:rsidRPr="0097531F">
        <w:rPr>
          <w:rFonts w:asciiTheme="minorHAnsi" w:hAnsiTheme="minorHAnsi"/>
        </w:rPr>
        <w:t>department</w:t>
      </w:r>
      <w:r w:rsidRPr="0097531F">
        <w:rPr>
          <w:rFonts w:asciiTheme="minorHAnsi" w:hAnsiTheme="minorHAnsi"/>
        </w:rPr>
        <w:t xml:space="preserve">; assesses current and </w:t>
      </w:r>
      <w:r w:rsidRPr="0097531F">
        <w:rPr>
          <w:rFonts w:asciiTheme="minorHAnsi" w:hAnsiTheme="minorHAnsi"/>
        </w:rPr>
        <w:lastRenderedPageBreak/>
        <w:t xml:space="preserve">projected space needs, monitors all lease arrangements and requests bond funds for capital projects through the submission of a five-year capital plan; develops personnel standards and procedures, processes and maintains personnel records and represents the </w:t>
      </w:r>
      <w:r w:rsidR="009753AF" w:rsidRPr="0097531F">
        <w:rPr>
          <w:rFonts w:asciiTheme="minorHAnsi" w:hAnsiTheme="minorHAnsi"/>
        </w:rPr>
        <w:t>department</w:t>
      </w:r>
      <w:r w:rsidRPr="0097531F">
        <w:rPr>
          <w:rFonts w:asciiTheme="minorHAnsi" w:hAnsiTheme="minorHAnsi"/>
        </w:rPr>
        <w:t xml:space="preserve"> in all collective bargaining negotiations and collects and summarizes information from court records, accounts for and distributes all revenue collected during daily operations of the court and notifies appropriate agencies of criminal dispositions. </w:t>
      </w:r>
    </w:p>
    <w:p w:rsidR="006A1DA5" w:rsidRPr="0097531F" w:rsidRDefault="006A1DA5">
      <w:pPr>
        <w:spacing w:after="80"/>
        <w:rPr>
          <w:rFonts w:asciiTheme="minorHAnsi" w:hAnsiTheme="minorHAnsi"/>
        </w:rPr>
      </w:pPr>
      <w:r w:rsidRPr="0097531F">
        <w:rPr>
          <w:rFonts w:asciiTheme="minorHAnsi" w:hAnsiTheme="minorHAnsi"/>
          <w:i/>
        </w:rPr>
        <w:t>External Affairs</w:t>
      </w:r>
      <w:r w:rsidRPr="0097531F">
        <w:rPr>
          <w:rFonts w:asciiTheme="minorHAnsi" w:hAnsiTheme="minorHAnsi"/>
        </w:rPr>
        <w:t xml:space="preserve"> serves as the liaison between the </w:t>
      </w:r>
      <w:r w:rsidR="009753AF" w:rsidRPr="0097531F">
        <w:rPr>
          <w:rFonts w:asciiTheme="minorHAnsi" w:hAnsiTheme="minorHAnsi"/>
        </w:rPr>
        <w:t xml:space="preserve">department  and </w:t>
      </w:r>
      <w:r w:rsidRPr="0097531F">
        <w:rPr>
          <w:rFonts w:asciiTheme="minorHAnsi" w:hAnsiTheme="minorHAnsi"/>
        </w:rPr>
        <w:t>the other branches</w:t>
      </w:r>
      <w:r w:rsidR="000953B8" w:rsidRPr="0097531F">
        <w:rPr>
          <w:rFonts w:asciiTheme="minorHAnsi" w:hAnsiTheme="minorHAnsi"/>
        </w:rPr>
        <w:t xml:space="preserve"> of government</w:t>
      </w:r>
      <w:r w:rsidRPr="0097531F">
        <w:rPr>
          <w:rFonts w:asciiTheme="minorHAnsi" w:hAnsiTheme="minorHAnsi"/>
        </w:rPr>
        <w:t xml:space="preserve"> and community organizations; responds to numerous requests for information from policy makers, news professionals and members of the public; develops</w:t>
      </w:r>
      <w:r w:rsidR="000953B8" w:rsidRPr="0097531F">
        <w:rPr>
          <w:rFonts w:asciiTheme="minorHAnsi" w:hAnsiTheme="minorHAnsi"/>
        </w:rPr>
        <w:t xml:space="preserve"> the </w:t>
      </w:r>
      <w:r w:rsidR="009753AF" w:rsidRPr="0097531F">
        <w:rPr>
          <w:rFonts w:asciiTheme="minorHAnsi" w:hAnsiTheme="minorHAnsi"/>
        </w:rPr>
        <w:t>d</w:t>
      </w:r>
      <w:r w:rsidR="007A38D3" w:rsidRPr="0097531F">
        <w:rPr>
          <w:rFonts w:asciiTheme="minorHAnsi" w:hAnsiTheme="minorHAnsi"/>
        </w:rPr>
        <w:t>epartment</w:t>
      </w:r>
      <w:r w:rsidR="000953B8" w:rsidRPr="0097531F">
        <w:rPr>
          <w:rFonts w:asciiTheme="minorHAnsi" w:hAnsiTheme="minorHAnsi"/>
        </w:rPr>
        <w:t>’s legislative agenda</w:t>
      </w:r>
      <w:r w:rsidRPr="0097531F">
        <w:rPr>
          <w:rFonts w:asciiTheme="minorHAnsi" w:hAnsiTheme="minorHAnsi"/>
        </w:rPr>
        <w:t xml:space="preserve"> under the direction of the Chief Justice and the Chief Court Administrator</w:t>
      </w:r>
      <w:r w:rsidR="002D3353" w:rsidRPr="0097531F">
        <w:rPr>
          <w:rFonts w:asciiTheme="minorHAnsi" w:hAnsiTheme="minorHAnsi"/>
        </w:rPr>
        <w:t xml:space="preserve">; </w:t>
      </w:r>
      <w:r w:rsidRPr="0097531F">
        <w:rPr>
          <w:rFonts w:asciiTheme="minorHAnsi" w:hAnsiTheme="minorHAnsi"/>
        </w:rPr>
        <w:t xml:space="preserve">reviews all proposed legislation for potential impact on the </w:t>
      </w:r>
      <w:r w:rsidR="009753AF" w:rsidRPr="0097531F">
        <w:rPr>
          <w:rFonts w:asciiTheme="minorHAnsi" w:hAnsiTheme="minorHAnsi"/>
        </w:rPr>
        <w:t>d</w:t>
      </w:r>
      <w:r w:rsidR="007A38D3" w:rsidRPr="0097531F">
        <w:rPr>
          <w:rFonts w:asciiTheme="minorHAnsi" w:hAnsiTheme="minorHAnsi"/>
        </w:rPr>
        <w:t>epartment</w:t>
      </w:r>
      <w:r w:rsidRPr="0097531F">
        <w:rPr>
          <w:rFonts w:asciiTheme="minorHAnsi" w:hAnsiTheme="minorHAnsi"/>
        </w:rPr>
        <w:t>; administers the speakers’ bureau, under the direction of the Deputy Chief Court Administrator, that provides a panel of judges who are available to speak to community audiences on court-related topics; develops outreach programs in collaboration with various private and public agencies to educate and inform members of t</w:t>
      </w:r>
      <w:r w:rsidR="009753AF" w:rsidRPr="0097531F">
        <w:rPr>
          <w:rFonts w:asciiTheme="minorHAnsi" w:hAnsiTheme="minorHAnsi"/>
        </w:rPr>
        <w:t>he community about the d</w:t>
      </w:r>
      <w:r w:rsidR="007A38D3" w:rsidRPr="0097531F">
        <w:rPr>
          <w:rFonts w:asciiTheme="minorHAnsi" w:hAnsiTheme="minorHAnsi"/>
        </w:rPr>
        <w:t>epartment</w:t>
      </w:r>
      <w:r w:rsidRPr="0097531F">
        <w:rPr>
          <w:rFonts w:asciiTheme="minorHAnsi" w:hAnsiTheme="minorHAnsi"/>
        </w:rPr>
        <w:t xml:space="preserve"> and coordinates public events designed to invite the public to tour courthouses and learn about the role of the courts.</w:t>
      </w:r>
    </w:p>
    <w:p w:rsidR="006A1DA5" w:rsidRPr="0097531F" w:rsidRDefault="006A1DA5">
      <w:pPr>
        <w:spacing w:after="80"/>
        <w:rPr>
          <w:rFonts w:asciiTheme="minorHAnsi" w:hAnsiTheme="minorHAnsi"/>
          <w:color w:val="000000"/>
        </w:rPr>
        <w:sectPr w:rsidR="006A1DA5" w:rsidRPr="0097531F" w:rsidSect="00DF15DB">
          <w:type w:val="continuous"/>
          <w:pgSz w:w="12240" w:h="15840" w:code="1"/>
          <w:pgMar w:top="864" w:right="720" w:bottom="864" w:left="720" w:header="288" w:footer="288" w:gutter="216"/>
          <w:cols w:num="2" w:space="432"/>
        </w:sectPr>
      </w:pPr>
    </w:p>
    <w:p w:rsidR="002729B6" w:rsidRPr="0097531F" w:rsidRDefault="002729B6" w:rsidP="002729B6">
      <w:pPr>
        <w:rPr>
          <w:rFonts w:asciiTheme="minorHAnsi" w:hAnsiTheme="minorHAnsi"/>
        </w:rPr>
      </w:pPr>
    </w:p>
    <w:p w:rsidR="006A1DA5" w:rsidRPr="0097531F" w:rsidRDefault="00206897" w:rsidP="00D86FC7">
      <w:pPr>
        <w:pStyle w:val="ProgramHead"/>
        <w:rPr>
          <w:rFonts w:asciiTheme="minorHAnsi" w:hAnsiTheme="minorHAnsi"/>
        </w:rPr>
      </w:pPr>
      <w:r w:rsidRPr="0097531F">
        <w:rPr>
          <w:rFonts w:asciiTheme="minorHAnsi" w:hAnsiTheme="minorHAnsi"/>
        </w:rPr>
        <w:fldChar w:fldCharType="begin"/>
      </w:r>
      <w:r w:rsidR="008501E8" w:rsidRPr="0097531F">
        <w:rPr>
          <w:rFonts w:asciiTheme="minorHAnsi" w:hAnsiTheme="minorHAnsi"/>
        </w:rPr>
        <w:instrText xml:space="preserve"> XE "J</w:instrText>
      </w:r>
      <w:r w:rsidR="006A1DA5" w:rsidRPr="0097531F">
        <w:rPr>
          <w:rFonts w:asciiTheme="minorHAnsi" w:hAnsiTheme="minorHAnsi"/>
        </w:rPr>
        <w:instrText xml:space="preserve">UD95000 22002" </w:instrText>
      </w:r>
      <w:r w:rsidRPr="0097531F">
        <w:rPr>
          <w:rFonts w:asciiTheme="minorHAnsi" w:hAnsiTheme="minorHAnsi"/>
        </w:rPr>
        <w:fldChar w:fldCharType="end"/>
      </w:r>
      <w:r w:rsidR="006A1DA5" w:rsidRPr="0097531F">
        <w:rPr>
          <w:rFonts w:asciiTheme="minorHAnsi" w:hAnsiTheme="minorHAnsi"/>
        </w:rPr>
        <w:t xml:space="preserve">Supreme and Appellate courts </w:t>
      </w:r>
    </w:p>
    <w:p w:rsidR="006A1DA5" w:rsidRPr="0097531F" w:rsidRDefault="006A1DA5" w:rsidP="00D86FC7">
      <w:pPr>
        <w:pStyle w:val="ProgramHead"/>
        <w:rPr>
          <w:rFonts w:asciiTheme="minorHAnsi" w:hAnsiTheme="minorHAnsi"/>
        </w:rPr>
        <w:sectPr w:rsidR="006A1DA5" w:rsidRPr="0097531F" w:rsidSect="001160A4">
          <w:type w:val="continuous"/>
          <w:pgSz w:w="12240" w:h="15840" w:code="1"/>
          <w:pgMar w:top="864" w:right="720" w:bottom="864" w:left="720" w:header="288" w:footer="288" w:gutter="216"/>
          <w:cols w:space="432"/>
        </w:sectPr>
      </w:pPr>
    </w:p>
    <w:p w:rsidR="006A1DA5" w:rsidRPr="0097531F" w:rsidRDefault="006A1DA5" w:rsidP="00D86FC7">
      <w:pPr>
        <w:pStyle w:val="Heading2"/>
        <w:rPr>
          <w:rFonts w:asciiTheme="minorHAnsi" w:hAnsiTheme="minorHAnsi"/>
        </w:rPr>
      </w:pPr>
      <w:r w:rsidRPr="0097531F">
        <w:rPr>
          <w:rFonts w:asciiTheme="minorHAnsi" w:hAnsiTheme="minorHAnsi"/>
        </w:rPr>
        <w:lastRenderedPageBreak/>
        <w:t xml:space="preserve">Statutory Reference </w:t>
      </w:r>
    </w:p>
    <w:p w:rsidR="006A1DA5" w:rsidRPr="0097531F" w:rsidRDefault="006A1DA5">
      <w:pPr>
        <w:rPr>
          <w:rFonts w:asciiTheme="minorHAnsi" w:hAnsiTheme="minorHAnsi"/>
        </w:rPr>
      </w:pPr>
      <w:r w:rsidRPr="0097531F">
        <w:rPr>
          <w:rFonts w:asciiTheme="minorHAnsi" w:hAnsiTheme="minorHAnsi"/>
        </w:rPr>
        <w:t>C.G.S. Sections 51-1a, 51-14, 51-19-22a, 51-197(a)(b), 51-198, 51-199, 51-212-216 and 52-263-269 and Article 5th, Section 1 of the Connecticut Constitution</w:t>
      </w:r>
      <w:r w:rsidR="00432C4D" w:rsidRPr="0097531F">
        <w:rPr>
          <w:rFonts w:asciiTheme="minorHAnsi" w:hAnsiTheme="minorHAnsi"/>
        </w:rPr>
        <w:t>.</w:t>
      </w:r>
    </w:p>
    <w:p w:rsidR="006A1DA5" w:rsidRPr="0097531F" w:rsidRDefault="006A1DA5" w:rsidP="00D86FC7">
      <w:pPr>
        <w:pStyle w:val="Heading2"/>
        <w:rPr>
          <w:rFonts w:asciiTheme="minorHAnsi" w:hAnsiTheme="minorHAnsi"/>
        </w:rPr>
      </w:pPr>
      <w:r w:rsidRPr="0097531F">
        <w:rPr>
          <w:rFonts w:asciiTheme="minorHAnsi" w:hAnsiTheme="minorHAnsi"/>
        </w:rPr>
        <w:t>Statement of Need or Program Objectives</w:t>
      </w:r>
    </w:p>
    <w:p w:rsidR="006A1DA5" w:rsidRPr="0097531F" w:rsidRDefault="006A1DA5">
      <w:pPr>
        <w:rPr>
          <w:rFonts w:asciiTheme="minorHAnsi" w:hAnsiTheme="minorHAnsi"/>
        </w:rPr>
      </w:pPr>
      <w:r w:rsidRPr="0097531F">
        <w:rPr>
          <w:rFonts w:asciiTheme="minorHAnsi" w:hAnsiTheme="minorHAnsi"/>
        </w:rPr>
        <w:t>To promote the just resolution of conflicts by providing a forum for the direct review of appeals from the Superior Court through the Supreme and Appellate Court System.</w:t>
      </w:r>
    </w:p>
    <w:p w:rsidR="006A1DA5" w:rsidRPr="0097531F" w:rsidRDefault="006A1DA5" w:rsidP="00D86FC7">
      <w:pPr>
        <w:pStyle w:val="Heading2"/>
        <w:rPr>
          <w:rFonts w:asciiTheme="minorHAnsi" w:hAnsiTheme="minorHAnsi"/>
        </w:rPr>
      </w:pPr>
      <w:r w:rsidRPr="0097531F">
        <w:rPr>
          <w:rFonts w:asciiTheme="minorHAnsi" w:hAnsiTheme="minorHAnsi"/>
        </w:rPr>
        <w:t xml:space="preserve">Program Description </w:t>
      </w:r>
    </w:p>
    <w:p w:rsidR="006A1DA5" w:rsidRPr="0097531F" w:rsidRDefault="006A1DA5">
      <w:pPr>
        <w:spacing w:after="80"/>
        <w:rPr>
          <w:rFonts w:asciiTheme="minorHAnsi" w:hAnsiTheme="minorHAnsi"/>
        </w:rPr>
      </w:pPr>
      <w:r w:rsidRPr="0097531F">
        <w:rPr>
          <w:rFonts w:asciiTheme="minorHAnsi" w:hAnsiTheme="minorHAnsi"/>
        </w:rPr>
        <w:t>The Supreme and Appellate Court System performs the following activities:</w:t>
      </w:r>
    </w:p>
    <w:p w:rsidR="006A1DA5" w:rsidRPr="0097531F" w:rsidRDefault="006A1DA5">
      <w:pPr>
        <w:spacing w:after="80"/>
        <w:rPr>
          <w:rFonts w:asciiTheme="minorHAnsi" w:hAnsiTheme="minorHAnsi"/>
        </w:rPr>
      </w:pPr>
      <w:r w:rsidRPr="0097531F">
        <w:rPr>
          <w:rFonts w:asciiTheme="minorHAnsi" w:hAnsiTheme="minorHAnsi"/>
        </w:rPr>
        <w:t>Es</w:t>
      </w:r>
      <w:r w:rsidR="00260266" w:rsidRPr="0097531F">
        <w:rPr>
          <w:rFonts w:asciiTheme="minorHAnsi" w:hAnsiTheme="minorHAnsi"/>
        </w:rPr>
        <w:t>tablishes a file for every case,</w:t>
      </w:r>
      <w:r w:rsidRPr="0097531F">
        <w:rPr>
          <w:rFonts w:asciiTheme="minorHAnsi" w:hAnsiTheme="minorHAnsi"/>
        </w:rPr>
        <w:t xml:space="preserve"> processes and reviews all filings for substantial compliance with the rules of practice</w:t>
      </w:r>
      <w:r w:rsidR="00CF2211" w:rsidRPr="0097531F">
        <w:rPr>
          <w:rFonts w:asciiTheme="minorHAnsi" w:hAnsiTheme="minorHAnsi"/>
        </w:rPr>
        <w:t>,</w:t>
      </w:r>
      <w:r w:rsidRPr="0097531F">
        <w:rPr>
          <w:rFonts w:asciiTheme="minorHAnsi" w:hAnsiTheme="minorHAnsi"/>
        </w:rPr>
        <w:t xml:space="preserve"> maintains the </w:t>
      </w:r>
      <w:r w:rsidRPr="0097531F">
        <w:rPr>
          <w:rFonts w:asciiTheme="minorHAnsi" w:hAnsiTheme="minorHAnsi"/>
        </w:rPr>
        <w:lastRenderedPageBreak/>
        <w:t>docket of cases</w:t>
      </w:r>
      <w:r w:rsidR="00DC4101" w:rsidRPr="0097531F">
        <w:rPr>
          <w:rFonts w:asciiTheme="minorHAnsi" w:hAnsiTheme="minorHAnsi"/>
        </w:rPr>
        <w:t xml:space="preserve"> from filing to assignment for argument</w:t>
      </w:r>
      <w:r w:rsidR="00CF2211" w:rsidRPr="0097531F">
        <w:rPr>
          <w:rFonts w:asciiTheme="minorHAnsi" w:hAnsiTheme="minorHAnsi"/>
        </w:rPr>
        <w:t>,</w:t>
      </w:r>
      <w:r w:rsidRPr="0097531F">
        <w:rPr>
          <w:rFonts w:asciiTheme="minorHAnsi" w:hAnsiTheme="minorHAnsi"/>
        </w:rPr>
        <w:t xml:space="preserve"> schedules eligible cases for pre-argument settlement conferences</w:t>
      </w:r>
      <w:r w:rsidR="00CF2211" w:rsidRPr="0097531F">
        <w:rPr>
          <w:rFonts w:asciiTheme="minorHAnsi" w:hAnsiTheme="minorHAnsi"/>
        </w:rPr>
        <w:t xml:space="preserve"> and</w:t>
      </w:r>
      <w:r w:rsidRPr="0097531F">
        <w:rPr>
          <w:rFonts w:asciiTheme="minorHAnsi" w:hAnsiTheme="minorHAnsi"/>
        </w:rPr>
        <w:t xml:space="preserve"> enters orders and assigns cases for oral argument or a decision on the briefs.</w:t>
      </w:r>
    </w:p>
    <w:p w:rsidR="006A1DA5" w:rsidRPr="0097531F" w:rsidRDefault="006A1DA5">
      <w:pPr>
        <w:spacing w:after="80"/>
        <w:rPr>
          <w:rFonts w:asciiTheme="minorHAnsi" w:hAnsiTheme="minorHAnsi"/>
        </w:rPr>
      </w:pPr>
      <w:r w:rsidRPr="0097531F">
        <w:rPr>
          <w:rFonts w:asciiTheme="minorHAnsi" w:hAnsiTheme="minorHAnsi"/>
        </w:rPr>
        <w:t>Reviews cases for jurisdictional problems</w:t>
      </w:r>
      <w:r w:rsidR="00742041" w:rsidRPr="0097531F">
        <w:rPr>
          <w:rFonts w:asciiTheme="minorHAnsi" w:hAnsiTheme="minorHAnsi"/>
        </w:rPr>
        <w:t>,</w:t>
      </w:r>
      <w:r w:rsidRPr="0097531F">
        <w:rPr>
          <w:rFonts w:asciiTheme="minorHAnsi" w:hAnsiTheme="minorHAnsi"/>
        </w:rPr>
        <w:t xml:space="preserve"> prepares memoranda on jurisdictional questions</w:t>
      </w:r>
      <w:r w:rsidR="00742041" w:rsidRPr="0097531F">
        <w:rPr>
          <w:rFonts w:asciiTheme="minorHAnsi" w:hAnsiTheme="minorHAnsi"/>
        </w:rPr>
        <w:t>,</w:t>
      </w:r>
      <w:r w:rsidRPr="0097531F">
        <w:rPr>
          <w:rFonts w:asciiTheme="minorHAnsi" w:hAnsiTheme="minorHAnsi"/>
        </w:rPr>
        <w:t xml:space="preserve"> prepares screening reports on certain cases prior to oral argument or submission of briefs and performs special research projects as required. </w:t>
      </w:r>
    </w:p>
    <w:p w:rsidR="006A1DA5" w:rsidRPr="0097531F" w:rsidRDefault="006A1DA5">
      <w:pPr>
        <w:spacing w:after="80"/>
        <w:rPr>
          <w:rFonts w:asciiTheme="minorHAnsi" w:hAnsiTheme="minorHAnsi"/>
        </w:rPr>
      </w:pPr>
      <w:r w:rsidRPr="0097531F">
        <w:rPr>
          <w:rFonts w:asciiTheme="minorHAnsi" w:hAnsiTheme="minorHAnsi"/>
        </w:rPr>
        <w:t>Reviews records and briefs</w:t>
      </w:r>
      <w:r w:rsidR="00CF2211" w:rsidRPr="0097531F">
        <w:rPr>
          <w:rFonts w:asciiTheme="minorHAnsi" w:hAnsiTheme="minorHAnsi"/>
        </w:rPr>
        <w:t>,</w:t>
      </w:r>
      <w:r w:rsidRPr="0097531F">
        <w:rPr>
          <w:rFonts w:asciiTheme="minorHAnsi" w:hAnsiTheme="minorHAnsi"/>
        </w:rPr>
        <w:t xml:space="preserve"> acts on motions and petitions for certification</w:t>
      </w:r>
      <w:r w:rsidR="00CF2211" w:rsidRPr="0097531F">
        <w:rPr>
          <w:rFonts w:asciiTheme="minorHAnsi" w:hAnsiTheme="minorHAnsi"/>
        </w:rPr>
        <w:t>,</w:t>
      </w:r>
      <w:r w:rsidRPr="0097531F">
        <w:rPr>
          <w:rFonts w:asciiTheme="minorHAnsi" w:hAnsiTheme="minorHAnsi"/>
        </w:rPr>
        <w:t xml:space="preserve"> hears oral arguments and writes opinions on all cases that it decides.</w:t>
      </w:r>
    </w:p>
    <w:p w:rsidR="006A1DA5" w:rsidRPr="0097531F" w:rsidRDefault="006A1DA5">
      <w:pPr>
        <w:spacing w:after="80"/>
        <w:rPr>
          <w:rFonts w:asciiTheme="minorHAnsi" w:hAnsiTheme="minorHAnsi"/>
        </w:rPr>
      </w:pPr>
      <w:r w:rsidRPr="0097531F">
        <w:rPr>
          <w:rFonts w:asciiTheme="minorHAnsi" w:hAnsiTheme="minorHAnsi"/>
        </w:rPr>
        <w:lastRenderedPageBreak/>
        <w:t>Files written opinions with the Reporter of Judicial Decisions</w:t>
      </w:r>
      <w:r w:rsidR="00CF2211" w:rsidRPr="0097531F">
        <w:rPr>
          <w:rFonts w:asciiTheme="minorHAnsi" w:hAnsiTheme="minorHAnsi"/>
        </w:rPr>
        <w:t>,</w:t>
      </w:r>
      <w:r w:rsidRPr="0097531F">
        <w:rPr>
          <w:rFonts w:asciiTheme="minorHAnsi" w:hAnsiTheme="minorHAnsi"/>
        </w:rPr>
        <w:t xml:space="preserve"> compiles and maintains statistics on </w:t>
      </w:r>
      <w:proofErr w:type="spellStart"/>
      <w:r w:rsidRPr="0097531F">
        <w:rPr>
          <w:rFonts w:asciiTheme="minorHAnsi" w:hAnsiTheme="minorHAnsi"/>
        </w:rPr>
        <w:t>case</w:t>
      </w:r>
      <w:proofErr w:type="spellEnd"/>
      <w:r w:rsidRPr="0097531F">
        <w:rPr>
          <w:rFonts w:asciiTheme="minorHAnsi" w:hAnsiTheme="minorHAnsi"/>
        </w:rPr>
        <w:t xml:space="preserve"> flow</w:t>
      </w:r>
      <w:r w:rsidR="00CF2211" w:rsidRPr="0097531F">
        <w:rPr>
          <w:rFonts w:asciiTheme="minorHAnsi" w:hAnsiTheme="minorHAnsi"/>
        </w:rPr>
        <w:t>,</w:t>
      </w:r>
      <w:r w:rsidRPr="0097531F">
        <w:rPr>
          <w:rFonts w:asciiTheme="minorHAnsi" w:hAnsiTheme="minorHAnsi"/>
        </w:rPr>
        <w:t xml:space="preserve"> institutes rules of practice and responds to inquiries concerning such rules. </w:t>
      </w:r>
    </w:p>
    <w:p w:rsidR="006A1DA5" w:rsidRPr="0097531F" w:rsidRDefault="006A1DA5">
      <w:pPr>
        <w:spacing w:after="80"/>
        <w:rPr>
          <w:rFonts w:asciiTheme="minorHAnsi" w:hAnsiTheme="minorHAnsi"/>
        </w:rPr>
      </w:pPr>
      <w:r w:rsidRPr="0097531F">
        <w:rPr>
          <w:rFonts w:asciiTheme="minorHAnsi" w:hAnsiTheme="minorHAnsi"/>
        </w:rPr>
        <w:t xml:space="preserve">Establishes personnel policies and compensation plans for employees whose salaries are not fixed by statute. </w:t>
      </w:r>
    </w:p>
    <w:p w:rsidR="006A1DA5" w:rsidRPr="0097531F" w:rsidRDefault="006A1DA5">
      <w:pPr>
        <w:spacing w:after="80"/>
        <w:rPr>
          <w:rFonts w:asciiTheme="minorHAnsi" w:hAnsiTheme="minorHAnsi"/>
        </w:rPr>
      </w:pPr>
      <w:proofErr w:type="gramStart"/>
      <w:r w:rsidRPr="0097531F">
        <w:rPr>
          <w:rFonts w:asciiTheme="minorHAnsi" w:hAnsiTheme="minorHAnsi"/>
        </w:rPr>
        <w:t>Prepares written decisions of the Supreme Court, the Appellate Court and the selected trial memoranda of the Superior Court for publication in the Connecticut Law Journal and in volume reports.</w:t>
      </w:r>
      <w:proofErr w:type="gramEnd"/>
    </w:p>
    <w:p w:rsidR="006A1DA5" w:rsidRPr="0097531F" w:rsidRDefault="007863A7">
      <w:pPr>
        <w:spacing w:after="80"/>
        <w:rPr>
          <w:rFonts w:asciiTheme="minorHAnsi" w:hAnsiTheme="minorHAnsi"/>
        </w:rPr>
      </w:pPr>
      <w:r w:rsidRPr="0097531F">
        <w:rPr>
          <w:rFonts w:asciiTheme="minorHAnsi" w:hAnsiTheme="minorHAnsi"/>
        </w:rPr>
        <w:lastRenderedPageBreak/>
        <w:t>P</w:t>
      </w:r>
      <w:r w:rsidR="006A1DA5" w:rsidRPr="0097531F">
        <w:rPr>
          <w:rFonts w:asciiTheme="minorHAnsi" w:hAnsiTheme="minorHAnsi"/>
        </w:rPr>
        <w:t>repares annual revision of the Connecticut Practice Book incorporating amendments adopted by the judges; informs judges, attorneys and the public of decisions of the Supreme and Appellate Courts and those decisions of the Superior Court that are useful as precedent.</w:t>
      </w:r>
    </w:p>
    <w:p w:rsidR="006A1DA5" w:rsidRPr="0097531F" w:rsidRDefault="006A1DA5">
      <w:pPr>
        <w:pStyle w:val="H2"/>
        <w:spacing w:before="0"/>
        <w:rPr>
          <w:rFonts w:asciiTheme="minorHAnsi" w:hAnsiTheme="minorHAnsi"/>
        </w:rPr>
        <w:sectPr w:rsidR="006A1DA5" w:rsidRPr="0097531F" w:rsidSect="001160A4">
          <w:headerReference w:type="even" r:id="rId12"/>
          <w:footerReference w:type="even" r:id="rId13"/>
          <w:type w:val="continuous"/>
          <w:pgSz w:w="12240" w:h="15840" w:code="1"/>
          <w:pgMar w:top="864" w:right="720" w:bottom="864" w:left="720" w:header="288" w:footer="288" w:gutter="216"/>
          <w:cols w:num="2" w:space="432"/>
        </w:sectPr>
      </w:pPr>
    </w:p>
    <w:p w:rsidR="006A1DA5" w:rsidRPr="0097531F" w:rsidRDefault="006A1DA5">
      <w:pPr>
        <w:rPr>
          <w:rFonts w:asciiTheme="minorHAnsi" w:hAnsiTheme="minorHAnsi"/>
        </w:rPr>
      </w:pPr>
    </w:p>
    <w:p w:rsidR="006A1DA5" w:rsidRPr="0002681B" w:rsidRDefault="00206897" w:rsidP="0002681B">
      <w:pPr>
        <w:pStyle w:val="ProgramHead"/>
      </w:pPr>
      <w:r w:rsidRPr="0002681B">
        <w:fldChar w:fldCharType="begin"/>
      </w:r>
      <w:r w:rsidR="008501E8" w:rsidRPr="0002681B">
        <w:instrText xml:space="preserve"> XE "J</w:instrText>
      </w:r>
      <w:r w:rsidR="006A1DA5" w:rsidRPr="0002681B">
        <w:instrText xml:space="preserve">UD95000 22021" </w:instrText>
      </w:r>
      <w:r w:rsidRPr="0002681B">
        <w:fldChar w:fldCharType="end"/>
      </w:r>
      <w:r w:rsidR="006A1DA5" w:rsidRPr="0002681B">
        <w:t xml:space="preserve">Superior Court </w:t>
      </w:r>
      <w:r w:rsidR="008F0F9A" w:rsidRPr="0002681B">
        <w:t>OPERATIONS DIVISION</w:t>
      </w:r>
    </w:p>
    <w:p w:rsidR="008261E2" w:rsidRPr="008261E2" w:rsidRDefault="008261E2" w:rsidP="008261E2"/>
    <w:p w:rsidR="006A1DA5" w:rsidRPr="0097531F" w:rsidRDefault="00206897" w:rsidP="00D86FC7">
      <w:pPr>
        <w:pStyle w:val="SubprogramHead"/>
        <w:rPr>
          <w:rFonts w:asciiTheme="minorHAnsi" w:hAnsiTheme="minorHAnsi"/>
          <w:noProof w:val="0"/>
        </w:rPr>
      </w:pPr>
      <w:r w:rsidRPr="0097531F">
        <w:rPr>
          <w:rFonts w:asciiTheme="minorHAnsi" w:hAnsiTheme="minorHAnsi"/>
        </w:rPr>
        <w:fldChar w:fldCharType="begin"/>
      </w:r>
      <w:r w:rsidR="006A1DA5" w:rsidRPr="0097531F">
        <w:rPr>
          <w:rFonts w:asciiTheme="minorHAnsi" w:hAnsiTheme="minorHAnsi"/>
        </w:rPr>
        <w:instrText xml:space="preserve"> XE "JUD95000 22025" </w:instrText>
      </w:r>
      <w:r w:rsidRPr="0097531F">
        <w:rPr>
          <w:rFonts w:asciiTheme="minorHAnsi" w:hAnsiTheme="minorHAnsi"/>
        </w:rPr>
        <w:fldChar w:fldCharType="end"/>
      </w:r>
      <w:r w:rsidR="006A1DA5" w:rsidRPr="0097531F">
        <w:rPr>
          <w:rFonts w:asciiTheme="minorHAnsi" w:hAnsiTheme="minorHAnsi"/>
          <w:noProof w:val="0"/>
        </w:rPr>
        <w:t>court operations</w:t>
      </w:r>
    </w:p>
    <w:p w:rsidR="006A1DA5" w:rsidRPr="0097531F" w:rsidRDefault="006A1DA5" w:rsidP="00D86FC7">
      <w:pPr>
        <w:pStyle w:val="SubprogramHead"/>
        <w:rPr>
          <w:rFonts w:asciiTheme="minorHAnsi" w:hAnsiTheme="minorHAnsi"/>
        </w:rPr>
        <w:sectPr w:rsidR="006A1DA5" w:rsidRPr="0097531F">
          <w:headerReference w:type="default" r:id="rId14"/>
          <w:type w:val="continuous"/>
          <w:pgSz w:w="12240" w:h="15840" w:code="1"/>
          <w:pgMar w:top="864" w:right="720" w:bottom="864" w:left="720" w:header="288" w:footer="288" w:gutter="216"/>
          <w:cols w:space="720"/>
        </w:sectPr>
      </w:pPr>
    </w:p>
    <w:p w:rsidR="006A1DA5" w:rsidRPr="0097531F" w:rsidRDefault="00313024" w:rsidP="000953B8">
      <w:pPr>
        <w:rPr>
          <w:rFonts w:asciiTheme="minorHAnsi" w:hAnsiTheme="minorHAnsi"/>
        </w:rPr>
      </w:pPr>
      <w:r w:rsidRPr="0097531F">
        <w:rPr>
          <w:rFonts w:asciiTheme="minorHAnsi" w:hAnsiTheme="minorHAnsi"/>
        </w:rPr>
        <w:lastRenderedPageBreak/>
        <w:t>The Superior Court is composed</w:t>
      </w:r>
      <w:r w:rsidR="006A1DA5" w:rsidRPr="0097531F">
        <w:rPr>
          <w:rFonts w:asciiTheme="minorHAnsi" w:hAnsiTheme="minorHAnsi"/>
        </w:rPr>
        <w:t xml:space="preserve"> of 196 judges including the justices of the Supreme Court and the judges of the Appellate Court.  Superior Court judges decide issues dealing with extremely serious problems affecting people's lives</w:t>
      </w:r>
      <w:r w:rsidR="00CF2211" w:rsidRPr="0097531F">
        <w:rPr>
          <w:rFonts w:asciiTheme="minorHAnsi" w:hAnsiTheme="minorHAnsi"/>
        </w:rPr>
        <w:t xml:space="preserve"> </w:t>
      </w:r>
      <w:r w:rsidR="006A1DA5" w:rsidRPr="0097531F">
        <w:rPr>
          <w:rFonts w:asciiTheme="minorHAnsi" w:hAnsiTheme="minorHAnsi"/>
        </w:rPr>
        <w:t xml:space="preserve">- </w:t>
      </w:r>
      <w:r w:rsidR="00CF2211" w:rsidRPr="0097531F">
        <w:rPr>
          <w:rFonts w:asciiTheme="minorHAnsi" w:hAnsiTheme="minorHAnsi"/>
        </w:rPr>
        <w:t>t</w:t>
      </w:r>
      <w:r w:rsidR="006A1DA5" w:rsidRPr="0097531F">
        <w:rPr>
          <w:rFonts w:asciiTheme="minorHAnsi" w:hAnsiTheme="minorHAnsi"/>
        </w:rPr>
        <w:t>heir liberty, their children, their spousal relationships or their business relationships. This may involve the sentencing of a convicted defendant, the determination of which parent will raise a child, the awarding of damages to an accident victim or the question of whether a person should be taken off a life support system.   Among other things, judges participate in the selection of jurors, advise defendants</w:t>
      </w:r>
      <w:r w:rsidR="000953B8" w:rsidRPr="0097531F">
        <w:rPr>
          <w:rFonts w:asciiTheme="minorHAnsi" w:hAnsiTheme="minorHAnsi"/>
        </w:rPr>
        <w:t xml:space="preserve"> of their rights</w:t>
      </w:r>
      <w:r w:rsidR="006A1DA5" w:rsidRPr="0097531F">
        <w:rPr>
          <w:rFonts w:asciiTheme="minorHAnsi" w:hAnsiTheme="minorHAnsi"/>
        </w:rPr>
        <w:t xml:space="preserve"> in criminal matters, set bail conditions for defendants, sentence defendants found guilty of a violation of state statute, grant dissolutions of marriage, hear and adjudicate cases involving child protection and juvenile delinquency and appoint counsel for indigent parties.</w:t>
      </w:r>
    </w:p>
    <w:p w:rsidR="006A1DA5" w:rsidRPr="0097531F" w:rsidRDefault="006A1DA5" w:rsidP="000953B8">
      <w:pPr>
        <w:rPr>
          <w:rFonts w:asciiTheme="minorHAnsi" w:hAnsiTheme="minorHAnsi"/>
        </w:rPr>
      </w:pPr>
      <w:r w:rsidRPr="0097531F">
        <w:rPr>
          <w:rFonts w:asciiTheme="minorHAnsi" w:hAnsiTheme="minorHAnsi"/>
        </w:rPr>
        <w:t xml:space="preserve">The Superior Court Operations Division supports the administration of justice by providing quality services and information to judges, the people it serves and the community.  It ensures that courts have sufficient staff and resources to assist judges, family support magistrates and judicial officers in the resolution of disputes. Specialized </w:t>
      </w:r>
      <w:proofErr w:type="gramStart"/>
      <w:r w:rsidRPr="0097531F">
        <w:rPr>
          <w:rFonts w:asciiTheme="minorHAnsi" w:hAnsiTheme="minorHAnsi"/>
        </w:rPr>
        <w:t>staff maintain</w:t>
      </w:r>
      <w:proofErr w:type="gramEnd"/>
      <w:r w:rsidRPr="0097531F">
        <w:rPr>
          <w:rFonts w:asciiTheme="minorHAnsi" w:hAnsiTheme="minorHAnsi"/>
        </w:rPr>
        <w:t xml:space="preserve"> security in the courthouses, transport prisoners between places of confinement, assist with the collection of child support and provide information, compensation and advocacy services to people victimized by crime. </w:t>
      </w:r>
    </w:p>
    <w:p w:rsidR="006A1DA5" w:rsidRPr="0097531F" w:rsidRDefault="006A1DA5" w:rsidP="00D86FC7">
      <w:pPr>
        <w:pStyle w:val="Heading2"/>
        <w:rPr>
          <w:rFonts w:asciiTheme="minorHAnsi" w:hAnsiTheme="minorHAnsi"/>
        </w:rPr>
      </w:pPr>
      <w:r w:rsidRPr="0097531F">
        <w:rPr>
          <w:rFonts w:asciiTheme="minorHAnsi" w:hAnsiTheme="minorHAnsi"/>
        </w:rPr>
        <w:t>Statutory Reference</w:t>
      </w:r>
    </w:p>
    <w:p w:rsidR="006A1DA5" w:rsidRPr="0097531F" w:rsidRDefault="006A1DA5">
      <w:pPr>
        <w:rPr>
          <w:rFonts w:asciiTheme="minorHAnsi" w:hAnsiTheme="minorHAnsi"/>
        </w:rPr>
      </w:pPr>
      <w:r w:rsidRPr="0097531F">
        <w:rPr>
          <w:rFonts w:asciiTheme="minorHAnsi" w:hAnsiTheme="minorHAnsi"/>
        </w:rPr>
        <w:t>C.G.S. Sections 1, 46b-1 through 46b-1</w:t>
      </w:r>
      <w:r w:rsidR="00745FF8" w:rsidRPr="0097531F">
        <w:rPr>
          <w:rFonts w:asciiTheme="minorHAnsi" w:hAnsiTheme="minorHAnsi"/>
        </w:rPr>
        <w:t>1,46b-15 through 46b-16, 46b-38a through 46b-38c, 46b-38f through 46b-38i, 46b-40 through 46b-75, 46b-80 through 46b-88, 46b-115 through 46b-115jj, 46b-1</w:t>
      </w:r>
      <w:r w:rsidR="000836FD" w:rsidRPr="0097531F">
        <w:rPr>
          <w:rFonts w:asciiTheme="minorHAnsi" w:hAnsiTheme="minorHAnsi"/>
        </w:rPr>
        <w:t xml:space="preserve">21 through 46b-150, 46b-160 through 46b-213w, 46b-215 through 46b-224, 46b-231 through 46b-232a, 47a-69, </w:t>
      </w:r>
      <w:r w:rsidRPr="0097531F">
        <w:rPr>
          <w:rFonts w:asciiTheme="minorHAnsi" w:hAnsiTheme="minorHAnsi"/>
        </w:rPr>
        <w:t xml:space="preserve"> 47a-70, </w:t>
      </w:r>
      <w:r w:rsidR="006640ED" w:rsidRPr="0097531F">
        <w:rPr>
          <w:rFonts w:asciiTheme="minorHAnsi" w:hAnsiTheme="minorHAnsi"/>
        </w:rPr>
        <w:t xml:space="preserve">51-5c, </w:t>
      </w:r>
      <w:r w:rsidRPr="0097531F">
        <w:rPr>
          <w:rFonts w:asciiTheme="minorHAnsi" w:hAnsiTheme="minorHAnsi"/>
        </w:rPr>
        <w:t>51-9, 51-15, 51-51v, 51-52, 51-56</w:t>
      </w:r>
      <w:r w:rsidR="006640ED" w:rsidRPr="0097531F">
        <w:rPr>
          <w:rFonts w:asciiTheme="minorHAnsi" w:hAnsiTheme="minorHAnsi"/>
        </w:rPr>
        <w:t>a</w:t>
      </w:r>
      <w:r w:rsidRPr="0097531F">
        <w:rPr>
          <w:rFonts w:asciiTheme="minorHAnsi" w:hAnsiTheme="minorHAnsi"/>
        </w:rPr>
        <w:t xml:space="preserve">, 51-61, 51-79, 51-9 through 51-94, 51-164m-o, 51-164t, 51-165, 51-190, 51-194 through 51-197, 51-197c-f, 51-217 through 51-247c, 51-344, </w:t>
      </w:r>
      <w:r w:rsidR="006640ED" w:rsidRPr="0097531F">
        <w:rPr>
          <w:rFonts w:asciiTheme="minorHAnsi" w:hAnsiTheme="minorHAnsi"/>
        </w:rPr>
        <w:t xml:space="preserve">51-344a, </w:t>
      </w:r>
      <w:r w:rsidRPr="0097531F">
        <w:rPr>
          <w:rFonts w:asciiTheme="minorHAnsi" w:hAnsiTheme="minorHAnsi"/>
        </w:rPr>
        <w:t>51-348, 52-185 through 52-235b, 52-257 through 52-262, 52-549a through 52-549d, 54-1b through 54-</w:t>
      </w:r>
      <w:r w:rsidR="006640ED" w:rsidRPr="0097531F">
        <w:rPr>
          <w:rFonts w:asciiTheme="minorHAnsi" w:hAnsiTheme="minorHAnsi"/>
        </w:rPr>
        <w:t>36p,</w:t>
      </w:r>
      <w:r w:rsidRPr="0097531F">
        <w:rPr>
          <w:rFonts w:asciiTheme="minorHAnsi" w:hAnsiTheme="minorHAnsi"/>
        </w:rPr>
        <w:t xml:space="preserve"> Article 5th, Section 1 of the </w:t>
      </w:r>
      <w:r w:rsidR="003B1B5C" w:rsidRPr="0097531F">
        <w:rPr>
          <w:rFonts w:asciiTheme="minorHAnsi" w:hAnsiTheme="minorHAnsi"/>
        </w:rPr>
        <w:t>Connecticut</w:t>
      </w:r>
      <w:r w:rsidRPr="0097531F">
        <w:rPr>
          <w:rFonts w:asciiTheme="minorHAnsi" w:hAnsiTheme="minorHAnsi"/>
        </w:rPr>
        <w:t xml:space="preserve"> Constitution as amended by Arti</w:t>
      </w:r>
      <w:r w:rsidR="00260266" w:rsidRPr="0097531F">
        <w:rPr>
          <w:rFonts w:asciiTheme="minorHAnsi" w:hAnsiTheme="minorHAnsi"/>
        </w:rPr>
        <w:t>cle XX, and Public Act 00-99</w:t>
      </w:r>
      <w:r w:rsidR="00432C4D" w:rsidRPr="0097531F">
        <w:rPr>
          <w:rFonts w:asciiTheme="minorHAnsi" w:hAnsiTheme="minorHAnsi"/>
        </w:rPr>
        <w:t>.</w:t>
      </w:r>
    </w:p>
    <w:p w:rsidR="006A1DA5" w:rsidRPr="0097531F" w:rsidRDefault="006A1DA5" w:rsidP="00D86FC7">
      <w:pPr>
        <w:pStyle w:val="Heading2"/>
        <w:rPr>
          <w:rFonts w:asciiTheme="minorHAnsi" w:hAnsiTheme="minorHAnsi"/>
        </w:rPr>
      </w:pPr>
      <w:r w:rsidRPr="0097531F">
        <w:rPr>
          <w:rFonts w:asciiTheme="minorHAnsi" w:hAnsiTheme="minorHAnsi"/>
        </w:rPr>
        <w:t xml:space="preserve">Statement of Need and Program Objectives </w:t>
      </w:r>
    </w:p>
    <w:p w:rsidR="006A1DA5" w:rsidRPr="0097531F" w:rsidRDefault="006A1DA5">
      <w:pPr>
        <w:rPr>
          <w:rFonts w:asciiTheme="minorHAnsi" w:hAnsiTheme="minorHAnsi"/>
        </w:rPr>
      </w:pPr>
      <w:r w:rsidRPr="0097531F">
        <w:rPr>
          <w:rFonts w:asciiTheme="minorHAnsi" w:hAnsiTheme="minorHAnsi"/>
        </w:rPr>
        <w:t>To provide support services to the Superior Court judges and to process all cases in a prompt and efficient manner.</w:t>
      </w:r>
    </w:p>
    <w:p w:rsidR="006A1DA5" w:rsidRPr="0097531F" w:rsidRDefault="006A1DA5" w:rsidP="00D86FC7">
      <w:pPr>
        <w:pStyle w:val="Heading2"/>
        <w:rPr>
          <w:rFonts w:asciiTheme="minorHAnsi" w:hAnsiTheme="minorHAnsi"/>
        </w:rPr>
      </w:pPr>
      <w:r w:rsidRPr="0097531F">
        <w:rPr>
          <w:rFonts w:asciiTheme="minorHAnsi" w:hAnsiTheme="minorHAnsi"/>
        </w:rPr>
        <w:t xml:space="preserve">Program Description </w:t>
      </w:r>
    </w:p>
    <w:p w:rsidR="006A1DA5" w:rsidRPr="0097531F" w:rsidRDefault="006A1DA5">
      <w:pPr>
        <w:rPr>
          <w:rFonts w:asciiTheme="minorHAnsi" w:hAnsiTheme="minorHAnsi"/>
        </w:rPr>
      </w:pPr>
      <w:r w:rsidRPr="0097531F">
        <w:rPr>
          <w:rFonts w:asciiTheme="minorHAnsi" w:hAnsiTheme="minorHAnsi"/>
        </w:rPr>
        <w:t>The Superior Court includes 13 judicial dis</w:t>
      </w:r>
      <w:r w:rsidR="00142ED4" w:rsidRPr="0097531F">
        <w:rPr>
          <w:rFonts w:asciiTheme="minorHAnsi" w:hAnsiTheme="minorHAnsi"/>
        </w:rPr>
        <w:t>tricts, 20 geographical areas, six</w:t>
      </w:r>
      <w:r w:rsidRPr="0097531F">
        <w:rPr>
          <w:rFonts w:asciiTheme="minorHAnsi" w:hAnsiTheme="minorHAnsi"/>
        </w:rPr>
        <w:t xml:space="preserve"> housing sessions and 1</w:t>
      </w:r>
      <w:r w:rsidR="00685ECB" w:rsidRPr="0097531F">
        <w:rPr>
          <w:rFonts w:asciiTheme="minorHAnsi" w:hAnsiTheme="minorHAnsi"/>
        </w:rPr>
        <w:t>2</w:t>
      </w:r>
      <w:r w:rsidRPr="0097531F">
        <w:rPr>
          <w:rFonts w:asciiTheme="minorHAnsi" w:hAnsiTheme="minorHAnsi"/>
        </w:rPr>
        <w:t xml:space="preserve"> juvenile courts</w:t>
      </w:r>
      <w:r w:rsidR="00B949BA" w:rsidRPr="0097531F">
        <w:rPr>
          <w:rFonts w:asciiTheme="minorHAnsi" w:hAnsiTheme="minorHAnsi"/>
        </w:rPr>
        <w:t>, Centralized Small Claims, the Centralized Infraction Bureau, and Jury Administration</w:t>
      </w:r>
      <w:r w:rsidRPr="0097531F">
        <w:rPr>
          <w:rFonts w:asciiTheme="minorHAnsi" w:hAnsiTheme="minorHAnsi"/>
        </w:rPr>
        <w:t xml:space="preserve">.  The </w:t>
      </w:r>
      <w:proofErr w:type="gramStart"/>
      <w:r w:rsidRPr="0097531F">
        <w:rPr>
          <w:rFonts w:asciiTheme="minorHAnsi" w:hAnsiTheme="minorHAnsi"/>
        </w:rPr>
        <w:t>staff perform</w:t>
      </w:r>
      <w:proofErr w:type="gramEnd"/>
      <w:r w:rsidRPr="0097531F">
        <w:rPr>
          <w:rFonts w:asciiTheme="minorHAnsi" w:hAnsiTheme="minorHAnsi"/>
        </w:rPr>
        <w:t xml:space="preserve"> the following activities:  </w:t>
      </w:r>
    </w:p>
    <w:p w:rsidR="006A1DA5" w:rsidRPr="0097531F" w:rsidRDefault="006A1DA5" w:rsidP="00B61E3D">
      <w:pPr>
        <w:numPr>
          <w:ilvl w:val="0"/>
          <w:numId w:val="14"/>
        </w:numPr>
        <w:rPr>
          <w:rFonts w:asciiTheme="minorHAnsi" w:hAnsiTheme="minorHAnsi"/>
        </w:rPr>
      </w:pPr>
      <w:r w:rsidRPr="0097531F">
        <w:rPr>
          <w:rFonts w:asciiTheme="minorHAnsi" w:hAnsiTheme="minorHAnsi"/>
        </w:rPr>
        <w:lastRenderedPageBreak/>
        <w:t>Prepares a case file</w:t>
      </w:r>
      <w:r w:rsidR="00CF2211" w:rsidRPr="0097531F">
        <w:rPr>
          <w:rFonts w:asciiTheme="minorHAnsi" w:hAnsiTheme="minorHAnsi"/>
        </w:rPr>
        <w:t>,</w:t>
      </w:r>
      <w:r w:rsidRPr="0097531F">
        <w:rPr>
          <w:rFonts w:asciiTheme="minorHAnsi" w:hAnsiTheme="minorHAnsi"/>
        </w:rPr>
        <w:t xml:space="preserve"> reviews and processes all petitions and official documents associated with each case and assigns all matters for judicial hearings</w:t>
      </w:r>
      <w:r w:rsidR="00CF2211" w:rsidRPr="0097531F">
        <w:rPr>
          <w:rFonts w:asciiTheme="minorHAnsi" w:hAnsiTheme="minorHAnsi"/>
        </w:rPr>
        <w:t>,</w:t>
      </w:r>
      <w:r w:rsidRPr="0097531F">
        <w:rPr>
          <w:rFonts w:asciiTheme="minorHAnsi" w:hAnsiTheme="minorHAnsi"/>
        </w:rPr>
        <w:t xml:space="preserve"> produces an official court record in all court proceedings except small claims and minor motor vehicle matters</w:t>
      </w:r>
      <w:r w:rsidR="00CF2211" w:rsidRPr="0097531F">
        <w:rPr>
          <w:rFonts w:asciiTheme="minorHAnsi" w:hAnsiTheme="minorHAnsi"/>
        </w:rPr>
        <w:t>,</w:t>
      </w:r>
      <w:r w:rsidRPr="0097531F">
        <w:rPr>
          <w:rFonts w:asciiTheme="minorHAnsi" w:hAnsiTheme="minorHAnsi"/>
        </w:rPr>
        <w:t xml:space="preserve"> maintains and updates written policies and procedures to ensure uniform operations of the clerks’ offices and provides operational direction to the clerks’ offices.  </w:t>
      </w:r>
    </w:p>
    <w:p w:rsidR="00602DC9" w:rsidRPr="0097531F" w:rsidRDefault="00602DC9" w:rsidP="00B61E3D">
      <w:pPr>
        <w:numPr>
          <w:ilvl w:val="0"/>
          <w:numId w:val="14"/>
        </w:numPr>
        <w:rPr>
          <w:rFonts w:asciiTheme="minorHAnsi" w:hAnsiTheme="minorHAnsi"/>
        </w:rPr>
      </w:pPr>
      <w:r w:rsidRPr="0097531F">
        <w:rPr>
          <w:rFonts w:asciiTheme="minorHAnsi" w:hAnsiTheme="minorHAnsi"/>
        </w:rPr>
        <w:t>Manages the operation of special court sessions i.e. Community Court, Drug Court, Complex Lit</w:t>
      </w:r>
      <w:r w:rsidR="00766F78" w:rsidRPr="0097531F">
        <w:rPr>
          <w:rFonts w:asciiTheme="minorHAnsi" w:hAnsiTheme="minorHAnsi"/>
        </w:rPr>
        <w:t>igation</w:t>
      </w:r>
      <w:proofErr w:type="gramStart"/>
      <w:r w:rsidR="00766F78" w:rsidRPr="0097531F">
        <w:rPr>
          <w:rFonts w:asciiTheme="minorHAnsi" w:hAnsiTheme="minorHAnsi"/>
        </w:rPr>
        <w:t>,  Domestic</w:t>
      </w:r>
      <w:proofErr w:type="gramEnd"/>
      <w:r w:rsidR="00766F78" w:rsidRPr="0097531F">
        <w:rPr>
          <w:rFonts w:asciiTheme="minorHAnsi" w:hAnsiTheme="minorHAnsi"/>
        </w:rPr>
        <w:t xml:space="preserve"> Violence</w:t>
      </w:r>
      <w:r w:rsidR="000836FD" w:rsidRPr="0097531F">
        <w:rPr>
          <w:rFonts w:asciiTheme="minorHAnsi" w:hAnsiTheme="minorHAnsi"/>
        </w:rPr>
        <w:t xml:space="preserve">, and Land Use </w:t>
      </w:r>
      <w:r w:rsidRPr="0097531F">
        <w:rPr>
          <w:rFonts w:asciiTheme="minorHAnsi" w:hAnsiTheme="minorHAnsi"/>
        </w:rPr>
        <w:t>in order to effectively process matters requiring specialized court resources</w:t>
      </w:r>
      <w:r w:rsidR="00CF2211" w:rsidRPr="0097531F">
        <w:rPr>
          <w:rFonts w:asciiTheme="minorHAnsi" w:hAnsiTheme="minorHAnsi"/>
        </w:rPr>
        <w:t>.</w:t>
      </w:r>
    </w:p>
    <w:p w:rsidR="00B949BA" w:rsidRPr="0097531F" w:rsidRDefault="00B949BA" w:rsidP="00B61E3D">
      <w:pPr>
        <w:numPr>
          <w:ilvl w:val="0"/>
          <w:numId w:val="14"/>
        </w:numPr>
        <w:rPr>
          <w:rFonts w:asciiTheme="minorHAnsi" w:hAnsiTheme="minorHAnsi"/>
        </w:rPr>
      </w:pPr>
      <w:r w:rsidRPr="0097531F">
        <w:rPr>
          <w:rFonts w:asciiTheme="minorHAnsi" w:hAnsiTheme="minorHAnsi"/>
        </w:rPr>
        <w:t>Responsible for fiscal management of trust and avails accounts</w:t>
      </w:r>
      <w:r w:rsidR="00506848" w:rsidRPr="0097531F">
        <w:rPr>
          <w:rFonts w:asciiTheme="minorHAnsi" w:hAnsiTheme="minorHAnsi"/>
        </w:rPr>
        <w:t>.</w:t>
      </w:r>
    </w:p>
    <w:p w:rsidR="00602DC9" w:rsidRPr="0097531F" w:rsidRDefault="00602DC9" w:rsidP="00B61E3D">
      <w:pPr>
        <w:numPr>
          <w:ilvl w:val="0"/>
          <w:numId w:val="14"/>
        </w:numPr>
        <w:rPr>
          <w:rFonts w:asciiTheme="minorHAnsi" w:hAnsiTheme="minorHAnsi"/>
        </w:rPr>
      </w:pPr>
      <w:r w:rsidRPr="0097531F">
        <w:rPr>
          <w:rFonts w:asciiTheme="minorHAnsi" w:hAnsiTheme="minorHAnsi"/>
        </w:rPr>
        <w:t>Responsible for ensuring data integrity of all computerized case management systems utilized by the courts.</w:t>
      </w:r>
    </w:p>
    <w:p w:rsidR="006A1DA5" w:rsidRPr="0097531F" w:rsidRDefault="006A1DA5" w:rsidP="00B61E3D">
      <w:pPr>
        <w:numPr>
          <w:ilvl w:val="0"/>
          <w:numId w:val="14"/>
        </w:numPr>
        <w:rPr>
          <w:rFonts w:asciiTheme="minorHAnsi" w:hAnsiTheme="minorHAnsi"/>
        </w:rPr>
      </w:pPr>
      <w:r w:rsidRPr="0097531F">
        <w:rPr>
          <w:rFonts w:asciiTheme="minorHAnsi" w:hAnsiTheme="minorHAnsi"/>
        </w:rPr>
        <w:t>Maintains registry of restraining, protective and no-contact orders for use by law enforcement.</w:t>
      </w:r>
    </w:p>
    <w:p w:rsidR="006A1DA5" w:rsidRPr="0097531F" w:rsidRDefault="006A1DA5" w:rsidP="00B61E3D">
      <w:pPr>
        <w:numPr>
          <w:ilvl w:val="0"/>
          <w:numId w:val="14"/>
        </w:numPr>
        <w:rPr>
          <w:rFonts w:asciiTheme="minorHAnsi" w:hAnsiTheme="minorHAnsi"/>
        </w:rPr>
      </w:pPr>
      <w:r w:rsidRPr="0097531F">
        <w:rPr>
          <w:rFonts w:asciiTheme="minorHAnsi" w:hAnsiTheme="minorHAnsi"/>
        </w:rPr>
        <w:t xml:space="preserve">Interprets proceedings for </w:t>
      </w:r>
      <w:r w:rsidR="00B81AB8" w:rsidRPr="0097531F">
        <w:rPr>
          <w:rFonts w:asciiTheme="minorHAnsi" w:hAnsiTheme="minorHAnsi"/>
        </w:rPr>
        <w:t xml:space="preserve">limited-English proficient </w:t>
      </w:r>
      <w:r w:rsidRPr="0097531F">
        <w:rPr>
          <w:rFonts w:asciiTheme="minorHAnsi" w:hAnsiTheme="minorHAnsi"/>
        </w:rPr>
        <w:t>parties in all criminal cases and, if available, in family, civil and housing cases.</w:t>
      </w:r>
      <w:r w:rsidR="00B81AB8" w:rsidRPr="0097531F">
        <w:rPr>
          <w:rFonts w:asciiTheme="minorHAnsi" w:hAnsiTheme="minorHAnsi"/>
        </w:rPr>
        <w:t xml:space="preserve"> Translates court ordered documents and tapes</w:t>
      </w:r>
      <w:r w:rsidR="00CF2211" w:rsidRPr="0097531F">
        <w:rPr>
          <w:rFonts w:asciiTheme="minorHAnsi" w:hAnsiTheme="minorHAnsi"/>
        </w:rPr>
        <w:t>.</w:t>
      </w:r>
    </w:p>
    <w:p w:rsidR="006A1DA5" w:rsidRPr="0097531F" w:rsidRDefault="006A1DA5" w:rsidP="00B61E3D">
      <w:pPr>
        <w:numPr>
          <w:ilvl w:val="0"/>
          <w:numId w:val="14"/>
        </w:numPr>
        <w:rPr>
          <w:rFonts w:asciiTheme="minorHAnsi" w:hAnsiTheme="minorHAnsi"/>
        </w:rPr>
      </w:pPr>
      <w:r w:rsidRPr="0097531F">
        <w:rPr>
          <w:rFonts w:asciiTheme="minorHAnsi" w:hAnsiTheme="minorHAnsi"/>
        </w:rPr>
        <w:t>Provides specialized services in housing matters in six judicial districts including on-site inspections of the condition of the premises, mediation between the parties, assistance in finding financial and other resources to help resolve the issue and monitoring of compliance with court ordered repairs.</w:t>
      </w:r>
    </w:p>
    <w:p w:rsidR="006A1DA5" w:rsidRPr="0097531F" w:rsidRDefault="006A1DA5" w:rsidP="00B61E3D">
      <w:pPr>
        <w:numPr>
          <w:ilvl w:val="0"/>
          <w:numId w:val="16"/>
        </w:numPr>
        <w:rPr>
          <w:rFonts w:asciiTheme="minorHAnsi" w:hAnsiTheme="minorHAnsi"/>
        </w:rPr>
      </w:pPr>
      <w:r w:rsidRPr="0097531F">
        <w:rPr>
          <w:rFonts w:asciiTheme="minorHAnsi" w:hAnsiTheme="minorHAnsi"/>
        </w:rPr>
        <w:t>Compiles, analyzes and prepares reports on caseload statistics for use in the allocation of personnel and other resources.</w:t>
      </w:r>
    </w:p>
    <w:p w:rsidR="006A1DA5" w:rsidRPr="0097531F" w:rsidRDefault="006A1DA5" w:rsidP="00B61E3D">
      <w:pPr>
        <w:pStyle w:val="NormalB"/>
        <w:numPr>
          <w:ilvl w:val="0"/>
          <w:numId w:val="16"/>
        </w:numPr>
        <w:tabs>
          <w:tab w:val="clear" w:pos="144"/>
        </w:tabs>
        <w:rPr>
          <w:rFonts w:asciiTheme="minorHAnsi" w:hAnsiTheme="minorHAnsi"/>
        </w:rPr>
      </w:pPr>
      <w:r w:rsidRPr="0097531F">
        <w:rPr>
          <w:rFonts w:asciiTheme="minorHAnsi" w:hAnsiTheme="minorHAnsi"/>
        </w:rPr>
        <w:t xml:space="preserve">Administers the Judicial </w:t>
      </w:r>
      <w:r w:rsidR="007A38D3" w:rsidRPr="0097531F">
        <w:rPr>
          <w:rFonts w:asciiTheme="minorHAnsi" w:hAnsiTheme="minorHAnsi"/>
        </w:rPr>
        <w:t>Department</w:t>
      </w:r>
      <w:r w:rsidRPr="0097531F">
        <w:rPr>
          <w:rFonts w:asciiTheme="minorHAnsi" w:hAnsiTheme="minorHAnsi"/>
        </w:rPr>
        <w:t xml:space="preserve"> Law Library System and provides direct legal research services to the judges of the Superior Court.</w:t>
      </w:r>
    </w:p>
    <w:p w:rsidR="006A1DA5" w:rsidRPr="0097531F" w:rsidRDefault="006A1DA5" w:rsidP="00B61E3D">
      <w:pPr>
        <w:numPr>
          <w:ilvl w:val="0"/>
          <w:numId w:val="16"/>
        </w:numPr>
        <w:rPr>
          <w:rFonts w:asciiTheme="minorHAnsi" w:hAnsiTheme="minorHAnsi"/>
        </w:rPr>
      </w:pPr>
      <w:r w:rsidRPr="0097531F">
        <w:rPr>
          <w:rFonts w:asciiTheme="minorHAnsi" w:hAnsiTheme="minorHAnsi"/>
        </w:rPr>
        <w:t>Summons jurors and implements procedures for the improvement of jury administration.</w:t>
      </w:r>
    </w:p>
    <w:p w:rsidR="006A1DA5" w:rsidRPr="0097531F" w:rsidRDefault="006A1DA5" w:rsidP="00B61E3D">
      <w:pPr>
        <w:numPr>
          <w:ilvl w:val="0"/>
          <w:numId w:val="16"/>
        </w:numPr>
        <w:rPr>
          <w:rFonts w:asciiTheme="minorHAnsi" w:hAnsiTheme="minorHAnsi"/>
        </w:rPr>
      </w:pPr>
      <w:r w:rsidRPr="0097531F">
        <w:rPr>
          <w:rFonts w:asciiTheme="minorHAnsi" w:hAnsiTheme="minorHAnsi"/>
        </w:rPr>
        <w:t>Governs members of the b</w:t>
      </w:r>
      <w:r w:rsidR="000953B8" w:rsidRPr="0097531F">
        <w:rPr>
          <w:rFonts w:asciiTheme="minorHAnsi" w:hAnsiTheme="minorHAnsi"/>
        </w:rPr>
        <w:t>ar</w:t>
      </w:r>
      <w:r w:rsidR="00CF2211" w:rsidRPr="0097531F">
        <w:rPr>
          <w:rFonts w:asciiTheme="minorHAnsi" w:hAnsiTheme="minorHAnsi"/>
        </w:rPr>
        <w:t xml:space="preserve">; </w:t>
      </w:r>
      <w:r w:rsidR="000953B8" w:rsidRPr="0097531F">
        <w:rPr>
          <w:rFonts w:asciiTheme="minorHAnsi" w:hAnsiTheme="minorHAnsi"/>
        </w:rPr>
        <w:t>r</w:t>
      </w:r>
      <w:r w:rsidRPr="0097531F">
        <w:rPr>
          <w:rFonts w:asciiTheme="minorHAnsi" w:hAnsiTheme="minorHAnsi"/>
        </w:rPr>
        <w:t>eceives applications for admission to the bar</w:t>
      </w:r>
      <w:r w:rsidR="00CF2211" w:rsidRPr="0097531F">
        <w:rPr>
          <w:rFonts w:asciiTheme="minorHAnsi" w:hAnsiTheme="minorHAnsi"/>
        </w:rPr>
        <w:t>;</w:t>
      </w:r>
      <w:r w:rsidRPr="0097531F">
        <w:rPr>
          <w:rFonts w:asciiTheme="minorHAnsi" w:hAnsiTheme="minorHAnsi"/>
        </w:rPr>
        <w:t xml:space="preserve"> receives, investigates and maintains records of grievance complaints against attorneys and persons not authorized to practice law</w:t>
      </w:r>
      <w:r w:rsidR="00CF2211" w:rsidRPr="0097531F">
        <w:rPr>
          <w:rFonts w:asciiTheme="minorHAnsi" w:hAnsiTheme="minorHAnsi"/>
        </w:rPr>
        <w:t>;</w:t>
      </w:r>
      <w:r w:rsidRPr="0097531F">
        <w:rPr>
          <w:rFonts w:asciiTheme="minorHAnsi" w:hAnsiTheme="minorHAnsi"/>
        </w:rPr>
        <w:t xml:space="preserve"> prosecutes findings of probable cause that an attorney has committed misconduct and, when appropriate, presents grievances in court.</w:t>
      </w:r>
    </w:p>
    <w:p w:rsidR="006A1DA5" w:rsidRPr="0097531F" w:rsidRDefault="006A1DA5" w:rsidP="00B61E3D">
      <w:pPr>
        <w:numPr>
          <w:ilvl w:val="0"/>
          <w:numId w:val="16"/>
        </w:numPr>
        <w:rPr>
          <w:rFonts w:asciiTheme="minorHAnsi" w:hAnsiTheme="minorHAnsi"/>
        </w:rPr>
      </w:pPr>
      <w:r w:rsidRPr="0097531F">
        <w:rPr>
          <w:rFonts w:asciiTheme="minorHAnsi" w:hAnsiTheme="minorHAnsi"/>
        </w:rPr>
        <w:t>Administers Alternative Dispute Resolution (ADR) programs in order to speed resolution of cases and decrease the number of trials.</w:t>
      </w:r>
    </w:p>
    <w:p w:rsidR="006A1DA5" w:rsidRPr="0097531F" w:rsidRDefault="006A1DA5" w:rsidP="00B61E3D">
      <w:pPr>
        <w:numPr>
          <w:ilvl w:val="0"/>
          <w:numId w:val="16"/>
        </w:numPr>
        <w:rPr>
          <w:rFonts w:asciiTheme="minorHAnsi" w:hAnsiTheme="minorHAnsi"/>
        </w:rPr>
      </w:pPr>
      <w:r w:rsidRPr="0097531F">
        <w:rPr>
          <w:rFonts w:asciiTheme="minorHAnsi" w:hAnsiTheme="minorHAnsi"/>
        </w:rPr>
        <w:t xml:space="preserve">Provides education and performance improvement opportunities for all judges and Judicial </w:t>
      </w:r>
      <w:r w:rsidR="007A38D3" w:rsidRPr="0097531F">
        <w:rPr>
          <w:rFonts w:asciiTheme="minorHAnsi" w:hAnsiTheme="minorHAnsi"/>
        </w:rPr>
        <w:t>Department</w:t>
      </w:r>
      <w:r w:rsidRPr="0097531F">
        <w:rPr>
          <w:rFonts w:asciiTheme="minorHAnsi" w:hAnsiTheme="minorHAnsi"/>
        </w:rPr>
        <w:t xml:space="preserve"> staff including diversity training. </w:t>
      </w:r>
    </w:p>
    <w:p w:rsidR="006A1DA5" w:rsidRPr="0097531F" w:rsidRDefault="006A1DA5">
      <w:pPr>
        <w:spacing w:after="80"/>
        <w:rPr>
          <w:rFonts w:asciiTheme="minorHAnsi" w:hAnsiTheme="minorHAnsi"/>
        </w:rPr>
        <w:sectPr w:rsidR="006A1DA5" w:rsidRPr="0097531F">
          <w:headerReference w:type="default" r:id="rId15"/>
          <w:type w:val="continuous"/>
          <w:pgSz w:w="12240" w:h="15840" w:code="1"/>
          <w:pgMar w:top="864" w:right="720" w:bottom="864" w:left="720" w:header="288" w:footer="288" w:gutter="216"/>
          <w:cols w:num="2" w:space="432"/>
        </w:sectPr>
      </w:pPr>
    </w:p>
    <w:p w:rsidR="00623809" w:rsidRPr="0097531F" w:rsidRDefault="00623809">
      <w:pPr>
        <w:jc w:val="left"/>
        <w:rPr>
          <w:rFonts w:asciiTheme="minorHAnsi" w:hAnsiTheme="minorHAnsi"/>
        </w:rPr>
      </w:pPr>
    </w:p>
    <w:p w:rsidR="006A1DA5" w:rsidRPr="0097531F" w:rsidRDefault="00206897" w:rsidP="00D86FC7">
      <w:pPr>
        <w:pStyle w:val="SubprogramHead"/>
        <w:rPr>
          <w:rFonts w:asciiTheme="minorHAnsi" w:hAnsiTheme="minorHAnsi"/>
        </w:rPr>
      </w:pPr>
      <w:r w:rsidRPr="0097531F">
        <w:rPr>
          <w:rFonts w:asciiTheme="minorHAnsi" w:hAnsiTheme="minorHAnsi"/>
        </w:rPr>
        <w:lastRenderedPageBreak/>
        <w:fldChar w:fldCharType="begin"/>
      </w:r>
      <w:r w:rsidR="006A1DA5" w:rsidRPr="0097531F">
        <w:rPr>
          <w:rFonts w:asciiTheme="minorHAnsi" w:hAnsiTheme="minorHAnsi"/>
        </w:rPr>
        <w:instrText xml:space="preserve"> XE "JUD95000 22024" </w:instrText>
      </w:r>
      <w:r w:rsidRPr="0097531F">
        <w:rPr>
          <w:rFonts w:asciiTheme="minorHAnsi" w:hAnsiTheme="minorHAnsi"/>
        </w:rPr>
        <w:fldChar w:fldCharType="end"/>
      </w:r>
      <w:r w:rsidR="006A1DA5" w:rsidRPr="0097531F">
        <w:rPr>
          <w:rFonts w:asciiTheme="minorHAnsi" w:hAnsiTheme="minorHAnsi"/>
        </w:rPr>
        <w:t>Support  Enforcement</w:t>
      </w:r>
    </w:p>
    <w:p w:rsidR="006A1DA5" w:rsidRPr="0097531F" w:rsidRDefault="006A1DA5" w:rsidP="00D86FC7">
      <w:pPr>
        <w:pStyle w:val="SubprogramHead"/>
        <w:rPr>
          <w:rFonts w:asciiTheme="minorHAnsi" w:hAnsiTheme="minorHAnsi"/>
        </w:rPr>
        <w:sectPr w:rsidR="006A1DA5" w:rsidRPr="0097531F">
          <w:headerReference w:type="default" r:id="rId16"/>
          <w:type w:val="continuous"/>
          <w:pgSz w:w="12240" w:h="15840" w:code="1"/>
          <w:pgMar w:top="864" w:right="720" w:bottom="864" w:left="720" w:header="288" w:footer="288" w:gutter="216"/>
          <w:cols w:space="720"/>
        </w:sectPr>
      </w:pPr>
    </w:p>
    <w:p w:rsidR="006A1DA5" w:rsidRPr="0097531F" w:rsidRDefault="006A1DA5" w:rsidP="00D86FC7">
      <w:pPr>
        <w:pStyle w:val="Heading2"/>
        <w:rPr>
          <w:rFonts w:asciiTheme="minorHAnsi" w:hAnsiTheme="minorHAnsi"/>
        </w:rPr>
      </w:pPr>
      <w:r w:rsidRPr="0097531F">
        <w:rPr>
          <w:rFonts w:asciiTheme="minorHAnsi" w:hAnsiTheme="minorHAnsi"/>
        </w:rPr>
        <w:t xml:space="preserve">Statutory Reference </w:t>
      </w:r>
    </w:p>
    <w:p w:rsidR="006A1DA5" w:rsidRPr="0097531F" w:rsidRDefault="006A1DA5">
      <w:pPr>
        <w:rPr>
          <w:rFonts w:asciiTheme="minorHAnsi" w:hAnsiTheme="minorHAnsi"/>
        </w:rPr>
      </w:pPr>
      <w:r w:rsidRPr="0097531F">
        <w:rPr>
          <w:rFonts w:asciiTheme="minorHAnsi" w:hAnsiTheme="minorHAnsi"/>
        </w:rPr>
        <w:t xml:space="preserve">C.G.S. Sections </w:t>
      </w:r>
      <w:r w:rsidR="008F0F9A" w:rsidRPr="0097531F">
        <w:rPr>
          <w:rFonts w:asciiTheme="minorHAnsi" w:hAnsiTheme="minorHAnsi"/>
        </w:rPr>
        <w:t xml:space="preserve">1-24, 4a-18, 17b-137, </w:t>
      </w:r>
      <w:r w:rsidRPr="0097531F">
        <w:rPr>
          <w:rFonts w:asciiTheme="minorHAnsi" w:hAnsiTheme="minorHAnsi"/>
        </w:rPr>
        <w:t>38a-497a, 46b-84, 46b-212, 46b-218, 46b-231, 52-50, and 52-362</w:t>
      </w:r>
      <w:r w:rsidR="00432C4D" w:rsidRPr="0097531F">
        <w:rPr>
          <w:rFonts w:asciiTheme="minorHAnsi" w:hAnsiTheme="minorHAnsi"/>
        </w:rPr>
        <w:t>.</w:t>
      </w:r>
    </w:p>
    <w:p w:rsidR="006A1DA5" w:rsidRPr="0097531F" w:rsidRDefault="006A1DA5" w:rsidP="00D86FC7">
      <w:pPr>
        <w:pStyle w:val="Heading2"/>
        <w:rPr>
          <w:rFonts w:asciiTheme="minorHAnsi" w:hAnsiTheme="minorHAnsi"/>
        </w:rPr>
      </w:pPr>
      <w:r w:rsidRPr="0097531F">
        <w:rPr>
          <w:rFonts w:asciiTheme="minorHAnsi" w:hAnsiTheme="minorHAnsi"/>
        </w:rPr>
        <w:t>Statement of Need and Program Objectives</w:t>
      </w:r>
    </w:p>
    <w:p w:rsidR="006A1DA5" w:rsidRPr="0097531F" w:rsidRDefault="006A1DA5">
      <w:pPr>
        <w:rPr>
          <w:rFonts w:asciiTheme="minorHAnsi" w:hAnsiTheme="minorHAnsi"/>
        </w:rPr>
      </w:pPr>
      <w:r w:rsidRPr="0097531F">
        <w:rPr>
          <w:rFonts w:asciiTheme="minorHAnsi" w:hAnsiTheme="minorHAnsi"/>
        </w:rPr>
        <w:t xml:space="preserve">To enforce all </w:t>
      </w:r>
      <w:r w:rsidR="008F0F9A" w:rsidRPr="0097531F">
        <w:rPr>
          <w:rFonts w:asciiTheme="minorHAnsi" w:hAnsiTheme="minorHAnsi"/>
        </w:rPr>
        <w:t xml:space="preserve">Title IV-D </w:t>
      </w:r>
      <w:r w:rsidR="00E24EF7" w:rsidRPr="0097531F">
        <w:rPr>
          <w:rFonts w:asciiTheme="minorHAnsi" w:hAnsiTheme="minorHAnsi"/>
        </w:rPr>
        <w:t xml:space="preserve">child support and medical </w:t>
      </w:r>
      <w:r w:rsidRPr="0097531F">
        <w:rPr>
          <w:rFonts w:asciiTheme="minorHAnsi" w:hAnsiTheme="minorHAnsi"/>
        </w:rPr>
        <w:t>support court orders in accordance with federal and state regulations, rules and statutes</w:t>
      </w:r>
      <w:r w:rsidR="008F0F9A" w:rsidRPr="0097531F">
        <w:rPr>
          <w:rFonts w:asciiTheme="minorHAnsi" w:hAnsiTheme="minorHAnsi"/>
        </w:rPr>
        <w:t xml:space="preserve"> and to review orders and initiate an action for modification before a family support magistrate when appropriate</w:t>
      </w:r>
      <w:r w:rsidRPr="0097531F">
        <w:rPr>
          <w:rFonts w:asciiTheme="minorHAnsi" w:hAnsiTheme="minorHAnsi"/>
        </w:rPr>
        <w:t xml:space="preserve">.  </w:t>
      </w:r>
    </w:p>
    <w:p w:rsidR="006A1DA5" w:rsidRPr="0097531F" w:rsidRDefault="006A1DA5" w:rsidP="00D86FC7">
      <w:pPr>
        <w:pStyle w:val="Heading2"/>
        <w:rPr>
          <w:rFonts w:asciiTheme="minorHAnsi" w:hAnsiTheme="minorHAnsi"/>
        </w:rPr>
      </w:pPr>
      <w:r w:rsidRPr="0097531F">
        <w:rPr>
          <w:rFonts w:asciiTheme="minorHAnsi" w:hAnsiTheme="minorHAnsi"/>
        </w:rPr>
        <w:t>Program Description</w:t>
      </w:r>
    </w:p>
    <w:p w:rsidR="006A1DA5" w:rsidRPr="0097531F" w:rsidRDefault="006A1DA5">
      <w:pPr>
        <w:spacing w:after="80"/>
        <w:jc w:val="left"/>
        <w:rPr>
          <w:rFonts w:asciiTheme="minorHAnsi" w:hAnsiTheme="minorHAnsi"/>
        </w:rPr>
      </w:pPr>
      <w:r w:rsidRPr="0097531F">
        <w:rPr>
          <w:rFonts w:asciiTheme="minorHAnsi" w:hAnsiTheme="minorHAnsi"/>
        </w:rPr>
        <w:t xml:space="preserve">Support Enforcement Services </w:t>
      </w:r>
      <w:proofErr w:type="gramStart"/>
      <w:r w:rsidR="008F0F9A" w:rsidRPr="0097531F">
        <w:rPr>
          <w:rFonts w:asciiTheme="minorHAnsi" w:hAnsiTheme="minorHAnsi"/>
        </w:rPr>
        <w:t xml:space="preserve">staff </w:t>
      </w:r>
      <w:r w:rsidRPr="0097531F">
        <w:rPr>
          <w:rFonts w:asciiTheme="minorHAnsi" w:hAnsiTheme="minorHAnsi"/>
        </w:rPr>
        <w:t>perform</w:t>
      </w:r>
      <w:proofErr w:type="gramEnd"/>
      <w:r w:rsidRPr="0097531F">
        <w:rPr>
          <w:rFonts w:asciiTheme="minorHAnsi" w:hAnsiTheme="minorHAnsi"/>
        </w:rPr>
        <w:t xml:space="preserve"> the following: </w:t>
      </w:r>
    </w:p>
    <w:p w:rsidR="006A1DA5" w:rsidRPr="0097531F" w:rsidRDefault="008F0F9A" w:rsidP="00B61E3D">
      <w:pPr>
        <w:numPr>
          <w:ilvl w:val="0"/>
          <w:numId w:val="18"/>
        </w:numPr>
        <w:spacing w:after="80"/>
        <w:rPr>
          <w:rFonts w:asciiTheme="minorHAnsi" w:hAnsiTheme="minorHAnsi"/>
        </w:rPr>
      </w:pPr>
      <w:r w:rsidRPr="0097531F">
        <w:rPr>
          <w:rFonts w:asciiTheme="minorHAnsi" w:hAnsiTheme="minorHAnsi"/>
        </w:rPr>
        <w:t>Supervise</w:t>
      </w:r>
      <w:r w:rsidR="008A6595" w:rsidRPr="0097531F">
        <w:rPr>
          <w:rFonts w:asciiTheme="minorHAnsi" w:hAnsiTheme="minorHAnsi"/>
        </w:rPr>
        <w:t>s</w:t>
      </w:r>
      <w:r w:rsidRPr="0097531F">
        <w:rPr>
          <w:rFonts w:asciiTheme="minorHAnsi" w:hAnsiTheme="minorHAnsi"/>
        </w:rPr>
        <w:t xml:space="preserve"> the payment of any child or spousal support order and d</w:t>
      </w:r>
      <w:r w:rsidR="006A1DA5" w:rsidRPr="0097531F">
        <w:rPr>
          <w:rFonts w:asciiTheme="minorHAnsi" w:hAnsiTheme="minorHAnsi"/>
        </w:rPr>
        <w:t>etermine appropriate enforcement action to take in accordance with federal and state performance standards through use of automated enforcement processes and professional discretion.</w:t>
      </w:r>
    </w:p>
    <w:p w:rsidR="006A1DA5" w:rsidRPr="0097531F" w:rsidRDefault="006A1DA5" w:rsidP="00B61E3D">
      <w:pPr>
        <w:numPr>
          <w:ilvl w:val="0"/>
          <w:numId w:val="18"/>
        </w:numPr>
        <w:spacing w:after="80"/>
        <w:rPr>
          <w:rFonts w:asciiTheme="minorHAnsi" w:hAnsiTheme="minorHAnsi"/>
        </w:rPr>
      </w:pPr>
      <w:r w:rsidRPr="0097531F">
        <w:rPr>
          <w:rFonts w:asciiTheme="minorHAnsi" w:hAnsiTheme="minorHAnsi"/>
        </w:rPr>
        <w:t>Induce</w:t>
      </w:r>
      <w:r w:rsidR="008A6595" w:rsidRPr="0097531F">
        <w:rPr>
          <w:rFonts w:asciiTheme="minorHAnsi" w:hAnsiTheme="minorHAnsi"/>
        </w:rPr>
        <w:t>s</w:t>
      </w:r>
      <w:r w:rsidRPr="0097531F">
        <w:rPr>
          <w:rFonts w:asciiTheme="minorHAnsi" w:hAnsiTheme="minorHAnsi"/>
        </w:rPr>
        <w:t xml:space="preserve"> the defaulting party to resume payments through personal contacts (initial counseling), informal resolutions and/or formal enforcement action (income withholding, contempt citations, license revocation, etc.). </w:t>
      </w:r>
    </w:p>
    <w:p w:rsidR="006A1DA5" w:rsidRPr="0097531F" w:rsidRDefault="00E24EF7" w:rsidP="00B61E3D">
      <w:pPr>
        <w:numPr>
          <w:ilvl w:val="0"/>
          <w:numId w:val="18"/>
        </w:numPr>
        <w:spacing w:after="80"/>
        <w:rPr>
          <w:rFonts w:asciiTheme="minorHAnsi" w:hAnsiTheme="minorHAnsi"/>
        </w:rPr>
      </w:pPr>
      <w:r w:rsidRPr="0097531F">
        <w:rPr>
          <w:rFonts w:asciiTheme="minorHAnsi" w:hAnsiTheme="minorHAnsi"/>
        </w:rPr>
        <w:t xml:space="preserve">In cases </w:t>
      </w:r>
      <w:r w:rsidR="006A1DA5" w:rsidRPr="0097531F">
        <w:rPr>
          <w:rFonts w:asciiTheme="minorHAnsi" w:hAnsiTheme="minorHAnsi"/>
        </w:rPr>
        <w:t xml:space="preserve">requiring formal enforcement actions, </w:t>
      </w:r>
      <w:r w:rsidR="008F0F9A" w:rsidRPr="0097531F">
        <w:rPr>
          <w:rFonts w:asciiTheme="minorHAnsi" w:hAnsiTheme="minorHAnsi"/>
        </w:rPr>
        <w:t>initiate</w:t>
      </w:r>
      <w:r w:rsidR="00FB4FA9" w:rsidRPr="0097531F">
        <w:rPr>
          <w:rFonts w:asciiTheme="minorHAnsi" w:hAnsiTheme="minorHAnsi"/>
        </w:rPr>
        <w:t>s</w:t>
      </w:r>
      <w:r w:rsidR="008F0F9A" w:rsidRPr="0097531F">
        <w:rPr>
          <w:rFonts w:asciiTheme="minorHAnsi" w:hAnsiTheme="minorHAnsi"/>
        </w:rPr>
        <w:t xml:space="preserve"> an application for contempt, issue</w:t>
      </w:r>
      <w:r w:rsidR="00FB4FA9" w:rsidRPr="0097531F">
        <w:rPr>
          <w:rFonts w:asciiTheme="minorHAnsi" w:hAnsiTheme="minorHAnsi"/>
        </w:rPr>
        <w:t>s</w:t>
      </w:r>
      <w:r w:rsidR="008F0F9A" w:rsidRPr="0097531F">
        <w:rPr>
          <w:rFonts w:asciiTheme="minorHAnsi" w:hAnsiTheme="minorHAnsi"/>
        </w:rPr>
        <w:t xml:space="preserve"> a summons for parties to appear, perform</w:t>
      </w:r>
      <w:r w:rsidR="00FB4FA9" w:rsidRPr="0097531F">
        <w:rPr>
          <w:rFonts w:asciiTheme="minorHAnsi" w:hAnsiTheme="minorHAnsi"/>
        </w:rPr>
        <w:t>s</w:t>
      </w:r>
      <w:r w:rsidR="008F0F9A" w:rsidRPr="0097531F">
        <w:rPr>
          <w:rFonts w:asciiTheme="minorHAnsi" w:hAnsiTheme="minorHAnsi"/>
        </w:rPr>
        <w:t xml:space="preserve"> service of process, investigate</w:t>
      </w:r>
      <w:r w:rsidR="00FB4FA9" w:rsidRPr="0097531F">
        <w:rPr>
          <w:rFonts w:asciiTheme="minorHAnsi" w:hAnsiTheme="minorHAnsi"/>
        </w:rPr>
        <w:t>s</w:t>
      </w:r>
      <w:r w:rsidR="008F0F9A" w:rsidRPr="0097531F">
        <w:rPr>
          <w:rFonts w:asciiTheme="minorHAnsi" w:hAnsiTheme="minorHAnsi"/>
        </w:rPr>
        <w:t xml:space="preserve"> and prepare</w:t>
      </w:r>
      <w:r w:rsidR="00FB4FA9" w:rsidRPr="0097531F">
        <w:rPr>
          <w:rFonts w:asciiTheme="minorHAnsi" w:hAnsiTheme="minorHAnsi"/>
        </w:rPr>
        <w:t>s</w:t>
      </w:r>
      <w:r w:rsidR="008F0F9A" w:rsidRPr="0097531F">
        <w:rPr>
          <w:rFonts w:asciiTheme="minorHAnsi" w:hAnsiTheme="minorHAnsi"/>
        </w:rPr>
        <w:t xml:space="preserve"> cases for court, conduct</w:t>
      </w:r>
      <w:r w:rsidR="00FB4FA9" w:rsidRPr="0097531F">
        <w:rPr>
          <w:rFonts w:asciiTheme="minorHAnsi" w:hAnsiTheme="minorHAnsi"/>
        </w:rPr>
        <w:t>s</w:t>
      </w:r>
      <w:r w:rsidR="008F0F9A" w:rsidRPr="0097531F">
        <w:rPr>
          <w:rFonts w:asciiTheme="minorHAnsi" w:hAnsiTheme="minorHAnsi"/>
        </w:rPr>
        <w:t xml:space="preserve"> pre-hearing</w:t>
      </w:r>
      <w:r w:rsidR="006A1DA5" w:rsidRPr="0097531F">
        <w:rPr>
          <w:rFonts w:asciiTheme="minorHAnsi" w:hAnsiTheme="minorHAnsi"/>
        </w:rPr>
        <w:t xml:space="preserve"> conference</w:t>
      </w:r>
      <w:r w:rsidR="008F0F9A" w:rsidRPr="0097531F">
        <w:rPr>
          <w:rFonts w:asciiTheme="minorHAnsi" w:hAnsiTheme="minorHAnsi"/>
        </w:rPr>
        <w:t>s</w:t>
      </w:r>
      <w:r w:rsidR="006A1DA5" w:rsidRPr="0097531F">
        <w:rPr>
          <w:rFonts w:asciiTheme="minorHAnsi" w:hAnsiTheme="minorHAnsi"/>
        </w:rPr>
        <w:t xml:space="preserve"> in an attempt to resolve the issue; </w:t>
      </w:r>
      <w:r w:rsidR="008F0F9A" w:rsidRPr="0097531F">
        <w:rPr>
          <w:rFonts w:asciiTheme="minorHAnsi" w:hAnsiTheme="minorHAnsi"/>
        </w:rPr>
        <w:t>and present</w:t>
      </w:r>
      <w:r w:rsidR="00FB4FA9" w:rsidRPr="0097531F">
        <w:rPr>
          <w:rFonts w:asciiTheme="minorHAnsi" w:hAnsiTheme="minorHAnsi"/>
        </w:rPr>
        <w:t>s</w:t>
      </w:r>
      <w:r w:rsidR="008F0F9A" w:rsidRPr="0097531F">
        <w:rPr>
          <w:rFonts w:asciiTheme="minorHAnsi" w:hAnsiTheme="minorHAnsi"/>
        </w:rPr>
        <w:t xml:space="preserve"> information </w:t>
      </w:r>
      <w:r w:rsidR="006A1DA5" w:rsidRPr="0097531F">
        <w:rPr>
          <w:rFonts w:asciiTheme="minorHAnsi" w:hAnsiTheme="minorHAnsi"/>
        </w:rPr>
        <w:t>to the court</w:t>
      </w:r>
      <w:r w:rsidR="00FB4FA9" w:rsidRPr="0097531F">
        <w:rPr>
          <w:rFonts w:asciiTheme="minorHAnsi" w:hAnsiTheme="minorHAnsi"/>
        </w:rPr>
        <w:t>.</w:t>
      </w:r>
    </w:p>
    <w:p w:rsidR="006A1DA5" w:rsidRPr="0097531F" w:rsidRDefault="000953B8" w:rsidP="00B61E3D">
      <w:pPr>
        <w:numPr>
          <w:ilvl w:val="0"/>
          <w:numId w:val="18"/>
        </w:numPr>
        <w:spacing w:after="80"/>
        <w:rPr>
          <w:rFonts w:asciiTheme="minorHAnsi" w:hAnsiTheme="minorHAnsi"/>
        </w:rPr>
      </w:pPr>
      <w:r w:rsidRPr="0097531F">
        <w:rPr>
          <w:rFonts w:asciiTheme="minorHAnsi" w:hAnsiTheme="minorHAnsi"/>
        </w:rPr>
        <w:t>Executes d</w:t>
      </w:r>
      <w:r w:rsidR="006A1DA5" w:rsidRPr="0097531F">
        <w:rPr>
          <w:rFonts w:asciiTheme="minorHAnsi" w:hAnsiTheme="minorHAnsi"/>
        </w:rPr>
        <w:t xml:space="preserve">uties and responsibilities associated with the Uniform Interstate Family Support Act (UIFSA) </w:t>
      </w:r>
      <w:r w:rsidR="00E24EF7" w:rsidRPr="0097531F">
        <w:rPr>
          <w:rFonts w:asciiTheme="minorHAnsi" w:hAnsiTheme="minorHAnsi"/>
        </w:rPr>
        <w:t>such as</w:t>
      </w:r>
      <w:r w:rsidR="006A1DA5" w:rsidRPr="0097531F">
        <w:rPr>
          <w:rFonts w:asciiTheme="minorHAnsi" w:hAnsiTheme="minorHAnsi"/>
        </w:rPr>
        <w:t>:  maint</w:t>
      </w:r>
      <w:r w:rsidR="006E3137" w:rsidRPr="0097531F">
        <w:rPr>
          <w:rFonts w:asciiTheme="minorHAnsi" w:hAnsiTheme="minorHAnsi"/>
        </w:rPr>
        <w:t xml:space="preserve">ains </w:t>
      </w:r>
      <w:r w:rsidR="006A1DA5" w:rsidRPr="0097531F">
        <w:rPr>
          <w:rFonts w:asciiTheme="minorHAnsi" w:hAnsiTheme="minorHAnsi"/>
        </w:rPr>
        <w:t>a registry of all foreign support orders registered in the tribu</w:t>
      </w:r>
      <w:r w:rsidRPr="0097531F">
        <w:rPr>
          <w:rFonts w:asciiTheme="minorHAnsi" w:hAnsiTheme="minorHAnsi"/>
        </w:rPr>
        <w:t>nal for enforcement</w:t>
      </w:r>
      <w:r w:rsidR="00FB4FA9" w:rsidRPr="0097531F">
        <w:rPr>
          <w:rFonts w:asciiTheme="minorHAnsi" w:hAnsiTheme="minorHAnsi"/>
        </w:rPr>
        <w:t>;</w:t>
      </w:r>
      <w:r w:rsidRPr="0097531F">
        <w:rPr>
          <w:rFonts w:asciiTheme="minorHAnsi" w:hAnsiTheme="minorHAnsi"/>
        </w:rPr>
        <w:t xml:space="preserve"> maint</w:t>
      </w:r>
      <w:r w:rsidR="006E3137" w:rsidRPr="0097531F">
        <w:rPr>
          <w:rFonts w:asciiTheme="minorHAnsi" w:hAnsiTheme="minorHAnsi"/>
        </w:rPr>
        <w:t xml:space="preserve">ains </w:t>
      </w:r>
      <w:r w:rsidR="006A1DA5" w:rsidRPr="0097531F">
        <w:rPr>
          <w:rFonts w:asciiTheme="minorHAnsi" w:hAnsiTheme="minorHAnsi"/>
        </w:rPr>
        <w:t>a registry of all foreign paternity judgments registered in the tribu</w:t>
      </w:r>
      <w:r w:rsidRPr="0097531F">
        <w:rPr>
          <w:rFonts w:asciiTheme="minorHAnsi" w:hAnsiTheme="minorHAnsi"/>
        </w:rPr>
        <w:t>nal for enforcement</w:t>
      </w:r>
      <w:r w:rsidR="00FB4FA9" w:rsidRPr="0097531F">
        <w:rPr>
          <w:rFonts w:asciiTheme="minorHAnsi" w:hAnsiTheme="minorHAnsi"/>
        </w:rPr>
        <w:t>;</w:t>
      </w:r>
      <w:r w:rsidRPr="0097531F">
        <w:rPr>
          <w:rFonts w:asciiTheme="minorHAnsi" w:hAnsiTheme="minorHAnsi"/>
        </w:rPr>
        <w:t xml:space="preserve"> maint</w:t>
      </w:r>
      <w:r w:rsidR="006E3137" w:rsidRPr="0097531F">
        <w:rPr>
          <w:rFonts w:asciiTheme="minorHAnsi" w:hAnsiTheme="minorHAnsi"/>
        </w:rPr>
        <w:t xml:space="preserve">ains </w:t>
      </w:r>
      <w:r w:rsidR="006A1DA5" w:rsidRPr="0097531F">
        <w:rPr>
          <w:rFonts w:asciiTheme="minorHAnsi" w:hAnsiTheme="minorHAnsi"/>
        </w:rPr>
        <w:t>a registry of all support orders entered by the Family Support Magistrate Division when it is serving as the tribunal</w:t>
      </w:r>
      <w:r w:rsidR="00FB4FA9" w:rsidRPr="0097531F">
        <w:rPr>
          <w:rFonts w:asciiTheme="minorHAnsi" w:hAnsiTheme="minorHAnsi"/>
        </w:rPr>
        <w:t xml:space="preserve">; </w:t>
      </w:r>
      <w:r w:rsidR="006A1DA5" w:rsidRPr="0097531F">
        <w:rPr>
          <w:rFonts w:asciiTheme="minorHAnsi" w:hAnsiTheme="minorHAnsi"/>
        </w:rPr>
        <w:t>serv</w:t>
      </w:r>
      <w:r w:rsidR="006E3137" w:rsidRPr="0097531F">
        <w:rPr>
          <w:rFonts w:asciiTheme="minorHAnsi" w:hAnsiTheme="minorHAnsi"/>
        </w:rPr>
        <w:t>es</w:t>
      </w:r>
      <w:r w:rsidR="006A1DA5" w:rsidRPr="0097531F">
        <w:rPr>
          <w:rFonts w:asciiTheme="minorHAnsi" w:hAnsiTheme="minorHAnsi"/>
        </w:rPr>
        <w:t xml:space="preserve"> as a support enforcement agency in all actions filed under UIFSA and serv</w:t>
      </w:r>
      <w:r w:rsidR="00F62756" w:rsidRPr="0097531F">
        <w:rPr>
          <w:rFonts w:asciiTheme="minorHAnsi" w:hAnsiTheme="minorHAnsi"/>
        </w:rPr>
        <w:t xml:space="preserve">es </w:t>
      </w:r>
      <w:r w:rsidR="006A1DA5" w:rsidRPr="0097531F">
        <w:rPr>
          <w:rFonts w:asciiTheme="minorHAnsi" w:hAnsiTheme="minorHAnsi"/>
        </w:rPr>
        <w:t>as the State Information Agent pursuant to UIFSA.</w:t>
      </w:r>
    </w:p>
    <w:p w:rsidR="008A1DA7" w:rsidRPr="0097531F" w:rsidRDefault="006A1DA5" w:rsidP="00B61E3D">
      <w:pPr>
        <w:numPr>
          <w:ilvl w:val="0"/>
          <w:numId w:val="18"/>
        </w:numPr>
        <w:spacing w:after="80"/>
        <w:rPr>
          <w:rFonts w:asciiTheme="minorHAnsi" w:hAnsiTheme="minorHAnsi"/>
        </w:rPr>
      </w:pPr>
      <w:r w:rsidRPr="0097531F">
        <w:rPr>
          <w:rFonts w:asciiTheme="minorHAnsi" w:hAnsiTheme="minorHAnsi"/>
        </w:rPr>
        <w:t>Reviews child support orders in Title IV-D cases at the request of the parties or the IV-D agency to assess</w:t>
      </w:r>
      <w:r w:rsidR="00035F69" w:rsidRPr="0097531F">
        <w:rPr>
          <w:rFonts w:asciiTheme="minorHAnsi" w:hAnsiTheme="minorHAnsi"/>
        </w:rPr>
        <w:t xml:space="preserve"> d</w:t>
      </w:r>
      <w:r w:rsidRPr="0097531F">
        <w:rPr>
          <w:rFonts w:asciiTheme="minorHAnsi" w:hAnsiTheme="minorHAnsi"/>
        </w:rPr>
        <w:t xml:space="preserve">eviations from child support guidelines, including calculation of presumptive child support guideline amount, preparation of motions, service of process, pre-hearing conferences and presentation of case in court. </w:t>
      </w:r>
    </w:p>
    <w:p w:rsidR="006A1DA5" w:rsidRPr="0097531F" w:rsidRDefault="006A1DA5" w:rsidP="00B61E3D">
      <w:pPr>
        <w:numPr>
          <w:ilvl w:val="0"/>
          <w:numId w:val="18"/>
        </w:numPr>
        <w:spacing w:after="80"/>
        <w:rPr>
          <w:rFonts w:asciiTheme="minorHAnsi" w:hAnsiTheme="minorHAnsi"/>
        </w:rPr>
      </w:pPr>
      <w:r w:rsidRPr="0097531F">
        <w:rPr>
          <w:rFonts w:asciiTheme="minorHAnsi" w:hAnsiTheme="minorHAnsi"/>
        </w:rPr>
        <w:t>Initiates review and adjustment in cases with a substantial change in circumstances</w:t>
      </w:r>
      <w:r w:rsidR="00CF2211" w:rsidRPr="0097531F">
        <w:rPr>
          <w:rFonts w:asciiTheme="minorHAnsi" w:hAnsiTheme="minorHAnsi"/>
        </w:rPr>
        <w:t>.</w:t>
      </w:r>
      <w:r w:rsidRPr="0097531F">
        <w:rPr>
          <w:rFonts w:asciiTheme="minorHAnsi" w:hAnsiTheme="minorHAnsi"/>
        </w:rPr>
        <w:t xml:space="preserve"> </w:t>
      </w:r>
    </w:p>
    <w:p w:rsidR="006A1DA5" w:rsidRPr="0097531F" w:rsidRDefault="006A1DA5" w:rsidP="00B61E3D">
      <w:pPr>
        <w:numPr>
          <w:ilvl w:val="0"/>
          <w:numId w:val="18"/>
        </w:numPr>
        <w:spacing w:after="80"/>
        <w:rPr>
          <w:rFonts w:asciiTheme="minorHAnsi" w:hAnsiTheme="minorHAnsi"/>
        </w:rPr>
      </w:pPr>
      <w:r w:rsidRPr="0097531F">
        <w:rPr>
          <w:rFonts w:asciiTheme="minorHAnsi" w:hAnsiTheme="minorHAnsi"/>
        </w:rPr>
        <w:t>Monitors Title IV-D cases for medical support enforcement and administratively directs employers to comply with court orders.</w:t>
      </w:r>
    </w:p>
    <w:p w:rsidR="006A1DA5" w:rsidRPr="0097531F" w:rsidRDefault="006A1DA5" w:rsidP="00B61E3D">
      <w:pPr>
        <w:numPr>
          <w:ilvl w:val="0"/>
          <w:numId w:val="18"/>
        </w:numPr>
        <w:spacing w:after="80"/>
        <w:rPr>
          <w:rFonts w:asciiTheme="minorHAnsi" w:hAnsiTheme="minorHAnsi"/>
        </w:rPr>
      </w:pPr>
      <w:r w:rsidRPr="0097531F">
        <w:rPr>
          <w:rFonts w:asciiTheme="minorHAnsi" w:hAnsiTheme="minorHAnsi"/>
        </w:rPr>
        <w:t>Monitors employer compliance with income withholding orders for support.</w:t>
      </w:r>
    </w:p>
    <w:p w:rsidR="006A1DA5" w:rsidRPr="0097531F" w:rsidRDefault="006A1DA5" w:rsidP="00B61E3D">
      <w:pPr>
        <w:numPr>
          <w:ilvl w:val="0"/>
          <w:numId w:val="18"/>
        </w:numPr>
        <w:spacing w:after="80"/>
        <w:rPr>
          <w:rFonts w:asciiTheme="minorHAnsi" w:hAnsiTheme="minorHAnsi"/>
        </w:rPr>
      </w:pPr>
      <w:r w:rsidRPr="0097531F">
        <w:rPr>
          <w:rFonts w:asciiTheme="minorHAnsi" w:hAnsiTheme="minorHAnsi"/>
        </w:rPr>
        <w:t xml:space="preserve">Maintains a state case registry of all paternity and support orders established or modified in the state. </w:t>
      </w:r>
    </w:p>
    <w:p w:rsidR="006A1DA5" w:rsidRPr="0097531F" w:rsidRDefault="006A1DA5" w:rsidP="00B61E3D">
      <w:pPr>
        <w:numPr>
          <w:ilvl w:val="0"/>
          <w:numId w:val="18"/>
        </w:numPr>
        <w:spacing w:after="80"/>
        <w:rPr>
          <w:rFonts w:asciiTheme="minorHAnsi" w:hAnsiTheme="minorHAnsi"/>
        </w:rPr>
      </w:pPr>
      <w:r w:rsidRPr="0097531F">
        <w:rPr>
          <w:rFonts w:asciiTheme="minorHAnsi" w:hAnsiTheme="minorHAnsi"/>
        </w:rPr>
        <w:t>Assists the Department of Social Services</w:t>
      </w:r>
      <w:r w:rsidR="000953B8" w:rsidRPr="0097531F">
        <w:rPr>
          <w:rFonts w:asciiTheme="minorHAnsi" w:hAnsiTheme="minorHAnsi"/>
        </w:rPr>
        <w:t xml:space="preserve"> (DSS)</w:t>
      </w:r>
      <w:r w:rsidRPr="0097531F">
        <w:rPr>
          <w:rFonts w:asciiTheme="minorHAnsi" w:hAnsiTheme="minorHAnsi"/>
        </w:rPr>
        <w:t xml:space="preserve"> in administrative enforcement activities by participating in administrative hearings conducted by DSS.</w:t>
      </w:r>
    </w:p>
    <w:p w:rsidR="006A1DA5" w:rsidRPr="0097531F" w:rsidRDefault="006A1DA5" w:rsidP="00B61E3D">
      <w:pPr>
        <w:numPr>
          <w:ilvl w:val="0"/>
          <w:numId w:val="18"/>
        </w:numPr>
        <w:spacing w:after="80"/>
        <w:rPr>
          <w:rFonts w:asciiTheme="minorHAnsi" w:hAnsiTheme="minorHAnsi"/>
        </w:rPr>
      </w:pPr>
      <w:r w:rsidRPr="0097531F">
        <w:rPr>
          <w:rFonts w:asciiTheme="minorHAnsi" w:hAnsiTheme="minorHAnsi"/>
        </w:rPr>
        <w:t>Processes and serves non IV-D income withholding orders and provides notice of all court activity to parties in IV-D cases.</w:t>
      </w:r>
    </w:p>
    <w:p w:rsidR="006A1DA5" w:rsidRPr="0097531F" w:rsidRDefault="006A1DA5" w:rsidP="00B61E3D">
      <w:pPr>
        <w:numPr>
          <w:ilvl w:val="0"/>
          <w:numId w:val="18"/>
        </w:numPr>
        <w:spacing w:after="80"/>
        <w:rPr>
          <w:rFonts w:asciiTheme="minorHAnsi" w:hAnsiTheme="minorHAnsi"/>
        </w:rPr>
      </w:pPr>
      <w:r w:rsidRPr="0097531F">
        <w:rPr>
          <w:rFonts w:asciiTheme="minorHAnsi" w:hAnsiTheme="minorHAnsi"/>
        </w:rPr>
        <w:t xml:space="preserve">Operates toll free customer service </w:t>
      </w:r>
      <w:r w:rsidR="00525115" w:rsidRPr="0097531F">
        <w:rPr>
          <w:rFonts w:asciiTheme="minorHAnsi" w:hAnsiTheme="minorHAnsi"/>
        </w:rPr>
        <w:t>call center.</w:t>
      </w:r>
      <w:r w:rsidRPr="0097531F">
        <w:rPr>
          <w:rFonts w:asciiTheme="minorHAnsi" w:hAnsiTheme="minorHAnsi"/>
        </w:rPr>
        <w:t xml:space="preserve"> </w:t>
      </w:r>
    </w:p>
    <w:p w:rsidR="006A1DA5" w:rsidRPr="0097531F" w:rsidRDefault="006A1DA5">
      <w:pPr>
        <w:spacing w:after="80"/>
        <w:rPr>
          <w:rFonts w:asciiTheme="minorHAnsi" w:hAnsiTheme="minorHAnsi"/>
        </w:rPr>
        <w:sectPr w:rsidR="006A1DA5" w:rsidRPr="0097531F">
          <w:headerReference w:type="default" r:id="rId17"/>
          <w:footerReference w:type="default" r:id="rId18"/>
          <w:type w:val="continuous"/>
          <w:pgSz w:w="12240" w:h="15840" w:code="1"/>
          <w:pgMar w:top="864" w:right="720" w:bottom="864" w:left="720" w:header="288" w:footer="288" w:gutter="216"/>
          <w:cols w:num="2" w:space="432"/>
        </w:sectPr>
      </w:pPr>
    </w:p>
    <w:p w:rsidR="00851B1D" w:rsidRPr="0097531F" w:rsidRDefault="00851B1D">
      <w:pPr>
        <w:rPr>
          <w:rFonts w:asciiTheme="minorHAnsi" w:hAnsiTheme="minorHAnsi"/>
        </w:rPr>
      </w:pPr>
    </w:p>
    <w:p w:rsidR="006A1DA5" w:rsidRPr="0097531F" w:rsidRDefault="00206897" w:rsidP="00D86FC7">
      <w:pPr>
        <w:pStyle w:val="SubprogramHead"/>
        <w:rPr>
          <w:rFonts w:asciiTheme="minorHAnsi" w:hAnsiTheme="minorHAnsi"/>
        </w:rPr>
      </w:pPr>
      <w:r w:rsidRPr="0097531F">
        <w:rPr>
          <w:rFonts w:asciiTheme="minorHAnsi" w:hAnsiTheme="minorHAnsi"/>
        </w:rPr>
        <w:fldChar w:fldCharType="begin"/>
      </w:r>
      <w:r w:rsidR="006A1DA5" w:rsidRPr="0097531F">
        <w:rPr>
          <w:rFonts w:asciiTheme="minorHAnsi" w:hAnsiTheme="minorHAnsi"/>
        </w:rPr>
        <w:instrText xml:space="preserve"> XE "JUD95000 22023" </w:instrText>
      </w:r>
      <w:r w:rsidRPr="0097531F">
        <w:rPr>
          <w:rFonts w:asciiTheme="minorHAnsi" w:hAnsiTheme="minorHAnsi"/>
        </w:rPr>
        <w:fldChar w:fldCharType="end"/>
      </w:r>
      <w:r w:rsidR="006A1DA5" w:rsidRPr="0097531F">
        <w:rPr>
          <w:rFonts w:asciiTheme="minorHAnsi" w:hAnsiTheme="minorHAnsi"/>
        </w:rPr>
        <w:t>Victim Services</w:t>
      </w:r>
    </w:p>
    <w:p w:rsidR="006A1DA5" w:rsidRPr="0097531F" w:rsidRDefault="006A1DA5" w:rsidP="00D86FC7">
      <w:pPr>
        <w:pStyle w:val="SubprogramHead"/>
        <w:rPr>
          <w:rFonts w:asciiTheme="minorHAnsi" w:hAnsiTheme="minorHAnsi"/>
        </w:rPr>
        <w:sectPr w:rsidR="006A1DA5" w:rsidRPr="0097531F">
          <w:headerReference w:type="default" r:id="rId19"/>
          <w:type w:val="continuous"/>
          <w:pgSz w:w="12240" w:h="15840" w:code="1"/>
          <w:pgMar w:top="864" w:right="720" w:bottom="864" w:left="720" w:header="288" w:footer="288" w:gutter="216"/>
          <w:cols w:space="720"/>
        </w:sectPr>
      </w:pPr>
    </w:p>
    <w:p w:rsidR="006A1DA5" w:rsidRPr="0097531F" w:rsidRDefault="006A1DA5" w:rsidP="00D86FC7">
      <w:pPr>
        <w:pStyle w:val="Heading2"/>
        <w:rPr>
          <w:rFonts w:asciiTheme="minorHAnsi" w:hAnsiTheme="minorHAnsi"/>
        </w:rPr>
      </w:pPr>
      <w:r w:rsidRPr="0097531F">
        <w:rPr>
          <w:rFonts w:asciiTheme="minorHAnsi" w:hAnsiTheme="minorHAnsi"/>
        </w:rPr>
        <w:t>Statutory Reference</w:t>
      </w:r>
    </w:p>
    <w:p w:rsidR="006A1DA5" w:rsidRPr="0097531F" w:rsidRDefault="006A1DA5">
      <w:pPr>
        <w:rPr>
          <w:rFonts w:asciiTheme="minorHAnsi" w:hAnsiTheme="minorHAnsi"/>
        </w:rPr>
      </w:pPr>
      <w:r w:rsidRPr="0097531F">
        <w:rPr>
          <w:rFonts w:asciiTheme="minorHAnsi" w:hAnsiTheme="minorHAnsi"/>
        </w:rPr>
        <w:t>C.G.S. Sections 54-201 through 54-23</w:t>
      </w:r>
      <w:r w:rsidR="00EB1E6C" w:rsidRPr="0097531F">
        <w:rPr>
          <w:rFonts w:asciiTheme="minorHAnsi" w:hAnsiTheme="minorHAnsi"/>
        </w:rPr>
        <w:t>5</w:t>
      </w:r>
      <w:r w:rsidR="00432C4D" w:rsidRPr="0097531F">
        <w:rPr>
          <w:rFonts w:asciiTheme="minorHAnsi" w:hAnsiTheme="minorHAnsi"/>
        </w:rPr>
        <w:t>.</w:t>
      </w:r>
    </w:p>
    <w:p w:rsidR="006A1DA5" w:rsidRPr="0097531F" w:rsidRDefault="006A1DA5" w:rsidP="00D86FC7">
      <w:pPr>
        <w:pStyle w:val="Heading2"/>
        <w:rPr>
          <w:rFonts w:asciiTheme="minorHAnsi" w:hAnsiTheme="minorHAnsi"/>
        </w:rPr>
      </w:pPr>
      <w:r w:rsidRPr="0097531F">
        <w:rPr>
          <w:rFonts w:asciiTheme="minorHAnsi" w:hAnsiTheme="minorHAnsi"/>
        </w:rPr>
        <w:t xml:space="preserve">Statement of Need and Program Objectives </w:t>
      </w:r>
    </w:p>
    <w:p w:rsidR="006A1DA5" w:rsidRPr="0097531F" w:rsidRDefault="006A1DA5">
      <w:pPr>
        <w:spacing w:after="80"/>
        <w:rPr>
          <w:rFonts w:asciiTheme="minorHAnsi" w:hAnsiTheme="minorHAnsi"/>
        </w:rPr>
      </w:pPr>
      <w:r w:rsidRPr="0097531F">
        <w:rPr>
          <w:rFonts w:asciiTheme="minorHAnsi" w:hAnsiTheme="minorHAnsi"/>
        </w:rPr>
        <w:t>T</w:t>
      </w:r>
      <w:r w:rsidR="00DB489F" w:rsidRPr="0097531F">
        <w:rPr>
          <w:rFonts w:asciiTheme="minorHAnsi" w:hAnsiTheme="minorHAnsi"/>
        </w:rPr>
        <w:t>o</w:t>
      </w:r>
      <w:r w:rsidRPr="0097531F">
        <w:rPr>
          <w:rFonts w:asciiTheme="minorHAnsi" w:hAnsiTheme="minorHAnsi"/>
        </w:rPr>
        <w:t xml:space="preserve"> promote, design, administer and deliver statewide services to victims of violent crime. </w:t>
      </w:r>
      <w:proofErr w:type="gramStart"/>
      <w:r w:rsidR="00DB489F" w:rsidRPr="0097531F">
        <w:rPr>
          <w:rFonts w:asciiTheme="minorHAnsi" w:hAnsiTheme="minorHAnsi"/>
        </w:rPr>
        <w:t>To develop and implement</w:t>
      </w:r>
      <w:r w:rsidRPr="0097531F">
        <w:rPr>
          <w:rFonts w:asciiTheme="minorHAnsi" w:hAnsiTheme="minorHAnsi"/>
        </w:rPr>
        <w:t xml:space="preserve"> programs in support of crime victims' </w:t>
      </w:r>
      <w:r w:rsidR="005B5165" w:rsidRPr="0097531F">
        <w:rPr>
          <w:rFonts w:asciiTheme="minorHAnsi" w:hAnsiTheme="minorHAnsi"/>
        </w:rPr>
        <w:t xml:space="preserve">unmet </w:t>
      </w:r>
      <w:r w:rsidRPr="0097531F">
        <w:rPr>
          <w:rFonts w:asciiTheme="minorHAnsi" w:hAnsiTheme="minorHAnsi"/>
        </w:rPr>
        <w:t>needs in the State of Connecticut.</w:t>
      </w:r>
      <w:proofErr w:type="gramEnd"/>
    </w:p>
    <w:p w:rsidR="007B74EF" w:rsidRPr="0097531F" w:rsidRDefault="006A1DA5" w:rsidP="00D86FC7">
      <w:pPr>
        <w:pStyle w:val="Heading2"/>
        <w:rPr>
          <w:rFonts w:asciiTheme="minorHAnsi" w:hAnsiTheme="minorHAnsi"/>
        </w:rPr>
      </w:pPr>
      <w:r w:rsidRPr="0097531F">
        <w:rPr>
          <w:rFonts w:asciiTheme="minorHAnsi" w:hAnsiTheme="minorHAnsi"/>
        </w:rPr>
        <w:t>P</w:t>
      </w:r>
      <w:r w:rsidR="007B74EF" w:rsidRPr="0097531F">
        <w:rPr>
          <w:rFonts w:asciiTheme="minorHAnsi" w:hAnsiTheme="minorHAnsi"/>
        </w:rPr>
        <w:t>rogram Description</w:t>
      </w:r>
      <w:r w:rsidRPr="0097531F">
        <w:rPr>
          <w:rFonts w:asciiTheme="minorHAnsi" w:hAnsiTheme="minorHAnsi"/>
        </w:rPr>
        <w:t xml:space="preserve"> </w:t>
      </w:r>
    </w:p>
    <w:p w:rsidR="007B74EF" w:rsidRPr="0097531F" w:rsidRDefault="007B74EF" w:rsidP="00B61E3D">
      <w:pPr>
        <w:numPr>
          <w:ilvl w:val="0"/>
          <w:numId w:val="20"/>
        </w:numPr>
        <w:rPr>
          <w:rFonts w:asciiTheme="minorHAnsi" w:hAnsiTheme="minorHAnsi"/>
        </w:rPr>
      </w:pPr>
      <w:r w:rsidRPr="0097531F">
        <w:rPr>
          <w:rFonts w:asciiTheme="minorHAnsi" w:hAnsiTheme="minorHAnsi"/>
        </w:rPr>
        <w:t>Administers the state's crime victim compensation program, which provides financial reimbursement to victims of violent crime and in some cases, to their dependents and relatives.</w:t>
      </w:r>
    </w:p>
    <w:p w:rsidR="00CF05EA" w:rsidRPr="0097531F" w:rsidRDefault="00CF05EA" w:rsidP="00B61E3D">
      <w:pPr>
        <w:numPr>
          <w:ilvl w:val="0"/>
          <w:numId w:val="20"/>
        </w:numPr>
        <w:rPr>
          <w:rFonts w:asciiTheme="minorHAnsi" w:hAnsiTheme="minorHAnsi"/>
        </w:rPr>
      </w:pPr>
      <w:r w:rsidRPr="0097531F">
        <w:rPr>
          <w:rFonts w:asciiTheme="minorHAnsi" w:hAnsiTheme="minorHAnsi"/>
        </w:rPr>
        <w:t>Provides court based victim services advocacy services, which include notification</w:t>
      </w:r>
      <w:r w:rsidR="00EB1E6C" w:rsidRPr="0097531F">
        <w:rPr>
          <w:rFonts w:asciiTheme="minorHAnsi" w:hAnsiTheme="minorHAnsi"/>
        </w:rPr>
        <w:t xml:space="preserve"> of victim rights</w:t>
      </w:r>
      <w:r w:rsidRPr="0097531F">
        <w:rPr>
          <w:rFonts w:asciiTheme="minorHAnsi" w:hAnsiTheme="minorHAnsi"/>
        </w:rPr>
        <w:t>,</w:t>
      </w:r>
      <w:r w:rsidR="00EB1E6C" w:rsidRPr="0097531F">
        <w:rPr>
          <w:rFonts w:asciiTheme="minorHAnsi" w:hAnsiTheme="minorHAnsi"/>
        </w:rPr>
        <w:t xml:space="preserve"> notification of court proceedings,</w:t>
      </w:r>
      <w:r w:rsidRPr="0097531F">
        <w:rPr>
          <w:rFonts w:asciiTheme="minorHAnsi" w:hAnsiTheme="minorHAnsi"/>
        </w:rPr>
        <w:t xml:space="preserve"> assistance with victim impact statements, referrals to related services, and accompaniments to court.</w:t>
      </w:r>
    </w:p>
    <w:p w:rsidR="00EB1E6C" w:rsidRPr="0097531F" w:rsidRDefault="00EB1E6C" w:rsidP="00B61E3D">
      <w:pPr>
        <w:numPr>
          <w:ilvl w:val="0"/>
          <w:numId w:val="20"/>
        </w:numPr>
        <w:rPr>
          <w:rFonts w:asciiTheme="minorHAnsi" w:hAnsiTheme="minorHAnsi"/>
        </w:rPr>
      </w:pPr>
      <w:r w:rsidRPr="0097531F">
        <w:rPr>
          <w:rFonts w:asciiTheme="minorHAnsi" w:hAnsiTheme="minorHAnsi"/>
        </w:rPr>
        <w:t>Provides victim assistance services for Board of Parole and Pardons hearings.</w:t>
      </w:r>
    </w:p>
    <w:p w:rsidR="00CF05EA" w:rsidRPr="0097531F" w:rsidRDefault="006A1DA5" w:rsidP="00B61E3D">
      <w:pPr>
        <w:numPr>
          <w:ilvl w:val="0"/>
          <w:numId w:val="20"/>
        </w:numPr>
        <w:rPr>
          <w:rFonts w:asciiTheme="minorHAnsi" w:hAnsiTheme="minorHAnsi"/>
        </w:rPr>
      </w:pPr>
      <w:r w:rsidRPr="0097531F">
        <w:rPr>
          <w:rFonts w:asciiTheme="minorHAnsi" w:hAnsiTheme="minorHAnsi"/>
        </w:rPr>
        <w:t>Provides</w:t>
      </w:r>
      <w:r w:rsidR="00D13AC5" w:rsidRPr="0097531F">
        <w:rPr>
          <w:rFonts w:asciiTheme="minorHAnsi" w:hAnsiTheme="minorHAnsi"/>
        </w:rPr>
        <w:t xml:space="preserve"> </w:t>
      </w:r>
      <w:r w:rsidRPr="0097531F">
        <w:rPr>
          <w:rFonts w:asciiTheme="minorHAnsi" w:hAnsiTheme="minorHAnsi"/>
        </w:rPr>
        <w:t>notification and information/referral services through a telephone hotline, post conviction notification program and the Protection Order Registry</w:t>
      </w:r>
      <w:r w:rsidR="00CF05EA" w:rsidRPr="0097531F">
        <w:rPr>
          <w:rFonts w:asciiTheme="minorHAnsi" w:hAnsiTheme="minorHAnsi"/>
        </w:rPr>
        <w:t>.</w:t>
      </w:r>
    </w:p>
    <w:p w:rsidR="00EB1E6C" w:rsidRPr="0097531F" w:rsidRDefault="00EB1E6C" w:rsidP="00B61E3D">
      <w:pPr>
        <w:numPr>
          <w:ilvl w:val="0"/>
          <w:numId w:val="20"/>
        </w:numPr>
        <w:rPr>
          <w:rFonts w:asciiTheme="minorHAnsi" w:hAnsiTheme="minorHAnsi"/>
        </w:rPr>
      </w:pPr>
      <w:r w:rsidRPr="0097531F">
        <w:rPr>
          <w:rFonts w:asciiTheme="minorHAnsi" w:hAnsiTheme="minorHAnsi"/>
        </w:rPr>
        <w:t>P</w:t>
      </w:r>
      <w:r w:rsidR="006640ED" w:rsidRPr="0097531F">
        <w:rPr>
          <w:rFonts w:asciiTheme="minorHAnsi" w:hAnsiTheme="minorHAnsi"/>
        </w:rPr>
        <w:t xml:space="preserve">rovides notification of certain criminal justice events by </w:t>
      </w:r>
      <w:proofErr w:type="spellStart"/>
      <w:r w:rsidR="006640ED" w:rsidRPr="0097531F">
        <w:rPr>
          <w:rFonts w:asciiTheme="minorHAnsi" w:hAnsiTheme="minorHAnsi"/>
        </w:rPr>
        <w:t>by</w:t>
      </w:r>
      <w:proofErr w:type="spellEnd"/>
      <w:r w:rsidR="006640ED" w:rsidRPr="0097531F">
        <w:rPr>
          <w:rFonts w:asciiTheme="minorHAnsi" w:hAnsiTheme="minorHAnsi"/>
        </w:rPr>
        <w:t xml:space="preserve"> managing t</w:t>
      </w:r>
      <w:r w:rsidRPr="0097531F">
        <w:rPr>
          <w:rFonts w:asciiTheme="minorHAnsi" w:hAnsiTheme="minorHAnsi"/>
        </w:rPr>
        <w:t>he Statewide Automated Victim Information and Notification (</w:t>
      </w:r>
      <w:r w:rsidR="006640ED" w:rsidRPr="0097531F">
        <w:rPr>
          <w:rFonts w:asciiTheme="minorHAnsi" w:hAnsiTheme="minorHAnsi"/>
        </w:rPr>
        <w:t xml:space="preserve">CT </w:t>
      </w:r>
      <w:r w:rsidRPr="0097531F">
        <w:rPr>
          <w:rFonts w:asciiTheme="minorHAnsi" w:hAnsiTheme="minorHAnsi"/>
        </w:rPr>
        <w:t>SAVIN) system.</w:t>
      </w:r>
    </w:p>
    <w:p w:rsidR="00CF05EA" w:rsidRPr="0097531F" w:rsidRDefault="00CF2211" w:rsidP="00B61E3D">
      <w:pPr>
        <w:numPr>
          <w:ilvl w:val="0"/>
          <w:numId w:val="20"/>
        </w:numPr>
        <w:rPr>
          <w:rFonts w:asciiTheme="minorHAnsi" w:hAnsiTheme="minorHAnsi"/>
        </w:rPr>
      </w:pPr>
      <w:r w:rsidRPr="0097531F">
        <w:rPr>
          <w:rFonts w:asciiTheme="minorHAnsi" w:hAnsiTheme="minorHAnsi"/>
        </w:rPr>
        <w:t>C</w:t>
      </w:r>
      <w:r w:rsidR="00CF05EA" w:rsidRPr="0097531F">
        <w:rPr>
          <w:rFonts w:asciiTheme="minorHAnsi" w:hAnsiTheme="minorHAnsi"/>
        </w:rPr>
        <w:t>ontracts with and monitors community based nonprofit agencies</w:t>
      </w:r>
      <w:r w:rsidR="006640ED" w:rsidRPr="0097531F">
        <w:rPr>
          <w:rFonts w:asciiTheme="minorHAnsi" w:hAnsiTheme="minorHAnsi"/>
        </w:rPr>
        <w:t xml:space="preserve"> </w:t>
      </w:r>
      <w:r w:rsidR="00CF05EA" w:rsidRPr="0097531F">
        <w:rPr>
          <w:rFonts w:asciiTheme="minorHAnsi" w:hAnsiTheme="minorHAnsi"/>
        </w:rPr>
        <w:t>that provide crisis intervention, counseling, advocacy and other direct services to victims of crime.</w:t>
      </w:r>
    </w:p>
    <w:p w:rsidR="00CF05EA" w:rsidRPr="0097531F" w:rsidRDefault="00CF05EA" w:rsidP="00B61E3D">
      <w:pPr>
        <w:numPr>
          <w:ilvl w:val="0"/>
          <w:numId w:val="20"/>
        </w:numPr>
        <w:rPr>
          <w:rFonts w:asciiTheme="minorHAnsi" w:hAnsiTheme="minorHAnsi"/>
        </w:rPr>
      </w:pPr>
      <w:r w:rsidRPr="0097531F">
        <w:rPr>
          <w:rFonts w:asciiTheme="minorHAnsi" w:hAnsiTheme="minorHAnsi"/>
        </w:rPr>
        <w:t xml:space="preserve">Provides training </w:t>
      </w:r>
      <w:r w:rsidR="008C2B45" w:rsidRPr="0097531F">
        <w:rPr>
          <w:rFonts w:asciiTheme="minorHAnsi" w:hAnsiTheme="minorHAnsi"/>
        </w:rPr>
        <w:t>to the criminal justice system, community partners, and the public on victim rights</w:t>
      </w:r>
      <w:r w:rsidR="006640ED" w:rsidRPr="0097531F">
        <w:rPr>
          <w:rFonts w:asciiTheme="minorHAnsi" w:hAnsiTheme="minorHAnsi"/>
        </w:rPr>
        <w:t>,</w:t>
      </w:r>
      <w:r w:rsidR="008C2B45" w:rsidRPr="0097531F">
        <w:rPr>
          <w:rFonts w:asciiTheme="minorHAnsi" w:hAnsiTheme="minorHAnsi"/>
        </w:rPr>
        <w:t xml:space="preserve"> OVS services</w:t>
      </w:r>
      <w:r w:rsidRPr="0097531F">
        <w:rPr>
          <w:rFonts w:asciiTheme="minorHAnsi" w:hAnsiTheme="minorHAnsi"/>
        </w:rPr>
        <w:t xml:space="preserve"> and available resources</w:t>
      </w:r>
      <w:r w:rsidR="00CF2211" w:rsidRPr="0097531F">
        <w:rPr>
          <w:rFonts w:asciiTheme="minorHAnsi" w:hAnsiTheme="minorHAnsi"/>
        </w:rPr>
        <w:t>.</w:t>
      </w:r>
    </w:p>
    <w:p w:rsidR="00CF05EA" w:rsidRPr="0097531F" w:rsidRDefault="00CF05EA" w:rsidP="00B61E3D">
      <w:pPr>
        <w:numPr>
          <w:ilvl w:val="0"/>
          <w:numId w:val="20"/>
        </w:numPr>
        <w:rPr>
          <w:rFonts w:asciiTheme="minorHAnsi" w:hAnsiTheme="minorHAnsi"/>
          <w:caps/>
        </w:rPr>
      </w:pPr>
      <w:r w:rsidRPr="0097531F">
        <w:rPr>
          <w:rFonts w:asciiTheme="minorHAnsi" w:hAnsiTheme="minorHAnsi"/>
        </w:rPr>
        <w:t>Staffs the statewide advisory council for victims of crime; provides training and technical assistance to state and local agencies and to statewide victim services coalitions and groups.</w:t>
      </w:r>
    </w:p>
    <w:p w:rsidR="008C2B45" w:rsidRPr="0097531F" w:rsidRDefault="008C2B45" w:rsidP="00B61E3D">
      <w:pPr>
        <w:numPr>
          <w:ilvl w:val="0"/>
          <w:numId w:val="20"/>
        </w:numPr>
        <w:rPr>
          <w:rFonts w:asciiTheme="minorHAnsi" w:hAnsiTheme="minorHAnsi"/>
        </w:rPr>
      </w:pPr>
      <w:r w:rsidRPr="0097531F">
        <w:rPr>
          <w:rFonts w:asciiTheme="minorHAnsi" w:hAnsiTheme="minorHAnsi"/>
        </w:rPr>
        <w:t xml:space="preserve">Provides reimbursement to hospitals for the costs associated with the collection of evidence in sexual assault cases. </w:t>
      </w:r>
    </w:p>
    <w:p w:rsidR="00CF05EA" w:rsidRPr="0097531F" w:rsidRDefault="006640ED" w:rsidP="00B61E3D">
      <w:pPr>
        <w:numPr>
          <w:ilvl w:val="0"/>
          <w:numId w:val="20"/>
        </w:numPr>
        <w:rPr>
          <w:rFonts w:asciiTheme="minorHAnsi" w:hAnsiTheme="minorHAnsi"/>
        </w:rPr>
      </w:pPr>
      <w:r w:rsidRPr="0097531F">
        <w:rPr>
          <w:rFonts w:asciiTheme="minorHAnsi" w:hAnsiTheme="minorHAnsi"/>
        </w:rPr>
        <w:t xml:space="preserve">Manages the </w:t>
      </w:r>
      <w:r w:rsidR="008C2B45" w:rsidRPr="0097531F">
        <w:rPr>
          <w:rFonts w:asciiTheme="minorHAnsi" w:hAnsiTheme="minorHAnsi"/>
        </w:rPr>
        <w:t xml:space="preserve">Sexual Assault Forensic Examiners on-call program to assist </w:t>
      </w:r>
      <w:r w:rsidRPr="0097531F">
        <w:rPr>
          <w:rFonts w:asciiTheme="minorHAnsi" w:hAnsiTheme="minorHAnsi"/>
        </w:rPr>
        <w:t xml:space="preserve">participating </w:t>
      </w:r>
      <w:r w:rsidR="008C2B45" w:rsidRPr="0097531F">
        <w:rPr>
          <w:rFonts w:asciiTheme="minorHAnsi" w:hAnsiTheme="minorHAnsi"/>
        </w:rPr>
        <w:t>program hospitals respond in a timely manner to victims of sexual assault</w:t>
      </w:r>
      <w:r w:rsidRPr="0097531F">
        <w:rPr>
          <w:rFonts w:asciiTheme="minorHAnsi" w:hAnsiTheme="minorHAnsi"/>
        </w:rPr>
        <w:t>.</w:t>
      </w:r>
      <w:r w:rsidR="00CF05EA" w:rsidRPr="0097531F">
        <w:rPr>
          <w:rFonts w:asciiTheme="minorHAnsi" w:hAnsiTheme="minorHAnsi"/>
        </w:rPr>
        <w:t xml:space="preserve"> </w:t>
      </w:r>
    </w:p>
    <w:p w:rsidR="006A1DA5" w:rsidRPr="0097531F" w:rsidRDefault="006A1DA5">
      <w:pPr>
        <w:spacing w:after="80"/>
        <w:rPr>
          <w:rFonts w:asciiTheme="minorHAnsi" w:hAnsiTheme="minorHAnsi"/>
          <w:caps/>
        </w:rPr>
        <w:sectPr w:rsidR="006A1DA5" w:rsidRPr="0097531F">
          <w:type w:val="continuous"/>
          <w:pgSz w:w="12240" w:h="15840" w:code="1"/>
          <w:pgMar w:top="864" w:right="720" w:bottom="864" w:left="720" w:header="288" w:footer="288" w:gutter="216"/>
          <w:cols w:num="2" w:space="432"/>
        </w:sectPr>
      </w:pPr>
    </w:p>
    <w:p w:rsidR="00851B1D" w:rsidRPr="0097531F" w:rsidRDefault="00851B1D">
      <w:pPr>
        <w:rPr>
          <w:rFonts w:asciiTheme="minorHAnsi" w:hAnsiTheme="minorHAnsi"/>
        </w:rPr>
      </w:pPr>
    </w:p>
    <w:p w:rsidR="006A1DA5" w:rsidRPr="0097531F" w:rsidRDefault="00206897" w:rsidP="00D86FC7">
      <w:pPr>
        <w:pStyle w:val="SubprogramHead"/>
        <w:rPr>
          <w:rFonts w:asciiTheme="minorHAnsi" w:hAnsiTheme="minorHAnsi"/>
          <w:noProof w:val="0"/>
        </w:rPr>
      </w:pPr>
      <w:r w:rsidRPr="0097531F">
        <w:rPr>
          <w:rFonts w:asciiTheme="minorHAnsi" w:hAnsiTheme="minorHAnsi"/>
        </w:rPr>
        <w:fldChar w:fldCharType="begin"/>
      </w:r>
      <w:r w:rsidR="006A1DA5" w:rsidRPr="0097531F">
        <w:rPr>
          <w:rFonts w:asciiTheme="minorHAnsi" w:hAnsiTheme="minorHAnsi"/>
        </w:rPr>
        <w:instrText xml:space="preserve"> XE "JUD95000 22026" </w:instrText>
      </w:r>
      <w:r w:rsidRPr="0097531F">
        <w:rPr>
          <w:rFonts w:asciiTheme="minorHAnsi" w:hAnsiTheme="minorHAnsi"/>
        </w:rPr>
        <w:fldChar w:fldCharType="end"/>
      </w:r>
      <w:r w:rsidR="006A1DA5" w:rsidRPr="0097531F">
        <w:rPr>
          <w:rFonts w:asciiTheme="minorHAnsi" w:hAnsiTheme="minorHAnsi"/>
          <w:noProof w:val="0"/>
        </w:rPr>
        <w:t>Judicial Marshals</w:t>
      </w:r>
    </w:p>
    <w:p w:rsidR="006A1DA5" w:rsidRPr="0097531F" w:rsidRDefault="006A1DA5" w:rsidP="00D86FC7">
      <w:pPr>
        <w:pStyle w:val="SubprogramHead"/>
        <w:rPr>
          <w:rFonts w:asciiTheme="minorHAnsi" w:hAnsiTheme="minorHAnsi"/>
        </w:rPr>
        <w:sectPr w:rsidR="006A1DA5" w:rsidRPr="0097531F">
          <w:headerReference w:type="default" r:id="rId20"/>
          <w:type w:val="continuous"/>
          <w:pgSz w:w="12240" w:h="15840" w:code="1"/>
          <w:pgMar w:top="864" w:right="720" w:bottom="864" w:left="720" w:header="288" w:footer="288" w:gutter="216"/>
          <w:cols w:space="720"/>
        </w:sectPr>
      </w:pPr>
    </w:p>
    <w:p w:rsidR="006A1DA5" w:rsidRPr="0097531F" w:rsidRDefault="006A1DA5" w:rsidP="00D86FC7">
      <w:pPr>
        <w:pStyle w:val="Heading2"/>
        <w:rPr>
          <w:rFonts w:asciiTheme="minorHAnsi" w:hAnsiTheme="minorHAnsi"/>
        </w:rPr>
      </w:pPr>
      <w:r w:rsidRPr="0097531F">
        <w:rPr>
          <w:rFonts w:asciiTheme="minorHAnsi" w:hAnsiTheme="minorHAnsi"/>
        </w:rPr>
        <w:t>Statutory Reference</w:t>
      </w:r>
    </w:p>
    <w:p w:rsidR="006A1DA5" w:rsidRPr="0097531F" w:rsidRDefault="00DB489F">
      <w:pPr>
        <w:rPr>
          <w:rFonts w:asciiTheme="minorHAnsi" w:hAnsiTheme="minorHAnsi"/>
        </w:rPr>
      </w:pPr>
      <w:r w:rsidRPr="0097531F">
        <w:rPr>
          <w:rFonts w:asciiTheme="minorHAnsi" w:hAnsiTheme="minorHAnsi"/>
        </w:rPr>
        <w:t xml:space="preserve">C.G.S. </w:t>
      </w:r>
      <w:r w:rsidR="006A1DA5" w:rsidRPr="0097531F">
        <w:rPr>
          <w:rFonts w:asciiTheme="minorHAnsi" w:hAnsiTheme="minorHAnsi"/>
        </w:rPr>
        <w:t>Sections 6-32d, 6-32f, 6-32g, 6-38f, 6-38i, 17a-699,31-294d, 51-30, 51-206, 51-246, 52</w:t>
      </w:r>
      <w:r w:rsidRPr="0097531F">
        <w:rPr>
          <w:rFonts w:asciiTheme="minorHAnsi" w:hAnsiTheme="minorHAnsi"/>
        </w:rPr>
        <w:t>-434, 53a-3, 53a-278a,and 54-1f</w:t>
      </w:r>
      <w:r w:rsidR="00432C4D" w:rsidRPr="0097531F">
        <w:rPr>
          <w:rFonts w:asciiTheme="minorHAnsi" w:hAnsiTheme="minorHAnsi"/>
        </w:rPr>
        <w:t>.</w:t>
      </w:r>
    </w:p>
    <w:p w:rsidR="006A1DA5" w:rsidRPr="0097531F" w:rsidRDefault="006A1DA5" w:rsidP="00D86FC7">
      <w:pPr>
        <w:pStyle w:val="Heading2"/>
        <w:rPr>
          <w:rFonts w:asciiTheme="minorHAnsi" w:hAnsiTheme="minorHAnsi"/>
        </w:rPr>
      </w:pPr>
      <w:r w:rsidRPr="0097531F">
        <w:rPr>
          <w:rFonts w:asciiTheme="minorHAnsi" w:hAnsiTheme="minorHAnsi"/>
        </w:rPr>
        <w:t xml:space="preserve">Statement of Need and Program Objectives </w:t>
      </w:r>
    </w:p>
    <w:p w:rsidR="006A1DA5" w:rsidRPr="0097531F" w:rsidRDefault="006A1DA5">
      <w:pPr>
        <w:spacing w:after="80"/>
        <w:rPr>
          <w:rFonts w:asciiTheme="minorHAnsi" w:hAnsiTheme="minorHAnsi"/>
        </w:rPr>
      </w:pPr>
      <w:proofErr w:type="gramStart"/>
      <w:r w:rsidRPr="0097531F">
        <w:rPr>
          <w:rFonts w:asciiTheme="minorHAnsi" w:hAnsiTheme="minorHAnsi"/>
        </w:rPr>
        <w:t xml:space="preserve">To maintain secure and safe conditions in courthouses and other Judicial </w:t>
      </w:r>
      <w:r w:rsidR="007A38D3" w:rsidRPr="0097531F">
        <w:rPr>
          <w:rFonts w:asciiTheme="minorHAnsi" w:hAnsiTheme="minorHAnsi"/>
        </w:rPr>
        <w:t>Department</w:t>
      </w:r>
      <w:r w:rsidRPr="0097531F">
        <w:rPr>
          <w:rFonts w:asciiTheme="minorHAnsi" w:hAnsiTheme="minorHAnsi"/>
        </w:rPr>
        <w:t xml:space="preserve"> facilities.</w:t>
      </w:r>
      <w:proofErr w:type="gramEnd"/>
      <w:r w:rsidRPr="0097531F">
        <w:rPr>
          <w:rFonts w:asciiTheme="minorHAnsi" w:hAnsiTheme="minorHAnsi"/>
        </w:rPr>
        <w:t xml:space="preserve"> </w:t>
      </w:r>
      <w:proofErr w:type="gramStart"/>
      <w:r w:rsidR="00CF2211" w:rsidRPr="0097531F">
        <w:rPr>
          <w:rFonts w:asciiTheme="minorHAnsi" w:hAnsiTheme="minorHAnsi"/>
        </w:rPr>
        <w:t>T</w:t>
      </w:r>
      <w:r w:rsidRPr="0097531F">
        <w:rPr>
          <w:rFonts w:asciiTheme="minorHAnsi" w:hAnsiTheme="minorHAnsi"/>
        </w:rPr>
        <w:t>o provide for the transportation of prisoners between courthouses and places of co</w:t>
      </w:r>
      <w:r w:rsidR="00471D3D" w:rsidRPr="0097531F">
        <w:rPr>
          <w:rFonts w:asciiTheme="minorHAnsi" w:hAnsiTheme="minorHAnsi"/>
        </w:rPr>
        <w:t>nfinement.</w:t>
      </w:r>
      <w:proofErr w:type="gramEnd"/>
      <w:r w:rsidR="00471D3D" w:rsidRPr="0097531F">
        <w:rPr>
          <w:rFonts w:asciiTheme="minorHAnsi" w:hAnsiTheme="minorHAnsi"/>
        </w:rPr>
        <w:t xml:space="preserve">  To hire and retain j</w:t>
      </w:r>
      <w:r w:rsidRPr="0097531F">
        <w:rPr>
          <w:rFonts w:asciiTheme="minorHAnsi" w:hAnsiTheme="minorHAnsi"/>
        </w:rPr>
        <w:t xml:space="preserve">udicial </w:t>
      </w:r>
      <w:r w:rsidR="00471D3D" w:rsidRPr="0097531F">
        <w:rPr>
          <w:rFonts w:asciiTheme="minorHAnsi" w:hAnsiTheme="minorHAnsi"/>
        </w:rPr>
        <w:t>m</w:t>
      </w:r>
      <w:r w:rsidRPr="0097531F">
        <w:rPr>
          <w:rFonts w:asciiTheme="minorHAnsi" w:hAnsiTheme="minorHAnsi"/>
        </w:rPr>
        <w:t>arshals who are qualified to perform essential job functions.</w:t>
      </w:r>
    </w:p>
    <w:p w:rsidR="006A1DA5" w:rsidRPr="0097531F" w:rsidRDefault="006A1DA5" w:rsidP="00D86FC7">
      <w:pPr>
        <w:pStyle w:val="Heading2"/>
        <w:rPr>
          <w:rFonts w:asciiTheme="minorHAnsi" w:hAnsiTheme="minorHAnsi"/>
        </w:rPr>
      </w:pPr>
      <w:r w:rsidRPr="0097531F">
        <w:rPr>
          <w:rFonts w:asciiTheme="minorHAnsi" w:hAnsiTheme="minorHAnsi"/>
        </w:rPr>
        <w:t>Program Description</w:t>
      </w:r>
    </w:p>
    <w:p w:rsidR="008B1C7C" w:rsidRPr="0097531F" w:rsidRDefault="008B1C7C" w:rsidP="008B1C7C">
      <w:pPr>
        <w:rPr>
          <w:rFonts w:asciiTheme="minorHAnsi" w:hAnsiTheme="minorHAnsi"/>
        </w:rPr>
      </w:pPr>
      <w:r w:rsidRPr="0097531F">
        <w:rPr>
          <w:rFonts w:asciiTheme="minorHAnsi" w:hAnsiTheme="minorHAnsi"/>
        </w:rPr>
        <w:t xml:space="preserve">The operation of the Judicial Marshal Services unit is managed by a central </w:t>
      </w:r>
      <w:r w:rsidR="00471D3D" w:rsidRPr="0097531F">
        <w:rPr>
          <w:rFonts w:asciiTheme="minorHAnsi" w:hAnsiTheme="minorHAnsi"/>
        </w:rPr>
        <w:t>a</w:t>
      </w:r>
      <w:r w:rsidRPr="0097531F">
        <w:rPr>
          <w:rFonts w:asciiTheme="minorHAnsi" w:hAnsiTheme="minorHAnsi"/>
        </w:rPr>
        <w:t xml:space="preserve">dministrative </w:t>
      </w:r>
      <w:r w:rsidR="00471D3D" w:rsidRPr="0097531F">
        <w:rPr>
          <w:rFonts w:asciiTheme="minorHAnsi" w:hAnsiTheme="minorHAnsi"/>
        </w:rPr>
        <w:t>of</w:t>
      </w:r>
      <w:r w:rsidRPr="0097531F">
        <w:rPr>
          <w:rFonts w:asciiTheme="minorHAnsi" w:hAnsiTheme="minorHAnsi"/>
        </w:rPr>
        <w:t xml:space="preserve">fice with local operations divided into thirteen judicial districts.  The Administrative Judge for each Judicial District oversees the marshal functions in </w:t>
      </w:r>
      <w:r w:rsidR="00260266" w:rsidRPr="0097531F">
        <w:rPr>
          <w:rFonts w:asciiTheme="minorHAnsi" w:hAnsiTheme="minorHAnsi"/>
        </w:rPr>
        <w:t>the</w:t>
      </w:r>
      <w:r w:rsidRPr="0097531F">
        <w:rPr>
          <w:rFonts w:asciiTheme="minorHAnsi" w:hAnsiTheme="minorHAnsi"/>
        </w:rPr>
        <w:t xml:space="preserve"> respective district in conjunction with the Chief Judicial Marshal </w:t>
      </w:r>
      <w:r w:rsidR="00471B10" w:rsidRPr="0097531F">
        <w:rPr>
          <w:rFonts w:asciiTheme="minorHAnsi" w:hAnsiTheme="minorHAnsi"/>
        </w:rPr>
        <w:t xml:space="preserve">in each district who is also </w:t>
      </w:r>
      <w:r w:rsidRPr="0097531F">
        <w:rPr>
          <w:rFonts w:asciiTheme="minorHAnsi" w:hAnsiTheme="minorHAnsi"/>
        </w:rPr>
        <w:t>charged with the day-to-day scheduling and supervision of staff.</w:t>
      </w:r>
    </w:p>
    <w:p w:rsidR="008B1C7C" w:rsidRPr="0097531F" w:rsidRDefault="008B1C7C" w:rsidP="008B1C7C">
      <w:pPr>
        <w:rPr>
          <w:rFonts w:asciiTheme="minorHAnsi" w:hAnsiTheme="minorHAnsi"/>
        </w:rPr>
      </w:pPr>
      <w:r w:rsidRPr="0097531F">
        <w:rPr>
          <w:rFonts w:asciiTheme="minorHAnsi" w:hAnsiTheme="minorHAnsi"/>
        </w:rPr>
        <w:t xml:space="preserve">Judicial Marshal </w:t>
      </w:r>
      <w:proofErr w:type="gramStart"/>
      <w:r w:rsidRPr="0097531F">
        <w:rPr>
          <w:rFonts w:asciiTheme="minorHAnsi" w:hAnsiTheme="minorHAnsi"/>
        </w:rPr>
        <w:t>applicants</w:t>
      </w:r>
      <w:proofErr w:type="gramEnd"/>
      <w:r w:rsidR="00471B10" w:rsidRPr="0097531F">
        <w:rPr>
          <w:rFonts w:asciiTheme="minorHAnsi" w:hAnsiTheme="minorHAnsi"/>
        </w:rPr>
        <w:t xml:space="preserve"> m</w:t>
      </w:r>
      <w:r w:rsidRPr="0097531F">
        <w:rPr>
          <w:rFonts w:asciiTheme="minorHAnsi" w:hAnsiTheme="minorHAnsi"/>
        </w:rPr>
        <w:t xml:space="preserve">ust pass a physical examination, drug screening, and an agility test designed to assess </w:t>
      </w:r>
      <w:r w:rsidR="00260266" w:rsidRPr="0097531F">
        <w:rPr>
          <w:rFonts w:asciiTheme="minorHAnsi" w:hAnsiTheme="minorHAnsi"/>
        </w:rPr>
        <w:t>the</w:t>
      </w:r>
      <w:r w:rsidRPr="0097531F">
        <w:rPr>
          <w:rFonts w:asciiTheme="minorHAnsi" w:hAnsiTheme="minorHAnsi"/>
        </w:rPr>
        <w:t xml:space="preserve"> ability to perform essential job functions.  </w:t>
      </w:r>
      <w:r w:rsidR="00471B10" w:rsidRPr="0097531F">
        <w:rPr>
          <w:rFonts w:asciiTheme="minorHAnsi" w:hAnsiTheme="minorHAnsi"/>
        </w:rPr>
        <w:t>T</w:t>
      </w:r>
      <w:r w:rsidRPr="0097531F">
        <w:rPr>
          <w:rFonts w:asciiTheme="minorHAnsi" w:hAnsiTheme="minorHAnsi"/>
        </w:rPr>
        <w:t xml:space="preserve">rainees must successfully complete a twelve week Pre-Service Training Program at the </w:t>
      </w:r>
      <w:smartTag w:uri="urn:schemas-microsoft-com:office:smarttags" w:element="place">
        <w:smartTag w:uri="urn:schemas-microsoft-com:office:smarttags" w:element="PlaceName">
          <w:r w:rsidRPr="0097531F">
            <w:rPr>
              <w:rFonts w:asciiTheme="minorHAnsi" w:hAnsiTheme="minorHAnsi"/>
            </w:rPr>
            <w:t>Judicial</w:t>
          </w:r>
        </w:smartTag>
        <w:r w:rsidRPr="0097531F">
          <w:rPr>
            <w:rFonts w:asciiTheme="minorHAnsi" w:hAnsiTheme="minorHAnsi"/>
          </w:rPr>
          <w:t xml:space="preserve"> </w:t>
        </w:r>
        <w:smartTag w:uri="urn:schemas-microsoft-com:office:smarttags" w:element="PlaceName">
          <w:r w:rsidRPr="0097531F">
            <w:rPr>
              <w:rFonts w:asciiTheme="minorHAnsi" w:hAnsiTheme="minorHAnsi"/>
            </w:rPr>
            <w:t>Marshal</w:t>
          </w:r>
        </w:smartTag>
        <w:r w:rsidRPr="0097531F">
          <w:rPr>
            <w:rFonts w:asciiTheme="minorHAnsi" w:hAnsiTheme="minorHAnsi"/>
          </w:rPr>
          <w:t xml:space="preserve"> </w:t>
        </w:r>
        <w:smartTag w:uri="urn:schemas-microsoft-com:office:smarttags" w:element="PlaceType">
          <w:r w:rsidRPr="0097531F">
            <w:rPr>
              <w:rFonts w:asciiTheme="minorHAnsi" w:hAnsiTheme="minorHAnsi"/>
            </w:rPr>
            <w:t>Academy</w:t>
          </w:r>
        </w:smartTag>
      </w:smartTag>
      <w:r w:rsidR="00471B10" w:rsidRPr="0097531F">
        <w:rPr>
          <w:rFonts w:asciiTheme="minorHAnsi" w:hAnsiTheme="minorHAnsi"/>
        </w:rPr>
        <w:t>, followed by a</w:t>
      </w:r>
      <w:r w:rsidRPr="0097531F">
        <w:rPr>
          <w:rFonts w:asciiTheme="minorHAnsi" w:hAnsiTheme="minorHAnsi"/>
        </w:rPr>
        <w:t xml:space="preserve"> Field Training and Evaluation Program and a one year probationary period.</w:t>
      </w:r>
    </w:p>
    <w:p w:rsidR="006A1DA5" w:rsidRPr="0097531F" w:rsidRDefault="008B1C7C" w:rsidP="008B1C7C">
      <w:pPr>
        <w:rPr>
          <w:rFonts w:asciiTheme="minorHAnsi" w:hAnsiTheme="minorHAnsi"/>
        </w:rPr>
      </w:pPr>
      <w:r w:rsidRPr="0097531F">
        <w:rPr>
          <w:rFonts w:asciiTheme="minorHAnsi" w:hAnsiTheme="minorHAnsi"/>
        </w:rPr>
        <w:t>In addition, all marshals are required to complete an In-Service Training Program annually to maintain required certifications, receive other mandated training, and new training</w:t>
      </w:r>
      <w:r w:rsidR="00471B10" w:rsidRPr="0097531F">
        <w:rPr>
          <w:rFonts w:asciiTheme="minorHAnsi" w:hAnsiTheme="minorHAnsi"/>
        </w:rPr>
        <w:t xml:space="preserve"> </w:t>
      </w:r>
      <w:r w:rsidRPr="0097531F">
        <w:rPr>
          <w:rFonts w:asciiTheme="minorHAnsi" w:hAnsiTheme="minorHAnsi"/>
        </w:rPr>
        <w:t>courses</w:t>
      </w:r>
      <w:r w:rsidR="00471B10" w:rsidRPr="0097531F">
        <w:rPr>
          <w:rFonts w:asciiTheme="minorHAnsi" w:hAnsiTheme="minorHAnsi"/>
        </w:rPr>
        <w:t xml:space="preserve"> </w:t>
      </w:r>
      <w:r w:rsidRPr="0097531F">
        <w:rPr>
          <w:rFonts w:asciiTheme="minorHAnsi" w:hAnsiTheme="minorHAnsi"/>
        </w:rPr>
        <w:t>as</w:t>
      </w:r>
      <w:r w:rsidR="00471B10" w:rsidRPr="0097531F">
        <w:rPr>
          <w:rFonts w:asciiTheme="minorHAnsi" w:hAnsiTheme="minorHAnsi"/>
        </w:rPr>
        <w:t xml:space="preserve"> </w:t>
      </w:r>
      <w:r w:rsidRPr="0097531F">
        <w:rPr>
          <w:rFonts w:asciiTheme="minorHAnsi" w:hAnsiTheme="minorHAnsi"/>
        </w:rPr>
        <w:t>necessary</w:t>
      </w:r>
      <w:r w:rsidR="00471B10" w:rsidRPr="0097531F">
        <w:rPr>
          <w:rFonts w:asciiTheme="minorHAnsi" w:hAnsiTheme="minorHAnsi"/>
        </w:rPr>
        <w:t>.</w:t>
      </w:r>
    </w:p>
    <w:p w:rsidR="000D38AD" w:rsidRPr="0097531F" w:rsidRDefault="000D38AD" w:rsidP="008B1C7C">
      <w:pPr>
        <w:rPr>
          <w:rFonts w:asciiTheme="minorHAnsi" w:hAnsiTheme="minorHAnsi"/>
        </w:rPr>
        <w:sectPr w:rsidR="000D38AD" w:rsidRPr="0097531F">
          <w:type w:val="continuous"/>
          <w:pgSz w:w="12240" w:h="15840" w:code="1"/>
          <w:pgMar w:top="864" w:right="720" w:bottom="864" w:left="720" w:header="288" w:footer="288" w:gutter="216"/>
          <w:cols w:num="2" w:space="720" w:equalWidth="0">
            <w:col w:w="4932" w:space="720"/>
            <w:col w:w="4932"/>
          </w:cols>
        </w:sectPr>
      </w:pPr>
    </w:p>
    <w:p w:rsidR="00DF15DB" w:rsidRPr="0097531F" w:rsidRDefault="00DF15DB">
      <w:pPr>
        <w:rPr>
          <w:rFonts w:asciiTheme="minorHAnsi" w:hAnsiTheme="minorHAnsi"/>
        </w:rPr>
      </w:pPr>
    </w:p>
    <w:p w:rsidR="006A1DA5" w:rsidRPr="0097531F" w:rsidRDefault="00206897">
      <w:pPr>
        <w:pStyle w:val="ProgramHead"/>
        <w:rPr>
          <w:rFonts w:asciiTheme="minorHAnsi" w:hAnsiTheme="minorHAnsi"/>
        </w:rPr>
      </w:pPr>
      <w:r w:rsidRPr="0097531F">
        <w:rPr>
          <w:rFonts w:asciiTheme="minorHAnsi" w:hAnsiTheme="minorHAnsi"/>
        </w:rPr>
        <w:fldChar w:fldCharType="begin"/>
      </w:r>
      <w:r w:rsidR="00860C36" w:rsidRPr="0097531F">
        <w:rPr>
          <w:rFonts w:asciiTheme="minorHAnsi" w:hAnsiTheme="minorHAnsi"/>
        </w:rPr>
        <w:instrText xml:space="preserve"> XE "JUD95000 22005" </w:instrText>
      </w:r>
      <w:r w:rsidRPr="0097531F">
        <w:rPr>
          <w:rFonts w:asciiTheme="minorHAnsi" w:hAnsiTheme="minorHAnsi"/>
        </w:rPr>
        <w:fldChar w:fldCharType="end"/>
      </w:r>
      <w:r w:rsidR="006A1DA5" w:rsidRPr="0097531F">
        <w:rPr>
          <w:rFonts w:asciiTheme="minorHAnsi" w:hAnsiTheme="minorHAnsi"/>
        </w:rPr>
        <w:t>Court Support Services Division</w:t>
      </w:r>
      <w:r w:rsidR="007B17AA" w:rsidRPr="0097531F">
        <w:rPr>
          <w:rFonts w:asciiTheme="minorHAnsi" w:hAnsiTheme="minorHAnsi"/>
        </w:rPr>
        <w:t xml:space="preserve"> </w:t>
      </w:r>
    </w:p>
    <w:p w:rsidR="006A1DA5" w:rsidRPr="0097531F" w:rsidRDefault="006A1DA5">
      <w:pPr>
        <w:pStyle w:val="ProgramHead"/>
        <w:rPr>
          <w:rFonts w:asciiTheme="minorHAnsi" w:hAnsiTheme="minorHAnsi"/>
        </w:rPr>
        <w:sectPr w:rsidR="006A1DA5" w:rsidRPr="0097531F">
          <w:type w:val="continuous"/>
          <w:pgSz w:w="12240" w:h="15840" w:code="1"/>
          <w:pgMar w:top="864" w:right="720" w:bottom="864" w:left="720" w:header="288" w:footer="288" w:gutter="216"/>
          <w:cols w:space="720"/>
        </w:sectPr>
      </w:pPr>
    </w:p>
    <w:p w:rsidR="00B74266" w:rsidRDefault="00B74266" w:rsidP="00B74266"/>
    <w:p w:rsidR="006A1DA5" w:rsidRPr="0097531F" w:rsidRDefault="00206897" w:rsidP="00D86FC7">
      <w:pPr>
        <w:pStyle w:val="SubprogramHead"/>
        <w:rPr>
          <w:rFonts w:asciiTheme="minorHAnsi" w:hAnsiTheme="minorHAnsi"/>
        </w:rPr>
      </w:pPr>
      <w:r w:rsidRPr="0097531F">
        <w:rPr>
          <w:rFonts w:asciiTheme="minorHAnsi" w:hAnsiTheme="minorHAnsi"/>
        </w:rPr>
        <w:fldChar w:fldCharType="begin"/>
      </w:r>
      <w:r w:rsidR="006A1DA5" w:rsidRPr="0097531F">
        <w:rPr>
          <w:rFonts w:asciiTheme="minorHAnsi" w:hAnsiTheme="minorHAnsi"/>
        </w:rPr>
        <w:instrText xml:space="preserve"> XE "JUD95000 22004" </w:instrText>
      </w:r>
      <w:r w:rsidRPr="0097531F">
        <w:rPr>
          <w:rFonts w:asciiTheme="minorHAnsi" w:hAnsiTheme="minorHAnsi"/>
        </w:rPr>
        <w:fldChar w:fldCharType="end"/>
      </w:r>
      <w:r w:rsidR="00860C36" w:rsidRPr="0097531F">
        <w:rPr>
          <w:rFonts w:asciiTheme="minorHAnsi" w:hAnsiTheme="minorHAnsi"/>
        </w:rPr>
        <w:t xml:space="preserve"> </w:t>
      </w:r>
      <w:r w:rsidR="006A1DA5" w:rsidRPr="0097531F">
        <w:rPr>
          <w:rFonts w:asciiTheme="minorHAnsi" w:hAnsiTheme="minorHAnsi"/>
        </w:rPr>
        <w:t>Administration</w:t>
      </w:r>
      <w:r w:rsidR="007B17AA" w:rsidRPr="0097531F">
        <w:rPr>
          <w:rFonts w:asciiTheme="minorHAnsi" w:hAnsiTheme="minorHAnsi"/>
        </w:rPr>
        <w:t xml:space="preserve"> </w:t>
      </w:r>
    </w:p>
    <w:p w:rsidR="007B17AA" w:rsidRPr="0097531F" w:rsidRDefault="007B17AA" w:rsidP="00D86FC7">
      <w:pPr>
        <w:pStyle w:val="SubprogramHead"/>
        <w:rPr>
          <w:rFonts w:asciiTheme="minorHAnsi" w:hAnsiTheme="minorHAnsi"/>
        </w:rPr>
        <w:sectPr w:rsidR="007B17AA" w:rsidRPr="0097531F">
          <w:type w:val="continuous"/>
          <w:pgSz w:w="12240" w:h="15840" w:code="1"/>
          <w:pgMar w:top="864" w:right="720" w:bottom="864" w:left="720" w:header="288" w:footer="288" w:gutter="216"/>
          <w:cols w:space="720"/>
        </w:sectPr>
      </w:pPr>
    </w:p>
    <w:p w:rsidR="006A1DA5" w:rsidRPr="0097531F" w:rsidRDefault="006A1DA5">
      <w:pPr>
        <w:spacing w:after="80"/>
        <w:rPr>
          <w:rFonts w:asciiTheme="minorHAnsi" w:hAnsiTheme="minorHAnsi"/>
        </w:rPr>
      </w:pPr>
      <w:r w:rsidRPr="0097531F">
        <w:rPr>
          <w:rFonts w:asciiTheme="minorHAnsi" w:hAnsiTheme="minorHAnsi"/>
        </w:rPr>
        <w:t>Organization units include Central Office/Office of the Executive Director, Operations, Administration, and Program and Staff Development. There is a decentralized operations management structure with regional service areas reporting to the Central Office.</w:t>
      </w:r>
    </w:p>
    <w:p w:rsidR="00CF2211" w:rsidRPr="0097531F" w:rsidRDefault="006A1DA5" w:rsidP="00D86FC7">
      <w:pPr>
        <w:pStyle w:val="Heading2"/>
        <w:rPr>
          <w:rFonts w:asciiTheme="minorHAnsi" w:hAnsiTheme="minorHAnsi"/>
        </w:rPr>
      </w:pPr>
      <w:r w:rsidRPr="0097531F">
        <w:rPr>
          <w:rFonts w:asciiTheme="minorHAnsi" w:hAnsiTheme="minorHAnsi"/>
        </w:rPr>
        <w:t xml:space="preserve">Statutory Reference </w:t>
      </w:r>
    </w:p>
    <w:p w:rsidR="006A1DA5" w:rsidRPr="0097531F" w:rsidRDefault="006A1DA5" w:rsidP="006E02C5">
      <w:pPr>
        <w:rPr>
          <w:rFonts w:asciiTheme="minorHAnsi" w:hAnsiTheme="minorHAnsi"/>
        </w:rPr>
      </w:pPr>
      <w:r w:rsidRPr="0097531F">
        <w:rPr>
          <w:rFonts w:asciiTheme="minorHAnsi" w:hAnsiTheme="minorHAnsi"/>
        </w:rPr>
        <w:t>C.G.S</w:t>
      </w:r>
      <w:r w:rsidR="00E949DD" w:rsidRPr="0097531F">
        <w:rPr>
          <w:rFonts w:asciiTheme="minorHAnsi" w:hAnsiTheme="minorHAnsi"/>
        </w:rPr>
        <w:t>.</w:t>
      </w:r>
      <w:r w:rsidRPr="0097531F">
        <w:rPr>
          <w:rFonts w:asciiTheme="minorHAnsi" w:hAnsiTheme="minorHAnsi"/>
        </w:rPr>
        <w:t xml:space="preserve"> Section 51-1d.  </w:t>
      </w:r>
    </w:p>
    <w:p w:rsidR="006A1DA5" w:rsidRPr="0097531F" w:rsidRDefault="006A1DA5" w:rsidP="00D86FC7">
      <w:pPr>
        <w:pStyle w:val="Heading2"/>
        <w:rPr>
          <w:rFonts w:asciiTheme="minorHAnsi" w:hAnsiTheme="minorHAnsi"/>
        </w:rPr>
      </w:pPr>
      <w:r w:rsidRPr="0097531F">
        <w:rPr>
          <w:rFonts w:asciiTheme="minorHAnsi" w:hAnsiTheme="minorHAnsi"/>
        </w:rPr>
        <w:t xml:space="preserve">Statement </w:t>
      </w:r>
      <w:r w:rsidR="006E02C5" w:rsidRPr="0097531F">
        <w:rPr>
          <w:rFonts w:asciiTheme="minorHAnsi" w:hAnsiTheme="minorHAnsi"/>
        </w:rPr>
        <w:t>of Need and Program Objectives</w:t>
      </w:r>
    </w:p>
    <w:p w:rsidR="006A1DA5" w:rsidRPr="0097531F" w:rsidRDefault="006A1DA5">
      <w:pPr>
        <w:rPr>
          <w:rFonts w:asciiTheme="minorHAnsi" w:hAnsiTheme="minorHAnsi"/>
        </w:rPr>
      </w:pPr>
      <w:proofErr w:type="gramStart"/>
      <w:r w:rsidRPr="0097531F">
        <w:rPr>
          <w:rFonts w:asciiTheme="minorHAnsi" w:hAnsiTheme="minorHAnsi"/>
        </w:rPr>
        <w:t>To provide direction and administrative support to the operational units of the Court Support Services Division</w:t>
      </w:r>
      <w:r w:rsidR="00260266" w:rsidRPr="0097531F">
        <w:rPr>
          <w:rFonts w:asciiTheme="minorHAnsi" w:hAnsiTheme="minorHAnsi"/>
        </w:rPr>
        <w:t xml:space="preserve"> (CSSD)</w:t>
      </w:r>
      <w:r w:rsidRPr="0097531F">
        <w:rPr>
          <w:rFonts w:asciiTheme="minorHAnsi" w:hAnsiTheme="minorHAnsi"/>
        </w:rPr>
        <w:t>.</w:t>
      </w:r>
      <w:proofErr w:type="gramEnd"/>
    </w:p>
    <w:p w:rsidR="006A1DA5" w:rsidRPr="0097531F" w:rsidRDefault="006A1DA5" w:rsidP="00D86FC7">
      <w:pPr>
        <w:pStyle w:val="Heading2"/>
        <w:rPr>
          <w:rFonts w:asciiTheme="minorHAnsi" w:hAnsiTheme="minorHAnsi"/>
        </w:rPr>
      </w:pPr>
      <w:r w:rsidRPr="0097531F">
        <w:rPr>
          <w:rFonts w:asciiTheme="minorHAnsi" w:hAnsiTheme="minorHAnsi"/>
        </w:rPr>
        <w:t>Program Description</w:t>
      </w:r>
    </w:p>
    <w:p w:rsidR="006A1DA5" w:rsidRPr="0097531F" w:rsidRDefault="006A1DA5" w:rsidP="00B61E3D">
      <w:pPr>
        <w:numPr>
          <w:ilvl w:val="0"/>
          <w:numId w:val="22"/>
        </w:numPr>
        <w:rPr>
          <w:rFonts w:asciiTheme="minorHAnsi" w:hAnsiTheme="minorHAnsi"/>
        </w:rPr>
      </w:pPr>
      <w:r w:rsidRPr="0097531F">
        <w:rPr>
          <w:rFonts w:asciiTheme="minorHAnsi" w:hAnsiTheme="minorHAnsi"/>
        </w:rPr>
        <w:t xml:space="preserve">Identifies, develops, implements and institutionalizes policies and </w:t>
      </w:r>
      <w:r w:rsidR="00D453BB" w:rsidRPr="0097531F">
        <w:rPr>
          <w:rFonts w:asciiTheme="minorHAnsi" w:hAnsiTheme="minorHAnsi"/>
        </w:rPr>
        <w:t>procedures to</w:t>
      </w:r>
      <w:r w:rsidRPr="0097531F">
        <w:rPr>
          <w:rFonts w:asciiTheme="minorHAnsi" w:hAnsiTheme="minorHAnsi"/>
        </w:rPr>
        <w:t xml:space="preserve"> provide the most effective and efficient services to the Court, including professional intake, assessment and referral services, supervision and monitoring for adults and juveniles</w:t>
      </w:r>
      <w:r w:rsidR="00D453BB" w:rsidRPr="0097531F">
        <w:rPr>
          <w:rFonts w:asciiTheme="minorHAnsi" w:hAnsiTheme="minorHAnsi"/>
        </w:rPr>
        <w:t>,</w:t>
      </w:r>
      <w:r w:rsidRPr="0097531F">
        <w:rPr>
          <w:rFonts w:asciiTheme="minorHAnsi" w:hAnsiTheme="minorHAnsi"/>
        </w:rPr>
        <w:t xml:space="preserve"> as well as </w:t>
      </w:r>
      <w:r w:rsidR="00D453BB" w:rsidRPr="0097531F">
        <w:rPr>
          <w:rFonts w:asciiTheme="minorHAnsi" w:hAnsiTheme="minorHAnsi"/>
        </w:rPr>
        <w:t xml:space="preserve">assists in achieving the fair and timely resolution of family and interpersonal conflicts and domestic violence criminal cases. </w:t>
      </w:r>
    </w:p>
    <w:p w:rsidR="006A1DA5" w:rsidRPr="0097531F" w:rsidRDefault="006A1DA5" w:rsidP="00B61E3D">
      <w:pPr>
        <w:numPr>
          <w:ilvl w:val="0"/>
          <w:numId w:val="22"/>
        </w:numPr>
        <w:rPr>
          <w:rFonts w:asciiTheme="minorHAnsi" w:hAnsiTheme="minorHAnsi"/>
        </w:rPr>
      </w:pPr>
      <w:r w:rsidRPr="0097531F">
        <w:rPr>
          <w:rFonts w:asciiTheme="minorHAnsi" w:hAnsiTheme="minorHAnsi"/>
        </w:rPr>
        <w:t>Oversees the operation of the juvenile detention facilities to ensure compliance with OSHA standards and divisional operational policies</w:t>
      </w:r>
      <w:r w:rsidR="00E15E78" w:rsidRPr="0097531F">
        <w:rPr>
          <w:rFonts w:asciiTheme="minorHAnsi" w:hAnsiTheme="minorHAnsi"/>
        </w:rPr>
        <w:t>.</w:t>
      </w:r>
      <w:r w:rsidRPr="0097531F">
        <w:rPr>
          <w:rFonts w:asciiTheme="minorHAnsi" w:hAnsiTheme="minorHAnsi"/>
        </w:rPr>
        <w:t xml:space="preserve"> Investigates detainee complaints and incidents within the detention facilities and ensures compliance with all provisions of a court order pertaining to conditions of confinement of juveniles.  </w:t>
      </w:r>
    </w:p>
    <w:p w:rsidR="006A1DA5" w:rsidRPr="0097531F" w:rsidRDefault="006A1DA5" w:rsidP="00B61E3D">
      <w:pPr>
        <w:numPr>
          <w:ilvl w:val="0"/>
          <w:numId w:val="22"/>
        </w:numPr>
        <w:rPr>
          <w:rFonts w:asciiTheme="minorHAnsi" w:hAnsiTheme="minorHAnsi"/>
        </w:rPr>
      </w:pPr>
      <w:r w:rsidRPr="0097531F">
        <w:rPr>
          <w:rFonts w:asciiTheme="minorHAnsi" w:hAnsiTheme="minorHAnsi"/>
        </w:rPr>
        <w:t>Administers interstate compact agreements and establishes and oversees a statewide network of contracted community based treatment, evaluation, social services and alternative to incarceration programs for adults, juveniles and families involved with the courts.</w:t>
      </w:r>
    </w:p>
    <w:p w:rsidR="00D453BB" w:rsidRPr="0097531F" w:rsidRDefault="00D453BB" w:rsidP="00B61E3D">
      <w:pPr>
        <w:numPr>
          <w:ilvl w:val="0"/>
          <w:numId w:val="22"/>
        </w:numPr>
        <w:rPr>
          <w:rFonts w:asciiTheme="minorHAnsi" w:hAnsiTheme="minorHAnsi"/>
        </w:rPr>
      </w:pPr>
      <w:r w:rsidRPr="0097531F">
        <w:rPr>
          <w:rFonts w:asciiTheme="minorHAnsi" w:hAnsiTheme="minorHAnsi"/>
        </w:rPr>
        <w:t>Identifies and implements research and evaluation of best practice services</w:t>
      </w:r>
      <w:r w:rsidR="00E15E78" w:rsidRPr="0097531F">
        <w:rPr>
          <w:rFonts w:asciiTheme="minorHAnsi" w:hAnsiTheme="minorHAnsi"/>
        </w:rPr>
        <w:t>,</w:t>
      </w:r>
      <w:r w:rsidRPr="0097531F">
        <w:rPr>
          <w:rFonts w:asciiTheme="minorHAnsi" w:hAnsiTheme="minorHAnsi"/>
        </w:rPr>
        <w:t xml:space="preserve"> reports and analyzes outcome and performance data on CSSD services</w:t>
      </w:r>
      <w:r w:rsidR="00E15E78" w:rsidRPr="0097531F">
        <w:rPr>
          <w:rFonts w:asciiTheme="minorHAnsi" w:hAnsiTheme="minorHAnsi"/>
        </w:rPr>
        <w:t>,</w:t>
      </w:r>
      <w:r w:rsidRPr="0097531F">
        <w:rPr>
          <w:rFonts w:asciiTheme="minorHAnsi" w:hAnsiTheme="minorHAnsi"/>
        </w:rPr>
        <w:t xml:space="preserve"> conducts research and identification of evidence based practices proven to reduce recidivism and implements new services and delivery models within a statewide network of contracted community based services.</w:t>
      </w:r>
    </w:p>
    <w:p w:rsidR="00D453BB" w:rsidRPr="0097531F" w:rsidRDefault="00D453BB">
      <w:pPr>
        <w:spacing w:after="80" w:line="216" w:lineRule="auto"/>
        <w:rPr>
          <w:rFonts w:asciiTheme="minorHAnsi" w:hAnsiTheme="minorHAnsi"/>
        </w:rPr>
        <w:sectPr w:rsidR="00D453BB" w:rsidRPr="0097531F">
          <w:headerReference w:type="even" r:id="rId21"/>
          <w:footerReference w:type="even" r:id="rId22"/>
          <w:type w:val="continuous"/>
          <w:pgSz w:w="12240" w:h="15840" w:code="1"/>
          <w:pgMar w:top="864" w:right="720" w:bottom="864" w:left="720" w:header="288" w:footer="288" w:gutter="216"/>
          <w:cols w:num="2" w:space="432"/>
        </w:sectPr>
      </w:pPr>
    </w:p>
    <w:p w:rsidR="007B17AA" w:rsidRPr="0097531F" w:rsidRDefault="007B17AA">
      <w:pPr>
        <w:rPr>
          <w:rFonts w:asciiTheme="minorHAnsi" w:hAnsiTheme="minorHAnsi"/>
        </w:rPr>
      </w:pPr>
    </w:p>
    <w:p w:rsidR="006A1DA5" w:rsidRPr="0097531F" w:rsidRDefault="00206897" w:rsidP="00D86FC7">
      <w:pPr>
        <w:pStyle w:val="SubprogramHead"/>
        <w:rPr>
          <w:rFonts w:asciiTheme="minorHAnsi" w:hAnsiTheme="minorHAnsi"/>
        </w:rPr>
      </w:pPr>
      <w:r w:rsidRPr="0097531F">
        <w:rPr>
          <w:rFonts w:asciiTheme="minorHAnsi" w:hAnsiTheme="minorHAnsi"/>
        </w:rPr>
        <w:fldChar w:fldCharType="begin"/>
      </w:r>
      <w:r w:rsidR="006A1DA5" w:rsidRPr="0097531F">
        <w:rPr>
          <w:rFonts w:asciiTheme="minorHAnsi" w:hAnsiTheme="minorHAnsi"/>
        </w:rPr>
        <w:instrText xml:space="preserve"> XE "JUD95000 22027" </w:instrText>
      </w:r>
      <w:r w:rsidRPr="0097531F">
        <w:rPr>
          <w:rFonts w:asciiTheme="minorHAnsi" w:hAnsiTheme="minorHAnsi"/>
        </w:rPr>
        <w:fldChar w:fldCharType="end"/>
      </w:r>
      <w:r w:rsidR="006A1DA5" w:rsidRPr="0097531F">
        <w:rPr>
          <w:rFonts w:asciiTheme="minorHAnsi" w:hAnsiTheme="minorHAnsi"/>
        </w:rPr>
        <w:t>Juvenile Services</w:t>
      </w:r>
    </w:p>
    <w:p w:rsidR="006A1DA5" w:rsidRPr="0097531F" w:rsidRDefault="006A1DA5" w:rsidP="00D86FC7">
      <w:pPr>
        <w:pStyle w:val="SubprogramHead"/>
        <w:rPr>
          <w:rFonts w:asciiTheme="minorHAnsi" w:hAnsiTheme="minorHAnsi"/>
        </w:rPr>
        <w:sectPr w:rsidR="006A1DA5" w:rsidRPr="0097531F">
          <w:headerReference w:type="default" r:id="rId23"/>
          <w:type w:val="continuous"/>
          <w:pgSz w:w="12240" w:h="15840" w:code="1"/>
          <w:pgMar w:top="864" w:right="720" w:bottom="864" w:left="720" w:header="288" w:footer="288" w:gutter="216"/>
          <w:cols w:space="432"/>
        </w:sectPr>
      </w:pPr>
    </w:p>
    <w:p w:rsidR="006A1DA5" w:rsidRPr="0097531F" w:rsidRDefault="006A1DA5" w:rsidP="00D86FC7">
      <w:pPr>
        <w:pStyle w:val="Heading2"/>
        <w:rPr>
          <w:rFonts w:asciiTheme="minorHAnsi" w:hAnsiTheme="minorHAnsi"/>
        </w:rPr>
      </w:pPr>
      <w:r w:rsidRPr="0097531F">
        <w:rPr>
          <w:rFonts w:asciiTheme="minorHAnsi" w:hAnsiTheme="minorHAnsi"/>
        </w:rPr>
        <w:t xml:space="preserve">Statutory Reference </w:t>
      </w:r>
    </w:p>
    <w:p w:rsidR="006A1DA5" w:rsidRPr="0097531F" w:rsidRDefault="006A1DA5">
      <w:pPr>
        <w:rPr>
          <w:rFonts w:asciiTheme="minorHAnsi" w:hAnsiTheme="minorHAnsi"/>
        </w:rPr>
      </w:pPr>
      <w:r w:rsidRPr="0097531F">
        <w:rPr>
          <w:rFonts w:asciiTheme="minorHAnsi" w:hAnsiTheme="minorHAnsi"/>
        </w:rPr>
        <w:t>C.G.S</w:t>
      </w:r>
      <w:r w:rsidR="00E949DD" w:rsidRPr="0097531F">
        <w:rPr>
          <w:rFonts w:asciiTheme="minorHAnsi" w:hAnsiTheme="minorHAnsi"/>
        </w:rPr>
        <w:t>.</w:t>
      </w:r>
      <w:r w:rsidRPr="0097531F">
        <w:rPr>
          <w:rFonts w:asciiTheme="minorHAnsi" w:hAnsiTheme="minorHAnsi"/>
        </w:rPr>
        <w:t xml:space="preserve"> Sections 46b-121, 46b-123 and 46b-123-</w:t>
      </w:r>
      <w:r w:rsidR="00102723" w:rsidRPr="0097531F">
        <w:rPr>
          <w:rFonts w:asciiTheme="minorHAnsi" w:hAnsiTheme="minorHAnsi"/>
        </w:rPr>
        <w:t>24, 46b-128-</w:t>
      </w:r>
      <w:r w:rsidRPr="0097531F">
        <w:rPr>
          <w:rFonts w:asciiTheme="minorHAnsi" w:hAnsiTheme="minorHAnsi"/>
        </w:rPr>
        <w:t xml:space="preserve"> 130, 46b-133-134. </w:t>
      </w:r>
    </w:p>
    <w:p w:rsidR="006A1DA5" w:rsidRPr="0097531F" w:rsidRDefault="006A1DA5" w:rsidP="00D86FC7">
      <w:pPr>
        <w:pStyle w:val="Heading2"/>
        <w:rPr>
          <w:rFonts w:asciiTheme="minorHAnsi" w:hAnsiTheme="minorHAnsi"/>
        </w:rPr>
      </w:pPr>
      <w:r w:rsidRPr="0097531F">
        <w:rPr>
          <w:rFonts w:asciiTheme="minorHAnsi" w:hAnsiTheme="minorHAnsi"/>
        </w:rPr>
        <w:t xml:space="preserve">Statement of Need and Program Objectives </w:t>
      </w:r>
    </w:p>
    <w:p w:rsidR="006A1DA5" w:rsidRPr="0097531F" w:rsidRDefault="006A1DA5">
      <w:pPr>
        <w:rPr>
          <w:rFonts w:asciiTheme="minorHAnsi" w:hAnsiTheme="minorHAnsi"/>
        </w:rPr>
      </w:pPr>
      <w:r w:rsidRPr="0097531F">
        <w:rPr>
          <w:rFonts w:asciiTheme="minorHAnsi" w:hAnsiTheme="minorHAnsi"/>
        </w:rPr>
        <w:t>To provide safe and secure custody, treatment and rehabilitative services for children and families by the efficient management of a juvenile justice system which recognizes the needs, rights and responsibilities of children, families and the community.</w:t>
      </w:r>
    </w:p>
    <w:p w:rsidR="006A1DA5" w:rsidRPr="0097531F" w:rsidRDefault="006A1DA5" w:rsidP="00D86FC7">
      <w:pPr>
        <w:pStyle w:val="Heading2"/>
        <w:rPr>
          <w:rFonts w:asciiTheme="minorHAnsi" w:hAnsiTheme="minorHAnsi"/>
        </w:rPr>
      </w:pPr>
      <w:r w:rsidRPr="0097531F">
        <w:rPr>
          <w:rFonts w:asciiTheme="minorHAnsi" w:hAnsiTheme="minorHAnsi"/>
        </w:rPr>
        <w:t xml:space="preserve">Program Description </w:t>
      </w:r>
    </w:p>
    <w:p w:rsidR="006A1DA5" w:rsidRPr="0097531F" w:rsidRDefault="006A1DA5" w:rsidP="00706EBB">
      <w:pPr>
        <w:rPr>
          <w:rFonts w:asciiTheme="minorHAnsi" w:hAnsiTheme="minorHAnsi"/>
        </w:rPr>
      </w:pPr>
      <w:r w:rsidRPr="0097531F">
        <w:rPr>
          <w:rFonts w:asciiTheme="minorHAnsi" w:hAnsiTheme="minorHAnsi"/>
        </w:rPr>
        <w:t>Juvenile Services, which includes contracted services, intake, assessment, referral and supervision, perf</w:t>
      </w:r>
      <w:r w:rsidR="00706EBB" w:rsidRPr="0097531F">
        <w:rPr>
          <w:rFonts w:asciiTheme="minorHAnsi" w:hAnsiTheme="minorHAnsi"/>
        </w:rPr>
        <w:t>orms the following functions:</w:t>
      </w:r>
    </w:p>
    <w:p w:rsidR="006A1DA5" w:rsidRPr="0097531F" w:rsidRDefault="006A1DA5" w:rsidP="00B61E3D">
      <w:pPr>
        <w:numPr>
          <w:ilvl w:val="0"/>
          <w:numId w:val="24"/>
        </w:numPr>
        <w:rPr>
          <w:rFonts w:asciiTheme="minorHAnsi" w:hAnsiTheme="minorHAnsi"/>
        </w:rPr>
      </w:pPr>
      <w:r w:rsidRPr="0097531F">
        <w:rPr>
          <w:rFonts w:asciiTheme="minorHAnsi" w:hAnsiTheme="minorHAnsi"/>
        </w:rPr>
        <w:t>Identifies needs and risk factors of children and families that contribute to delinquent behavior and Family with Service Needs violations though an established classification system.</w:t>
      </w:r>
    </w:p>
    <w:p w:rsidR="006A1DA5" w:rsidRPr="0097531F" w:rsidRDefault="006A1DA5" w:rsidP="00B61E3D">
      <w:pPr>
        <w:numPr>
          <w:ilvl w:val="0"/>
          <w:numId w:val="24"/>
        </w:numPr>
        <w:rPr>
          <w:rFonts w:asciiTheme="minorHAnsi" w:hAnsiTheme="minorHAnsi"/>
        </w:rPr>
      </w:pPr>
      <w:r w:rsidRPr="0097531F">
        <w:rPr>
          <w:rFonts w:asciiTheme="minorHAnsi" w:hAnsiTheme="minorHAnsi"/>
        </w:rPr>
        <w:t xml:space="preserve">Diverts children from the judicial process through non-judicial supervision services and referrals to appropriate community-based agencies and diversion programs. </w:t>
      </w:r>
    </w:p>
    <w:p w:rsidR="006A1DA5" w:rsidRPr="0097531F" w:rsidRDefault="006A1DA5" w:rsidP="00B61E3D">
      <w:pPr>
        <w:numPr>
          <w:ilvl w:val="0"/>
          <w:numId w:val="24"/>
        </w:numPr>
        <w:rPr>
          <w:rFonts w:asciiTheme="minorHAnsi" w:hAnsiTheme="minorHAnsi"/>
        </w:rPr>
      </w:pPr>
      <w:r w:rsidRPr="0097531F">
        <w:rPr>
          <w:rFonts w:asciiTheme="minorHAnsi" w:hAnsiTheme="minorHAnsi"/>
        </w:rPr>
        <w:t>Assists the Court in making appropriate residential placements.</w:t>
      </w:r>
    </w:p>
    <w:p w:rsidR="006A1DA5" w:rsidRPr="0097531F" w:rsidRDefault="006A1DA5" w:rsidP="00B61E3D">
      <w:pPr>
        <w:numPr>
          <w:ilvl w:val="0"/>
          <w:numId w:val="24"/>
        </w:numPr>
        <w:rPr>
          <w:rFonts w:asciiTheme="minorHAnsi" w:hAnsiTheme="minorHAnsi"/>
        </w:rPr>
      </w:pPr>
      <w:r w:rsidRPr="0097531F">
        <w:rPr>
          <w:rFonts w:asciiTheme="minorHAnsi" w:hAnsiTheme="minorHAnsi"/>
        </w:rPr>
        <w:t>Provides access to court-based assessments for appropriate medical, mental health and substance abuse services.</w:t>
      </w:r>
    </w:p>
    <w:p w:rsidR="006A1DA5" w:rsidRPr="0097531F" w:rsidRDefault="006A1DA5" w:rsidP="00B61E3D">
      <w:pPr>
        <w:numPr>
          <w:ilvl w:val="0"/>
          <w:numId w:val="24"/>
        </w:numPr>
        <w:rPr>
          <w:rFonts w:asciiTheme="minorHAnsi" w:hAnsiTheme="minorHAnsi"/>
        </w:rPr>
      </w:pPr>
      <w:r w:rsidRPr="0097531F">
        <w:rPr>
          <w:rFonts w:asciiTheme="minorHAnsi" w:hAnsiTheme="minorHAnsi"/>
        </w:rPr>
        <w:t>Schedules and monitors payments in cases where restitution is ordered by the court.</w:t>
      </w:r>
    </w:p>
    <w:p w:rsidR="006A1DA5" w:rsidRPr="0097531F" w:rsidRDefault="006A1DA5" w:rsidP="00B61E3D">
      <w:pPr>
        <w:numPr>
          <w:ilvl w:val="0"/>
          <w:numId w:val="24"/>
        </w:numPr>
        <w:rPr>
          <w:rFonts w:asciiTheme="minorHAnsi" w:hAnsiTheme="minorHAnsi"/>
        </w:rPr>
      </w:pPr>
      <w:r w:rsidRPr="0097531F">
        <w:rPr>
          <w:rFonts w:asciiTheme="minorHAnsi" w:hAnsiTheme="minorHAnsi"/>
        </w:rPr>
        <w:t xml:space="preserve">Appears in court in judicial cases, </w:t>
      </w:r>
      <w:r w:rsidR="00D453BB" w:rsidRPr="0097531F">
        <w:rPr>
          <w:rFonts w:asciiTheme="minorHAnsi" w:hAnsiTheme="minorHAnsi"/>
        </w:rPr>
        <w:t xml:space="preserve">prepares pre-dispositional studies for the court, </w:t>
      </w:r>
      <w:r w:rsidRPr="0097531F">
        <w:rPr>
          <w:rFonts w:asciiTheme="minorHAnsi" w:hAnsiTheme="minorHAnsi"/>
        </w:rPr>
        <w:t>provid</w:t>
      </w:r>
      <w:r w:rsidR="00D453BB" w:rsidRPr="0097531F">
        <w:rPr>
          <w:rFonts w:asciiTheme="minorHAnsi" w:hAnsiTheme="minorHAnsi"/>
        </w:rPr>
        <w:t xml:space="preserve">es </w:t>
      </w:r>
      <w:r w:rsidRPr="0097531F">
        <w:rPr>
          <w:rFonts w:asciiTheme="minorHAnsi" w:hAnsiTheme="minorHAnsi"/>
        </w:rPr>
        <w:t xml:space="preserve">input </w:t>
      </w:r>
      <w:r w:rsidR="00D453BB" w:rsidRPr="0097531F">
        <w:rPr>
          <w:rFonts w:asciiTheme="minorHAnsi" w:hAnsiTheme="minorHAnsi"/>
        </w:rPr>
        <w:t xml:space="preserve">about </w:t>
      </w:r>
      <w:r w:rsidRPr="0097531F">
        <w:rPr>
          <w:rFonts w:asciiTheme="minorHAnsi" w:hAnsiTheme="minorHAnsi"/>
        </w:rPr>
        <w:t>juvenile</w:t>
      </w:r>
      <w:r w:rsidR="00D453BB" w:rsidRPr="0097531F">
        <w:rPr>
          <w:rFonts w:asciiTheme="minorHAnsi" w:hAnsiTheme="minorHAnsi"/>
        </w:rPr>
        <w:t>s</w:t>
      </w:r>
      <w:r w:rsidRPr="0097531F">
        <w:rPr>
          <w:rFonts w:asciiTheme="minorHAnsi" w:hAnsiTheme="minorHAnsi"/>
        </w:rPr>
        <w:t xml:space="preserve"> and responds to </w:t>
      </w:r>
      <w:r w:rsidR="00D453BB" w:rsidRPr="0097531F">
        <w:rPr>
          <w:rFonts w:asciiTheme="minorHAnsi" w:hAnsiTheme="minorHAnsi"/>
        </w:rPr>
        <w:t>judicial inquiries.</w:t>
      </w:r>
      <w:r w:rsidRPr="0097531F">
        <w:rPr>
          <w:rFonts w:asciiTheme="minorHAnsi" w:hAnsiTheme="minorHAnsi"/>
        </w:rPr>
        <w:t xml:space="preserve">  </w:t>
      </w:r>
    </w:p>
    <w:p w:rsidR="006A1DA5" w:rsidRPr="0097531F" w:rsidRDefault="006A1DA5" w:rsidP="00B61E3D">
      <w:pPr>
        <w:numPr>
          <w:ilvl w:val="0"/>
          <w:numId w:val="24"/>
        </w:numPr>
        <w:rPr>
          <w:rFonts w:asciiTheme="minorHAnsi" w:hAnsiTheme="minorHAnsi"/>
        </w:rPr>
      </w:pPr>
      <w:r w:rsidRPr="0097531F">
        <w:rPr>
          <w:rFonts w:asciiTheme="minorHAnsi" w:hAnsiTheme="minorHAnsi"/>
        </w:rPr>
        <w:t>Supervises children placed on probation and keeps informed of the child's conduct through personal, family, school, community and/or other agency contacts and keeps the court informed of the child’s conduct.</w:t>
      </w:r>
    </w:p>
    <w:p w:rsidR="006A1DA5" w:rsidRPr="0097531F" w:rsidRDefault="006A1DA5" w:rsidP="00B61E3D">
      <w:pPr>
        <w:numPr>
          <w:ilvl w:val="0"/>
          <w:numId w:val="24"/>
        </w:numPr>
        <w:rPr>
          <w:rFonts w:asciiTheme="minorHAnsi" w:hAnsiTheme="minorHAnsi"/>
        </w:rPr>
      </w:pPr>
      <w:r w:rsidRPr="0097531F">
        <w:rPr>
          <w:rFonts w:asciiTheme="minorHAnsi" w:hAnsiTheme="minorHAnsi"/>
        </w:rPr>
        <w:t xml:space="preserve">Monitors </w:t>
      </w:r>
      <w:proofErr w:type="gramStart"/>
      <w:r w:rsidRPr="0097531F">
        <w:rPr>
          <w:rFonts w:asciiTheme="minorHAnsi" w:hAnsiTheme="minorHAnsi"/>
        </w:rPr>
        <w:t>community service hours completed and obtains</w:t>
      </w:r>
      <w:proofErr w:type="gramEnd"/>
      <w:r w:rsidRPr="0097531F">
        <w:rPr>
          <w:rFonts w:asciiTheme="minorHAnsi" w:hAnsiTheme="minorHAnsi"/>
        </w:rPr>
        <w:t xml:space="preserve"> community service sites in certain cases.</w:t>
      </w:r>
    </w:p>
    <w:p w:rsidR="006A1DA5" w:rsidRPr="0097531F" w:rsidRDefault="006A1DA5">
      <w:pPr>
        <w:rPr>
          <w:rFonts w:asciiTheme="minorHAnsi" w:hAnsiTheme="minorHAnsi"/>
        </w:rPr>
        <w:sectPr w:rsidR="006A1DA5" w:rsidRPr="0097531F">
          <w:type w:val="continuous"/>
          <w:pgSz w:w="12240" w:h="15840" w:code="1"/>
          <w:pgMar w:top="864" w:right="720" w:bottom="864" w:left="720" w:header="288" w:footer="288" w:gutter="216"/>
          <w:cols w:num="2" w:space="432"/>
        </w:sectPr>
      </w:pPr>
    </w:p>
    <w:p w:rsidR="006A1DA5" w:rsidRPr="0097531F" w:rsidRDefault="006A1DA5">
      <w:pPr>
        <w:rPr>
          <w:rFonts w:asciiTheme="minorHAnsi" w:hAnsiTheme="minorHAnsi"/>
        </w:rPr>
      </w:pPr>
    </w:p>
    <w:p w:rsidR="006A1DA5" w:rsidRPr="0097531F" w:rsidRDefault="00206897" w:rsidP="00D86FC7">
      <w:pPr>
        <w:pStyle w:val="SubprogramHead"/>
        <w:rPr>
          <w:rFonts w:asciiTheme="minorHAnsi" w:hAnsiTheme="minorHAnsi"/>
        </w:rPr>
      </w:pPr>
      <w:r w:rsidRPr="0097531F">
        <w:rPr>
          <w:rFonts w:asciiTheme="minorHAnsi" w:hAnsiTheme="minorHAnsi"/>
        </w:rPr>
        <w:fldChar w:fldCharType="begin"/>
      </w:r>
      <w:r w:rsidR="006A1DA5" w:rsidRPr="0097531F">
        <w:rPr>
          <w:rFonts w:asciiTheme="minorHAnsi" w:hAnsiTheme="minorHAnsi"/>
        </w:rPr>
        <w:instrText xml:space="preserve"> XE "JUD95000 22029" </w:instrText>
      </w:r>
      <w:r w:rsidRPr="0097531F">
        <w:rPr>
          <w:rFonts w:asciiTheme="minorHAnsi" w:hAnsiTheme="minorHAnsi"/>
        </w:rPr>
        <w:fldChar w:fldCharType="end"/>
      </w:r>
      <w:r w:rsidR="006A1DA5" w:rsidRPr="0097531F">
        <w:rPr>
          <w:rFonts w:asciiTheme="minorHAnsi" w:hAnsiTheme="minorHAnsi"/>
        </w:rPr>
        <w:t>Detention Services</w:t>
      </w:r>
      <w:r w:rsidR="007B17AA" w:rsidRPr="0097531F">
        <w:rPr>
          <w:rFonts w:asciiTheme="minorHAnsi" w:hAnsiTheme="minorHAnsi"/>
        </w:rPr>
        <w:t xml:space="preserve"> </w:t>
      </w:r>
    </w:p>
    <w:p w:rsidR="007B17AA" w:rsidRPr="0097531F" w:rsidRDefault="007B17AA" w:rsidP="00D86FC7">
      <w:pPr>
        <w:pStyle w:val="SubprogramHead"/>
        <w:rPr>
          <w:rFonts w:asciiTheme="minorHAnsi" w:hAnsiTheme="minorHAnsi"/>
        </w:rPr>
        <w:sectPr w:rsidR="007B17AA" w:rsidRPr="0097531F">
          <w:headerReference w:type="default" r:id="rId24"/>
          <w:type w:val="continuous"/>
          <w:pgSz w:w="12240" w:h="15840" w:code="1"/>
          <w:pgMar w:top="864" w:right="720" w:bottom="864" w:left="720" w:header="288" w:footer="288" w:gutter="216"/>
          <w:cols w:space="720"/>
        </w:sectPr>
      </w:pPr>
    </w:p>
    <w:p w:rsidR="006A1DA5" w:rsidRPr="0097531F" w:rsidRDefault="006A1DA5" w:rsidP="00D86FC7">
      <w:pPr>
        <w:pStyle w:val="Heading2"/>
        <w:rPr>
          <w:rFonts w:asciiTheme="minorHAnsi" w:hAnsiTheme="minorHAnsi"/>
        </w:rPr>
      </w:pPr>
      <w:r w:rsidRPr="0097531F">
        <w:rPr>
          <w:rFonts w:asciiTheme="minorHAnsi" w:hAnsiTheme="minorHAnsi"/>
        </w:rPr>
        <w:t>Statutory Reference</w:t>
      </w:r>
    </w:p>
    <w:p w:rsidR="006A1DA5" w:rsidRPr="0097531F" w:rsidRDefault="006A1DA5">
      <w:pPr>
        <w:rPr>
          <w:rFonts w:asciiTheme="minorHAnsi" w:hAnsiTheme="minorHAnsi"/>
        </w:rPr>
      </w:pPr>
      <w:proofErr w:type="gramStart"/>
      <w:r w:rsidRPr="0097531F">
        <w:rPr>
          <w:rFonts w:asciiTheme="minorHAnsi" w:hAnsiTheme="minorHAnsi"/>
        </w:rPr>
        <w:t>C.G.S. Section 4-141</w:t>
      </w:r>
      <w:r w:rsidR="009943B7" w:rsidRPr="0097531F">
        <w:rPr>
          <w:rFonts w:asciiTheme="minorHAnsi" w:hAnsiTheme="minorHAnsi"/>
        </w:rPr>
        <w:t>, 4</w:t>
      </w:r>
      <w:r w:rsidRPr="0097531F">
        <w:rPr>
          <w:rFonts w:asciiTheme="minorHAnsi" w:hAnsiTheme="minorHAnsi"/>
        </w:rPr>
        <w:t>6b-1</w:t>
      </w:r>
      <w:r w:rsidR="00D453BB" w:rsidRPr="0097531F">
        <w:rPr>
          <w:rFonts w:asciiTheme="minorHAnsi" w:hAnsiTheme="minorHAnsi"/>
        </w:rPr>
        <w:t xml:space="preserve">21h, </w:t>
      </w:r>
      <w:r w:rsidRPr="0097531F">
        <w:rPr>
          <w:rFonts w:asciiTheme="minorHAnsi" w:hAnsiTheme="minorHAnsi"/>
        </w:rPr>
        <w:t>46b-1</w:t>
      </w:r>
      <w:r w:rsidR="00D453BB" w:rsidRPr="0097531F">
        <w:rPr>
          <w:rFonts w:asciiTheme="minorHAnsi" w:hAnsiTheme="minorHAnsi"/>
        </w:rPr>
        <w:t>21i,</w:t>
      </w:r>
      <w:r w:rsidRPr="0097531F">
        <w:rPr>
          <w:rFonts w:asciiTheme="minorHAnsi" w:hAnsiTheme="minorHAnsi"/>
        </w:rPr>
        <w:t xml:space="preserve"> 46b-12</w:t>
      </w:r>
      <w:r w:rsidR="00D453BB" w:rsidRPr="0097531F">
        <w:rPr>
          <w:rFonts w:asciiTheme="minorHAnsi" w:hAnsiTheme="minorHAnsi"/>
        </w:rPr>
        <w:t>1k, 46b-123, 46b-127, 46b-132, 46b-132a</w:t>
      </w:r>
      <w:r w:rsidRPr="0097531F">
        <w:rPr>
          <w:rFonts w:asciiTheme="minorHAnsi" w:hAnsiTheme="minorHAnsi"/>
        </w:rPr>
        <w:t>, 46b-127, and 46b-133.</w:t>
      </w:r>
      <w:proofErr w:type="gramEnd"/>
    </w:p>
    <w:p w:rsidR="006A1DA5" w:rsidRPr="0097531F" w:rsidRDefault="006A1DA5" w:rsidP="00D86FC7">
      <w:pPr>
        <w:pStyle w:val="Heading2"/>
        <w:rPr>
          <w:rFonts w:asciiTheme="minorHAnsi" w:hAnsiTheme="minorHAnsi"/>
        </w:rPr>
      </w:pPr>
      <w:r w:rsidRPr="0097531F">
        <w:rPr>
          <w:rFonts w:asciiTheme="minorHAnsi" w:hAnsiTheme="minorHAnsi"/>
        </w:rPr>
        <w:t xml:space="preserve">Statement of Need and Program Objectives </w:t>
      </w:r>
    </w:p>
    <w:p w:rsidR="006A1DA5" w:rsidRPr="0097531F" w:rsidRDefault="006A1DA5">
      <w:pPr>
        <w:rPr>
          <w:rFonts w:asciiTheme="minorHAnsi" w:hAnsiTheme="minorHAnsi"/>
        </w:rPr>
      </w:pPr>
      <w:r w:rsidRPr="0097531F">
        <w:rPr>
          <w:rFonts w:asciiTheme="minorHAnsi" w:hAnsiTheme="minorHAnsi"/>
        </w:rPr>
        <w:t>To provide secure and therapeutic confinement to those juveniles who present a danger to the community or themselves.</w:t>
      </w:r>
    </w:p>
    <w:p w:rsidR="006A1DA5" w:rsidRPr="0097531F" w:rsidRDefault="006A1DA5" w:rsidP="00D86FC7">
      <w:pPr>
        <w:pStyle w:val="Heading2"/>
        <w:rPr>
          <w:rFonts w:asciiTheme="minorHAnsi" w:hAnsiTheme="minorHAnsi"/>
        </w:rPr>
      </w:pPr>
      <w:r w:rsidRPr="0097531F">
        <w:rPr>
          <w:rFonts w:asciiTheme="minorHAnsi" w:hAnsiTheme="minorHAnsi"/>
        </w:rPr>
        <w:t xml:space="preserve">Program Description </w:t>
      </w:r>
    </w:p>
    <w:p w:rsidR="006A1DA5" w:rsidRPr="0097531F" w:rsidRDefault="006A1DA5">
      <w:pPr>
        <w:rPr>
          <w:rFonts w:asciiTheme="minorHAnsi" w:hAnsiTheme="minorHAnsi"/>
        </w:rPr>
      </w:pPr>
      <w:r w:rsidRPr="0097531F">
        <w:rPr>
          <w:rFonts w:asciiTheme="minorHAnsi" w:hAnsiTheme="minorHAnsi"/>
        </w:rPr>
        <w:t>Operation of three court based residential detention facilities. (Community-based contracted services, including Secure Detention for Girls and Alternative to Detention Programs (ADP) are administered through the Court Support Services Division's Administration subprogram</w:t>
      </w:r>
      <w:r w:rsidR="00471D3D" w:rsidRPr="0097531F">
        <w:rPr>
          <w:rFonts w:asciiTheme="minorHAnsi" w:hAnsiTheme="minorHAnsi"/>
        </w:rPr>
        <w:t>.</w:t>
      </w:r>
      <w:r w:rsidRPr="0097531F">
        <w:rPr>
          <w:rFonts w:asciiTheme="minorHAnsi" w:hAnsiTheme="minorHAnsi"/>
        </w:rPr>
        <w:t>)</w:t>
      </w:r>
    </w:p>
    <w:p w:rsidR="006A1DA5" w:rsidRPr="0097531F" w:rsidRDefault="006A1DA5" w:rsidP="00B61E3D">
      <w:pPr>
        <w:numPr>
          <w:ilvl w:val="0"/>
          <w:numId w:val="26"/>
        </w:numPr>
        <w:rPr>
          <w:rFonts w:asciiTheme="minorHAnsi" w:hAnsiTheme="minorHAnsi"/>
        </w:rPr>
      </w:pPr>
      <w:r w:rsidRPr="0097531F">
        <w:rPr>
          <w:rFonts w:asciiTheme="minorHAnsi" w:hAnsiTheme="minorHAnsi"/>
        </w:rPr>
        <w:t>Provides shelter, meals, clothing, medical</w:t>
      </w:r>
      <w:r w:rsidR="00EB797E" w:rsidRPr="0097531F">
        <w:rPr>
          <w:rFonts w:asciiTheme="minorHAnsi" w:hAnsiTheme="minorHAnsi"/>
        </w:rPr>
        <w:t>, dental,</w:t>
      </w:r>
      <w:r w:rsidRPr="0097531F">
        <w:rPr>
          <w:rFonts w:asciiTheme="minorHAnsi" w:hAnsiTheme="minorHAnsi"/>
        </w:rPr>
        <w:t xml:space="preserve"> mental health </w:t>
      </w:r>
      <w:r w:rsidR="00EB797E" w:rsidRPr="0097531F">
        <w:rPr>
          <w:rFonts w:asciiTheme="minorHAnsi" w:hAnsiTheme="minorHAnsi"/>
        </w:rPr>
        <w:t xml:space="preserve">and case management </w:t>
      </w:r>
      <w:r w:rsidRPr="0097531F">
        <w:rPr>
          <w:rFonts w:asciiTheme="minorHAnsi" w:hAnsiTheme="minorHAnsi"/>
        </w:rPr>
        <w:t>services for juvenile detainees.</w:t>
      </w:r>
    </w:p>
    <w:p w:rsidR="00EB797E" w:rsidRPr="0097531F" w:rsidRDefault="00EB797E" w:rsidP="00B61E3D">
      <w:pPr>
        <w:numPr>
          <w:ilvl w:val="0"/>
          <w:numId w:val="26"/>
        </w:numPr>
        <w:rPr>
          <w:rFonts w:asciiTheme="minorHAnsi" w:hAnsiTheme="minorHAnsi"/>
        </w:rPr>
      </w:pPr>
      <w:r w:rsidRPr="0097531F">
        <w:rPr>
          <w:rFonts w:asciiTheme="minorHAnsi" w:hAnsiTheme="minorHAnsi"/>
        </w:rPr>
        <w:t xml:space="preserve">Makes available educational services provided by local school districts. </w:t>
      </w:r>
    </w:p>
    <w:p w:rsidR="006A1DA5" w:rsidRPr="0097531F" w:rsidRDefault="006A1DA5" w:rsidP="00B61E3D">
      <w:pPr>
        <w:numPr>
          <w:ilvl w:val="0"/>
          <w:numId w:val="26"/>
        </w:numPr>
        <w:rPr>
          <w:rFonts w:asciiTheme="minorHAnsi" w:hAnsiTheme="minorHAnsi"/>
        </w:rPr>
      </w:pPr>
      <w:r w:rsidRPr="0097531F">
        <w:rPr>
          <w:rFonts w:asciiTheme="minorHAnsi" w:hAnsiTheme="minorHAnsi"/>
        </w:rPr>
        <w:t xml:space="preserve">Provides a range of recreational and other </w:t>
      </w:r>
      <w:r w:rsidR="00E15E78" w:rsidRPr="0097531F">
        <w:rPr>
          <w:rFonts w:asciiTheme="minorHAnsi" w:hAnsiTheme="minorHAnsi"/>
        </w:rPr>
        <w:t>gender-</w:t>
      </w:r>
      <w:r w:rsidR="00EB797E" w:rsidRPr="0097531F">
        <w:rPr>
          <w:rFonts w:asciiTheme="minorHAnsi" w:hAnsiTheme="minorHAnsi"/>
        </w:rPr>
        <w:t xml:space="preserve">specific </w:t>
      </w:r>
      <w:r w:rsidRPr="0097531F">
        <w:rPr>
          <w:rFonts w:asciiTheme="minorHAnsi" w:hAnsiTheme="minorHAnsi"/>
        </w:rPr>
        <w:t>programs appropriate for the detainee population</w:t>
      </w:r>
      <w:r w:rsidR="00EB797E" w:rsidRPr="0097531F">
        <w:rPr>
          <w:rFonts w:asciiTheme="minorHAnsi" w:hAnsiTheme="minorHAnsi"/>
        </w:rPr>
        <w:t>, including psycho-educational groups to address trauma, substance abuse, anger management and violence prevention.</w:t>
      </w:r>
    </w:p>
    <w:p w:rsidR="006A1DA5" w:rsidRPr="0097531F" w:rsidRDefault="006A1DA5" w:rsidP="00B61E3D">
      <w:pPr>
        <w:numPr>
          <w:ilvl w:val="0"/>
          <w:numId w:val="26"/>
        </w:numPr>
        <w:rPr>
          <w:rFonts w:asciiTheme="minorHAnsi" w:hAnsiTheme="minorHAnsi"/>
        </w:rPr>
      </w:pPr>
      <w:r w:rsidRPr="0097531F">
        <w:rPr>
          <w:rFonts w:asciiTheme="minorHAnsi" w:hAnsiTheme="minorHAnsi"/>
        </w:rPr>
        <w:t>Maintain</w:t>
      </w:r>
      <w:r w:rsidR="008A6595" w:rsidRPr="0097531F">
        <w:rPr>
          <w:rFonts w:asciiTheme="minorHAnsi" w:hAnsiTheme="minorHAnsi"/>
        </w:rPr>
        <w:t>s</w:t>
      </w:r>
      <w:r w:rsidRPr="0097531F">
        <w:rPr>
          <w:rFonts w:asciiTheme="minorHAnsi" w:hAnsiTheme="minorHAnsi"/>
        </w:rPr>
        <w:t xml:space="preserve"> records concerning all children in detention.</w:t>
      </w:r>
    </w:p>
    <w:p w:rsidR="006A1DA5" w:rsidRPr="0097531F" w:rsidRDefault="006A1DA5" w:rsidP="00B61E3D">
      <w:pPr>
        <w:numPr>
          <w:ilvl w:val="0"/>
          <w:numId w:val="26"/>
        </w:numPr>
        <w:rPr>
          <w:rFonts w:asciiTheme="minorHAnsi" w:hAnsiTheme="minorHAnsi"/>
        </w:rPr>
      </w:pPr>
      <w:r w:rsidRPr="0097531F">
        <w:rPr>
          <w:rFonts w:asciiTheme="minorHAnsi" w:hAnsiTheme="minorHAnsi"/>
        </w:rPr>
        <w:t>Transport</w:t>
      </w:r>
      <w:r w:rsidR="008A6595" w:rsidRPr="0097531F">
        <w:rPr>
          <w:rFonts w:asciiTheme="minorHAnsi" w:hAnsiTheme="minorHAnsi"/>
        </w:rPr>
        <w:t>s</w:t>
      </w:r>
      <w:r w:rsidRPr="0097531F">
        <w:rPr>
          <w:rFonts w:asciiTheme="minorHAnsi" w:hAnsiTheme="minorHAnsi"/>
        </w:rPr>
        <w:t xml:space="preserve"> juveniles from detention facilities and alternative detention programs to court facilities for hearings and to other locations for evaluations and </w:t>
      </w:r>
      <w:r w:rsidR="00260266" w:rsidRPr="0097531F">
        <w:rPr>
          <w:rFonts w:asciiTheme="minorHAnsi" w:hAnsiTheme="minorHAnsi"/>
        </w:rPr>
        <w:t>additional</w:t>
      </w:r>
      <w:r w:rsidRPr="0097531F">
        <w:rPr>
          <w:rFonts w:asciiTheme="minorHAnsi" w:hAnsiTheme="minorHAnsi"/>
        </w:rPr>
        <w:t xml:space="preserve"> professional services as required.</w:t>
      </w:r>
    </w:p>
    <w:p w:rsidR="006A1DA5" w:rsidRPr="0097531F" w:rsidRDefault="006A1DA5">
      <w:pPr>
        <w:rPr>
          <w:rFonts w:asciiTheme="minorHAnsi" w:hAnsiTheme="minorHAnsi"/>
        </w:rPr>
        <w:sectPr w:rsidR="006A1DA5" w:rsidRPr="0097531F">
          <w:type w:val="continuous"/>
          <w:pgSz w:w="12240" w:h="15840" w:code="1"/>
          <w:pgMar w:top="864" w:right="720" w:bottom="864" w:left="720" w:header="288" w:footer="288" w:gutter="216"/>
          <w:cols w:num="2" w:space="432"/>
        </w:sectPr>
      </w:pPr>
    </w:p>
    <w:p w:rsidR="007B17AA" w:rsidRPr="0097531F" w:rsidRDefault="007B17AA">
      <w:pPr>
        <w:rPr>
          <w:rFonts w:asciiTheme="minorHAnsi" w:hAnsiTheme="minorHAnsi"/>
        </w:rPr>
      </w:pPr>
    </w:p>
    <w:p w:rsidR="006A1DA5" w:rsidRPr="0097531F" w:rsidRDefault="00206897" w:rsidP="00D86FC7">
      <w:pPr>
        <w:pStyle w:val="SubprogramHead"/>
        <w:rPr>
          <w:rFonts w:asciiTheme="minorHAnsi" w:hAnsiTheme="minorHAnsi"/>
        </w:rPr>
      </w:pPr>
      <w:r w:rsidRPr="0097531F">
        <w:rPr>
          <w:rFonts w:asciiTheme="minorHAnsi" w:hAnsiTheme="minorHAnsi"/>
        </w:rPr>
        <w:fldChar w:fldCharType="begin"/>
      </w:r>
      <w:r w:rsidR="006A1DA5" w:rsidRPr="0097531F">
        <w:rPr>
          <w:rFonts w:asciiTheme="minorHAnsi" w:hAnsiTheme="minorHAnsi"/>
        </w:rPr>
        <w:instrText xml:space="preserve"> XE "JUD95000 22028" </w:instrText>
      </w:r>
      <w:r w:rsidRPr="0097531F">
        <w:rPr>
          <w:rFonts w:asciiTheme="minorHAnsi" w:hAnsiTheme="minorHAnsi"/>
        </w:rPr>
        <w:fldChar w:fldCharType="end"/>
      </w:r>
      <w:r w:rsidR="006A1DA5" w:rsidRPr="0097531F">
        <w:rPr>
          <w:rFonts w:asciiTheme="minorHAnsi" w:hAnsiTheme="minorHAnsi"/>
        </w:rPr>
        <w:t>Adult Services</w:t>
      </w:r>
      <w:r w:rsidR="007B17AA" w:rsidRPr="0097531F">
        <w:rPr>
          <w:rFonts w:asciiTheme="minorHAnsi" w:hAnsiTheme="minorHAnsi"/>
        </w:rPr>
        <w:t xml:space="preserve"> </w:t>
      </w:r>
    </w:p>
    <w:p w:rsidR="007B17AA" w:rsidRPr="0097531F" w:rsidRDefault="007B17AA" w:rsidP="00D86FC7">
      <w:pPr>
        <w:pStyle w:val="SubprogramHead"/>
        <w:rPr>
          <w:rFonts w:asciiTheme="minorHAnsi" w:hAnsiTheme="minorHAnsi"/>
        </w:rPr>
        <w:sectPr w:rsidR="007B17AA" w:rsidRPr="0097531F">
          <w:type w:val="continuous"/>
          <w:pgSz w:w="12240" w:h="15840" w:code="1"/>
          <w:pgMar w:top="864" w:right="720" w:bottom="864" w:left="720" w:header="288" w:footer="288" w:gutter="216"/>
          <w:cols w:space="720"/>
        </w:sectPr>
      </w:pPr>
    </w:p>
    <w:p w:rsidR="006A1DA5" w:rsidRPr="0097531F" w:rsidRDefault="006A1DA5" w:rsidP="00D86FC7">
      <w:pPr>
        <w:pStyle w:val="Heading2"/>
        <w:rPr>
          <w:rFonts w:asciiTheme="minorHAnsi" w:hAnsiTheme="minorHAnsi"/>
        </w:rPr>
      </w:pPr>
      <w:r w:rsidRPr="0097531F">
        <w:rPr>
          <w:rFonts w:asciiTheme="minorHAnsi" w:hAnsiTheme="minorHAnsi"/>
        </w:rPr>
        <w:t>Statutory Reference</w:t>
      </w:r>
    </w:p>
    <w:p w:rsidR="006A1DA5" w:rsidRPr="0097531F" w:rsidRDefault="006A1DA5">
      <w:pPr>
        <w:rPr>
          <w:rFonts w:asciiTheme="minorHAnsi" w:hAnsiTheme="minorHAnsi"/>
        </w:rPr>
      </w:pPr>
      <w:r w:rsidRPr="0097531F">
        <w:rPr>
          <w:rFonts w:asciiTheme="minorHAnsi" w:hAnsiTheme="minorHAnsi"/>
        </w:rPr>
        <w:t>C.G.S. Sections 54-63(b), 54-63(d), 54-103(b), 54-106, and 54-123(a)</w:t>
      </w:r>
      <w:r w:rsidR="00E15E78" w:rsidRPr="0097531F">
        <w:rPr>
          <w:rFonts w:asciiTheme="minorHAnsi" w:hAnsiTheme="minorHAnsi"/>
        </w:rPr>
        <w:t>.</w:t>
      </w:r>
    </w:p>
    <w:p w:rsidR="006A1DA5" w:rsidRPr="0097531F" w:rsidRDefault="006A1DA5" w:rsidP="00D86FC7">
      <w:pPr>
        <w:pStyle w:val="Heading2"/>
        <w:rPr>
          <w:rFonts w:asciiTheme="minorHAnsi" w:hAnsiTheme="minorHAnsi"/>
        </w:rPr>
      </w:pPr>
      <w:r w:rsidRPr="0097531F">
        <w:rPr>
          <w:rFonts w:asciiTheme="minorHAnsi" w:hAnsiTheme="minorHAnsi"/>
        </w:rPr>
        <w:t xml:space="preserve">Statement of Need and Program Objectives </w:t>
      </w:r>
    </w:p>
    <w:p w:rsidR="006A1DA5" w:rsidRPr="0097531F" w:rsidRDefault="006A1DA5">
      <w:pPr>
        <w:spacing w:after="80"/>
        <w:rPr>
          <w:rFonts w:asciiTheme="minorHAnsi" w:hAnsiTheme="minorHAnsi"/>
        </w:rPr>
      </w:pPr>
      <w:proofErr w:type="gramStart"/>
      <w:r w:rsidRPr="0097531F">
        <w:rPr>
          <w:rFonts w:asciiTheme="minorHAnsi" w:hAnsiTheme="minorHAnsi"/>
        </w:rPr>
        <w:t xml:space="preserve">To insure the principles of fair and reasonable bail as guaranteed by the </w:t>
      </w:r>
      <w:r w:rsidR="00471D3D" w:rsidRPr="0097531F">
        <w:rPr>
          <w:rFonts w:asciiTheme="minorHAnsi" w:hAnsiTheme="minorHAnsi"/>
        </w:rPr>
        <w:t>state and federal c</w:t>
      </w:r>
      <w:r w:rsidRPr="0097531F">
        <w:rPr>
          <w:rFonts w:asciiTheme="minorHAnsi" w:hAnsiTheme="minorHAnsi"/>
        </w:rPr>
        <w:t>onstitutions.</w:t>
      </w:r>
      <w:proofErr w:type="gramEnd"/>
      <w:r w:rsidRPr="0097531F">
        <w:rPr>
          <w:rFonts w:asciiTheme="minorHAnsi" w:hAnsiTheme="minorHAnsi"/>
        </w:rPr>
        <w:t xml:space="preserve">  </w:t>
      </w:r>
      <w:proofErr w:type="gramStart"/>
      <w:r w:rsidRPr="0097531F">
        <w:rPr>
          <w:rFonts w:asciiTheme="minorHAnsi" w:hAnsiTheme="minorHAnsi"/>
        </w:rPr>
        <w:t>To monitor the behavior of offenders in the community and to use suitable methods to aid and encourage improvement in their conduct and condition.</w:t>
      </w:r>
      <w:proofErr w:type="gramEnd"/>
      <w:r w:rsidRPr="0097531F">
        <w:rPr>
          <w:rFonts w:asciiTheme="minorHAnsi" w:hAnsiTheme="minorHAnsi"/>
        </w:rPr>
        <w:t xml:space="preserve">  To </w:t>
      </w:r>
      <w:r w:rsidR="00EB797E" w:rsidRPr="0097531F">
        <w:rPr>
          <w:rFonts w:asciiTheme="minorHAnsi" w:hAnsiTheme="minorHAnsi"/>
        </w:rPr>
        <w:t>assist the court in the resolution of family and domestic violence matters.</w:t>
      </w:r>
    </w:p>
    <w:p w:rsidR="006A1DA5" w:rsidRPr="0097531F" w:rsidRDefault="006A1DA5" w:rsidP="00D86FC7">
      <w:pPr>
        <w:pStyle w:val="Heading2"/>
        <w:rPr>
          <w:rFonts w:asciiTheme="minorHAnsi" w:hAnsiTheme="minorHAnsi"/>
        </w:rPr>
      </w:pPr>
      <w:r w:rsidRPr="0097531F">
        <w:rPr>
          <w:rFonts w:asciiTheme="minorHAnsi" w:hAnsiTheme="minorHAnsi"/>
        </w:rPr>
        <w:t>Program Description</w:t>
      </w:r>
    </w:p>
    <w:p w:rsidR="006A1DA5" w:rsidRPr="0097531F" w:rsidRDefault="008A6595">
      <w:pPr>
        <w:spacing w:after="80"/>
        <w:rPr>
          <w:rFonts w:asciiTheme="minorHAnsi" w:hAnsiTheme="minorHAnsi"/>
        </w:rPr>
      </w:pPr>
      <w:r w:rsidRPr="0097531F">
        <w:rPr>
          <w:rFonts w:asciiTheme="minorHAnsi" w:hAnsiTheme="minorHAnsi"/>
        </w:rPr>
        <w:t xml:space="preserve">The </w:t>
      </w:r>
      <w:r w:rsidR="006A1DA5" w:rsidRPr="0097531F">
        <w:rPr>
          <w:rFonts w:asciiTheme="minorHAnsi" w:hAnsiTheme="minorHAnsi"/>
        </w:rPr>
        <w:t xml:space="preserve">CSSD Adult Services delivery system is </w:t>
      </w:r>
      <w:r w:rsidR="0003421E" w:rsidRPr="0097531F">
        <w:rPr>
          <w:rFonts w:asciiTheme="minorHAnsi" w:hAnsiTheme="minorHAnsi"/>
        </w:rPr>
        <w:t xml:space="preserve">comprised of three major disciplines: </w:t>
      </w:r>
      <w:r w:rsidR="00471D3D" w:rsidRPr="0097531F">
        <w:rPr>
          <w:rFonts w:asciiTheme="minorHAnsi" w:hAnsiTheme="minorHAnsi"/>
        </w:rPr>
        <w:t>a</w:t>
      </w:r>
      <w:r w:rsidR="0003421E" w:rsidRPr="0097531F">
        <w:rPr>
          <w:rFonts w:asciiTheme="minorHAnsi" w:hAnsiTheme="minorHAnsi"/>
        </w:rPr>
        <w:t xml:space="preserve">dult </w:t>
      </w:r>
      <w:r w:rsidR="00471D3D" w:rsidRPr="0097531F">
        <w:rPr>
          <w:rFonts w:asciiTheme="minorHAnsi" w:hAnsiTheme="minorHAnsi"/>
        </w:rPr>
        <w:t>p</w:t>
      </w:r>
      <w:r w:rsidR="0003421E" w:rsidRPr="0097531F">
        <w:rPr>
          <w:rFonts w:asciiTheme="minorHAnsi" w:hAnsiTheme="minorHAnsi"/>
        </w:rPr>
        <w:t xml:space="preserve">robation, </w:t>
      </w:r>
      <w:r w:rsidR="00471D3D" w:rsidRPr="0097531F">
        <w:rPr>
          <w:rFonts w:asciiTheme="minorHAnsi" w:hAnsiTheme="minorHAnsi"/>
        </w:rPr>
        <w:t>b</w:t>
      </w:r>
      <w:r w:rsidR="0003421E" w:rsidRPr="0097531F">
        <w:rPr>
          <w:rFonts w:asciiTheme="minorHAnsi" w:hAnsiTheme="minorHAnsi"/>
        </w:rPr>
        <w:t xml:space="preserve">ail, and </w:t>
      </w:r>
      <w:r w:rsidR="00471D3D" w:rsidRPr="0097531F">
        <w:rPr>
          <w:rFonts w:asciiTheme="minorHAnsi" w:hAnsiTheme="minorHAnsi"/>
        </w:rPr>
        <w:t>family s</w:t>
      </w:r>
      <w:r w:rsidR="0003421E" w:rsidRPr="0097531F">
        <w:rPr>
          <w:rFonts w:asciiTheme="minorHAnsi" w:hAnsiTheme="minorHAnsi"/>
        </w:rPr>
        <w:t>ervices</w:t>
      </w:r>
      <w:r w:rsidR="006A1DA5" w:rsidRPr="0097531F">
        <w:rPr>
          <w:rFonts w:asciiTheme="minorHAnsi" w:hAnsiTheme="minorHAnsi"/>
        </w:rPr>
        <w:t xml:space="preserve">.  These </w:t>
      </w:r>
      <w:r w:rsidR="008B2B24" w:rsidRPr="0097531F">
        <w:rPr>
          <w:rFonts w:asciiTheme="minorHAnsi" w:hAnsiTheme="minorHAnsi"/>
        </w:rPr>
        <w:t xml:space="preserve">disciplines </w:t>
      </w:r>
      <w:r w:rsidR="006A1DA5" w:rsidRPr="0097531F">
        <w:rPr>
          <w:rFonts w:asciiTheme="minorHAnsi" w:hAnsiTheme="minorHAnsi"/>
        </w:rPr>
        <w:t xml:space="preserve">perform the following functions: </w:t>
      </w:r>
    </w:p>
    <w:p w:rsidR="006A1DA5" w:rsidRPr="0097531F" w:rsidRDefault="006A1DA5" w:rsidP="00B61E3D">
      <w:pPr>
        <w:numPr>
          <w:ilvl w:val="0"/>
          <w:numId w:val="28"/>
        </w:numPr>
        <w:spacing w:after="80"/>
        <w:rPr>
          <w:rFonts w:asciiTheme="minorHAnsi" w:hAnsiTheme="minorHAnsi"/>
        </w:rPr>
      </w:pPr>
      <w:r w:rsidRPr="0097531F">
        <w:rPr>
          <w:rFonts w:asciiTheme="minorHAnsi" w:hAnsiTheme="minorHAnsi"/>
        </w:rPr>
        <w:t xml:space="preserve">Supervises all individuals sentenced to probation in accordance with statutory requirements and provides them with the </w:t>
      </w:r>
      <w:r w:rsidR="00EB797E" w:rsidRPr="0097531F">
        <w:rPr>
          <w:rFonts w:asciiTheme="minorHAnsi" w:hAnsiTheme="minorHAnsi"/>
        </w:rPr>
        <w:t xml:space="preserve">opportunity </w:t>
      </w:r>
      <w:r w:rsidRPr="0097531F">
        <w:rPr>
          <w:rFonts w:asciiTheme="minorHAnsi" w:hAnsiTheme="minorHAnsi"/>
        </w:rPr>
        <w:t>to promote positive change, reduce recidivism and ensure the successful completion of probation.</w:t>
      </w:r>
    </w:p>
    <w:p w:rsidR="006A1DA5" w:rsidRPr="0097531F" w:rsidRDefault="006A1DA5" w:rsidP="00B61E3D">
      <w:pPr>
        <w:numPr>
          <w:ilvl w:val="0"/>
          <w:numId w:val="28"/>
        </w:numPr>
        <w:spacing w:after="80"/>
        <w:rPr>
          <w:rFonts w:asciiTheme="minorHAnsi" w:hAnsiTheme="minorHAnsi"/>
        </w:rPr>
      </w:pPr>
      <w:r w:rsidRPr="0097531F">
        <w:rPr>
          <w:rFonts w:asciiTheme="minorHAnsi" w:hAnsiTheme="minorHAnsi"/>
        </w:rPr>
        <w:t>Provides access and support to victims through victim impact statements, restitution and the monitoring of conditions of probation.</w:t>
      </w:r>
    </w:p>
    <w:p w:rsidR="00513677" w:rsidRPr="0097531F" w:rsidRDefault="00513677" w:rsidP="00B61E3D">
      <w:pPr>
        <w:numPr>
          <w:ilvl w:val="0"/>
          <w:numId w:val="28"/>
        </w:numPr>
        <w:spacing w:after="80"/>
        <w:rPr>
          <w:rFonts w:asciiTheme="minorHAnsi" w:hAnsiTheme="minorHAnsi"/>
        </w:rPr>
      </w:pPr>
      <w:r w:rsidRPr="0097531F">
        <w:rPr>
          <w:rFonts w:asciiTheme="minorHAnsi" w:hAnsiTheme="minorHAnsi"/>
        </w:rPr>
        <w:t>Provides pre-dispositional studies and</w:t>
      </w:r>
      <w:r w:rsidR="00471D3D" w:rsidRPr="0097531F">
        <w:rPr>
          <w:rFonts w:asciiTheme="minorHAnsi" w:hAnsiTheme="minorHAnsi"/>
        </w:rPr>
        <w:t xml:space="preserve"> recommendations to the c</w:t>
      </w:r>
      <w:r w:rsidRPr="0097531F">
        <w:rPr>
          <w:rFonts w:asciiTheme="minorHAnsi" w:hAnsiTheme="minorHAnsi"/>
        </w:rPr>
        <w:t>ourt to assist in disposition of criminal cases.</w:t>
      </w:r>
    </w:p>
    <w:p w:rsidR="00513677" w:rsidRPr="0097531F" w:rsidRDefault="00513677" w:rsidP="00B61E3D">
      <w:pPr>
        <w:numPr>
          <w:ilvl w:val="0"/>
          <w:numId w:val="28"/>
        </w:numPr>
        <w:spacing w:after="80"/>
        <w:rPr>
          <w:rFonts w:asciiTheme="minorHAnsi" w:hAnsiTheme="minorHAnsi"/>
        </w:rPr>
      </w:pPr>
      <w:r w:rsidRPr="0097531F">
        <w:rPr>
          <w:rFonts w:asciiTheme="minorHAnsi" w:hAnsiTheme="minorHAnsi"/>
        </w:rPr>
        <w:t xml:space="preserve">Assists in the return of probation violators to court in a timely and efficient manner.  </w:t>
      </w:r>
    </w:p>
    <w:p w:rsidR="006A1DA5" w:rsidRPr="0097531F" w:rsidRDefault="006A1DA5" w:rsidP="00B61E3D">
      <w:pPr>
        <w:numPr>
          <w:ilvl w:val="0"/>
          <w:numId w:val="28"/>
        </w:numPr>
        <w:spacing w:after="80"/>
        <w:rPr>
          <w:rFonts w:asciiTheme="minorHAnsi" w:hAnsiTheme="minorHAnsi"/>
        </w:rPr>
      </w:pPr>
      <w:r w:rsidRPr="0097531F">
        <w:rPr>
          <w:rFonts w:asciiTheme="minorHAnsi" w:hAnsiTheme="minorHAnsi"/>
        </w:rPr>
        <w:t xml:space="preserve">Monitors and reports to the </w:t>
      </w:r>
      <w:r w:rsidR="008A6595" w:rsidRPr="0097531F">
        <w:rPr>
          <w:rFonts w:asciiTheme="minorHAnsi" w:hAnsiTheme="minorHAnsi"/>
        </w:rPr>
        <w:t>c</w:t>
      </w:r>
      <w:r w:rsidRPr="0097531F">
        <w:rPr>
          <w:rFonts w:asciiTheme="minorHAnsi" w:hAnsiTheme="minorHAnsi"/>
        </w:rPr>
        <w:t>ourt on the defendant’s compliance with pretrial and release conditions.</w:t>
      </w:r>
    </w:p>
    <w:p w:rsidR="006A1DA5" w:rsidRPr="0097531F" w:rsidRDefault="006A1DA5" w:rsidP="00B61E3D">
      <w:pPr>
        <w:numPr>
          <w:ilvl w:val="0"/>
          <w:numId w:val="28"/>
        </w:numPr>
        <w:spacing w:after="80"/>
        <w:rPr>
          <w:rFonts w:asciiTheme="minorHAnsi" w:hAnsiTheme="minorHAnsi"/>
        </w:rPr>
      </w:pPr>
      <w:r w:rsidRPr="0097531F">
        <w:rPr>
          <w:rFonts w:asciiTheme="minorHAnsi" w:hAnsiTheme="minorHAnsi"/>
        </w:rPr>
        <w:t xml:space="preserve">Determines eligibility for the Pretrial Alcohol Education Program, Drug Education Program and other </w:t>
      </w:r>
      <w:r w:rsidR="00260266" w:rsidRPr="0097531F">
        <w:rPr>
          <w:rFonts w:asciiTheme="minorHAnsi" w:hAnsiTheme="minorHAnsi"/>
        </w:rPr>
        <w:t>d</w:t>
      </w:r>
      <w:r w:rsidRPr="0097531F">
        <w:rPr>
          <w:rFonts w:asciiTheme="minorHAnsi" w:hAnsiTheme="minorHAnsi"/>
        </w:rPr>
        <w:t xml:space="preserve">iversionary </w:t>
      </w:r>
      <w:r w:rsidR="00260266" w:rsidRPr="0097531F">
        <w:rPr>
          <w:rFonts w:asciiTheme="minorHAnsi" w:hAnsiTheme="minorHAnsi"/>
        </w:rPr>
        <w:t>p</w:t>
      </w:r>
      <w:r w:rsidRPr="0097531F">
        <w:rPr>
          <w:rFonts w:asciiTheme="minorHAnsi" w:hAnsiTheme="minorHAnsi"/>
        </w:rPr>
        <w:t>rograms and form</w:t>
      </w:r>
      <w:r w:rsidR="00471D3D" w:rsidRPr="0097531F">
        <w:rPr>
          <w:rFonts w:asciiTheme="minorHAnsi" w:hAnsiTheme="minorHAnsi"/>
        </w:rPr>
        <w:t>ulates recommendations for the c</w:t>
      </w:r>
      <w:r w:rsidRPr="0097531F">
        <w:rPr>
          <w:rFonts w:asciiTheme="minorHAnsi" w:hAnsiTheme="minorHAnsi"/>
        </w:rPr>
        <w:t xml:space="preserve">ourt.  </w:t>
      </w:r>
    </w:p>
    <w:p w:rsidR="006A1DA5" w:rsidRPr="0097531F" w:rsidRDefault="006A1DA5" w:rsidP="00B61E3D">
      <w:pPr>
        <w:numPr>
          <w:ilvl w:val="0"/>
          <w:numId w:val="28"/>
        </w:numPr>
        <w:spacing w:after="80"/>
        <w:rPr>
          <w:rFonts w:asciiTheme="minorHAnsi" w:hAnsiTheme="minorHAnsi"/>
        </w:rPr>
      </w:pPr>
      <w:r w:rsidRPr="0097531F">
        <w:rPr>
          <w:rFonts w:asciiTheme="minorHAnsi" w:hAnsiTheme="minorHAnsi"/>
        </w:rPr>
        <w:t>Conducts independent interviews and assessments for all detainees unable to post bond prior to arraignment.</w:t>
      </w:r>
    </w:p>
    <w:p w:rsidR="006A1DA5" w:rsidRPr="0097531F" w:rsidRDefault="006A1DA5" w:rsidP="00B61E3D">
      <w:pPr>
        <w:numPr>
          <w:ilvl w:val="0"/>
          <w:numId w:val="28"/>
        </w:numPr>
        <w:spacing w:after="80"/>
        <w:rPr>
          <w:rFonts w:asciiTheme="minorHAnsi" w:hAnsiTheme="minorHAnsi"/>
        </w:rPr>
      </w:pPr>
      <w:r w:rsidRPr="0097531F">
        <w:rPr>
          <w:rFonts w:asciiTheme="minorHAnsi" w:hAnsiTheme="minorHAnsi"/>
        </w:rPr>
        <w:t>Verifies interview information and investigates state and national criminal history information.</w:t>
      </w:r>
    </w:p>
    <w:p w:rsidR="00513677" w:rsidRPr="0097531F" w:rsidRDefault="006A1DA5" w:rsidP="00B61E3D">
      <w:pPr>
        <w:numPr>
          <w:ilvl w:val="0"/>
          <w:numId w:val="28"/>
        </w:numPr>
        <w:spacing w:after="80"/>
        <w:rPr>
          <w:rFonts w:asciiTheme="minorHAnsi" w:hAnsiTheme="minorHAnsi"/>
        </w:rPr>
      </w:pPr>
      <w:r w:rsidRPr="0097531F">
        <w:rPr>
          <w:rFonts w:asciiTheme="minorHAnsi" w:hAnsiTheme="minorHAnsi"/>
        </w:rPr>
        <w:t>Recommends specific release conditions necessary to ensure court appearance and public safety in appropriate cases; notifies each defendant interviewed of scheduled court a</w:t>
      </w:r>
      <w:r w:rsidR="00471D3D" w:rsidRPr="0097531F">
        <w:rPr>
          <w:rFonts w:asciiTheme="minorHAnsi" w:hAnsiTheme="minorHAnsi"/>
        </w:rPr>
        <w:t>ppearance and, on order of the c</w:t>
      </w:r>
      <w:r w:rsidRPr="0097531F">
        <w:rPr>
          <w:rFonts w:asciiTheme="minorHAnsi" w:hAnsiTheme="minorHAnsi"/>
        </w:rPr>
        <w:t>ourt</w:t>
      </w:r>
      <w:r w:rsidR="00E15E78" w:rsidRPr="0097531F">
        <w:rPr>
          <w:rFonts w:asciiTheme="minorHAnsi" w:hAnsiTheme="minorHAnsi"/>
        </w:rPr>
        <w:t>,</w:t>
      </w:r>
      <w:r w:rsidRPr="0097531F">
        <w:rPr>
          <w:rFonts w:asciiTheme="minorHAnsi" w:hAnsiTheme="minorHAnsi"/>
        </w:rPr>
        <w:t xml:space="preserve"> notifies defendants who have failed to appear prior to the issuance of a </w:t>
      </w:r>
      <w:proofErr w:type="spellStart"/>
      <w:r w:rsidRPr="0097531F">
        <w:rPr>
          <w:rFonts w:asciiTheme="minorHAnsi" w:hAnsiTheme="minorHAnsi"/>
        </w:rPr>
        <w:t>rearrest</w:t>
      </w:r>
      <w:proofErr w:type="spellEnd"/>
      <w:r w:rsidRPr="0097531F">
        <w:rPr>
          <w:rFonts w:asciiTheme="minorHAnsi" w:hAnsiTheme="minorHAnsi"/>
        </w:rPr>
        <w:t xml:space="preserve"> warrant; verifies, monitors and records the activities of individuals conditionally released; re-interviews defendants at correctional centers post arraignment to provide alternative to incarceration bond modification plans to the judge and provides w</w:t>
      </w:r>
      <w:r w:rsidR="00471D3D" w:rsidRPr="0097531F">
        <w:rPr>
          <w:rFonts w:asciiTheme="minorHAnsi" w:hAnsiTheme="minorHAnsi"/>
        </w:rPr>
        <w:t>ritten progress reports to the c</w:t>
      </w:r>
      <w:r w:rsidRPr="0097531F">
        <w:rPr>
          <w:rFonts w:asciiTheme="minorHAnsi" w:hAnsiTheme="minorHAnsi"/>
        </w:rPr>
        <w:t>ourt on conditional releases including recommendations for graduated sanctions for pretrial misconduct.</w:t>
      </w:r>
    </w:p>
    <w:p w:rsidR="00513677" w:rsidRPr="0097531F" w:rsidRDefault="00513677" w:rsidP="00B61E3D">
      <w:pPr>
        <w:numPr>
          <w:ilvl w:val="0"/>
          <w:numId w:val="28"/>
        </w:numPr>
        <w:spacing w:after="80"/>
        <w:rPr>
          <w:rFonts w:asciiTheme="minorHAnsi" w:hAnsiTheme="minorHAnsi"/>
        </w:rPr>
      </w:pPr>
      <w:r w:rsidRPr="0097531F">
        <w:rPr>
          <w:rFonts w:asciiTheme="minorHAnsi" w:hAnsiTheme="minorHAnsi"/>
        </w:rPr>
        <w:t>Classifies and supervises offenders by assessed risk level.</w:t>
      </w:r>
    </w:p>
    <w:p w:rsidR="00513677" w:rsidRPr="0097531F" w:rsidRDefault="00513677" w:rsidP="00B61E3D">
      <w:pPr>
        <w:numPr>
          <w:ilvl w:val="0"/>
          <w:numId w:val="28"/>
        </w:numPr>
        <w:spacing w:after="80"/>
        <w:rPr>
          <w:rFonts w:asciiTheme="minorHAnsi" w:hAnsiTheme="minorHAnsi"/>
        </w:rPr>
      </w:pPr>
      <w:r w:rsidRPr="0097531F">
        <w:rPr>
          <w:rFonts w:asciiTheme="minorHAnsi" w:hAnsiTheme="minorHAnsi"/>
        </w:rPr>
        <w:t>Makes referrals to, and collaborates with, appropriate community services and programs</w:t>
      </w:r>
      <w:r w:rsidR="00E15E78" w:rsidRPr="0097531F">
        <w:rPr>
          <w:rFonts w:asciiTheme="minorHAnsi" w:hAnsiTheme="minorHAnsi"/>
        </w:rPr>
        <w:t>.</w:t>
      </w:r>
    </w:p>
    <w:p w:rsidR="006A1DA5" w:rsidRPr="0097531F" w:rsidRDefault="006A1DA5" w:rsidP="00B61E3D">
      <w:pPr>
        <w:numPr>
          <w:ilvl w:val="0"/>
          <w:numId w:val="28"/>
        </w:numPr>
        <w:spacing w:after="80"/>
        <w:rPr>
          <w:rFonts w:asciiTheme="minorHAnsi" w:hAnsiTheme="minorHAnsi"/>
        </w:rPr>
      </w:pPr>
      <w:r w:rsidRPr="0097531F">
        <w:rPr>
          <w:rFonts w:asciiTheme="minorHAnsi" w:hAnsiTheme="minorHAnsi"/>
        </w:rPr>
        <w:t xml:space="preserve">Provides program coordination, defendant assessment and release supervision for Drug, Domestic Violence and Community Courts.  </w:t>
      </w:r>
    </w:p>
    <w:p w:rsidR="00513677" w:rsidRPr="0097531F" w:rsidRDefault="00513677" w:rsidP="00B61E3D">
      <w:pPr>
        <w:numPr>
          <w:ilvl w:val="0"/>
          <w:numId w:val="28"/>
        </w:numPr>
        <w:spacing w:after="80"/>
        <w:rPr>
          <w:rFonts w:asciiTheme="minorHAnsi" w:hAnsiTheme="minorHAnsi"/>
        </w:rPr>
      </w:pPr>
      <w:r w:rsidRPr="0097531F">
        <w:rPr>
          <w:rFonts w:asciiTheme="minorHAnsi" w:hAnsiTheme="minorHAnsi"/>
        </w:rPr>
        <w:t xml:space="preserve">Facilitates the identification and exploration of issues involving child custody and/or parental access through </w:t>
      </w:r>
      <w:r w:rsidR="00227FB9" w:rsidRPr="0097531F">
        <w:rPr>
          <w:rFonts w:asciiTheme="minorHAnsi" w:hAnsiTheme="minorHAnsi"/>
        </w:rPr>
        <w:t>m</w:t>
      </w:r>
      <w:r w:rsidRPr="0097531F">
        <w:rPr>
          <w:rFonts w:asciiTheme="minorHAnsi" w:hAnsiTheme="minorHAnsi"/>
        </w:rPr>
        <w:t xml:space="preserve">ediation and </w:t>
      </w:r>
      <w:r w:rsidR="00227FB9" w:rsidRPr="0097531F">
        <w:rPr>
          <w:rFonts w:asciiTheme="minorHAnsi" w:hAnsiTheme="minorHAnsi"/>
        </w:rPr>
        <w:t>c</w:t>
      </w:r>
      <w:r w:rsidRPr="0097531F">
        <w:rPr>
          <w:rFonts w:asciiTheme="minorHAnsi" w:hAnsiTheme="minorHAnsi"/>
        </w:rPr>
        <w:t xml:space="preserve">onflict </w:t>
      </w:r>
      <w:r w:rsidR="00227FB9" w:rsidRPr="0097531F">
        <w:rPr>
          <w:rFonts w:asciiTheme="minorHAnsi" w:hAnsiTheme="minorHAnsi"/>
        </w:rPr>
        <w:t>r</w:t>
      </w:r>
      <w:r w:rsidRPr="0097531F">
        <w:rPr>
          <w:rFonts w:asciiTheme="minorHAnsi" w:hAnsiTheme="minorHAnsi"/>
        </w:rPr>
        <w:t xml:space="preserve">esolution </w:t>
      </w:r>
      <w:r w:rsidR="00227FB9" w:rsidRPr="0097531F">
        <w:rPr>
          <w:rFonts w:asciiTheme="minorHAnsi" w:hAnsiTheme="minorHAnsi"/>
        </w:rPr>
        <w:t>c</w:t>
      </w:r>
      <w:r w:rsidRPr="0097531F">
        <w:rPr>
          <w:rFonts w:asciiTheme="minorHAnsi" w:hAnsiTheme="minorHAnsi"/>
        </w:rPr>
        <w:t xml:space="preserve">onferences to resolve parenting disputes in a non-coercive and confidential manner.  </w:t>
      </w:r>
    </w:p>
    <w:p w:rsidR="00513677" w:rsidRPr="0097531F" w:rsidRDefault="00513677" w:rsidP="00B61E3D">
      <w:pPr>
        <w:numPr>
          <w:ilvl w:val="0"/>
          <w:numId w:val="28"/>
        </w:numPr>
        <w:spacing w:after="80"/>
        <w:rPr>
          <w:rFonts w:asciiTheme="minorHAnsi" w:hAnsiTheme="minorHAnsi"/>
        </w:rPr>
      </w:pPr>
      <w:r w:rsidRPr="0097531F">
        <w:rPr>
          <w:rFonts w:asciiTheme="minorHAnsi" w:hAnsiTheme="minorHAnsi"/>
        </w:rPr>
        <w:t>Conducts comprehensive and issue focused evaluations involving in-depth assessments of the family and/or the issues impacting a parenting plan that result in recommended parenting plans shared with t</w:t>
      </w:r>
      <w:r w:rsidR="00471D3D" w:rsidRPr="0097531F">
        <w:rPr>
          <w:rFonts w:asciiTheme="minorHAnsi" w:hAnsiTheme="minorHAnsi"/>
        </w:rPr>
        <w:t>he parties, attorneys, and the c</w:t>
      </w:r>
      <w:r w:rsidRPr="0097531F">
        <w:rPr>
          <w:rFonts w:asciiTheme="minorHAnsi" w:hAnsiTheme="minorHAnsi"/>
        </w:rPr>
        <w:t xml:space="preserve">ourt. </w:t>
      </w:r>
    </w:p>
    <w:p w:rsidR="00513677" w:rsidRPr="0097531F" w:rsidRDefault="00513677" w:rsidP="00B61E3D">
      <w:pPr>
        <w:numPr>
          <w:ilvl w:val="0"/>
          <w:numId w:val="28"/>
        </w:numPr>
        <w:spacing w:after="80"/>
        <w:rPr>
          <w:rFonts w:asciiTheme="minorHAnsi" w:hAnsiTheme="minorHAnsi"/>
        </w:rPr>
      </w:pPr>
      <w:r w:rsidRPr="0097531F">
        <w:rPr>
          <w:rFonts w:asciiTheme="minorHAnsi" w:hAnsiTheme="minorHAnsi"/>
        </w:rPr>
        <w:t xml:space="preserve">Conducts pretrial and final judgment settlement negotiations with attorneys and </w:t>
      </w:r>
      <w:r w:rsidR="0003421E" w:rsidRPr="0097531F">
        <w:rPr>
          <w:rFonts w:asciiTheme="minorHAnsi" w:hAnsiTheme="minorHAnsi"/>
        </w:rPr>
        <w:t>self represented</w:t>
      </w:r>
      <w:r w:rsidRPr="0097531F">
        <w:rPr>
          <w:rFonts w:asciiTheme="minorHAnsi" w:hAnsiTheme="minorHAnsi"/>
        </w:rPr>
        <w:t xml:space="preserve"> </w:t>
      </w:r>
      <w:r w:rsidR="0003421E" w:rsidRPr="0097531F">
        <w:rPr>
          <w:rFonts w:asciiTheme="minorHAnsi" w:hAnsiTheme="minorHAnsi"/>
        </w:rPr>
        <w:t>l</w:t>
      </w:r>
      <w:r w:rsidRPr="0097531F">
        <w:rPr>
          <w:rFonts w:asciiTheme="minorHAnsi" w:hAnsiTheme="minorHAnsi"/>
        </w:rPr>
        <w:t xml:space="preserve">itigants that also serve as the intake/screening for custody and access referrals and </w:t>
      </w:r>
      <w:r w:rsidR="0003421E" w:rsidRPr="0097531F">
        <w:rPr>
          <w:rFonts w:asciiTheme="minorHAnsi" w:hAnsiTheme="minorHAnsi"/>
        </w:rPr>
        <w:t>c</w:t>
      </w:r>
      <w:r w:rsidRPr="0097531F">
        <w:rPr>
          <w:rFonts w:asciiTheme="minorHAnsi" w:hAnsiTheme="minorHAnsi"/>
        </w:rPr>
        <w:t xml:space="preserve">ivil </w:t>
      </w:r>
      <w:r w:rsidR="0003421E" w:rsidRPr="0097531F">
        <w:rPr>
          <w:rFonts w:asciiTheme="minorHAnsi" w:hAnsiTheme="minorHAnsi"/>
        </w:rPr>
        <w:t>r</w:t>
      </w:r>
      <w:r w:rsidRPr="0097531F">
        <w:rPr>
          <w:rFonts w:asciiTheme="minorHAnsi" w:hAnsiTheme="minorHAnsi"/>
        </w:rPr>
        <w:t xml:space="preserve">estraining </w:t>
      </w:r>
      <w:r w:rsidR="0003421E" w:rsidRPr="0097531F">
        <w:rPr>
          <w:rFonts w:asciiTheme="minorHAnsi" w:hAnsiTheme="minorHAnsi"/>
        </w:rPr>
        <w:t>o</w:t>
      </w:r>
      <w:r w:rsidRPr="0097531F">
        <w:rPr>
          <w:rFonts w:asciiTheme="minorHAnsi" w:hAnsiTheme="minorHAnsi"/>
        </w:rPr>
        <w:t xml:space="preserve">rder petition negotiation.  </w:t>
      </w:r>
    </w:p>
    <w:p w:rsidR="00513677" w:rsidRPr="0097531F" w:rsidRDefault="00513677" w:rsidP="00B61E3D">
      <w:pPr>
        <w:numPr>
          <w:ilvl w:val="0"/>
          <w:numId w:val="28"/>
        </w:numPr>
        <w:spacing w:after="80"/>
        <w:rPr>
          <w:rFonts w:asciiTheme="minorHAnsi" w:hAnsiTheme="minorHAnsi"/>
        </w:rPr>
      </w:pPr>
      <w:r w:rsidRPr="0097531F">
        <w:rPr>
          <w:rFonts w:asciiTheme="minorHAnsi" w:hAnsiTheme="minorHAnsi"/>
        </w:rPr>
        <w:t xml:space="preserve">Completes pre-arraignment risk assessments for all </w:t>
      </w:r>
      <w:r w:rsidR="00227FB9" w:rsidRPr="0097531F">
        <w:rPr>
          <w:rFonts w:asciiTheme="minorHAnsi" w:hAnsiTheme="minorHAnsi"/>
        </w:rPr>
        <w:t>f</w:t>
      </w:r>
      <w:r w:rsidRPr="0097531F">
        <w:rPr>
          <w:rFonts w:asciiTheme="minorHAnsi" w:hAnsiTheme="minorHAnsi"/>
        </w:rPr>
        <w:t xml:space="preserve">amily </w:t>
      </w:r>
      <w:r w:rsidR="00227FB9" w:rsidRPr="0097531F">
        <w:rPr>
          <w:rFonts w:asciiTheme="minorHAnsi" w:hAnsiTheme="minorHAnsi"/>
        </w:rPr>
        <w:t>v</w:t>
      </w:r>
      <w:r w:rsidRPr="0097531F">
        <w:rPr>
          <w:rFonts w:asciiTheme="minorHAnsi" w:hAnsiTheme="minorHAnsi"/>
        </w:rPr>
        <w:t>iolence cases and prepares recommendations for the court.  Conducts comprehensive family violence case assessments for defendants referred subsequent to the arraignment process. Provides monitoring/pre-trial supervision of individuals referred for family diversionary programs or court ordered interventions/sanctions</w:t>
      </w:r>
      <w:r w:rsidR="00102723" w:rsidRPr="0097531F">
        <w:rPr>
          <w:rFonts w:asciiTheme="minorHAnsi" w:hAnsiTheme="minorHAnsi"/>
        </w:rPr>
        <w:t>.</w:t>
      </w:r>
    </w:p>
    <w:p w:rsidR="006A1DA5" w:rsidRPr="0097531F" w:rsidRDefault="006A1DA5">
      <w:pPr>
        <w:rPr>
          <w:rFonts w:asciiTheme="minorHAnsi" w:hAnsiTheme="minorHAnsi"/>
        </w:rPr>
        <w:sectPr w:rsidR="006A1DA5" w:rsidRPr="0097531F">
          <w:headerReference w:type="default" r:id="rId25"/>
          <w:footerReference w:type="default" r:id="rId26"/>
          <w:type w:val="continuous"/>
          <w:pgSz w:w="12240" w:h="15840" w:code="1"/>
          <w:pgMar w:top="864" w:right="720" w:bottom="864" w:left="720" w:header="288" w:footer="288" w:gutter="216"/>
          <w:cols w:num="2" w:space="432"/>
        </w:sectPr>
      </w:pPr>
    </w:p>
    <w:p w:rsidR="007B17AA" w:rsidRPr="0097531F" w:rsidRDefault="007B17AA">
      <w:pPr>
        <w:rPr>
          <w:rFonts w:asciiTheme="minorHAnsi" w:hAnsiTheme="minorHAnsi"/>
        </w:rPr>
      </w:pPr>
    </w:p>
    <w:p w:rsidR="006A1DA5" w:rsidRPr="0097531F" w:rsidRDefault="00206897">
      <w:pPr>
        <w:pStyle w:val="ProgramHead"/>
        <w:rPr>
          <w:rFonts w:asciiTheme="minorHAnsi" w:hAnsiTheme="minorHAnsi"/>
        </w:rPr>
      </w:pPr>
      <w:r w:rsidRPr="0097531F">
        <w:rPr>
          <w:rFonts w:asciiTheme="minorHAnsi" w:hAnsiTheme="minorHAnsi"/>
        </w:rPr>
        <w:fldChar w:fldCharType="begin"/>
      </w:r>
      <w:r w:rsidR="006A1DA5" w:rsidRPr="0097531F">
        <w:rPr>
          <w:rFonts w:asciiTheme="minorHAnsi" w:hAnsiTheme="minorHAnsi"/>
        </w:rPr>
        <w:instrText xml:space="preserve"> XE "JUD95000 22009" </w:instrText>
      </w:r>
      <w:r w:rsidRPr="0097531F">
        <w:rPr>
          <w:rFonts w:asciiTheme="minorHAnsi" w:hAnsiTheme="minorHAnsi"/>
        </w:rPr>
        <w:fldChar w:fldCharType="end"/>
      </w:r>
      <w:r w:rsidR="00E15E78" w:rsidRPr="0097531F">
        <w:rPr>
          <w:rFonts w:asciiTheme="minorHAnsi" w:hAnsiTheme="minorHAnsi"/>
        </w:rPr>
        <w:t xml:space="preserve"> I</w:t>
      </w:r>
      <w:r w:rsidR="006A1DA5" w:rsidRPr="0097531F">
        <w:rPr>
          <w:rFonts w:asciiTheme="minorHAnsi" w:hAnsiTheme="minorHAnsi"/>
        </w:rPr>
        <w:t>nformation technology</w:t>
      </w:r>
      <w:r w:rsidR="007B17AA" w:rsidRPr="0097531F">
        <w:rPr>
          <w:rFonts w:asciiTheme="minorHAnsi" w:hAnsiTheme="minorHAnsi"/>
        </w:rPr>
        <w:t xml:space="preserve"> </w:t>
      </w:r>
    </w:p>
    <w:p w:rsidR="006A1DA5" w:rsidRPr="0097531F" w:rsidRDefault="006A1DA5">
      <w:pPr>
        <w:pStyle w:val="ProgramHead"/>
        <w:rPr>
          <w:rFonts w:asciiTheme="minorHAnsi" w:hAnsiTheme="minorHAnsi"/>
        </w:rPr>
        <w:sectPr w:rsidR="006A1DA5" w:rsidRPr="0097531F">
          <w:headerReference w:type="default" r:id="rId27"/>
          <w:type w:val="continuous"/>
          <w:pgSz w:w="12240" w:h="15840" w:code="1"/>
          <w:pgMar w:top="864" w:right="720" w:bottom="864" w:left="720" w:header="288" w:footer="288" w:gutter="216"/>
          <w:cols w:space="720"/>
        </w:sectPr>
      </w:pPr>
    </w:p>
    <w:p w:rsidR="006A1DA5" w:rsidRPr="0097531F" w:rsidRDefault="006A1DA5">
      <w:pPr>
        <w:rPr>
          <w:rFonts w:asciiTheme="minorHAnsi" w:hAnsiTheme="minorHAnsi"/>
        </w:rPr>
      </w:pPr>
      <w:r w:rsidRPr="0097531F">
        <w:rPr>
          <w:rFonts w:asciiTheme="minorHAnsi" w:hAnsiTheme="minorHAnsi"/>
        </w:rPr>
        <w:t xml:space="preserve">The Information Technology Division </w:t>
      </w:r>
      <w:r w:rsidR="00F818F0" w:rsidRPr="0097531F">
        <w:rPr>
          <w:rFonts w:asciiTheme="minorHAnsi" w:hAnsiTheme="minorHAnsi"/>
        </w:rPr>
        <w:t>is comprised of the</w:t>
      </w:r>
      <w:r w:rsidRPr="0097531F">
        <w:rPr>
          <w:rFonts w:asciiTheme="minorHAnsi" w:hAnsiTheme="minorHAnsi"/>
        </w:rPr>
        <w:t xml:space="preserve"> Commission on Official Legal Publications and Judicial Information Systems.  The </w:t>
      </w:r>
      <w:r w:rsidR="005B5165" w:rsidRPr="0097531F">
        <w:rPr>
          <w:rFonts w:asciiTheme="minorHAnsi" w:hAnsiTheme="minorHAnsi"/>
        </w:rPr>
        <w:t>d</w:t>
      </w:r>
      <w:r w:rsidRPr="0097531F">
        <w:rPr>
          <w:rFonts w:asciiTheme="minorHAnsi" w:hAnsiTheme="minorHAnsi"/>
        </w:rPr>
        <w:t xml:space="preserve">ivision is charged with </w:t>
      </w:r>
      <w:r w:rsidR="00F818F0" w:rsidRPr="0097531F">
        <w:rPr>
          <w:rFonts w:asciiTheme="minorHAnsi" w:hAnsiTheme="minorHAnsi"/>
        </w:rPr>
        <w:t xml:space="preserve">providing and supporting the IT infrastructure necessary for the timely and efficient processing of information in the </w:t>
      </w:r>
      <w:r w:rsidR="007A38D3" w:rsidRPr="0097531F">
        <w:rPr>
          <w:rFonts w:asciiTheme="minorHAnsi" w:hAnsiTheme="minorHAnsi"/>
        </w:rPr>
        <w:t>department</w:t>
      </w:r>
      <w:r w:rsidR="00231A14" w:rsidRPr="0097531F">
        <w:rPr>
          <w:rFonts w:asciiTheme="minorHAnsi" w:hAnsiTheme="minorHAnsi"/>
        </w:rPr>
        <w:t xml:space="preserve"> </w:t>
      </w:r>
      <w:r w:rsidR="00F818F0" w:rsidRPr="0097531F">
        <w:rPr>
          <w:rFonts w:asciiTheme="minorHAnsi" w:hAnsiTheme="minorHAnsi"/>
        </w:rPr>
        <w:t xml:space="preserve">and for developing and implementing </w:t>
      </w:r>
      <w:r w:rsidR="00231A14" w:rsidRPr="0097531F">
        <w:rPr>
          <w:rFonts w:asciiTheme="minorHAnsi" w:hAnsiTheme="minorHAnsi"/>
        </w:rPr>
        <w:t xml:space="preserve">a long term strategic technology plan. </w:t>
      </w:r>
      <w:r w:rsidRPr="0097531F">
        <w:rPr>
          <w:rFonts w:asciiTheme="minorHAnsi" w:hAnsiTheme="minorHAnsi"/>
        </w:rPr>
        <w:t xml:space="preserve">In addition, the </w:t>
      </w:r>
      <w:r w:rsidR="005B5165" w:rsidRPr="0097531F">
        <w:rPr>
          <w:rFonts w:asciiTheme="minorHAnsi" w:hAnsiTheme="minorHAnsi"/>
        </w:rPr>
        <w:t>d</w:t>
      </w:r>
      <w:r w:rsidRPr="0097531F">
        <w:rPr>
          <w:rFonts w:asciiTheme="minorHAnsi" w:hAnsiTheme="minorHAnsi"/>
        </w:rPr>
        <w:t xml:space="preserve">ivision </w:t>
      </w:r>
      <w:r w:rsidR="00231A14" w:rsidRPr="0097531F">
        <w:rPr>
          <w:rFonts w:asciiTheme="minorHAnsi" w:hAnsiTheme="minorHAnsi"/>
        </w:rPr>
        <w:t>is responsible for publishing court decisions and other important documents necessary to facilitate the administration of justice.</w:t>
      </w:r>
    </w:p>
    <w:p w:rsidR="006A1DA5" w:rsidRPr="0097531F" w:rsidRDefault="006A1DA5" w:rsidP="00D86FC7">
      <w:pPr>
        <w:pStyle w:val="Heading2"/>
        <w:rPr>
          <w:rFonts w:asciiTheme="minorHAnsi" w:hAnsiTheme="minorHAnsi"/>
        </w:rPr>
      </w:pPr>
      <w:r w:rsidRPr="0097531F">
        <w:rPr>
          <w:rFonts w:asciiTheme="minorHAnsi" w:hAnsiTheme="minorHAnsi"/>
        </w:rPr>
        <w:t>Statutory Reference</w:t>
      </w:r>
    </w:p>
    <w:p w:rsidR="006A1DA5" w:rsidRPr="0097531F" w:rsidRDefault="006A1DA5">
      <w:pPr>
        <w:rPr>
          <w:rFonts w:asciiTheme="minorHAnsi" w:hAnsiTheme="minorHAnsi"/>
        </w:rPr>
      </w:pPr>
      <w:r w:rsidRPr="0097531F">
        <w:rPr>
          <w:rFonts w:asciiTheme="minorHAnsi" w:hAnsiTheme="minorHAnsi"/>
        </w:rPr>
        <w:t>C.G.S. Sections 51-216a, 51-216b, 51-216c, 51-213, 51-212, 4-173, 51-215a</w:t>
      </w:r>
      <w:r w:rsidR="00B74165" w:rsidRPr="0097531F">
        <w:rPr>
          <w:rFonts w:asciiTheme="minorHAnsi" w:hAnsiTheme="minorHAnsi"/>
        </w:rPr>
        <w:t>.</w:t>
      </w:r>
    </w:p>
    <w:p w:rsidR="006A1DA5" w:rsidRPr="0097531F" w:rsidRDefault="006A1DA5" w:rsidP="00D86FC7">
      <w:pPr>
        <w:pStyle w:val="Heading2"/>
        <w:rPr>
          <w:rFonts w:asciiTheme="minorHAnsi" w:hAnsiTheme="minorHAnsi"/>
        </w:rPr>
      </w:pPr>
      <w:r w:rsidRPr="0097531F">
        <w:rPr>
          <w:rFonts w:asciiTheme="minorHAnsi" w:hAnsiTheme="minorHAnsi"/>
        </w:rPr>
        <w:t>Statement of Need and Program Objectives</w:t>
      </w:r>
    </w:p>
    <w:p w:rsidR="006A1DA5" w:rsidRPr="0097531F" w:rsidRDefault="006A1DA5">
      <w:pPr>
        <w:rPr>
          <w:rFonts w:asciiTheme="minorHAnsi" w:hAnsiTheme="minorHAnsi"/>
        </w:rPr>
      </w:pPr>
      <w:r w:rsidRPr="0097531F">
        <w:rPr>
          <w:rFonts w:asciiTheme="minorHAnsi" w:hAnsiTheme="minorHAnsi"/>
        </w:rPr>
        <w:t xml:space="preserve">To efficiently and effectively provide the judges and Judicial </w:t>
      </w:r>
      <w:r w:rsidR="007A38D3" w:rsidRPr="0097531F">
        <w:rPr>
          <w:rFonts w:asciiTheme="minorHAnsi" w:hAnsiTheme="minorHAnsi"/>
        </w:rPr>
        <w:t>Department</w:t>
      </w:r>
      <w:r w:rsidRPr="0097531F">
        <w:rPr>
          <w:rFonts w:asciiTheme="minorHAnsi" w:hAnsiTheme="minorHAnsi"/>
        </w:rPr>
        <w:t xml:space="preserve"> employees with comprehensive data processing services and publishing resources in a manner that maximizes the utility of these resources. </w:t>
      </w:r>
    </w:p>
    <w:p w:rsidR="006A1DA5" w:rsidRPr="0097531F" w:rsidRDefault="006A1DA5" w:rsidP="00D86FC7">
      <w:pPr>
        <w:pStyle w:val="Heading2"/>
        <w:rPr>
          <w:rFonts w:asciiTheme="minorHAnsi" w:hAnsiTheme="minorHAnsi"/>
        </w:rPr>
      </w:pPr>
      <w:r w:rsidRPr="0097531F">
        <w:rPr>
          <w:rFonts w:asciiTheme="minorHAnsi" w:hAnsiTheme="minorHAnsi"/>
        </w:rPr>
        <w:t>Program Description</w:t>
      </w:r>
    </w:p>
    <w:p w:rsidR="006A1DA5" w:rsidRPr="0097531F" w:rsidRDefault="006A1DA5" w:rsidP="00B61E3D">
      <w:pPr>
        <w:numPr>
          <w:ilvl w:val="0"/>
          <w:numId w:val="30"/>
        </w:numPr>
        <w:rPr>
          <w:rFonts w:asciiTheme="minorHAnsi" w:hAnsiTheme="minorHAnsi"/>
        </w:rPr>
      </w:pPr>
      <w:r w:rsidRPr="0097531F">
        <w:rPr>
          <w:rFonts w:asciiTheme="minorHAnsi" w:hAnsiTheme="minorHAnsi"/>
        </w:rPr>
        <w:t>Coordinates and supervises the creation and maintenance of computer systems, communications networks and a variety of application and data servers</w:t>
      </w:r>
      <w:r w:rsidR="00E15E78" w:rsidRPr="0097531F">
        <w:rPr>
          <w:rFonts w:asciiTheme="minorHAnsi" w:hAnsiTheme="minorHAnsi"/>
        </w:rPr>
        <w:t>.</w:t>
      </w:r>
    </w:p>
    <w:p w:rsidR="006A1DA5" w:rsidRPr="0097531F" w:rsidRDefault="00D63FFE" w:rsidP="00B61E3D">
      <w:pPr>
        <w:numPr>
          <w:ilvl w:val="0"/>
          <w:numId w:val="30"/>
        </w:numPr>
        <w:rPr>
          <w:rFonts w:asciiTheme="minorHAnsi" w:hAnsiTheme="minorHAnsi"/>
        </w:rPr>
      </w:pPr>
      <w:r w:rsidRPr="0097531F">
        <w:rPr>
          <w:rFonts w:asciiTheme="minorHAnsi" w:hAnsiTheme="minorHAnsi"/>
        </w:rPr>
        <w:t>D</w:t>
      </w:r>
      <w:r w:rsidR="006A1DA5" w:rsidRPr="0097531F">
        <w:rPr>
          <w:rFonts w:asciiTheme="minorHAnsi" w:hAnsiTheme="minorHAnsi"/>
        </w:rPr>
        <w:t xml:space="preserve">irects all technology projects that have as their goal the furtherance of the </w:t>
      </w:r>
      <w:r w:rsidR="007A38D3" w:rsidRPr="0097531F">
        <w:rPr>
          <w:rFonts w:asciiTheme="minorHAnsi" w:hAnsiTheme="minorHAnsi"/>
        </w:rPr>
        <w:t>department</w:t>
      </w:r>
      <w:r w:rsidR="006A1DA5" w:rsidRPr="0097531F">
        <w:rPr>
          <w:rFonts w:asciiTheme="minorHAnsi" w:hAnsiTheme="minorHAnsi"/>
        </w:rPr>
        <w:t>’s mission</w:t>
      </w:r>
      <w:r w:rsidR="00E15E78" w:rsidRPr="0097531F">
        <w:rPr>
          <w:rFonts w:asciiTheme="minorHAnsi" w:hAnsiTheme="minorHAnsi"/>
        </w:rPr>
        <w:t>.</w:t>
      </w:r>
    </w:p>
    <w:p w:rsidR="006A1DA5" w:rsidRPr="0097531F" w:rsidRDefault="00D63FFE" w:rsidP="00B61E3D">
      <w:pPr>
        <w:numPr>
          <w:ilvl w:val="0"/>
          <w:numId w:val="30"/>
        </w:numPr>
        <w:rPr>
          <w:rFonts w:asciiTheme="minorHAnsi" w:hAnsiTheme="minorHAnsi"/>
        </w:rPr>
      </w:pPr>
      <w:r w:rsidRPr="0097531F">
        <w:rPr>
          <w:rFonts w:asciiTheme="minorHAnsi" w:hAnsiTheme="minorHAnsi"/>
        </w:rPr>
        <w:t>D</w:t>
      </w:r>
      <w:r w:rsidR="006A1DA5" w:rsidRPr="0097531F">
        <w:rPr>
          <w:rFonts w:asciiTheme="minorHAnsi" w:hAnsiTheme="minorHAnsi"/>
        </w:rPr>
        <w:t xml:space="preserve">evelops and operates the Judicial </w:t>
      </w:r>
      <w:r w:rsidR="007A38D3" w:rsidRPr="0097531F">
        <w:rPr>
          <w:rFonts w:asciiTheme="minorHAnsi" w:hAnsiTheme="minorHAnsi"/>
        </w:rPr>
        <w:t>Department</w:t>
      </w:r>
      <w:r w:rsidR="006A1DA5" w:rsidRPr="0097531F">
        <w:rPr>
          <w:rFonts w:asciiTheme="minorHAnsi" w:hAnsiTheme="minorHAnsi"/>
        </w:rPr>
        <w:t xml:space="preserve"> website</w:t>
      </w:r>
      <w:r w:rsidR="00F818F0" w:rsidRPr="0097531F">
        <w:rPr>
          <w:rFonts w:asciiTheme="minorHAnsi" w:hAnsiTheme="minorHAnsi"/>
        </w:rPr>
        <w:t xml:space="preserve"> including creating and maintaining static data and electronic services for attorneys and the public. </w:t>
      </w:r>
    </w:p>
    <w:p w:rsidR="006A1DA5" w:rsidRPr="0097531F" w:rsidRDefault="001C24B0" w:rsidP="00B61E3D">
      <w:pPr>
        <w:numPr>
          <w:ilvl w:val="0"/>
          <w:numId w:val="30"/>
        </w:numPr>
        <w:rPr>
          <w:rFonts w:asciiTheme="minorHAnsi" w:hAnsiTheme="minorHAnsi"/>
        </w:rPr>
      </w:pPr>
      <w:r w:rsidRPr="0097531F">
        <w:rPr>
          <w:rFonts w:asciiTheme="minorHAnsi" w:hAnsiTheme="minorHAnsi"/>
        </w:rPr>
        <w:t>E</w:t>
      </w:r>
      <w:r w:rsidR="006A1DA5" w:rsidRPr="0097531F">
        <w:rPr>
          <w:rFonts w:asciiTheme="minorHAnsi" w:hAnsiTheme="minorHAnsi"/>
        </w:rPr>
        <w:t>stablishes standards for an integrated computing and communications network connecting all court facilities to centralized systems</w:t>
      </w:r>
      <w:r w:rsidR="00E15E78" w:rsidRPr="0097531F">
        <w:rPr>
          <w:rFonts w:asciiTheme="minorHAnsi" w:hAnsiTheme="minorHAnsi"/>
        </w:rPr>
        <w:t>.</w:t>
      </w:r>
      <w:r w:rsidR="006A1DA5" w:rsidRPr="0097531F">
        <w:rPr>
          <w:rFonts w:asciiTheme="minorHAnsi" w:hAnsiTheme="minorHAnsi"/>
        </w:rPr>
        <w:t xml:space="preserve"> </w:t>
      </w:r>
    </w:p>
    <w:p w:rsidR="006A1DA5" w:rsidRPr="0097531F" w:rsidRDefault="00D63FFE" w:rsidP="00B61E3D">
      <w:pPr>
        <w:numPr>
          <w:ilvl w:val="0"/>
          <w:numId w:val="30"/>
        </w:numPr>
        <w:rPr>
          <w:rFonts w:asciiTheme="minorHAnsi" w:hAnsiTheme="minorHAnsi"/>
        </w:rPr>
      </w:pPr>
      <w:r w:rsidRPr="0097531F">
        <w:rPr>
          <w:rFonts w:asciiTheme="minorHAnsi" w:hAnsiTheme="minorHAnsi"/>
        </w:rPr>
        <w:t>C</w:t>
      </w:r>
      <w:r w:rsidR="006A1DA5" w:rsidRPr="0097531F">
        <w:rPr>
          <w:rFonts w:asciiTheme="minorHAnsi" w:hAnsiTheme="minorHAnsi"/>
        </w:rPr>
        <w:t>oordinates, supervises and monitors publication operations</w:t>
      </w:r>
      <w:r w:rsidR="00102723" w:rsidRPr="0097531F">
        <w:rPr>
          <w:rFonts w:asciiTheme="minorHAnsi" w:hAnsiTheme="minorHAnsi"/>
        </w:rPr>
        <w:t>.</w:t>
      </w:r>
      <w:r w:rsidR="006A1DA5" w:rsidRPr="0097531F">
        <w:rPr>
          <w:rFonts w:asciiTheme="minorHAnsi" w:hAnsiTheme="minorHAnsi"/>
        </w:rPr>
        <w:t xml:space="preserve"> </w:t>
      </w:r>
    </w:p>
    <w:p w:rsidR="006A1DA5" w:rsidRPr="0097531F" w:rsidRDefault="00D63FFE" w:rsidP="00B61E3D">
      <w:pPr>
        <w:numPr>
          <w:ilvl w:val="0"/>
          <w:numId w:val="30"/>
        </w:numPr>
        <w:rPr>
          <w:rFonts w:asciiTheme="minorHAnsi" w:hAnsiTheme="minorHAnsi"/>
        </w:rPr>
      </w:pPr>
      <w:r w:rsidRPr="0097531F">
        <w:rPr>
          <w:rFonts w:asciiTheme="minorHAnsi" w:hAnsiTheme="minorHAnsi"/>
        </w:rPr>
        <w:t>M</w:t>
      </w:r>
      <w:r w:rsidR="006A1DA5" w:rsidRPr="0097531F">
        <w:rPr>
          <w:rFonts w:asciiTheme="minorHAnsi" w:hAnsiTheme="minorHAnsi"/>
        </w:rPr>
        <w:t>aintains current inventories of l</w:t>
      </w:r>
      <w:r w:rsidRPr="0097531F">
        <w:rPr>
          <w:rFonts w:asciiTheme="minorHAnsi" w:hAnsiTheme="minorHAnsi"/>
        </w:rPr>
        <w:t>egal publications and typesets</w:t>
      </w:r>
      <w:r w:rsidR="00E15E78" w:rsidRPr="0097531F">
        <w:rPr>
          <w:rFonts w:asciiTheme="minorHAnsi" w:hAnsiTheme="minorHAnsi"/>
        </w:rPr>
        <w:t>.</w:t>
      </w:r>
    </w:p>
    <w:p w:rsidR="006A1DA5" w:rsidRPr="0097531F" w:rsidRDefault="00D63FFE" w:rsidP="00B61E3D">
      <w:pPr>
        <w:numPr>
          <w:ilvl w:val="0"/>
          <w:numId w:val="30"/>
        </w:numPr>
        <w:rPr>
          <w:rFonts w:asciiTheme="minorHAnsi" w:hAnsiTheme="minorHAnsi"/>
        </w:rPr>
      </w:pPr>
      <w:r w:rsidRPr="0097531F">
        <w:rPr>
          <w:rFonts w:asciiTheme="minorHAnsi" w:hAnsiTheme="minorHAnsi"/>
        </w:rPr>
        <w:t>C</w:t>
      </w:r>
      <w:r w:rsidR="006A1DA5" w:rsidRPr="0097531F">
        <w:rPr>
          <w:rFonts w:asciiTheme="minorHAnsi" w:hAnsiTheme="minorHAnsi"/>
        </w:rPr>
        <w:t xml:space="preserve">omposes, photographs, prints, binds and electronically publishes a number of </w:t>
      </w:r>
      <w:r w:rsidRPr="0097531F">
        <w:rPr>
          <w:rFonts w:asciiTheme="minorHAnsi" w:hAnsiTheme="minorHAnsi"/>
        </w:rPr>
        <w:t>publications</w:t>
      </w:r>
      <w:r w:rsidR="00E15E78" w:rsidRPr="0097531F">
        <w:rPr>
          <w:rFonts w:asciiTheme="minorHAnsi" w:hAnsiTheme="minorHAnsi"/>
        </w:rPr>
        <w:t>.</w:t>
      </w:r>
    </w:p>
    <w:p w:rsidR="006A1DA5" w:rsidRPr="0097531F" w:rsidRDefault="00D63FFE" w:rsidP="00B61E3D">
      <w:pPr>
        <w:numPr>
          <w:ilvl w:val="0"/>
          <w:numId w:val="30"/>
        </w:numPr>
        <w:rPr>
          <w:rFonts w:asciiTheme="minorHAnsi" w:hAnsiTheme="minorHAnsi"/>
        </w:rPr>
      </w:pPr>
      <w:r w:rsidRPr="0097531F">
        <w:rPr>
          <w:rFonts w:asciiTheme="minorHAnsi" w:hAnsiTheme="minorHAnsi"/>
        </w:rPr>
        <w:t>S</w:t>
      </w:r>
      <w:r w:rsidR="006A1DA5" w:rsidRPr="0097531F">
        <w:rPr>
          <w:rFonts w:asciiTheme="minorHAnsi" w:hAnsiTheme="minorHAnsi"/>
        </w:rPr>
        <w:t>upplies high quality legal publications to state offices, municipalities and the general public</w:t>
      </w:r>
      <w:r w:rsidRPr="0097531F">
        <w:rPr>
          <w:rFonts w:asciiTheme="minorHAnsi" w:hAnsiTheme="minorHAnsi"/>
        </w:rPr>
        <w:t xml:space="preserve">. </w:t>
      </w:r>
    </w:p>
    <w:p w:rsidR="006A1DA5" w:rsidRPr="0097531F" w:rsidRDefault="006A1DA5">
      <w:pPr>
        <w:rPr>
          <w:rFonts w:asciiTheme="minorHAnsi" w:hAnsiTheme="minorHAnsi"/>
        </w:rPr>
        <w:sectPr w:rsidR="006A1DA5" w:rsidRPr="0097531F">
          <w:type w:val="continuous"/>
          <w:pgSz w:w="12240" w:h="15840" w:code="1"/>
          <w:pgMar w:top="864" w:right="720" w:bottom="864" w:left="720" w:header="288" w:footer="288" w:gutter="216"/>
          <w:cols w:num="2" w:space="432"/>
        </w:sectPr>
      </w:pPr>
    </w:p>
    <w:p w:rsidR="006A1DA5" w:rsidRPr="0097531F" w:rsidRDefault="006A1DA5">
      <w:pPr>
        <w:rPr>
          <w:rFonts w:asciiTheme="minorHAnsi" w:hAnsiTheme="minorHAnsi"/>
        </w:rPr>
      </w:pPr>
    </w:p>
    <w:p w:rsidR="007B17AA" w:rsidRPr="0097531F" w:rsidRDefault="007B17AA">
      <w:pPr>
        <w:rPr>
          <w:rFonts w:asciiTheme="minorHAnsi" w:hAnsiTheme="minorHAnsi"/>
        </w:rPr>
      </w:pPr>
    </w:p>
    <w:sectPr w:rsidR="007B17AA" w:rsidRPr="0097531F" w:rsidSect="00121404">
      <w:headerReference w:type="even" r:id="rId28"/>
      <w:type w:val="continuous"/>
      <w:pgSz w:w="12240" w:h="15840" w:code="1"/>
      <w:pgMar w:top="864" w:right="720" w:bottom="864" w:left="720" w:header="288" w:footer="288" w:gutter="216"/>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49DD" w:rsidRDefault="00E949DD">
      <w:r>
        <w:separator/>
      </w:r>
    </w:p>
  </w:endnote>
  <w:endnote w:type="continuationSeparator" w:id="0">
    <w:p w:rsidR="00E949DD" w:rsidRDefault="00E949D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AvantGarde">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Lucida Sans Unicode">
    <w:panose1 w:val="020B0602030504020204"/>
    <w:charset w:val="00"/>
    <w:family w:val="swiss"/>
    <w:pitch w:val="variable"/>
    <w:sig w:usb0="80000AFF" w:usb1="0000396B" w:usb2="00000000" w:usb3="00000000" w:csb0="0000003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49DD" w:rsidRDefault="00206897">
    <w:pPr>
      <w:pStyle w:val="Footer"/>
      <w:framePr w:wrap="around" w:vAnchor="text" w:hAnchor="margin" w:xAlign="center" w:y="1"/>
      <w:rPr>
        <w:rStyle w:val="PageNumber"/>
      </w:rPr>
    </w:pPr>
    <w:r>
      <w:rPr>
        <w:rStyle w:val="PageNumber"/>
      </w:rPr>
      <w:fldChar w:fldCharType="begin"/>
    </w:r>
    <w:r w:rsidR="00E949DD">
      <w:rPr>
        <w:rStyle w:val="PageNumber"/>
      </w:rPr>
      <w:instrText xml:space="preserve">PAGE  </w:instrText>
    </w:r>
    <w:r>
      <w:rPr>
        <w:rStyle w:val="PageNumber"/>
      </w:rPr>
      <w:fldChar w:fldCharType="separate"/>
    </w:r>
    <w:r w:rsidR="00E949DD">
      <w:rPr>
        <w:rStyle w:val="PageNumber"/>
        <w:noProof/>
      </w:rPr>
      <w:t>2</w:t>
    </w:r>
    <w:r>
      <w:rPr>
        <w:rStyle w:val="PageNumber"/>
      </w:rPr>
      <w:fldChar w:fldCharType="end"/>
    </w:r>
  </w:p>
  <w:p w:rsidR="00E949DD" w:rsidRDefault="00E949DD">
    <w:pPr>
      <w:pStyle w:val="Footer"/>
      <w:tabs>
        <w:tab w:val="right" w:pos="10530"/>
      </w:tabs>
      <w:jc w:val="both"/>
    </w:pPr>
    <w:r>
      <w:t>Judicial Department</w:t>
    </w:r>
    <w:r>
      <w:tab/>
      <w:t xml:space="preserve"> Judicial</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49DD" w:rsidRDefault="00206897">
    <w:pPr>
      <w:pStyle w:val="Footer"/>
      <w:framePr w:wrap="around" w:vAnchor="text" w:hAnchor="margin" w:xAlign="center" w:y="1"/>
      <w:rPr>
        <w:rStyle w:val="PageNumber"/>
      </w:rPr>
    </w:pPr>
    <w:r>
      <w:rPr>
        <w:rStyle w:val="PageNumber"/>
      </w:rPr>
      <w:fldChar w:fldCharType="begin"/>
    </w:r>
    <w:r w:rsidR="00E949DD">
      <w:rPr>
        <w:rStyle w:val="PageNumber"/>
      </w:rPr>
      <w:instrText xml:space="preserve">PAGE  </w:instrText>
    </w:r>
    <w:r>
      <w:rPr>
        <w:rStyle w:val="PageNumber"/>
      </w:rPr>
      <w:fldChar w:fldCharType="separate"/>
    </w:r>
    <w:r w:rsidR="003209AB">
      <w:rPr>
        <w:rStyle w:val="PageNumber"/>
        <w:noProof/>
      </w:rPr>
      <w:t>1</w:t>
    </w:r>
    <w:r>
      <w:rPr>
        <w:rStyle w:val="PageNumber"/>
      </w:rPr>
      <w:fldChar w:fldCharType="end"/>
    </w:r>
  </w:p>
  <w:p w:rsidR="00E949DD" w:rsidRDefault="00E949DD">
    <w:pPr>
      <w:pStyle w:val="Footer"/>
      <w:tabs>
        <w:tab w:val="right" w:pos="10530"/>
      </w:tabs>
      <w:jc w:val="both"/>
    </w:pPr>
    <w:r>
      <w:t>Judicial</w:t>
    </w:r>
    <w:r>
      <w:tab/>
      <w:t>Judicial Department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49DD" w:rsidRDefault="00206897">
    <w:pPr>
      <w:pStyle w:val="Footer"/>
      <w:framePr w:wrap="around" w:vAnchor="text" w:hAnchor="margin" w:xAlign="center" w:y="1"/>
      <w:rPr>
        <w:rStyle w:val="PageNumber"/>
      </w:rPr>
    </w:pPr>
    <w:r>
      <w:rPr>
        <w:rStyle w:val="PageNumber"/>
      </w:rPr>
      <w:fldChar w:fldCharType="begin"/>
    </w:r>
    <w:r w:rsidR="00E949DD">
      <w:rPr>
        <w:rStyle w:val="PageNumber"/>
      </w:rPr>
      <w:instrText xml:space="preserve">PAGE  </w:instrText>
    </w:r>
    <w:r>
      <w:rPr>
        <w:rStyle w:val="PageNumber"/>
      </w:rPr>
      <w:fldChar w:fldCharType="separate"/>
    </w:r>
    <w:r w:rsidR="003209AB">
      <w:rPr>
        <w:rStyle w:val="PageNumber"/>
        <w:noProof/>
      </w:rPr>
      <w:t>4</w:t>
    </w:r>
    <w:r>
      <w:rPr>
        <w:rStyle w:val="PageNumber"/>
      </w:rPr>
      <w:fldChar w:fldCharType="end"/>
    </w:r>
  </w:p>
  <w:p w:rsidR="00E949DD" w:rsidRDefault="00E949DD">
    <w:pPr>
      <w:pStyle w:val="Footer"/>
      <w:tabs>
        <w:tab w:val="right" w:pos="10530"/>
      </w:tabs>
      <w:jc w:val="both"/>
    </w:pPr>
    <w:r>
      <w:t>Judicial Department</w:t>
    </w:r>
    <w:r>
      <w:tab/>
      <w:t xml:space="preserve"> Judicial</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49DD" w:rsidRDefault="00206897">
    <w:pPr>
      <w:pStyle w:val="Footer"/>
      <w:framePr w:wrap="around" w:vAnchor="text" w:hAnchor="margin" w:xAlign="center" w:y="1"/>
      <w:rPr>
        <w:rStyle w:val="PageNumber"/>
      </w:rPr>
    </w:pPr>
    <w:r>
      <w:rPr>
        <w:rStyle w:val="PageNumber"/>
      </w:rPr>
      <w:fldChar w:fldCharType="begin"/>
    </w:r>
    <w:r w:rsidR="00E949DD">
      <w:rPr>
        <w:rStyle w:val="PageNumber"/>
      </w:rPr>
      <w:instrText xml:space="preserve">PAGE  </w:instrText>
    </w:r>
    <w:r>
      <w:rPr>
        <w:rStyle w:val="PageNumber"/>
      </w:rPr>
      <w:fldChar w:fldCharType="separate"/>
    </w:r>
    <w:r w:rsidR="003209AB">
      <w:rPr>
        <w:rStyle w:val="PageNumber"/>
        <w:noProof/>
      </w:rPr>
      <w:t>5</w:t>
    </w:r>
    <w:r>
      <w:rPr>
        <w:rStyle w:val="PageNumber"/>
      </w:rPr>
      <w:fldChar w:fldCharType="end"/>
    </w:r>
  </w:p>
  <w:p w:rsidR="00E949DD" w:rsidRDefault="00E949DD">
    <w:pPr>
      <w:pStyle w:val="Footer"/>
      <w:tabs>
        <w:tab w:val="right" w:pos="10530"/>
      </w:tabs>
      <w:jc w:val="both"/>
    </w:pPr>
    <w:r>
      <w:t>Judicial</w:t>
    </w:r>
    <w:r>
      <w:tab/>
      <w:t>Judicial Department</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49DD" w:rsidRDefault="00206897">
    <w:pPr>
      <w:pStyle w:val="Footer"/>
      <w:framePr w:wrap="around" w:vAnchor="text" w:hAnchor="margin" w:xAlign="center" w:y="1"/>
      <w:rPr>
        <w:rStyle w:val="PageNumber"/>
      </w:rPr>
    </w:pPr>
    <w:r>
      <w:rPr>
        <w:rStyle w:val="PageNumber"/>
      </w:rPr>
      <w:fldChar w:fldCharType="begin"/>
    </w:r>
    <w:r w:rsidR="00E949DD">
      <w:rPr>
        <w:rStyle w:val="PageNumber"/>
      </w:rPr>
      <w:instrText xml:space="preserve">PAGE  </w:instrText>
    </w:r>
    <w:r>
      <w:rPr>
        <w:rStyle w:val="PageNumber"/>
      </w:rPr>
      <w:fldChar w:fldCharType="separate"/>
    </w:r>
    <w:r w:rsidR="003209AB">
      <w:rPr>
        <w:rStyle w:val="PageNumber"/>
        <w:noProof/>
      </w:rPr>
      <w:t>6</w:t>
    </w:r>
    <w:r>
      <w:rPr>
        <w:rStyle w:val="PageNumber"/>
      </w:rPr>
      <w:fldChar w:fldCharType="end"/>
    </w:r>
  </w:p>
  <w:p w:rsidR="00E949DD" w:rsidRDefault="00E949DD">
    <w:pPr>
      <w:pStyle w:val="Footer"/>
      <w:tabs>
        <w:tab w:val="right" w:pos="10530"/>
      </w:tabs>
      <w:jc w:val="both"/>
    </w:pPr>
    <w:r>
      <w:t>Judicial Department</w:t>
    </w:r>
    <w:r>
      <w:tab/>
      <w:t xml:space="preserve"> Judicial</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49DD" w:rsidRDefault="00206897">
    <w:pPr>
      <w:pStyle w:val="Footer"/>
      <w:framePr w:wrap="around" w:vAnchor="text" w:hAnchor="margin" w:xAlign="center" w:y="1"/>
      <w:rPr>
        <w:rStyle w:val="PageNumber"/>
      </w:rPr>
    </w:pPr>
    <w:r>
      <w:rPr>
        <w:rStyle w:val="PageNumber"/>
      </w:rPr>
      <w:fldChar w:fldCharType="begin"/>
    </w:r>
    <w:r w:rsidR="00E949DD">
      <w:rPr>
        <w:rStyle w:val="PageNumber"/>
      </w:rPr>
      <w:instrText xml:space="preserve">PAGE  </w:instrText>
    </w:r>
    <w:r>
      <w:rPr>
        <w:rStyle w:val="PageNumber"/>
      </w:rPr>
      <w:fldChar w:fldCharType="separate"/>
    </w:r>
    <w:r w:rsidR="00E949DD">
      <w:rPr>
        <w:rStyle w:val="PageNumber"/>
        <w:noProof/>
      </w:rPr>
      <w:t>7</w:t>
    </w:r>
    <w:r>
      <w:rPr>
        <w:rStyle w:val="PageNumber"/>
      </w:rPr>
      <w:fldChar w:fldCharType="end"/>
    </w:r>
  </w:p>
  <w:p w:rsidR="00E949DD" w:rsidRDefault="00E949DD">
    <w:pPr>
      <w:pStyle w:val="Footer"/>
      <w:tabs>
        <w:tab w:val="right" w:pos="10530"/>
      </w:tabs>
      <w:jc w:val="both"/>
    </w:pPr>
    <w:r>
      <w:t>Judicial</w:t>
    </w:r>
    <w:r>
      <w:tab/>
      <w:t>Judicial Department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49DD" w:rsidRDefault="00E949DD">
      <w:r>
        <w:separator/>
      </w:r>
    </w:p>
  </w:footnote>
  <w:footnote w:type="continuationSeparator" w:id="0">
    <w:p w:rsidR="00E949DD" w:rsidRDefault="00E949D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49DD" w:rsidRDefault="00E949DD">
    <w:pPr>
      <w:pStyle w:val="Header"/>
      <w:jc w:val="left"/>
    </w:pPr>
    <w:smartTag w:uri="urn:schemas-microsoft-com:office:smarttags" w:element="PersonName">
      <w:r>
        <w:t>Budget</w:t>
      </w:r>
    </w:smartTag>
    <w:r>
      <w:t>-in-Detail</w: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49DD" w:rsidRDefault="00E949DD"/>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49DD" w:rsidRDefault="00E949DD">
    <w:pPr>
      <w:pStyle w:val="Header"/>
      <w:jc w:val="left"/>
    </w:pPr>
    <w:smartTag w:uri="urn:schemas-microsoft-com:office:smarttags" w:element="PersonName">
      <w:r>
        <w:t>Budget</w:t>
      </w:r>
    </w:smartTag>
    <w:r>
      <w:t>-in-Detail</w: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49DD" w:rsidRDefault="00E949DD"/>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49DD" w:rsidRDefault="00E949DD"/>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49DD" w:rsidRDefault="00E949DD" w:rsidP="00BF5C6B">
    <w:pPr>
      <w:pStyle w:val="Header"/>
      <w:jc w:val="right"/>
    </w:pPr>
    <w:smartTag w:uri="urn:schemas-microsoft-com:office:smarttags" w:element="PersonName">
      <w:r>
        <w:t>Budget</w:t>
      </w:r>
    </w:smartTag>
    <w:r>
      <w:t>-in-Detail</w: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49DD" w:rsidRDefault="00E949DD">
    <w:pPr>
      <w:pStyle w:val="H7"/>
      <w:jc w:val="right"/>
      <w:rPr>
        <w:rFonts w:ascii="Arial" w:hAnsi="Arial"/>
      </w:rPr>
    </w:pPr>
    <w:smartTag w:uri="urn:schemas-microsoft-com:office:smarttags" w:element="PersonName">
      <w:r>
        <w:rPr>
          <w:rFonts w:ascii="Arial" w:hAnsi="Arial"/>
        </w:rPr>
        <w:t>Budget</w:t>
      </w:r>
    </w:smartTag>
    <w:r>
      <w:rPr>
        <w:rFonts w:ascii="Arial" w:hAnsi="Arial"/>
      </w:rPr>
      <w:t>-in-Detail</w: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49DD" w:rsidRDefault="00E949DD">
    <w:pPr>
      <w:pStyle w:val="H7"/>
      <w:rPr>
        <w:rFonts w:ascii="Arial" w:hAnsi="Arial"/>
      </w:rPr>
    </w:pPr>
    <w:smartTag w:uri="urn:schemas-microsoft-com:office:smarttags" w:element="PersonName">
      <w:r>
        <w:rPr>
          <w:rFonts w:ascii="Arial" w:hAnsi="Arial"/>
        </w:rPr>
        <w:t>Budget</w:t>
      </w:r>
    </w:smartTag>
    <w:r>
      <w:rPr>
        <w:rFonts w:ascii="Arial" w:hAnsi="Arial"/>
      </w:rPr>
      <w:t>-in-Detail</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49DD" w:rsidRDefault="00E949DD">
    <w:pPr>
      <w:pStyle w:val="Header"/>
      <w:jc w:val="right"/>
    </w:pPr>
    <w:smartTag w:uri="urn:schemas-microsoft-com:office:smarttags" w:element="PersonName">
      <w:r>
        <w:t>Budget</w:t>
      </w:r>
    </w:smartTag>
    <w:r>
      <w:t>-in-Detail</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49DD" w:rsidRDefault="00E949DD"/>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49DD" w:rsidRDefault="00E949DD">
    <w:pPr>
      <w:pStyle w:val="Header"/>
      <w:jc w:val="left"/>
    </w:pPr>
    <w:smartTag w:uri="urn:schemas-microsoft-com:office:smarttags" w:element="PersonName">
      <w:r>
        <w:t>Budget</w:t>
      </w:r>
    </w:smartTag>
    <w:r>
      <w:t>-in-Detail</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49DD" w:rsidRDefault="00E949DD"/>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49DD" w:rsidRDefault="00E949DD"/>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49DD" w:rsidRDefault="00E949DD"/>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49DD" w:rsidRDefault="00E949DD" w:rsidP="00BF5C6B">
    <w:pPr>
      <w:pStyle w:val="Header"/>
      <w:jc w:val="right"/>
    </w:pPr>
    <w:smartTag w:uri="urn:schemas-microsoft-com:office:smarttags" w:element="PersonName">
      <w:r>
        <w:t>Budget</w:t>
      </w:r>
    </w:smartTag>
    <w:r>
      <w:t>-in-Detail</w: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49DD" w:rsidRDefault="00E949DD">
    <w:pPr>
      <w:jc w:val="right"/>
    </w:pPr>
    <w:smartTag w:uri="urn:schemas-microsoft-com:office:smarttags" w:element="PersonName">
      <w:r>
        <w:t>Budget</w:t>
      </w:r>
    </w:smartTag>
    <w:r>
      <w:t>-in-Detail</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52040"/>
    <w:multiLevelType w:val="hybridMultilevel"/>
    <w:tmpl w:val="002273F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65F20E6"/>
    <w:multiLevelType w:val="hybridMultilevel"/>
    <w:tmpl w:val="BC5812EC"/>
    <w:lvl w:ilvl="0" w:tplc="925C4C6E">
      <w:start w:val="1"/>
      <w:numFmt w:val="bullet"/>
      <w:lvlText w:val=""/>
      <w:lvlJc w:val="left"/>
      <w:pPr>
        <w:tabs>
          <w:tab w:val="num" w:pos="360"/>
        </w:tabs>
        <w:ind w:left="360" w:hanging="360"/>
      </w:pPr>
      <w:rPr>
        <w:rFonts w:ascii="Symbol" w:hAnsi="Symbol" w:hint="default"/>
        <w:color w:val="808080"/>
      </w:rPr>
    </w:lvl>
    <w:lvl w:ilvl="1" w:tplc="04090005">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08915083"/>
    <w:multiLevelType w:val="hybridMultilevel"/>
    <w:tmpl w:val="13A88762"/>
    <w:lvl w:ilvl="0" w:tplc="925C4C6E">
      <w:start w:val="1"/>
      <w:numFmt w:val="bullet"/>
      <w:lvlText w:val=""/>
      <w:lvlJc w:val="left"/>
      <w:pPr>
        <w:tabs>
          <w:tab w:val="num" w:pos="360"/>
        </w:tabs>
        <w:ind w:left="360" w:hanging="360"/>
      </w:pPr>
      <w:rPr>
        <w:rFonts w:ascii="Symbol" w:hAnsi="Symbol" w:hint="default"/>
        <w:color w:val="80808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0A0E5D46"/>
    <w:multiLevelType w:val="hybridMultilevel"/>
    <w:tmpl w:val="3B86EA48"/>
    <w:lvl w:ilvl="0" w:tplc="925C4C6E">
      <w:start w:val="1"/>
      <w:numFmt w:val="bullet"/>
      <w:lvlText w:val=""/>
      <w:lvlJc w:val="left"/>
      <w:pPr>
        <w:tabs>
          <w:tab w:val="num" w:pos="360"/>
        </w:tabs>
        <w:ind w:left="360" w:hanging="360"/>
      </w:pPr>
      <w:rPr>
        <w:rFonts w:ascii="Symbol" w:hAnsi="Symbol" w:hint="default"/>
        <w:color w:val="808080"/>
      </w:rPr>
    </w:lvl>
    <w:lvl w:ilvl="1" w:tplc="04090005">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0CD33834"/>
    <w:multiLevelType w:val="hybridMultilevel"/>
    <w:tmpl w:val="47ACE96A"/>
    <w:lvl w:ilvl="0" w:tplc="04090001">
      <w:start w:val="1"/>
      <w:numFmt w:val="bullet"/>
      <w:lvlText w:val=""/>
      <w:lvlJc w:val="left"/>
      <w:pPr>
        <w:tabs>
          <w:tab w:val="num" w:pos="360"/>
        </w:tabs>
        <w:ind w:left="360" w:hanging="360"/>
      </w:pPr>
      <w:rPr>
        <w:rFonts w:ascii="Symbol" w:hAnsi="Symbol" w:hint="default"/>
      </w:rPr>
    </w:lvl>
    <w:lvl w:ilvl="1" w:tplc="04090005">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0D424CDE"/>
    <w:multiLevelType w:val="hybridMultilevel"/>
    <w:tmpl w:val="E96EA8C4"/>
    <w:lvl w:ilvl="0" w:tplc="86248A82">
      <w:start w:val="1"/>
      <w:numFmt w:val="bullet"/>
      <w:lvlRestart w:val="0"/>
      <w:pStyle w:val="H7B"/>
      <w:lvlText w:val=""/>
      <w:lvlJc w:val="left"/>
      <w:pPr>
        <w:tabs>
          <w:tab w:val="num" w:pos="360"/>
        </w:tabs>
        <w:ind w:left="360" w:hanging="360"/>
      </w:pPr>
      <w:rPr>
        <w:rFonts w:ascii="Symbol" w:hAnsi="Symbol" w:hint="default"/>
      </w:rPr>
    </w:lvl>
    <w:lvl w:ilvl="1" w:tplc="FD5EB362" w:tentative="1">
      <w:start w:val="1"/>
      <w:numFmt w:val="bullet"/>
      <w:lvlText w:val="o"/>
      <w:lvlJc w:val="left"/>
      <w:pPr>
        <w:tabs>
          <w:tab w:val="num" w:pos="1440"/>
        </w:tabs>
        <w:ind w:left="1440" w:hanging="360"/>
      </w:pPr>
      <w:rPr>
        <w:rFonts w:ascii="Courier New" w:hAnsi="Courier New" w:hint="default"/>
      </w:rPr>
    </w:lvl>
    <w:lvl w:ilvl="2" w:tplc="651C761C" w:tentative="1">
      <w:start w:val="1"/>
      <w:numFmt w:val="bullet"/>
      <w:lvlText w:val=""/>
      <w:lvlJc w:val="left"/>
      <w:pPr>
        <w:tabs>
          <w:tab w:val="num" w:pos="2160"/>
        </w:tabs>
        <w:ind w:left="2160" w:hanging="360"/>
      </w:pPr>
      <w:rPr>
        <w:rFonts w:ascii="Wingdings" w:hAnsi="Wingdings" w:hint="default"/>
      </w:rPr>
    </w:lvl>
    <w:lvl w:ilvl="3" w:tplc="6B7295DC" w:tentative="1">
      <w:start w:val="1"/>
      <w:numFmt w:val="bullet"/>
      <w:lvlText w:val=""/>
      <w:lvlJc w:val="left"/>
      <w:pPr>
        <w:tabs>
          <w:tab w:val="num" w:pos="2880"/>
        </w:tabs>
        <w:ind w:left="2880" w:hanging="360"/>
      </w:pPr>
      <w:rPr>
        <w:rFonts w:ascii="Symbol" w:hAnsi="Symbol" w:hint="default"/>
      </w:rPr>
    </w:lvl>
    <w:lvl w:ilvl="4" w:tplc="81D6582C" w:tentative="1">
      <w:start w:val="1"/>
      <w:numFmt w:val="bullet"/>
      <w:lvlText w:val="o"/>
      <w:lvlJc w:val="left"/>
      <w:pPr>
        <w:tabs>
          <w:tab w:val="num" w:pos="3600"/>
        </w:tabs>
        <w:ind w:left="3600" w:hanging="360"/>
      </w:pPr>
      <w:rPr>
        <w:rFonts w:ascii="Courier New" w:hAnsi="Courier New" w:hint="default"/>
      </w:rPr>
    </w:lvl>
    <w:lvl w:ilvl="5" w:tplc="194AB498" w:tentative="1">
      <w:start w:val="1"/>
      <w:numFmt w:val="bullet"/>
      <w:lvlText w:val=""/>
      <w:lvlJc w:val="left"/>
      <w:pPr>
        <w:tabs>
          <w:tab w:val="num" w:pos="4320"/>
        </w:tabs>
        <w:ind w:left="4320" w:hanging="360"/>
      </w:pPr>
      <w:rPr>
        <w:rFonts w:ascii="Wingdings" w:hAnsi="Wingdings" w:hint="default"/>
      </w:rPr>
    </w:lvl>
    <w:lvl w:ilvl="6" w:tplc="B9E03B7A" w:tentative="1">
      <w:start w:val="1"/>
      <w:numFmt w:val="bullet"/>
      <w:lvlText w:val=""/>
      <w:lvlJc w:val="left"/>
      <w:pPr>
        <w:tabs>
          <w:tab w:val="num" w:pos="5040"/>
        </w:tabs>
        <w:ind w:left="5040" w:hanging="360"/>
      </w:pPr>
      <w:rPr>
        <w:rFonts w:ascii="Symbol" w:hAnsi="Symbol" w:hint="default"/>
      </w:rPr>
    </w:lvl>
    <w:lvl w:ilvl="7" w:tplc="3D1A92BA" w:tentative="1">
      <w:start w:val="1"/>
      <w:numFmt w:val="bullet"/>
      <w:lvlText w:val="o"/>
      <w:lvlJc w:val="left"/>
      <w:pPr>
        <w:tabs>
          <w:tab w:val="num" w:pos="5760"/>
        </w:tabs>
        <w:ind w:left="5760" w:hanging="360"/>
      </w:pPr>
      <w:rPr>
        <w:rFonts w:ascii="Courier New" w:hAnsi="Courier New" w:hint="default"/>
      </w:rPr>
    </w:lvl>
    <w:lvl w:ilvl="8" w:tplc="7A080196" w:tentative="1">
      <w:start w:val="1"/>
      <w:numFmt w:val="bullet"/>
      <w:lvlText w:val=""/>
      <w:lvlJc w:val="left"/>
      <w:pPr>
        <w:tabs>
          <w:tab w:val="num" w:pos="6480"/>
        </w:tabs>
        <w:ind w:left="6480" w:hanging="360"/>
      </w:pPr>
      <w:rPr>
        <w:rFonts w:ascii="Wingdings" w:hAnsi="Wingdings" w:hint="default"/>
      </w:rPr>
    </w:lvl>
  </w:abstractNum>
  <w:abstractNum w:abstractNumId="6">
    <w:nsid w:val="16560EBE"/>
    <w:multiLevelType w:val="multilevel"/>
    <w:tmpl w:val="FAC05CE4"/>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1D632546"/>
    <w:multiLevelType w:val="multilevel"/>
    <w:tmpl w:val="B39E54E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8">
    <w:nsid w:val="1D754184"/>
    <w:multiLevelType w:val="hybridMultilevel"/>
    <w:tmpl w:val="3934F9E6"/>
    <w:lvl w:ilvl="0" w:tplc="925C4C6E">
      <w:start w:val="1"/>
      <w:numFmt w:val="bullet"/>
      <w:lvlText w:val=""/>
      <w:lvlJc w:val="left"/>
      <w:pPr>
        <w:tabs>
          <w:tab w:val="num" w:pos="360"/>
        </w:tabs>
        <w:ind w:left="360" w:hanging="360"/>
      </w:pPr>
      <w:rPr>
        <w:rFonts w:ascii="Symbol" w:hAnsi="Symbol" w:hint="default"/>
        <w:color w:val="8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DB13F2C"/>
    <w:multiLevelType w:val="multilevel"/>
    <w:tmpl w:val="292E13F4"/>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2179697F"/>
    <w:multiLevelType w:val="hybridMultilevel"/>
    <w:tmpl w:val="292E13F4"/>
    <w:lvl w:ilvl="0" w:tplc="04090001">
      <w:start w:val="1"/>
      <w:numFmt w:val="bullet"/>
      <w:lvlText w:val=""/>
      <w:lvlJc w:val="left"/>
      <w:pPr>
        <w:tabs>
          <w:tab w:val="num" w:pos="360"/>
        </w:tabs>
        <w:ind w:left="360" w:hanging="360"/>
      </w:pPr>
      <w:rPr>
        <w:rFonts w:ascii="Symbol" w:hAnsi="Symbol" w:hint="default"/>
      </w:rPr>
    </w:lvl>
    <w:lvl w:ilvl="1" w:tplc="99B40D3A" w:tentative="1">
      <w:start w:val="1"/>
      <w:numFmt w:val="bullet"/>
      <w:lvlText w:val="o"/>
      <w:lvlJc w:val="left"/>
      <w:pPr>
        <w:tabs>
          <w:tab w:val="num" w:pos="1440"/>
        </w:tabs>
        <w:ind w:left="1440" w:hanging="360"/>
      </w:pPr>
      <w:rPr>
        <w:rFonts w:ascii="Courier New" w:hAnsi="Courier New" w:hint="default"/>
      </w:rPr>
    </w:lvl>
    <w:lvl w:ilvl="2" w:tplc="B06E0A10" w:tentative="1">
      <w:start w:val="1"/>
      <w:numFmt w:val="bullet"/>
      <w:lvlText w:val=""/>
      <w:lvlJc w:val="left"/>
      <w:pPr>
        <w:tabs>
          <w:tab w:val="num" w:pos="2160"/>
        </w:tabs>
        <w:ind w:left="2160" w:hanging="360"/>
      </w:pPr>
      <w:rPr>
        <w:rFonts w:ascii="Wingdings" w:hAnsi="Wingdings" w:hint="default"/>
      </w:rPr>
    </w:lvl>
    <w:lvl w:ilvl="3" w:tplc="75B05326" w:tentative="1">
      <w:start w:val="1"/>
      <w:numFmt w:val="bullet"/>
      <w:lvlText w:val=""/>
      <w:lvlJc w:val="left"/>
      <w:pPr>
        <w:tabs>
          <w:tab w:val="num" w:pos="2880"/>
        </w:tabs>
        <w:ind w:left="2880" w:hanging="360"/>
      </w:pPr>
      <w:rPr>
        <w:rFonts w:ascii="Symbol" w:hAnsi="Symbol" w:hint="default"/>
      </w:rPr>
    </w:lvl>
    <w:lvl w:ilvl="4" w:tplc="2C10D348" w:tentative="1">
      <w:start w:val="1"/>
      <w:numFmt w:val="bullet"/>
      <w:lvlText w:val="o"/>
      <w:lvlJc w:val="left"/>
      <w:pPr>
        <w:tabs>
          <w:tab w:val="num" w:pos="3600"/>
        </w:tabs>
        <w:ind w:left="3600" w:hanging="360"/>
      </w:pPr>
      <w:rPr>
        <w:rFonts w:ascii="Courier New" w:hAnsi="Courier New" w:hint="default"/>
      </w:rPr>
    </w:lvl>
    <w:lvl w:ilvl="5" w:tplc="22FC6FBC" w:tentative="1">
      <w:start w:val="1"/>
      <w:numFmt w:val="bullet"/>
      <w:lvlText w:val=""/>
      <w:lvlJc w:val="left"/>
      <w:pPr>
        <w:tabs>
          <w:tab w:val="num" w:pos="4320"/>
        </w:tabs>
        <w:ind w:left="4320" w:hanging="360"/>
      </w:pPr>
      <w:rPr>
        <w:rFonts w:ascii="Wingdings" w:hAnsi="Wingdings" w:hint="default"/>
      </w:rPr>
    </w:lvl>
    <w:lvl w:ilvl="6" w:tplc="F9EA1B7E" w:tentative="1">
      <w:start w:val="1"/>
      <w:numFmt w:val="bullet"/>
      <w:lvlText w:val=""/>
      <w:lvlJc w:val="left"/>
      <w:pPr>
        <w:tabs>
          <w:tab w:val="num" w:pos="5040"/>
        </w:tabs>
        <w:ind w:left="5040" w:hanging="360"/>
      </w:pPr>
      <w:rPr>
        <w:rFonts w:ascii="Symbol" w:hAnsi="Symbol" w:hint="default"/>
      </w:rPr>
    </w:lvl>
    <w:lvl w:ilvl="7" w:tplc="1F821D86" w:tentative="1">
      <w:start w:val="1"/>
      <w:numFmt w:val="bullet"/>
      <w:lvlText w:val="o"/>
      <w:lvlJc w:val="left"/>
      <w:pPr>
        <w:tabs>
          <w:tab w:val="num" w:pos="5760"/>
        </w:tabs>
        <w:ind w:left="5760" w:hanging="360"/>
      </w:pPr>
      <w:rPr>
        <w:rFonts w:ascii="Courier New" w:hAnsi="Courier New" w:hint="default"/>
      </w:rPr>
    </w:lvl>
    <w:lvl w:ilvl="8" w:tplc="1C5C4CA6" w:tentative="1">
      <w:start w:val="1"/>
      <w:numFmt w:val="bullet"/>
      <w:lvlText w:val=""/>
      <w:lvlJc w:val="left"/>
      <w:pPr>
        <w:tabs>
          <w:tab w:val="num" w:pos="6480"/>
        </w:tabs>
        <w:ind w:left="6480" w:hanging="360"/>
      </w:pPr>
      <w:rPr>
        <w:rFonts w:ascii="Wingdings" w:hAnsi="Wingdings" w:hint="default"/>
      </w:rPr>
    </w:lvl>
  </w:abstractNum>
  <w:abstractNum w:abstractNumId="11">
    <w:nsid w:val="27801A1E"/>
    <w:multiLevelType w:val="hybridMultilevel"/>
    <w:tmpl w:val="FAC05CE4"/>
    <w:lvl w:ilvl="0" w:tplc="52A6FE80">
      <w:start w:val="1"/>
      <w:numFmt w:val="bullet"/>
      <w:lvlText w:val=""/>
      <w:lvlJc w:val="left"/>
      <w:pPr>
        <w:tabs>
          <w:tab w:val="num" w:pos="360"/>
        </w:tabs>
        <w:ind w:left="360" w:hanging="360"/>
      </w:pPr>
      <w:rPr>
        <w:rFonts w:ascii="Symbol" w:hAnsi="Symbol" w:hint="default"/>
      </w:rPr>
    </w:lvl>
    <w:lvl w:ilvl="1" w:tplc="7994C7F4" w:tentative="1">
      <w:start w:val="1"/>
      <w:numFmt w:val="bullet"/>
      <w:lvlText w:val="o"/>
      <w:lvlJc w:val="left"/>
      <w:pPr>
        <w:tabs>
          <w:tab w:val="num" w:pos="1440"/>
        </w:tabs>
        <w:ind w:left="1440" w:hanging="360"/>
      </w:pPr>
      <w:rPr>
        <w:rFonts w:ascii="Courier New" w:hAnsi="Courier New" w:hint="default"/>
      </w:rPr>
    </w:lvl>
    <w:lvl w:ilvl="2" w:tplc="61F0A450" w:tentative="1">
      <w:start w:val="1"/>
      <w:numFmt w:val="bullet"/>
      <w:lvlText w:val=""/>
      <w:lvlJc w:val="left"/>
      <w:pPr>
        <w:tabs>
          <w:tab w:val="num" w:pos="2160"/>
        </w:tabs>
        <w:ind w:left="2160" w:hanging="360"/>
      </w:pPr>
      <w:rPr>
        <w:rFonts w:ascii="Wingdings" w:hAnsi="Wingdings" w:hint="default"/>
      </w:rPr>
    </w:lvl>
    <w:lvl w:ilvl="3" w:tplc="113EDBF8" w:tentative="1">
      <w:start w:val="1"/>
      <w:numFmt w:val="bullet"/>
      <w:lvlText w:val=""/>
      <w:lvlJc w:val="left"/>
      <w:pPr>
        <w:tabs>
          <w:tab w:val="num" w:pos="2880"/>
        </w:tabs>
        <w:ind w:left="2880" w:hanging="360"/>
      </w:pPr>
      <w:rPr>
        <w:rFonts w:ascii="Symbol" w:hAnsi="Symbol" w:hint="default"/>
      </w:rPr>
    </w:lvl>
    <w:lvl w:ilvl="4" w:tplc="5D1A2A74" w:tentative="1">
      <w:start w:val="1"/>
      <w:numFmt w:val="bullet"/>
      <w:lvlText w:val="o"/>
      <w:lvlJc w:val="left"/>
      <w:pPr>
        <w:tabs>
          <w:tab w:val="num" w:pos="3600"/>
        </w:tabs>
        <w:ind w:left="3600" w:hanging="360"/>
      </w:pPr>
      <w:rPr>
        <w:rFonts w:ascii="Courier New" w:hAnsi="Courier New" w:hint="default"/>
      </w:rPr>
    </w:lvl>
    <w:lvl w:ilvl="5" w:tplc="EC889FDC" w:tentative="1">
      <w:start w:val="1"/>
      <w:numFmt w:val="bullet"/>
      <w:lvlText w:val=""/>
      <w:lvlJc w:val="left"/>
      <w:pPr>
        <w:tabs>
          <w:tab w:val="num" w:pos="4320"/>
        </w:tabs>
        <w:ind w:left="4320" w:hanging="360"/>
      </w:pPr>
      <w:rPr>
        <w:rFonts w:ascii="Wingdings" w:hAnsi="Wingdings" w:hint="default"/>
      </w:rPr>
    </w:lvl>
    <w:lvl w:ilvl="6" w:tplc="3B128176" w:tentative="1">
      <w:start w:val="1"/>
      <w:numFmt w:val="bullet"/>
      <w:lvlText w:val=""/>
      <w:lvlJc w:val="left"/>
      <w:pPr>
        <w:tabs>
          <w:tab w:val="num" w:pos="5040"/>
        </w:tabs>
        <w:ind w:left="5040" w:hanging="360"/>
      </w:pPr>
      <w:rPr>
        <w:rFonts w:ascii="Symbol" w:hAnsi="Symbol" w:hint="default"/>
      </w:rPr>
    </w:lvl>
    <w:lvl w:ilvl="7" w:tplc="09F687AC" w:tentative="1">
      <w:start w:val="1"/>
      <w:numFmt w:val="bullet"/>
      <w:lvlText w:val="o"/>
      <w:lvlJc w:val="left"/>
      <w:pPr>
        <w:tabs>
          <w:tab w:val="num" w:pos="5760"/>
        </w:tabs>
        <w:ind w:left="5760" w:hanging="360"/>
      </w:pPr>
      <w:rPr>
        <w:rFonts w:ascii="Courier New" w:hAnsi="Courier New" w:hint="default"/>
      </w:rPr>
    </w:lvl>
    <w:lvl w:ilvl="8" w:tplc="7AF80C9C" w:tentative="1">
      <w:start w:val="1"/>
      <w:numFmt w:val="bullet"/>
      <w:lvlText w:val=""/>
      <w:lvlJc w:val="left"/>
      <w:pPr>
        <w:tabs>
          <w:tab w:val="num" w:pos="6480"/>
        </w:tabs>
        <w:ind w:left="6480" w:hanging="360"/>
      </w:pPr>
      <w:rPr>
        <w:rFonts w:ascii="Wingdings" w:hAnsi="Wingdings" w:hint="default"/>
      </w:rPr>
    </w:lvl>
  </w:abstractNum>
  <w:abstractNum w:abstractNumId="12">
    <w:nsid w:val="27A5114C"/>
    <w:multiLevelType w:val="hybridMultilevel"/>
    <w:tmpl w:val="9894CAB4"/>
    <w:lvl w:ilvl="0" w:tplc="925C4C6E">
      <w:start w:val="1"/>
      <w:numFmt w:val="bullet"/>
      <w:lvlText w:val=""/>
      <w:lvlJc w:val="left"/>
      <w:pPr>
        <w:tabs>
          <w:tab w:val="num" w:pos="360"/>
        </w:tabs>
        <w:ind w:left="360" w:hanging="360"/>
      </w:pPr>
      <w:rPr>
        <w:rFonts w:ascii="Symbol" w:hAnsi="Symbol" w:hint="default"/>
        <w:color w:val="80808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97D68AF"/>
    <w:multiLevelType w:val="hybridMultilevel"/>
    <w:tmpl w:val="B39E54E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2ED1482F"/>
    <w:multiLevelType w:val="multilevel"/>
    <w:tmpl w:val="47ACE96A"/>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080"/>
        </w:tabs>
        <w:ind w:left="1080" w:hanging="360"/>
      </w:pPr>
      <w:rPr>
        <w:rFonts w:ascii="Wingdings" w:hAnsi="Wingdings"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5">
    <w:nsid w:val="313E48DA"/>
    <w:multiLevelType w:val="multilevel"/>
    <w:tmpl w:val="47ACE96A"/>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080"/>
        </w:tabs>
        <w:ind w:left="1080" w:hanging="360"/>
      </w:pPr>
      <w:rPr>
        <w:rFonts w:ascii="Wingdings" w:hAnsi="Wingdings"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6">
    <w:nsid w:val="31CB6BD8"/>
    <w:multiLevelType w:val="hybridMultilevel"/>
    <w:tmpl w:val="1B3C15D4"/>
    <w:lvl w:ilvl="0" w:tplc="925C4C6E">
      <w:start w:val="1"/>
      <w:numFmt w:val="bullet"/>
      <w:lvlText w:val=""/>
      <w:lvlJc w:val="left"/>
      <w:pPr>
        <w:tabs>
          <w:tab w:val="num" w:pos="360"/>
        </w:tabs>
        <w:ind w:left="360" w:hanging="360"/>
      </w:pPr>
      <w:rPr>
        <w:rFonts w:ascii="Symbol" w:hAnsi="Symbol" w:hint="default"/>
        <w:color w:val="808080"/>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421733C3"/>
    <w:multiLevelType w:val="hybridMultilevel"/>
    <w:tmpl w:val="1B46C7CA"/>
    <w:lvl w:ilvl="0" w:tplc="925C4C6E">
      <w:start w:val="1"/>
      <w:numFmt w:val="bullet"/>
      <w:lvlText w:val=""/>
      <w:lvlJc w:val="left"/>
      <w:pPr>
        <w:tabs>
          <w:tab w:val="num" w:pos="360"/>
        </w:tabs>
        <w:ind w:left="360" w:hanging="360"/>
      </w:pPr>
      <w:rPr>
        <w:rFonts w:ascii="Symbol" w:hAnsi="Symbol" w:hint="default"/>
        <w:color w:val="808080"/>
      </w:rPr>
    </w:lvl>
    <w:lvl w:ilvl="1" w:tplc="7994C7F4" w:tentative="1">
      <w:start w:val="1"/>
      <w:numFmt w:val="bullet"/>
      <w:lvlText w:val="o"/>
      <w:lvlJc w:val="left"/>
      <w:pPr>
        <w:tabs>
          <w:tab w:val="num" w:pos="1440"/>
        </w:tabs>
        <w:ind w:left="1440" w:hanging="360"/>
      </w:pPr>
      <w:rPr>
        <w:rFonts w:ascii="Courier New" w:hAnsi="Courier New" w:hint="default"/>
      </w:rPr>
    </w:lvl>
    <w:lvl w:ilvl="2" w:tplc="61F0A450" w:tentative="1">
      <w:start w:val="1"/>
      <w:numFmt w:val="bullet"/>
      <w:lvlText w:val=""/>
      <w:lvlJc w:val="left"/>
      <w:pPr>
        <w:tabs>
          <w:tab w:val="num" w:pos="2160"/>
        </w:tabs>
        <w:ind w:left="2160" w:hanging="360"/>
      </w:pPr>
      <w:rPr>
        <w:rFonts w:ascii="Wingdings" w:hAnsi="Wingdings" w:hint="default"/>
      </w:rPr>
    </w:lvl>
    <w:lvl w:ilvl="3" w:tplc="113EDBF8" w:tentative="1">
      <w:start w:val="1"/>
      <w:numFmt w:val="bullet"/>
      <w:lvlText w:val=""/>
      <w:lvlJc w:val="left"/>
      <w:pPr>
        <w:tabs>
          <w:tab w:val="num" w:pos="2880"/>
        </w:tabs>
        <w:ind w:left="2880" w:hanging="360"/>
      </w:pPr>
      <w:rPr>
        <w:rFonts w:ascii="Symbol" w:hAnsi="Symbol" w:hint="default"/>
      </w:rPr>
    </w:lvl>
    <w:lvl w:ilvl="4" w:tplc="5D1A2A74" w:tentative="1">
      <w:start w:val="1"/>
      <w:numFmt w:val="bullet"/>
      <w:lvlText w:val="o"/>
      <w:lvlJc w:val="left"/>
      <w:pPr>
        <w:tabs>
          <w:tab w:val="num" w:pos="3600"/>
        </w:tabs>
        <w:ind w:left="3600" w:hanging="360"/>
      </w:pPr>
      <w:rPr>
        <w:rFonts w:ascii="Courier New" w:hAnsi="Courier New" w:hint="default"/>
      </w:rPr>
    </w:lvl>
    <w:lvl w:ilvl="5" w:tplc="EC889FDC" w:tentative="1">
      <w:start w:val="1"/>
      <w:numFmt w:val="bullet"/>
      <w:lvlText w:val=""/>
      <w:lvlJc w:val="left"/>
      <w:pPr>
        <w:tabs>
          <w:tab w:val="num" w:pos="4320"/>
        </w:tabs>
        <w:ind w:left="4320" w:hanging="360"/>
      </w:pPr>
      <w:rPr>
        <w:rFonts w:ascii="Wingdings" w:hAnsi="Wingdings" w:hint="default"/>
      </w:rPr>
    </w:lvl>
    <w:lvl w:ilvl="6" w:tplc="3B128176" w:tentative="1">
      <w:start w:val="1"/>
      <w:numFmt w:val="bullet"/>
      <w:lvlText w:val=""/>
      <w:lvlJc w:val="left"/>
      <w:pPr>
        <w:tabs>
          <w:tab w:val="num" w:pos="5040"/>
        </w:tabs>
        <w:ind w:left="5040" w:hanging="360"/>
      </w:pPr>
      <w:rPr>
        <w:rFonts w:ascii="Symbol" w:hAnsi="Symbol" w:hint="default"/>
      </w:rPr>
    </w:lvl>
    <w:lvl w:ilvl="7" w:tplc="09F687AC" w:tentative="1">
      <w:start w:val="1"/>
      <w:numFmt w:val="bullet"/>
      <w:lvlText w:val="o"/>
      <w:lvlJc w:val="left"/>
      <w:pPr>
        <w:tabs>
          <w:tab w:val="num" w:pos="5760"/>
        </w:tabs>
        <w:ind w:left="5760" w:hanging="360"/>
      </w:pPr>
      <w:rPr>
        <w:rFonts w:ascii="Courier New" w:hAnsi="Courier New" w:hint="default"/>
      </w:rPr>
    </w:lvl>
    <w:lvl w:ilvl="8" w:tplc="7AF80C9C" w:tentative="1">
      <w:start w:val="1"/>
      <w:numFmt w:val="bullet"/>
      <w:lvlText w:val=""/>
      <w:lvlJc w:val="left"/>
      <w:pPr>
        <w:tabs>
          <w:tab w:val="num" w:pos="6480"/>
        </w:tabs>
        <w:ind w:left="6480" w:hanging="360"/>
      </w:pPr>
      <w:rPr>
        <w:rFonts w:ascii="Wingdings" w:hAnsi="Wingdings" w:hint="default"/>
      </w:rPr>
    </w:lvl>
  </w:abstractNum>
  <w:abstractNum w:abstractNumId="18">
    <w:nsid w:val="43D753E2"/>
    <w:multiLevelType w:val="hybridMultilevel"/>
    <w:tmpl w:val="7994AE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68102C8"/>
    <w:multiLevelType w:val="multilevel"/>
    <w:tmpl w:val="002273F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0">
    <w:nsid w:val="4AF30AE4"/>
    <w:multiLevelType w:val="hybridMultilevel"/>
    <w:tmpl w:val="FA5AE056"/>
    <w:lvl w:ilvl="0" w:tplc="925C4C6E">
      <w:start w:val="1"/>
      <w:numFmt w:val="bullet"/>
      <w:lvlText w:val=""/>
      <w:lvlJc w:val="left"/>
      <w:pPr>
        <w:tabs>
          <w:tab w:val="num" w:pos="360"/>
        </w:tabs>
        <w:ind w:left="360" w:hanging="360"/>
      </w:pPr>
      <w:rPr>
        <w:rFonts w:ascii="Symbol" w:hAnsi="Symbol" w:hint="default"/>
        <w:color w:val="808080"/>
      </w:rPr>
    </w:lvl>
    <w:lvl w:ilvl="1" w:tplc="99B40D3A" w:tentative="1">
      <w:start w:val="1"/>
      <w:numFmt w:val="bullet"/>
      <w:lvlText w:val="o"/>
      <w:lvlJc w:val="left"/>
      <w:pPr>
        <w:tabs>
          <w:tab w:val="num" w:pos="1440"/>
        </w:tabs>
        <w:ind w:left="1440" w:hanging="360"/>
      </w:pPr>
      <w:rPr>
        <w:rFonts w:ascii="Courier New" w:hAnsi="Courier New" w:hint="default"/>
      </w:rPr>
    </w:lvl>
    <w:lvl w:ilvl="2" w:tplc="B06E0A10" w:tentative="1">
      <w:start w:val="1"/>
      <w:numFmt w:val="bullet"/>
      <w:lvlText w:val=""/>
      <w:lvlJc w:val="left"/>
      <w:pPr>
        <w:tabs>
          <w:tab w:val="num" w:pos="2160"/>
        </w:tabs>
        <w:ind w:left="2160" w:hanging="360"/>
      </w:pPr>
      <w:rPr>
        <w:rFonts w:ascii="Wingdings" w:hAnsi="Wingdings" w:hint="default"/>
      </w:rPr>
    </w:lvl>
    <w:lvl w:ilvl="3" w:tplc="75B05326" w:tentative="1">
      <w:start w:val="1"/>
      <w:numFmt w:val="bullet"/>
      <w:lvlText w:val=""/>
      <w:lvlJc w:val="left"/>
      <w:pPr>
        <w:tabs>
          <w:tab w:val="num" w:pos="2880"/>
        </w:tabs>
        <w:ind w:left="2880" w:hanging="360"/>
      </w:pPr>
      <w:rPr>
        <w:rFonts w:ascii="Symbol" w:hAnsi="Symbol" w:hint="default"/>
      </w:rPr>
    </w:lvl>
    <w:lvl w:ilvl="4" w:tplc="2C10D348" w:tentative="1">
      <w:start w:val="1"/>
      <w:numFmt w:val="bullet"/>
      <w:lvlText w:val="o"/>
      <w:lvlJc w:val="left"/>
      <w:pPr>
        <w:tabs>
          <w:tab w:val="num" w:pos="3600"/>
        </w:tabs>
        <w:ind w:left="3600" w:hanging="360"/>
      </w:pPr>
      <w:rPr>
        <w:rFonts w:ascii="Courier New" w:hAnsi="Courier New" w:hint="default"/>
      </w:rPr>
    </w:lvl>
    <w:lvl w:ilvl="5" w:tplc="22FC6FBC" w:tentative="1">
      <w:start w:val="1"/>
      <w:numFmt w:val="bullet"/>
      <w:lvlText w:val=""/>
      <w:lvlJc w:val="left"/>
      <w:pPr>
        <w:tabs>
          <w:tab w:val="num" w:pos="4320"/>
        </w:tabs>
        <w:ind w:left="4320" w:hanging="360"/>
      </w:pPr>
      <w:rPr>
        <w:rFonts w:ascii="Wingdings" w:hAnsi="Wingdings" w:hint="default"/>
      </w:rPr>
    </w:lvl>
    <w:lvl w:ilvl="6" w:tplc="F9EA1B7E" w:tentative="1">
      <w:start w:val="1"/>
      <w:numFmt w:val="bullet"/>
      <w:lvlText w:val=""/>
      <w:lvlJc w:val="left"/>
      <w:pPr>
        <w:tabs>
          <w:tab w:val="num" w:pos="5040"/>
        </w:tabs>
        <w:ind w:left="5040" w:hanging="360"/>
      </w:pPr>
      <w:rPr>
        <w:rFonts w:ascii="Symbol" w:hAnsi="Symbol" w:hint="default"/>
      </w:rPr>
    </w:lvl>
    <w:lvl w:ilvl="7" w:tplc="1F821D86" w:tentative="1">
      <w:start w:val="1"/>
      <w:numFmt w:val="bullet"/>
      <w:lvlText w:val="o"/>
      <w:lvlJc w:val="left"/>
      <w:pPr>
        <w:tabs>
          <w:tab w:val="num" w:pos="5760"/>
        </w:tabs>
        <w:ind w:left="5760" w:hanging="360"/>
      </w:pPr>
      <w:rPr>
        <w:rFonts w:ascii="Courier New" w:hAnsi="Courier New" w:hint="default"/>
      </w:rPr>
    </w:lvl>
    <w:lvl w:ilvl="8" w:tplc="1C5C4CA6" w:tentative="1">
      <w:start w:val="1"/>
      <w:numFmt w:val="bullet"/>
      <w:lvlText w:val=""/>
      <w:lvlJc w:val="left"/>
      <w:pPr>
        <w:tabs>
          <w:tab w:val="num" w:pos="6480"/>
        </w:tabs>
        <w:ind w:left="6480" w:hanging="360"/>
      </w:pPr>
      <w:rPr>
        <w:rFonts w:ascii="Wingdings" w:hAnsi="Wingdings" w:hint="default"/>
      </w:rPr>
    </w:lvl>
  </w:abstractNum>
  <w:abstractNum w:abstractNumId="21">
    <w:nsid w:val="5014609C"/>
    <w:multiLevelType w:val="multilevel"/>
    <w:tmpl w:val="6CBA93A4"/>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536A4944"/>
    <w:multiLevelType w:val="hybridMultilevel"/>
    <w:tmpl w:val="03DED9A2"/>
    <w:lvl w:ilvl="0" w:tplc="925C4C6E">
      <w:start w:val="1"/>
      <w:numFmt w:val="bullet"/>
      <w:lvlText w:val=""/>
      <w:lvlJc w:val="left"/>
      <w:pPr>
        <w:tabs>
          <w:tab w:val="num" w:pos="360"/>
        </w:tabs>
        <w:ind w:left="360" w:hanging="360"/>
      </w:pPr>
      <w:rPr>
        <w:rFonts w:ascii="Symbol" w:hAnsi="Symbol" w:hint="default"/>
        <w:color w:val="808080"/>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nsid w:val="557834DF"/>
    <w:multiLevelType w:val="multilevel"/>
    <w:tmpl w:val="29B0A14E"/>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4">
    <w:nsid w:val="64B966AA"/>
    <w:multiLevelType w:val="hybridMultilevel"/>
    <w:tmpl w:val="BB1C97CA"/>
    <w:lvl w:ilvl="0" w:tplc="BD7230FC">
      <w:start w:val="1"/>
      <w:numFmt w:val="bullet"/>
      <w:lvlRestart w:val="0"/>
      <w:pStyle w:val="NormalB"/>
      <w:lvlText w:val=""/>
      <w:lvlJc w:val="left"/>
      <w:pPr>
        <w:tabs>
          <w:tab w:val="num" w:pos="360"/>
        </w:tabs>
        <w:ind w:left="360" w:hanging="360"/>
      </w:pPr>
      <w:rPr>
        <w:rFonts w:ascii="Symbol" w:hAnsi="Symbol" w:hint="default"/>
      </w:rPr>
    </w:lvl>
    <w:lvl w:ilvl="1" w:tplc="AB487748" w:tentative="1">
      <w:start w:val="1"/>
      <w:numFmt w:val="bullet"/>
      <w:lvlText w:val="o"/>
      <w:lvlJc w:val="left"/>
      <w:pPr>
        <w:tabs>
          <w:tab w:val="num" w:pos="1440"/>
        </w:tabs>
        <w:ind w:left="1440" w:hanging="360"/>
      </w:pPr>
      <w:rPr>
        <w:rFonts w:ascii="Courier New" w:hAnsi="Courier New" w:hint="default"/>
      </w:rPr>
    </w:lvl>
    <w:lvl w:ilvl="2" w:tplc="A844D802" w:tentative="1">
      <w:start w:val="1"/>
      <w:numFmt w:val="bullet"/>
      <w:lvlText w:val=""/>
      <w:lvlJc w:val="left"/>
      <w:pPr>
        <w:tabs>
          <w:tab w:val="num" w:pos="2160"/>
        </w:tabs>
        <w:ind w:left="2160" w:hanging="360"/>
      </w:pPr>
      <w:rPr>
        <w:rFonts w:ascii="Wingdings" w:hAnsi="Wingdings" w:hint="default"/>
      </w:rPr>
    </w:lvl>
    <w:lvl w:ilvl="3" w:tplc="4C086772" w:tentative="1">
      <w:start w:val="1"/>
      <w:numFmt w:val="bullet"/>
      <w:lvlText w:val=""/>
      <w:lvlJc w:val="left"/>
      <w:pPr>
        <w:tabs>
          <w:tab w:val="num" w:pos="2880"/>
        </w:tabs>
        <w:ind w:left="2880" w:hanging="360"/>
      </w:pPr>
      <w:rPr>
        <w:rFonts w:ascii="Symbol" w:hAnsi="Symbol" w:hint="default"/>
      </w:rPr>
    </w:lvl>
    <w:lvl w:ilvl="4" w:tplc="F2344948" w:tentative="1">
      <w:start w:val="1"/>
      <w:numFmt w:val="bullet"/>
      <w:lvlText w:val="o"/>
      <w:lvlJc w:val="left"/>
      <w:pPr>
        <w:tabs>
          <w:tab w:val="num" w:pos="3600"/>
        </w:tabs>
        <w:ind w:left="3600" w:hanging="360"/>
      </w:pPr>
      <w:rPr>
        <w:rFonts w:ascii="Courier New" w:hAnsi="Courier New" w:hint="default"/>
      </w:rPr>
    </w:lvl>
    <w:lvl w:ilvl="5" w:tplc="D2EE7D4A" w:tentative="1">
      <w:start w:val="1"/>
      <w:numFmt w:val="bullet"/>
      <w:lvlText w:val=""/>
      <w:lvlJc w:val="left"/>
      <w:pPr>
        <w:tabs>
          <w:tab w:val="num" w:pos="4320"/>
        </w:tabs>
        <w:ind w:left="4320" w:hanging="360"/>
      </w:pPr>
      <w:rPr>
        <w:rFonts w:ascii="Wingdings" w:hAnsi="Wingdings" w:hint="default"/>
      </w:rPr>
    </w:lvl>
    <w:lvl w:ilvl="6" w:tplc="E856C45C" w:tentative="1">
      <w:start w:val="1"/>
      <w:numFmt w:val="bullet"/>
      <w:lvlText w:val=""/>
      <w:lvlJc w:val="left"/>
      <w:pPr>
        <w:tabs>
          <w:tab w:val="num" w:pos="5040"/>
        </w:tabs>
        <w:ind w:left="5040" w:hanging="360"/>
      </w:pPr>
      <w:rPr>
        <w:rFonts w:ascii="Symbol" w:hAnsi="Symbol" w:hint="default"/>
      </w:rPr>
    </w:lvl>
    <w:lvl w:ilvl="7" w:tplc="7464A442" w:tentative="1">
      <w:start w:val="1"/>
      <w:numFmt w:val="bullet"/>
      <w:lvlText w:val="o"/>
      <w:lvlJc w:val="left"/>
      <w:pPr>
        <w:tabs>
          <w:tab w:val="num" w:pos="5760"/>
        </w:tabs>
        <w:ind w:left="5760" w:hanging="360"/>
      </w:pPr>
      <w:rPr>
        <w:rFonts w:ascii="Courier New" w:hAnsi="Courier New" w:hint="default"/>
      </w:rPr>
    </w:lvl>
    <w:lvl w:ilvl="8" w:tplc="F4E0CDA8" w:tentative="1">
      <w:start w:val="1"/>
      <w:numFmt w:val="bullet"/>
      <w:lvlText w:val=""/>
      <w:lvlJc w:val="left"/>
      <w:pPr>
        <w:tabs>
          <w:tab w:val="num" w:pos="6480"/>
        </w:tabs>
        <w:ind w:left="6480" w:hanging="360"/>
      </w:pPr>
      <w:rPr>
        <w:rFonts w:ascii="Wingdings" w:hAnsi="Wingdings" w:hint="default"/>
      </w:rPr>
    </w:lvl>
  </w:abstractNum>
  <w:abstractNum w:abstractNumId="25">
    <w:nsid w:val="6BC233DB"/>
    <w:multiLevelType w:val="multilevel"/>
    <w:tmpl w:val="7994AE9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nsid w:val="74202D9A"/>
    <w:multiLevelType w:val="hybridMultilevel"/>
    <w:tmpl w:val="29B0A14E"/>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nsid w:val="7F8B46C8"/>
    <w:multiLevelType w:val="hybridMultilevel"/>
    <w:tmpl w:val="6CBA93A4"/>
    <w:lvl w:ilvl="0" w:tplc="52A6FE8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4"/>
  </w:num>
  <w:num w:numId="3">
    <w:abstractNumId w:val="4"/>
  </w:num>
  <w:num w:numId="4">
    <w:abstractNumId w:val="10"/>
  </w:num>
  <w:num w:numId="5">
    <w:abstractNumId w:val="0"/>
  </w:num>
  <w:num w:numId="6">
    <w:abstractNumId w:val="18"/>
  </w:num>
  <w:num w:numId="7">
    <w:abstractNumId w:val="13"/>
  </w:num>
  <w:num w:numId="8">
    <w:abstractNumId w:val="11"/>
  </w:num>
  <w:num w:numId="9">
    <w:abstractNumId w:val="27"/>
  </w:num>
  <w:num w:numId="10">
    <w:abstractNumId w:val="26"/>
  </w:num>
  <w:num w:numId="11">
    <w:abstractNumId w:val="5"/>
  </w:num>
  <w:num w:numId="12">
    <w:abstractNumId w:val="24"/>
  </w:num>
  <w:num w:numId="13">
    <w:abstractNumId w:val="15"/>
  </w:num>
  <w:num w:numId="14">
    <w:abstractNumId w:val="1"/>
  </w:num>
  <w:num w:numId="15">
    <w:abstractNumId w:val="14"/>
  </w:num>
  <w:num w:numId="16">
    <w:abstractNumId w:val="3"/>
  </w:num>
  <w:num w:numId="17">
    <w:abstractNumId w:val="9"/>
  </w:num>
  <w:num w:numId="18">
    <w:abstractNumId w:val="20"/>
  </w:num>
  <w:num w:numId="19">
    <w:abstractNumId w:val="19"/>
  </w:num>
  <w:num w:numId="20">
    <w:abstractNumId w:val="22"/>
  </w:num>
  <w:num w:numId="21">
    <w:abstractNumId w:val="23"/>
  </w:num>
  <w:num w:numId="22">
    <w:abstractNumId w:val="2"/>
  </w:num>
  <w:num w:numId="23">
    <w:abstractNumId w:val="25"/>
  </w:num>
  <w:num w:numId="24">
    <w:abstractNumId w:val="12"/>
  </w:num>
  <w:num w:numId="25">
    <w:abstractNumId w:val="7"/>
  </w:num>
  <w:num w:numId="26">
    <w:abstractNumId w:val="16"/>
  </w:num>
  <w:num w:numId="27">
    <w:abstractNumId w:val="6"/>
  </w:num>
  <w:num w:numId="28">
    <w:abstractNumId w:val="17"/>
  </w:num>
  <w:num w:numId="29">
    <w:abstractNumId w:val="21"/>
  </w:num>
  <w:num w:numId="30">
    <w:abstractNumId w:val="8"/>
  </w:num>
  <w:num w:numId="31">
    <w:abstractNumId w:val="5"/>
  </w:num>
  <w:num w:numId="32">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mirrorMargins/>
  <w:proofState w:spelling="clean" w:grammar="clean"/>
  <w:stylePaneFormatFilter w:val="3F01"/>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D63FFE"/>
    <w:rsid w:val="00007505"/>
    <w:rsid w:val="0002681B"/>
    <w:rsid w:val="0003421E"/>
    <w:rsid w:val="00035F69"/>
    <w:rsid w:val="00036EE1"/>
    <w:rsid w:val="00053F76"/>
    <w:rsid w:val="000836FD"/>
    <w:rsid w:val="000953B8"/>
    <w:rsid w:val="000D38AD"/>
    <w:rsid w:val="00102723"/>
    <w:rsid w:val="001135B5"/>
    <w:rsid w:val="001135FB"/>
    <w:rsid w:val="001160A4"/>
    <w:rsid w:val="00121404"/>
    <w:rsid w:val="00142ED4"/>
    <w:rsid w:val="00147761"/>
    <w:rsid w:val="0015404A"/>
    <w:rsid w:val="001A6EF2"/>
    <w:rsid w:val="001C24B0"/>
    <w:rsid w:val="001F03DF"/>
    <w:rsid w:val="001F4EBF"/>
    <w:rsid w:val="00206897"/>
    <w:rsid w:val="00227FB9"/>
    <w:rsid w:val="00231A14"/>
    <w:rsid w:val="0024098C"/>
    <w:rsid w:val="00260266"/>
    <w:rsid w:val="00267FBC"/>
    <w:rsid w:val="002729B6"/>
    <w:rsid w:val="002B2281"/>
    <w:rsid w:val="002D30B9"/>
    <w:rsid w:val="002D3353"/>
    <w:rsid w:val="002D721C"/>
    <w:rsid w:val="002F41C7"/>
    <w:rsid w:val="00304EE9"/>
    <w:rsid w:val="00313024"/>
    <w:rsid w:val="00313E6D"/>
    <w:rsid w:val="003209AB"/>
    <w:rsid w:val="00382C79"/>
    <w:rsid w:val="003A064A"/>
    <w:rsid w:val="003B1B5C"/>
    <w:rsid w:val="003C37A3"/>
    <w:rsid w:val="003D3C2C"/>
    <w:rsid w:val="003D5B1C"/>
    <w:rsid w:val="004167F0"/>
    <w:rsid w:val="00432C4D"/>
    <w:rsid w:val="00432D5A"/>
    <w:rsid w:val="00471B10"/>
    <w:rsid w:val="00471D3D"/>
    <w:rsid w:val="004B04F0"/>
    <w:rsid w:val="004F1250"/>
    <w:rsid w:val="00506848"/>
    <w:rsid w:val="00513677"/>
    <w:rsid w:val="00525115"/>
    <w:rsid w:val="00530175"/>
    <w:rsid w:val="005469BA"/>
    <w:rsid w:val="00552DBB"/>
    <w:rsid w:val="00576B97"/>
    <w:rsid w:val="005B5165"/>
    <w:rsid w:val="00602DC9"/>
    <w:rsid w:val="00623809"/>
    <w:rsid w:val="00625342"/>
    <w:rsid w:val="00630AEF"/>
    <w:rsid w:val="006640ED"/>
    <w:rsid w:val="00664318"/>
    <w:rsid w:val="006742F8"/>
    <w:rsid w:val="00681EFC"/>
    <w:rsid w:val="00685ECB"/>
    <w:rsid w:val="006A1DA5"/>
    <w:rsid w:val="006B264F"/>
    <w:rsid w:val="006C2DE8"/>
    <w:rsid w:val="006E02C5"/>
    <w:rsid w:val="006E3137"/>
    <w:rsid w:val="00706EBB"/>
    <w:rsid w:val="00742041"/>
    <w:rsid w:val="00745FF8"/>
    <w:rsid w:val="00746DDD"/>
    <w:rsid w:val="00766F78"/>
    <w:rsid w:val="007863A7"/>
    <w:rsid w:val="007A38D3"/>
    <w:rsid w:val="007B17AA"/>
    <w:rsid w:val="007B74EF"/>
    <w:rsid w:val="007D63C9"/>
    <w:rsid w:val="008261E2"/>
    <w:rsid w:val="0082755F"/>
    <w:rsid w:val="00847A21"/>
    <w:rsid w:val="008501E8"/>
    <w:rsid w:val="00851B1D"/>
    <w:rsid w:val="00860C36"/>
    <w:rsid w:val="00866E46"/>
    <w:rsid w:val="0087436D"/>
    <w:rsid w:val="00881FBD"/>
    <w:rsid w:val="008A1DA7"/>
    <w:rsid w:val="008A6595"/>
    <w:rsid w:val="008B1C7C"/>
    <w:rsid w:val="008B2B24"/>
    <w:rsid w:val="008C2B45"/>
    <w:rsid w:val="008C60AC"/>
    <w:rsid w:val="008D3990"/>
    <w:rsid w:val="008F0F9A"/>
    <w:rsid w:val="00907762"/>
    <w:rsid w:val="00953BEB"/>
    <w:rsid w:val="00962026"/>
    <w:rsid w:val="0097531F"/>
    <w:rsid w:val="009753AF"/>
    <w:rsid w:val="009943B7"/>
    <w:rsid w:val="009B3679"/>
    <w:rsid w:val="009C68E6"/>
    <w:rsid w:val="009F438D"/>
    <w:rsid w:val="00A144AB"/>
    <w:rsid w:val="00A44ABC"/>
    <w:rsid w:val="00A54AD6"/>
    <w:rsid w:val="00A55ED4"/>
    <w:rsid w:val="00AA687E"/>
    <w:rsid w:val="00AD19F6"/>
    <w:rsid w:val="00AE2337"/>
    <w:rsid w:val="00B12EC5"/>
    <w:rsid w:val="00B61E3D"/>
    <w:rsid w:val="00B74165"/>
    <w:rsid w:val="00B74266"/>
    <w:rsid w:val="00B81AB8"/>
    <w:rsid w:val="00B949BA"/>
    <w:rsid w:val="00BF5C6B"/>
    <w:rsid w:val="00C24AE3"/>
    <w:rsid w:val="00C30ABF"/>
    <w:rsid w:val="00C452DC"/>
    <w:rsid w:val="00C55E50"/>
    <w:rsid w:val="00C8018E"/>
    <w:rsid w:val="00CD7564"/>
    <w:rsid w:val="00CF05EA"/>
    <w:rsid w:val="00CF2211"/>
    <w:rsid w:val="00D13AC5"/>
    <w:rsid w:val="00D263AA"/>
    <w:rsid w:val="00D453BB"/>
    <w:rsid w:val="00D5491C"/>
    <w:rsid w:val="00D60BD1"/>
    <w:rsid w:val="00D63FFE"/>
    <w:rsid w:val="00D817DB"/>
    <w:rsid w:val="00D86FC7"/>
    <w:rsid w:val="00D9435B"/>
    <w:rsid w:val="00DA68A2"/>
    <w:rsid w:val="00DB489F"/>
    <w:rsid w:val="00DB4D5C"/>
    <w:rsid w:val="00DC0975"/>
    <w:rsid w:val="00DC4101"/>
    <w:rsid w:val="00DE1ACA"/>
    <w:rsid w:val="00DF15DB"/>
    <w:rsid w:val="00E15E78"/>
    <w:rsid w:val="00E24EF7"/>
    <w:rsid w:val="00E27B87"/>
    <w:rsid w:val="00E71441"/>
    <w:rsid w:val="00E949DD"/>
    <w:rsid w:val="00EB1E6C"/>
    <w:rsid w:val="00EB797E"/>
    <w:rsid w:val="00F62756"/>
    <w:rsid w:val="00F721B2"/>
    <w:rsid w:val="00F818F0"/>
    <w:rsid w:val="00FB4FA9"/>
    <w:rsid w:val="00FD69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PersonName"/>
  <w:shapeDefaults>
    <o:shapedefaults v:ext="edit" spidmax="106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86FC7"/>
    <w:pPr>
      <w:spacing w:before="40" w:after="40" w:line="220" w:lineRule="exact"/>
      <w:jc w:val="both"/>
    </w:pPr>
    <w:rPr>
      <w:rFonts w:ascii="Trebuchet MS" w:hAnsi="Trebuchet MS"/>
      <w:sz w:val="18"/>
    </w:rPr>
  </w:style>
  <w:style w:type="paragraph" w:styleId="Heading1">
    <w:name w:val="heading 1"/>
    <w:basedOn w:val="H1"/>
    <w:next w:val="Normal"/>
    <w:qFormat/>
    <w:rsid w:val="00D86FC7"/>
    <w:pPr>
      <w:keepNext/>
      <w:spacing w:after="60"/>
      <w:jc w:val="left"/>
      <w:outlineLvl w:val="0"/>
    </w:pPr>
    <w:rPr>
      <w:kern w:val="28"/>
    </w:rPr>
  </w:style>
  <w:style w:type="paragraph" w:styleId="Heading2">
    <w:name w:val="heading 2"/>
    <w:basedOn w:val="Normal"/>
    <w:next w:val="Normal"/>
    <w:qFormat/>
    <w:rsid w:val="00D86FC7"/>
    <w:pPr>
      <w:keepNext/>
      <w:outlineLvl w:val="1"/>
    </w:pPr>
    <w:rPr>
      <w:b/>
      <w:i/>
    </w:rPr>
  </w:style>
  <w:style w:type="paragraph" w:styleId="Heading3">
    <w:name w:val="heading 3"/>
    <w:basedOn w:val="Normal"/>
    <w:next w:val="Normal"/>
    <w:link w:val="Heading3Char"/>
    <w:qFormat/>
    <w:rsid w:val="00D86FC7"/>
    <w:pPr>
      <w:keepNext/>
      <w:spacing w:after="60"/>
      <w:jc w:val="center"/>
      <w:outlineLvl w:val="2"/>
    </w:pPr>
    <w:rPr>
      <w:b/>
    </w:rPr>
  </w:style>
  <w:style w:type="paragraph" w:styleId="Heading4">
    <w:name w:val="heading 4"/>
    <w:basedOn w:val="Heading3"/>
    <w:next w:val="Normal"/>
    <w:link w:val="Heading4Char"/>
    <w:qFormat/>
    <w:rsid w:val="00D86FC7"/>
    <w:pPr>
      <w:spacing w:before="120" w:after="0"/>
      <w:jc w:val="left"/>
      <w:outlineLvl w:val="3"/>
    </w:pPr>
  </w:style>
  <w:style w:type="paragraph" w:styleId="Heading5">
    <w:name w:val="heading 5"/>
    <w:basedOn w:val="Normal"/>
    <w:next w:val="Normal"/>
    <w:qFormat/>
    <w:rsid w:val="00D86FC7"/>
    <w:pPr>
      <w:spacing w:before="240" w:after="60"/>
      <w:outlineLvl w:val="4"/>
    </w:pPr>
    <w:rPr>
      <w:sz w:val="22"/>
    </w:rPr>
  </w:style>
  <w:style w:type="paragraph" w:styleId="Heading6">
    <w:name w:val="heading 6"/>
    <w:basedOn w:val="Normal"/>
    <w:next w:val="Normal"/>
    <w:qFormat/>
    <w:rsid w:val="00D86FC7"/>
    <w:pPr>
      <w:keepNext/>
      <w:shd w:val="pct20" w:color="000000" w:fill="FFFFFF"/>
      <w:tabs>
        <w:tab w:val="left" w:pos="0"/>
        <w:tab w:val="right" w:pos="4752"/>
        <w:tab w:val="right" w:pos="6264"/>
        <w:tab w:val="right" w:pos="7776"/>
        <w:tab w:val="right" w:pos="9288"/>
        <w:tab w:val="right" w:pos="10800"/>
      </w:tabs>
      <w:outlineLvl w:val="5"/>
    </w:pPr>
    <w:rPr>
      <w:b/>
      <w:color w:val="C0C0C0"/>
    </w:rPr>
  </w:style>
  <w:style w:type="paragraph" w:styleId="Heading7">
    <w:name w:val="heading 7"/>
    <w:basedOn w:val="Normal"/>
    <w:next w:val="Normal"/>
    <w:qFormat/>
    <w:rsid w:val="00D86FC7"/>
    <w:pPr>
      <w:keepNext/>
      <w:outlineLvl w:val="6"/>
    </w:pPr>
    <w:rPr>
      <w:b/>
      <w:u w:val="single"/>
    </w:rPr>
  </w:style>
  <w:style w:type="paragraph" w:styleId="Heading8">
    <w:name w:val="heading 8"/>
    <w:basedOn w:val="Normal"/>
    <w:next w:val="Normal"/>
    <w:qFormat/>
    <w:rsid w:val="00D86FC7"/>
    <w:pPr>
      <w:keepNext/>
      <w:tabs>
        <w:tab w:val="left" w:pos="0"/>
        <w:tab w:val="right" w:pos="4752"/>
        <w:tab w:val="right" w:pos="6264"/>
        <w:tab w:val="right" w:pos="7776"/>
        <w:tab w:val="right" w:pos="9288"/>
        <w:tab w:val="right" w:pos="10800"/>
      </w:tabs>
      <w:jc w:val="right"/>
      <w:outlineLvl w:val="7"/>
    </w:pPr>
    <w:rPr>
      <w:b/>
      <w:sz w:val="28"/>
    </w:rPr>
  </w:style>
  <w:style w:type="paragraph" w:styleId="Heading9">
    <w:name w:val="heading 9"/>
    <w:basedOn w:val="Normal"/>
    <w:next w:val="Normal"/>
    <w:qFormat/>
    <w:rsid w:val="00D86FC7"/>
    <w:pPr>
      <w:keepNext/>
      <w:tabs>
        <w:tab w:val="left" w:pos="0"/>
        <w:tab w:val="right" w:pos="4752"/>
        <w:tab w:val="right" w:pos="6264"/>
        <w:tab w:val="right" w:pos="7776"/>
        <w:tab w:val="right" w:pos="9288"/>
        <w:tab w:val="right" w:pos="10800"/>
      </w:tabs>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next w:val="Normal"/>
    <w:link w:val="H1Char"/>
    <w:rsid w:val="00B74266"/>
    <w:pPr>
      <w:spacing w:after="120"/>
      <w:jc w:val="center"/>
    </w:pPr>
    <w:rPr>
      <w:rFonts w:ascii="Calibri" w:hAnsi="Calibri"/>
      <w:caps/>
      <w:noProof/>
      <w:color w:val="1F497D" w:themeColor="text2"/>
      <w:sz w:val="40"/>
    </w:rPr>
  </w:style>
  <w:style w:type="paragraph" w:customStyle="1" w:styleId="H7">
    <w:name w:val="H7"/>
    <w:basedOn w:val="Normal"/>
    <w:rsid w:val="00D86FC7"/>
    <w:rPr>
      <w:sz w:val="12"/>
    </w:rPr>
  </w:style>
  <w:style w:type="paragraph" w:customStyle="1" w:styleId="H2">
    <w:name w:val="H2"/>
    <w:basedOn w:val="H1"/>
    <w:next w:val="Normal"/>
    <w:link w:val="H2Char"/>
    <w:rsid w:val="00B74266"/>
    <w:pPr>
      <w:pBdr>
        <w:bottom w:val="single" w:sz="4" w:space="1" w:color="1F497D" w:themeColor="text2"/>
      </w:pBdr>
      <w:spacing w:before="240" w:after="80"/>
      <w:jc w:val="left"/>
    </w:pPr>
    <w:rPr>
      <w:sz w:val="24"/>
    </w:rPr>
  </w:style>
  <w:style w:type="paragraph" w:customStyle="1" w:styleId="H3">
    <w:name w:val="H3"/>
    <w:basedOn w:val="Heading3"/>
    <w:next w:val="Normal"/>
    <w:rsid w:val="00D86FC7"/>
  </w:style>
  <w:style w:type="paragraph" w:customStyle="1" w:styleId="H4">
    <w:name w:val="H4"/>
    <w:basedOn w:val="Heading4"/>
    <w:next w:val="Normal"/>
    <w:link w:val="H4Char"/>
    <w:rsid w:val="00D86FC7"/>
    <w:pPr>
      <w:spacing w:before="40" w:after="40"/>
    </w:pPr>
    <w:rPr>
      <w:b w:val="0"/>
      <w:caps/>
      <w:sz w:val="20"/>
    </w:rPr>
  </w:style>
  <w:style w:type="paragraph" w:customStyle="1" w:styleId="H5">
    <w:name w:val="H5"/>
    <w:basedOn w:val="Heading5"/>
    <w:next w:val="Normal"/>
    <w:rsid w:val="00D86FC7"/>
  </w:style>
  <w:style w:type="paragraph" w:customStyle="1" w:styleId="H6">
    <w:name w:val="H6"/>
    <w:rsid w:val="00D86FC7"/>
    <w:pPr>
      <w:spacing w:before="60" w:after="60"/>
    </w:pPr>
    <w:rPr>
      <w:rFonts w:ascii="AvantGarde" w:hAnsi="AvantGarde"/>
      <w:smallCaps/>
      <w:noProof/>
      <w:color w:val="000080"/>
      <w:sz w:val="24"/>
    </w:rPr>
  </w:style>
  <w:style w:type="character" w:styleId="Hyperlink">
    <w:name w:val="Hyperlink"/>
    <w:basedOn w:val="DefaultParagraphFont"/>
    <w:rsid w:val="00D86FC7"/>
    <w:rPr>
      <w:rFonts w:ascii="Trebuchet MS" w:hAnsi="Trebuchet MS"/>
      <w:color w:val="0000FF"/>
      <w:sz w:val="16"/>
      <w:u w:val="single"/>
    </w:rPr>
  </w:style>
  <w:style w:type="paragraph" w:customStyle="1" w:styleId="ProgramHead">
    <w:name w:val="ProgramHead"/>
    <w:basedOn w:val="H2"/>
    <w:rsid w:val="003209AB"/>
    <w:pPr>
      <w:pBdr>
        <w:bottom w:val="single" w:sz="2" w:space="1" w:color="1F497D" w:themeColor="text2"/>
      </w:pBdr>
    </w:pPr>
  </w:style>
  <w:style w:type="paragraph" w:styleId="BalloonText">
    <w:name w:val="Balloon Text"/>
    <w:basedOn w:val="Normal"/>
    <w:semiHidden/>
    <w:rsid w:val="00D817DB"/>
    <w:rPr>
      <w:rFonts w:ascii="Tahoma" w:hAnsi="Tahoma" w:cs="Tahoma"/>
      <w:sz w:val="16"/>
      <w:szCs w:val="16"/>
    </w:rPr>
  </w:style>
  <w:style w:type="paragraph" w:styleId="Header">
    <w:name w:val="header"/>
    <w:basedOn w:val="Normal"/>
    <w:rsid w:val="00D86FC7"/>
    <w:pPr>
      <w:jc w:val="center"/>
    </w:pPr>
  </w:style>
  <w:style w:type="paragraph" w:styleId="Footer">
    <w:name w:val="footer"/>
    <w:basedOn w:val="Header"/>
    <w:rsid w:val="00D86FC7"/>
  </w:style>
  <w:style w:type="paragraph" w:customStyle="1" w:styleId="H7B">
    <w:name w:val="H7B"/>
    <w:basedOn w:val="H7"/>
    <w:rsid w:val="00D86FC7"/>
    <w:pPr>
      <w:numPr>
        <w:numId w:val="31"/>
      </w:numPr>
      <w:tabs>
        <w:tab w:val="left" w:pos="144"/>
      </w:tabs>
    </w:pPr>
  </w:style>
  <w:style w:type="paragraph" w:customStyle="1" w:styleId="NormalB">
    <w:name w:val="NormalB"/>
    <w:basedOn w:val="Normal"/>
    <w:rsid w:val="00D86FC7"/>
    <w:pPr>
      <w:numPr>
        <w:numId w:val="32"/>
      </w:numPr>
      <w:tabs>
        <w:tab w:val="left" w:pos="144"/>
      </w:tabs>
    </w:pPr>
  </w:style>
  <w:style w:type="character" w:styleId="PageNumber">
    <w:name w:val="page number"/>
    <w:basedOn w:val="DefaultParagraphFont"/>
    <w:rsid w:val="00D86FC7"/>
    <w:rPr>
      <w:rFonts w:ascii="Trebuchet MS" w:hAnsi="Trebuchet MS"/>
      <w:sz w:val="16"/>
    </w:rPr>
  </w:style>
  <w:style w:type="paragraph" w:styleId="BodyText">
    <w:name w:val="Body Text"/>
    <w:basedOn w:val="Normal"/>
    <w:rsid w:val="00A55ED4"/>
    <w:pPr>
      <w:ind w:right="-54"/>
    </w:pPr>
  </w:style>
  <w:style w:type="character" w:styleId="CommentReference">
    <w:name w:val="annotation reference"/>
    <w:basedOn w:val="DefaultParagraphFont"/>
    <w:semiHidden/>
    <w:rsid w:val="00D86FC7"/>
    <w:rPr>
      <w:sz w:val="16"/>
      <w:szCs w:val="16"/>
    </w:rPr>
  </w:style>
  <w:style w:type="paragraph" w:styleId="CommentText">
    <w:name w:val="annotation text"/>
    <w:basedOn w:val="Normal"/>
    <w:semiHidden/>
    <w:rsid w:val="00D86FC7"/>
    <w:rPr>
      <w:sz w:val="20"/>
    </w:rPr>
  </w:style>
  <w:style w:type="character" w:customStyle="1" w:styleId="H1Char">
    <w:name w:val="H1 Char"/>
    <w:basedOn w:val="DefaultParagraphFont"/>
    <w:link w:val="H1"/>
    <w:rsid w:val="00B74266"/>
    <w:rPr>
      <w:rFonts w:ascii="Calibri" w:hAnsi="Calibri"/>
      <w:caps/>
      <w:noProof/>
      <w:color w:val="1F497D" w:themeColor="text2"/>
      <w:sz w:val="40"/>
    </w:rPr>
  </w:style>
  <w:style w:type="character" w:customStyle="1" w:styleId="H2Char">
    <w:name w:val="H2 Char"/>
    <w:basedOn w:val="H1Char"/>
    <w:link w:val="H2"/>
    <w:rsid w:val="00B74266"/>
    <w:rPr>
      <w:rFonts w:ascii="Calibri" w:hAnsi="Calibri"/>
      <w:caps/>
      <w:color w:val="1F497D" w:themeColor="text2"/>
      <w:sz w:val="24"/>
    </w:rPr>
  </w:style>
  <w:style w:type="paragraph" w:customStyle="1" w:styleId="H2SubProgram">
    <w:name w:val="H2 SubProgram"/>
    <w:basedOn w:val="H2"/>
    <w:rsid w:val="00D86FC7"/>
    <w:pPr>
      <w:jc w:val="center"/>
    </w:pPr>
  </w:style>
  <w:style w:type="paragraph" w:customStyle="1" w:styleId="H7b0">
    <w:name w:val="H7b"/>
    <w:basedOn w:val="H7"/>
    <w:rsid w:val="00D86FC7"/>
    <w:pPr>
      <w:jc w:val="right"/>
      <w:outlineLvl w:val="0"/>
    </w:pPr>
    <w:rPr>
      <w:rFonts w:ascii="Arial" w:hAnsi="Arial"/>
    </w:rPr>
  </w:style>
  <w:style w:type="paragraph" w:customStyle="1" w:styleId="SubprogramHead">
    <w:name w:val="SubprogramHead"/>
    <w:basedOn w:val="ProgramHead"/>
    <w:rsid w:val="00D86FC7"/>
    <w:pPr>
      <w:spacing w:after="120"/>
      <w:jc w:val="center"/>
    </w:pPr>
  </w:style>
  <w:style w:type="table" w:styleId="TableGrid">
    <w:name w:val="Table Grid"/>
    <w:basedOn w:val="TableNormal"/>
    <w:rsid w:val="00D86FC7"/>
    <w:pPr>
      <w:spacing w:after="40"/>
      <w:jc w:val="both"/>
    </w:pPr>
    <w:rPr>
      <w:rFonts w:ascii="Trebuchet MS" w:hAnsi="Trebuchet MS"/>
      <w:sz w:val="16"/>
    </w:rPr>
    <w:tblPr>
      <w:tblInd w:w="0" w:type="dxa"/>
      <w:tblCellMar>
        <w:top w:w="0" w:type="dxa"/>
        <w:left w:w="108" w:type="dxa"/>
        <w:bottom w:w="0" w:type="dxa"/>
        <w:right w:w="108" w:type="dxa"/>
      </w:tblCellMar>
    </w:tblPr>
    <w:tcPr>
      <w:vAlign w:val="center"/>
    </w:tcPr>
  </w:style>
  <w:style w:type="paragraph" w:styleId="BodyText2">
    <w:name w:val="Body Text 2"/>
    <w:basedOn w:val="Normal"/>
    <w:rsid w:val="00D86FC7"/>
    <w:rPr>
      <w:kern w:val="16"/>
      <w:sz w:val="16"/>
    </w:rPr>
  </w:style>
  <w:style w:type="paragraph" w:styleId="BodyTextIndent">
    <w:name w:val="Body Text Indent"/>
    <w:basedOn w:val="Normal"/>
    <w:rsid w:val="00D86FC7"/>
    <w:pPr>
      <w:ind w:left="270"/>
    </w:pPr>
  </w:style>
  <w:style w:type="paragraph" w:styleId="DocumentMap">
    <w:name w:val="Document Map"/>
    <w:basedOn w:val="Normal"/>
    <w:semiHidden/>
    <w:rsid w:val="00D86FC7"/>
    <w:pPr>
      <w:shd w:val="clear" w:color="auto" w:fill="000080"/>
    </w:pPr>
    <w:rPr>
      <w:rFonts w:ascii="Tahoma" w:hAnsi="Tahoma" w:cs="Tahoma"/>
    </w:rPr>
  </w:style>
  <w:style w:type="character" w:customStyle="1" w:styleId="H4Char">
    <w:name w:val="H4 Char"/>
    <w:basedOn w:val="DefaultParagraphFont"/>
    <w:link w:val="H4"/>
    <w:rsid w:val="00D86FC7"/>
    <w:rPr>
      <w:rFonts w:ascii="Trebuchet MS" w:hAnsi="Trebuchet MS"/>
      <w:caps/>
      <w:lang w:val="en-US" w:eastAsia="en-US" w:bidi="ar-SA"/>
    </w:rPr>
  </w:style>
  <w:style w:type="character" w:customStyle="1" w:styleId="Heading3Char">
    <w:name w:val="Heading 3 Char"/>
    <w:basedOn w:val="DefaultParagraphFont"/>
    <w:link w:val="Heading3"/>
    <w:rsid w:val="00D86FC7"/>
    <w:rPr>
      <w:rFonts w:ascii="Trebuchet MS" w:hAnsi="Trebuchet MS"/>
      <w:b/>
      <w:sz w:val="18"/>
      <w:lang w:val="en-US" w:eastAsia="en-US" w:bidi="ar-SA"/>
    </w:rPr>
  </w:style>
  <w:style w:type="character" w:customStyle="1" w:styleId="Heading4Char">
    <w:name w:val="Heading 4 Char"/>
    <w:basedOn w:val="Heading3Char"/>
    <w:link w:val="Heading4"/>
    <w:rsid w:val="00D86FC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3.xml"/><Relationship Id="rId18" Type="http://schemas.openxmlformats.org/officeDocument/2006/relationships/footer" Target="footer4.xml"/><Relationship Id="rId26"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header" Target="header11.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header" Target="header8.xml"/><Relationship Id="rId25" Type="http://schemas.openxmlformats.org/officeDocument/2006/relationships/header" Target="header14.xml"/><Relationship Id="rId2" Type="http://schemas.openxmlformats.org/officeDocument/2006/relationships/styles" Target="styles.xml"/><Relationship Id="rId16" Type="http://schemas.openxmlformats.org/officeDocument/2006/relationships/header" Target="header7.xml"/><Relationship Id="rId20" Type="http://schemas.openxmlformats.org/officeDocument/2006/relationships/header" Target="header10.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13.xml"/><Relationship Id="rId5" Type="http://schemas.openxmlformats.org/officeDocument/2006/relationships/footnotes" Target="footnotes.xml"/><Relationship Id="rId15" Type="http://schemas.openxmlformats.org/officeDocument/2006/relationships/header" Target="header6.xml"/><Relationship Id="rId23" Type="http://schemas.openxmlformats.org/officeDocument/2006/relationships/header" Target="header12.xml"/><Relationship Id="rId28" Type="http://schemas.openxmlformats.org/officeDocument/2006/relationships/header" Target="header16.xml"/><Relationship Id="rId10" Type="http://schemas.openxmlformats.org/officeDocument/2006/relationships/footer" Target="footer2.xml"/><Relationship Id="rId19" Type="http://schemas.openxmlformats.org/officeDocument/2006/relationships/header" Target="header9.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footer" Target="footer5.xml"/><Relationship Id="rId27" Type="http://schemas.openxmlformats.org/officeDocument/2006/relationships/header" Target="header15.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147</TotalTime>
  <Pages>6</Pages>
  <Words>3885</Words>
  <Characters>24343</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JUD0000X Judicial Department </vt:lpstr>
    </vt:vector>
  </TitlesOfParts>
  <Company>Key-Logic Education Center</Company>
  <LinksUpToDate>false</LinksUpToDate>
  <CharactersWithSpaces>28172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JUD0000X Judicial Department </dc:title>
  <dc:subject/>
  <dc:creator>Dean Skevas</dc:creator>
  <cp:keywords/>
  <cp:lastModifiedBy>Charles Pomeroy</cp:lastModifiedBy>
  <cp:revision>21</cp:revision>
  <cp:lastPrinted>2013-01-10T16:29:00Z</cp:lastPrinted>
  <dcterms:created xsi:type="dcterms:W3CDTF">2013-01-07T18:44:00Z</dcterms:created>
  <dcterms:modified xsi:type="dcterms:W3CDTF">2013-02-03T15:42:00Z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