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A12F" w14:textId="77777777" w:rsidR="00284457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 w:rsidRPr="00602251">
        <w:rPr>
          <w:rFonts w:ascii="Book Antiqua" w:eastAsia="Times New Roman" w:hAnsi="Book Antiqua" w:cs="Times New Roman"/>
          <w:b/>
          <w:bCs/>
          <w:noProof/>
          <w:sz w:val="32"/>
          <w:szCs w:val="32"/>
        </w:rPr>
        <w:drawing>
          <wp:inline distT="0" distB="0" distL="0" distR="0" wp14:anchorId="75C127CE" wp14:editId="0E20F955">
            <wp:extent cx="2703195" cy="328295"/>
            <wp:effectExtent l="0" t="0" r="1905" b="0"/>
            <wp:docPr id="2" name="Picture 2" descr="OHS_logo_1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S_logo_1_x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66B6" w14:textId="77777777" w:rsidR="00602251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</w:p>
    <w:p w14:paraId="7B8E1766" w14:textId="27C68E0C" w:rsidR="00602251" w:rsidRPr="00602251" w:rsidRDefault="007048A6" w:rsidP="00602251">
      <w:pPr>
        <w:spacing w:after="0" w:line="240" w:lineRule="auto"/>
        <w:jc w:val="center"/>
        <w:rPr>
          <w:rFonts w:ascii="Book Antiqua" w:hAnsi="Book Antiqua" w:cs="Times New Roman"/>
          <w:b/>
          <w:sz w:val="32"/>
        </w:rPr>
      </w:pPr>
      <w:r>
        <w:rPr>
          <w:rFonts w:ascii="Book Antiqua" w:hAnsi="Book Antiqua" w:cs="Times New Roman"/>
          <w:b/>
          <w:sz w:val="32"/>
        </w:rPr>
        <w:t>Physician Practice Workgroup</w:t>
      </w:r>
    </w:p>
    <w:p w14:paraId="1524A89B" w14:textId="20C6FD36" w:rsidR="00602251" w:rsidRPr="00602251" w:rsidRDefault="007048A6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>
        <w:rPr>
          <w:rFonts w:ascii="Book Antiqua" w:hAnsi="Book Antiqua" w:cs="Times New Roman"/>
          <w:sz w:val="32"/>
        </w:rPr>
        <w:t>Thursday</w:t>
      </w:r>
      <w:r w:rsidR="00216648">
        <w:rPr>
          <w:rFonts w:ascii="Book Antiqua" w:hAnsi="Book Antiqua" w:cs="Times New Roman"/>
          <w:sz w:val="32"/>
        </w:rPr>
        <w:t xml:space="preserve">, </w:t>
      </w:r>
      <w:r w:rsidR="00C4527D">
        <w:rPr>
          <w:rFonts w:ascii="Book Antiqua" w:hAnsi="Book Antiqua" w:cs="Times New Roman"/>
          <w:sz w:val="32"/>
        </w:rPr>
        <w:t>May</w:t>
      </w:r>
      <w:r>
        <w:rPr>
          <w:rFonts w:ascii="Book Antiqua" w:hAnsi="Book Antiqua" w:cs="Times New Roman"/>
          <w:sz w:val="32"/>
        </w:rPr>
        <w:t xml:space="preserve"> </w:t>
      </w:r>
      <w:r w:rsidR="000C10A5">
        <w:rPr>
          <w:rFonts w:ascii="Book Antiqua" w:hAnsi="Book Antiqua" w:cs="Times New Roman"/>
          <w:sz w:val="32"/>
        </w:rPr>
        <w:t>1</w:t>
      </w:r>
      <w:r w:rsidR="00C4527D">
        <w:rPr>
          <w:rFonts w:ascii="Book Antiqua" w:hAnsi="Book Antiqua" w:cs="Times New Roman"/>
          <w:sz w:val="32"/>
        </w:rPr>
        <w:t>2</w:t>
      </w:r>
      <w:r w:rsidR="00191234">
        <w:rPr>
          <w:rFonts w:ascii="Book Antiqua" w:hAnsi="Book Antiqua" w:cs="Times New Roman"/>
          <w:sz w:val="32"/>
        </w:rPr>
        <w:t>, 202</w:t>
      </w:r>
      <w:r w:rsidR="000C10A5">
        <w:rPr>
          <w:rFonts w:ascii="Book Antiqua" w:hAnsi="Book Antiqua" w:cs="Times New Roman"/>
          <w:sz w:val="32"/>
        </w:rPr>
        <w:t>2</w:t>
      </w:r>
    </w:p>
    <w:p w14:paraId="3A650239" w14:textId="77777777" w:rsidR="00602251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 w:rsidRPr="00602251">
        <w:rPr>
          <w:rFonts w:ascii="Book Antiqua" w:hAnsi="Book Antiqua" w:cs="Times New Roman"/>
          <w:sz w:val="32"/>
        </w:rPr>
        <w:t>Record of Votes</w:t>
      </w:r>
    </w:p>
    <w:p w14:paraId="50131C39" w14:textId="77777777" w:rsidR="00602251" w:rsidRDefault="00602251" w:rsidP="000C51F0">
      <w:pPr>
        <w:spacing w:after="0" w:line="240" w:lineRule="auto"/>
        <w:rPr>
          <w:rFonts w:ascii="Book Antiqua" w:hAnsi="Book Antiqua" w:cs="Times New Roman"/>
          <w:sz w:val="32"/>
        </w:rPr>
      </w:pPr>
    </w:p>
    <w:tbl>
      <w:tblPr>
        <w:tblStyle w:val="TableGrid"/>
        <w:tblW w:w="14366" w:type="dxa"/>
        <w:tblInd w:w="-713" w:type="dxa"/>
        <w:tblLook w:val="04A0" w:firstRow="1" w:lastRow="0" w:firstColumn="1" w:lastColumn="0" w:noHBand="0" w:noVBand="1"/>
      </w:tblPr>
      <w:tblGrid>
        <w:gridCol w:w="1774"/>
        <w:gridCol w:w="1785"/>
        <w:gridCol w:w="2136"/>
        <w:gridCol w:w="2312"/>
        <w:gridCol w:w="2331"/>
        <w:gridCol w:w="2217"/>
        <w:gridCol w:w="1811"/>
      </w:tblGrid>
      <w:tr w:rsidR="00284457" w:rsidRPr="00284457" w14:paraId="2D907E0D" w14:textId="77777777" w:rsidTr="00DF3744">
        <w:trPr>
          <w:trHeight w:val="1277"/>
        </w:trPr>
        <w:tc>
          <w:tcPr>
            <w:tcW w:w="14366" w:type="dxa"/>
            <w:gridSpan w:val="7"/>
          </w:tcPr>
          <w:p w14:paraId="58A43B48" w14:textId="1D8DA52A" w:rsidR="006F5F72" w:rsidRDefault="00284457" w:rsidP="005E38C7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137A0D">
              <w:rPr>
                <w:rFonts w:ascii="Book Antiqua" w:hAnsi="Book Antiqua" w:cs="Times New Roman"/>
                <w:b/>
                <w:sz w:val="24"/>
                <w:szCs w:val="24"/>
              </w:rPr>
              <w:t>Voting Members Present:</w:t>
            </w:r>
            <w:r w:rsidRPr="00137A0D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137A0D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Rod Acosta, Jean Ahn, 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Rich Almada, 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Marjorie Breen, Ronald Ciesones, 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Alan Coker, </w:t>
            </w:r>
            <w:r w:rsidR="008E3CEF">
              <w:rPr>
                <w:rFonts w:ascii="Book Antiqua" w:hAnsi="Book Antiqua" w:cs="Times New Roman"/>
                <w:sz w:val="24"/>
                <w:szCs w:val="24"/>
              </w:rPr>
              <w:t>Nicole Demers,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 Richard Goldstein, Chris Hyers, Dinesh Kapur, Alan Kaye, Steven Lazarus, </w:t>
            </w:r>
            <w:r w:rsidR="005E38C7">
              <w:rPr>
                <w:rFonts w:ascii="Book Antiqua" w:hAnsi="Book Antiqua" w:cs="Times New Roman"/>
                <w:sz w:val="24"/>
                <w:szCs w:val="24"/>
              </w:rPr>
              <w:t xml:space="preserve">Leland McKenna, Robin Gail Oshman, 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 xml:space="preserve">Robert Russo, Michael Steinmetz, </w:t>
            </w:r>
            <w:r w:rsidR="005E38C7">
              <w:rPr>
                <w:rFonts w:ascii="Book Antiqua" w:hAnsi="Book Antiqua" w:cs="Times New Roman"/>
                <w:sz w:val="24"/>
                <w:szCs w:val="24"/>
              </w:rPr>
              <w:t>Lisa Trumble</w:t>
            </w:r>
          </w:p>
          <w:p w14:paraId="2B9F98B8" w14:textId="24B29C85" w:rsidR="006F5F72" w:rsidRDefault="006F5F72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14:paraId="732B4D57" w14:textId="4F64C0A9" w:rsidR="006F5F72" w:rsidRDefault="00970C73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Not Present 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-</w:t>
            </w:r>
            <w:r w:rsidR="007048A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>Jeff Cohen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>Lou Fiorillo, Khuram Ghumman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>Atique Mirza,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914AFB">
              <w:rPr>
                <w:rFonts w:ascii="Book Antiqua" w:hAnsi="Book Antiqua" w:cs="Times New Roman"/>
                <w:sz w:val="24"/>
                <w:szCs w:val="24"/>
              </w:rPr>
              <w:t>Theresa Riordan</w:t>
            </w:r>
          </w:p>
          <w:p w14:paraId="7E52122F" w14:textId="38380853" w:rsidR="006F5F72" w:rsidRPr="00137A0D" w:rsidRDefault="006F5F72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  <w:tr w:rsidR="0063334C" w:rsidRPr="0016428A" w14:paraId="520C001E" w14:textId="77777777" w:rsidTr="00DF3744">
        <w:tc>
          <w:tcPr>
            <w:tcW w:w="1774" w:type="dxa"/>
          </w:tcPr>
          <w:p w14:paraId="1B407EA2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Meeting Date</w:t>
            </w:r>
          </w:p>
        </w:tc>
        <w:tc>
          <w:tcPr>
            <w:tcW w:w="1785" w:type="dxa"/>
          </w:tcPr>
          <w:p w14:paraId="1446D263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Meeting Type</w:t>
            </w:r>
          </w:p>
        </w:tc>
        <w:tc>
          <w:tcPr>
            <w:tcW w:w="2136" w:type="dxa"/>
          </w:tcPr>
          <w:p w14:paraId="7C01E904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Motion</w:t>
            </w:r>
          </w:p>
        </w:tc>
        <w:tc>
          <w:tcPr>
            <w:tcW w:w="2312" w:type="dxa"/>
          </w:tcPr>
          <w:p w14:paraId="70554279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Motion made by</w:t>
            </w:r>
          </w:p>
        </w:tc>
        <w:tc>
          <w:tcPr>
            <w:tcW w:w="2331" w:type="dxa"/>
          </w:tcPr>
          <w:p w14:paraId="11E41E43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Seconded by</w:t>
            </w:r>
          </w:p>
        </w:tc>
        <w:tc>
          <w:tcPr>
            <w:tcW w:w="2217" w:type="dxa"/>
          </w:tcPr>
          <w:p w14:paraId="77699F04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Abstentions (A) Nays (N)</w:t>
            </w:r>
          </w:p>
        </w:tc>
        <w:tc>
          <w:tcPr>
            <w:tcW w:w="1811" w:type="dxa"/>
          </w:tcPr>
          <w:p w14:paraId="2A0662E0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Decisions</w:t>
            </w:r>
          </w:p>
        </w:tc>
      </w:tr>
      <w:tr w:rsidR="000C10A5" w:rsidRPr="0016428A" w14:paraId="2142B093" w14:textId="77777777" w:rsidTr="005E7CCB">
        <w:tc>
          <w:tcPr>
            <w:tcW w:w="1774" w:type="dxa"/>
          </w:tcPr>
          <w:p w14:paraId="090D8EA0" w14:textId="22C99AC8" w:rsidR="000C10A5" w:rsidRDefault="00914AFB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/1</w:t>
            </w:r>
            <w:r>
              <w:rPr>
                <w:rFonts w:ascii="Book Antiqua" w:hAnsi="Book Antiqua" w:cs="Times New Roman"/>
                <w:sz w:val="24"/>
                <w:szCs w:val="24"/>
              </w:rPr>
              <w:t>2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/2022</w:t>
            </w:r>
          </w:p>
        </w:tc>
        <w:tc>
          <w:tcPr>
            <w:tcW w:w="1785" w:type="dxa"/>
          </w:tcPr>
          <w:p w14:paraId="68253B22" w14:textId="77777777" w:rsidR="000C10A5" w:rsidRDefault="000C10A5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2136" w:type="dxa"/>
          </w:tcPr>
          <w:p w14:paraId="775A6B3A" w14:textId="262D590D" w:rsidR="000C10A5" w:rsidRDefault="000C10A5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Approve 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>minutes from March 10</w:t>
            </w:r>
            <w:r w:rsidR="00C4527D" w:rsidRPr="00C4527D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 meeting. </w:t>
            </w:r>
          </w:p>
        </w:tc>
        <w:tc>
          <w:tcPr>
            <w:tcW w:w="2312" w:type="dxa"/>
          </w:tcPr>
          <w:p w14:paraId="62D09524" w14:textId="446E602E" w:rsidR="000C10A5" w:rsidRDefault="00FD1597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Marjorie Breen</w:t>
            </w:r>
          </w:p>
        </w:tc>
        <w:tc>
          <w:tcPr>
            <w:tcW w:w="2331" w:type="dxa"/>
          </w:tcPr>
          <w:p w14:paraId="76F676B1" w14:textId="3B7156F2" w:rsidR="000C10A5" w:rsidRDefault="00507E83" w:rsidP="005E7CCB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Robin Oshman</w:t>
            </w:r>
          </w:p>
        </w:tc>
        <w:tc>
          <w:tcPr>
            <w:tcW w:w="2217" w:type="dxa"/>
          </w:tcPr>
          <w:p w14:paraId="683464BA" w14:textId="77777777" w:rsidR="000C10A5" w:rsidRDefault="000C10A5" w:rsidP="005E7CCB">
            <w:pPr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1811" w:type="dxa"/>
          </w:tcPr>
          <w:p w14:paraId="3D091A4C" w14:textId="77777777" w:rsidR="000C10A5" w:rsidRDefault="000C10A5" w:rsidP="005E7CCB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Passed</w:t>
            </w:r>
          </w:p>
        </w:tc>
      </w:tr>
      <w:tr w:rsidR="002816D5" w:rsidRPr="0016428A" w14:paraId="2C7549A2" w14:textId="77777777" w:rsidTr="00DF3744">
        <w:tc>
          <w:tcPr>
            <w:tcW w:w="1774" w:type="dxa"/>
          </w:tcPr>
          <w:p w14:paraId="316D6973" w14:textId="4A01FCC9" w:rsidR="002816D5" w:rsidRDefault="002816D5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D731F7E" w14:textId="2CBC2C73" w:rsidR="002816D5" w:rsidRPr="000C51F0" w:rsidRDefault="002816D5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48BFFE3" w14:textId="3F86AD89" w:rsidR="002816D5" w:rsidRDefault="002816D5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9E47C83" w14:textId="5CAEF8AB" w:rsidR="002816D5" w:rsidRDefault="002816D5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D896748" w14:textId="7B14813D" w:rsidR="002816D5" w:rsidRDefault="002816D5" w:rsidP="00AE6812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B4C301D" w14:textId="700E991B" w:rsidR="001B6FA2" w:rsidRDefault="001B6FA2" w:rsidP="00AF6D29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4DEA539" w14:textId="6FAA370B" w:rsidR="002816D5" w:rsidRDefault="002816D5" w:rsidP="000F186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CC7782" w:rsidRPr="0016428A" w14:paraId="75AD4018" w14:textId="77777777" w:rsidTr="00DF3744">
        <w:tc>
          <w:tcPr>
            <w:tcW w:w="1774" w:type="dxa"/>
          </w:tcPr>
          <w:p w14:paraId="4414452A" w14:textId="58EE87A2" w:rsidR="00CC7782" w:rsidRDefault="00914AFB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  <w:r w:rsidR="00B44D92">
              <w:rPr>
                <w:rFonts w:ascii="Book Antiqua" w:hAnsi="Book Antiqua" w:cs="Times New Roman"/>
                <w:sz w:val="24"/>
                <w:szCs w:val="24"/>
              </w:rPr>
              <w:t>/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1</w:t>
            </w:r>
            <w:r>
              <w:rPr>
                <w:rFonts w:ascii="Book Antiqua" w:hAnsi="Book Antiqua" w:cs="Times New Roman"/>
                <w:sz w:val="24"/>
                <w:szCs w:val="24"/>
              </w:rPr>
              <w:t>2</w:t>
            </w:r>
            <w:r w:rsidR="00191234">
              <w:rPr>
                <w:rFonts w:ascii="Book Antiqua" w:hAnsi="Book Antiqua" w:cs="Times New Roman"/>
                <w:sz w:val="24"/>
                <w:szCs w:val="24"/>
              </w:rPr>
              <w:t>/202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58AE2649" w14:textId="13CE6AA9" w:rsidR="00CC7782" w:rsidRDefault="00CC7782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2136" w:type="dxa"/>
          </w:tcPr>
          <w:p w14:paraId="2BFFAA0B" w14:textId="5C8B7665" w:rsidR="00CC7782" w:rsidRDefault="00CC7782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To adjourn</w:t>
            </w:r>
          </w:p>
        </w:tc>
        <w:tc>
          <w:tcPr>
            <w:tcW w:w="2312" w:type="dxa"/>
          </w:tcPr>
          <w:p w14:paraId="0A2B3494" w14:textId="30B9E174" w:rsidR="00CC7782" w:rsidRDefault="00FD1597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Marjorie Breen</w:t>
            </w:r>
          </w:p>
        </w:tc>
        <w:tc>
          <w:tcPr>
            <w:tcW w:w="2331" w:type="dxa"/>
          </w:tcPr>
          <w:p w14:paraId="368CB74E" w14:textId="0DD1C3EE" w:rsidR="00CC7782" w:rsidRDefault="00507E83" w:rsidP="00AE6812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Dinesh Kapur</w:t>
            </w:r>
          </w:p>
        </w:tc>
        <w:tc>
          <w:tcPr>
            <w:tcW w:w="2217" w:type="dxa"/>
          </w:tcPr>
          <w:p w14:paraId="4F610540" w14:textId="22E88E7B" w:rsidR="00CC7782" w:rsidRDefault="00CC7782" w:rsidP="001B6FA2">
            <w:pPr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1811" w:type="dxa"/>
          </w:tcPr>
          <w:p w14:paraId="581340E4" w14:textId="30595056" w:rsidR="00CC7782" w:rsidRDefault="00CC7782" w:rsidP="000F186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Passed</w:t>
            </w:r>
          </w:p>
        </w:tc>
      </w:tr>
    </w:tbl>
    <w:p w14:paraId="3C286BED" w14:textId="77777777" w:rsidR="00284457" w:rsidRPr="0016428A" w:rsidRDefault="00284457" w:rsidP="00284457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sectPr w:rsidR="00284457" w:rsidRPr="0016428A" w:rsidSect="00602251">
      <w:footerReference w:type="default" r:id="rId10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5200" w14:textId="77777777" w:rsidR="003A7DC1" w:rsidRDefault="003A7DC1" w:rsidP="002816D5">
      <w:pPr>
        <w:spacing w:after="0" w:line="240" w:lineRule="auto"/>
      </w:pPr>
      <w:r>
        <w:separator/>
      </w:r>
    </w:p>
  </w:endnote>
  <w:endnote w:type="continuationSeparator" w:id="0">
    <w:p w14:paraId="668C2E27" w14:textId="77777777" w:rsidR="003A7DC1" w:rsidRDefault="003A7DC1" w:rsidP="0028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Times New Roman" w:hAnsi="Calibri Light" w:cs="Times New Roman"/>
        <w:sz w:val="18"/>
        <w:szCs w:val="18"/>
      </w:rPr>
      <w:id w:val="-183830023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FCB1CCF" w14:textId="77777777" w:rsidR="007D49E4" w:rsidRPr="00602251" w:rsidRDefault="007D49E4" w:rsidP="007D49E4">
        <w:pPr>
          <w:pStyle w:val="Footer"/>
          <w:jc w:val="right"/>
          <w:rPr>
            <w:rFonts w:ascii="Calibri Light" w:eastAsia="Times New Roman" w:hAnsi="Calibri Light" w:cs="Times New Roman"/>
            <w:sz w:val="18"/>
            <w:szCs w:val="18"/>
          </w:rPr>
        </w:pPr>
      </w:p>
      <w:p w14:paraId="5E1D27BC" w14:textId="24CF119C" w:rsidR="002816D5" w:rsidRPr="00602251" w:rsidRDefault="00216648" w:rsidP="007D49E4">
        <w:pPr>
          <w:pStyle w:val="Footer"/>
          <w:tabs>
            <w:tab w:val="right" w:pos="12960"/>
          </w:tabs>
          <w:rPr>
            <w:rFonts w:ascii="Calibri Light" w:eastAsia="Times New Roman" w:hAnsi="Calibri Light" w:cs="Times New Roman"/>
            <w:sz w:val="18"/>
            <w:szCs w:val="18"/>
          </w:rPr>
        </w:pPr>
        <w:r>
          <w:rPr>
            <w:rFonts w:ascii="Calibri Light" w:eastAsia="Times New Roman" w:hAnsi="Calibri Light" w:cs="Times New Roman"/>
            <w:sz w:val="18"/>
            <w:szCs w:val="18"/>
          </w:rPr>
          <w:t>Health Care Cabinet</w:t>
        </w:r>
        <w:r w:rsidR="004F3537">
          <w:rPr>
            <w:rFonts w:ascii="Calibri Light" w:eastAsia="Times New Roman" w:hAnsi="Calibri Light" w:cs="Times New Roman"/>
            <w:sz w:val="18"/>
            <w:szCs w:val="18"/>
          </w:rPr>
          <w:t xml:space="preserve"> </w:t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 xml:space="preserve">Record of Votes </w:t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  <w:t xml:space="preserve">pg. </w:t>
        </w:r>
        <w:r w:rsidR="007D49E4" w:rsidRPr="00602251">
          <w:rPr>
            <w:rFonts w:eastAsia="Times New Roman" w:cs="Times New Roman"/>
            <w:sz w:val="18"/>
            <w:szCs w:val="18"/>
          </w:rPr>
          <w:fldChar w:fldCharType="begin"/>
        </w:r>
        <w:r w:rsidR="007D49E4" w:rsidRPr="007D49E4">
          <w:rPr>
            <w:sz w:val="18"/>
            <w:szCs w:val="18"/>
          </w:rPr>
          <w:instrText xml:space="preserve"> PAGE    \* MERGEFORMAT </w:instrText>
        </w:r>
        <w:r w:rsidR="007D49E4" w:rsidRPr="00602251">
          <w:rPr>
            <w:rFonts w:eastAsia="Times New Roman" w:cs="Times New Roman"/>
            <w:sz w:val="18"/>
            <w:szCs w:val="18"/>
          </w:rPr>
          <w:fldChar w:fldCharType="separate"/>
        </w:r>
        <w:r w:rsidR="00602251" w:rsidRPr="00602251">
          <w:rPr>
            <w:rFonts w:ascii="Calibri Light" w:eastAsia="Times New Roman" w:hAnsi="Calibri Light" w:cs="Times New Roman"/>
            <w:noProof/>
            <w:sz w:val="18"/>
            <w:szCs w:val="18"/>
          </w:rPr>
          <w:t>1</w:t>
        </w:r>
        <w:r w:rsidR="007D49E4" w:rsidRPr="00602251">
          <w:rPr>
            <w:rFonts w:ascii="Calibri Light" w:eastAsia="Times New Roman" w:hAnsi="Calibri Light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A069" w14:textId="77777777" w:rsidR="003A7DC1" w:rsidRDefault="003A7DC1" w:rsidP="002816D5">
      <w:pPr>
        <w:spacing w:after="0" w:line="240" w:lineRule="auto"/>
      </w:pPr>
      <w:r>
        <w:separator/>
      </w:r>
    </w:p>
  </w:footnote>
  <w:footnote w:type="continuationSeparator" w:id="0">
    <w:p w14:paraId="5725E538" w14:textId="77777777" w:rsidR="003A7DC1" w:rsidRDefault="003A7DC1" w:rsidP="0028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C28C3"/>
    <w:multiLevelType w:val="hybridMultilevel"/>
    <w:tmpl w:val="4D1EEDBC"/>
    <w:lvl w:ilvl="0" w:tplc="6BB0D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50EC"/>
    <w:multiLevelType w:val="hybridMultilevel"/>
    <w:tmpl w:val="4B78B524"/>
    <w:lvl w:ilvl="0" w:tplc="F0A8F3CA">
      <w:numFmt w:val="bullet"/>
      <w:lvlText w:val="-"/>
      <w:lvlJc w:val="left"/>
      <w:pPr>
        <w:ind w:left="66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868518566">
    <w:abstractNumId w:val="1"/>
  </w:num>
  <w:num w:numId="2" w16cid:durableId="127358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57"/>
    <w:rsid w:val="000C10A5"/>
    <w:rsid w:val="000C51F0"/>
    <w:rsid w:val="000C5BA6"/>
    <w:rsid w:val="000F1862"/>
    <w:rsid w:val="000F5328"/>
    <w:rsid w:val="00137A0D"/>
    <w:rsid w:val="00141671"/>
    <w:rsid w:val="0016428A"/>
    <w:rsid w:val="00191234"/>
    <w:rsid w:val="001B6FA2"/>
    <w:rsid w:val="00215F47"/>
    <w:rsid w:val="00216648"/>
    <w:rsid w:val="002816D5"/>
    <w:rsid w:val="00284457"/>
    <w:rsid w:val="003A7DC1"/>
    <w:rsid w:val="003C1320"/>
    <w:rsid w:val="00437704"/>
    <w:rsid w:val="0047037F"/>
    <w:rsid w:val="00477E87"/>
    <w:rsid w:val="004F3537"/>
    <w:rsid w:val="00507E83"/>
    <w:rsid w:val="00594D5D"/>
    <w:rsid w:val="005E38C7"/>
    <w:rsid w:val="00602251"/>
    <w:rsid w:val="0063334C"/>
    <w:rsid w:val="00671A42"/>
    <w:rsid w:val="006805BF"/>
    <w:rsid w:val="0068096D"/>
    <w:rsid w:val="006C7AF2"/>
    <w:rsid w:val="006E4C06"/>
    <w:rsid w:val="006E4DDB"/>
    <w:rsid w:val="006F2BDD"/>
    <w:rsid w:val="006F5F72"/>
    <w:rsid w:val="007048A6"/>
    <w:rsid w:val="00720BEE"/>
    <w:rsid w:val="0072721A"/>
    <w:rsid w:val="007946B6"/>
    <w:rsid w:val="007D49E4"/>
    <w:rsid w:val="007E6D62"/>
    <w:rsid w:val="00802159"/>
    <w:rsid w:val="0087406B"/>
    <w:rsid w:val="008E3CEF"/>
    <w:rsid w:val="00914AFB"/>
    <w:rsid w:val="00970C73"/>
    <w:rsid w:val="00984423"/>
    <w:rsid w:val="009B6E77"/>
    <w:rsid w:val="00A136DF"/>
    <w:rsid w:val="00A17703"/>
    <w:rsid w:val="00A309A7"/>
    <w:rsid w:val="00A40887"/>
    <w:rsid w:val="00AE6812"/>
    <w:rsid w:val="00AF6D29"/>
    <w:rsid w:val="00B3444B"/>
    <w:rsid w:val="00B3602E"/>
    <w:rsid w:val="00B44D92"/>
    <w:rsid w:val="00C07D81"/>
    <w:rsid w:val="00C25586"/>
    <w:rsid w:val="00C30B18"/>
    <w:rsid w:val="00C4527D"/>
    <w:rsid w:val="00C45AE9"/>
    <w:rsid w:val="00C467A4"/>
    <w:rsid w:val="00C63E25"/>
    <w:rsid w:val="00C923D6"/>
    <w:rsid w:val="00CC1529"/>
    <w:rsid w:val="00CC473E"/>
    <w:rsid w:val="00CC7782"/>
    <w:rsid w:val="00D17418"/>
    <w:rsid w:val="00DF3744"/>
    <w:rsid w:val="00F45481"/>
    <w:rsid w:val="00F87230"/>
    <w:rsid w:val="00F95F1E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CF62E97"/>
  <w15:chartTrackingRefBased/>
  <w15:docId w15:val="{E2AB4119-140C-45AB-B8CD-8FA7801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D5"/>
  </w:style>
  <w:style w:type="paragraph" w:styleId="Footer">
    <w:name w:val="footer"/>
    <w:basedOn w:val="Normal"/>
    <w:link w:val="FooterChar"/>
    <w:uiPriority w:val="99"/>
    <w:unhideWhenUsed/>
    <w:rsid w:val="0028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450BF.4F82B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FA13-A5DC-4385-81DE-04EB116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Capozzi, Mayda</dc:creator>
  <cp:keywords/>
  <dc:description/>
  <cp:lastModifiedBy>Ciesones, Ron</cp:lastModifiedBy>
  <cp:revision>11</cp:revision>
  <cp:lastPrinted>2018-10-09T18:15:00Z</cp:lastPrinted>
  <dcterms:created xsi:type="dcterms:W3CDTF">2021-11-29T18:46:00Z</dcterms:created>
  <dcterms:modified xsi:type="dcterms:W3CDTF">2022-05-13T14:11:00Z</dcterms:modified>
</cp:coreProperties>
</file>