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076A" w:rsidRPr="00F71D38" w:rsidRDefault="00F71D38" w:rsidP="00F71D38">
      <w:pPr>
        <w:spacing w:line="360" w:lineRule="auto"/>
        <w:jc w:val="both"/>
        <w:rPr>
          <w:b/>
        </w:rPr>
      </w:pPr>
      <w:r w:rsidRPr="00F71D38">
        <w:rPr>
          <w:b/>
        </w:rPr>
        <w:t>MINUTES OF SPECIAL MEETING</w:t>
      </w:r>
    </w:p>
    <w:p w:rsidR="00F71D38" w:rsidRPr="00F71D38" w:rsidRDefault="00F71D38" w:rsidP="00F71D38">
      <w:pPr>
        <w:spacing w:line="360" w:lineRule="auto"/>
        <w:jc w:val="both"/>
        <w:rPr>
          <w:b/>
        </w:rPr>
      </w:pPr>
      <w:r w:rsidRPr="00F71D38">
        <w:rPr>
          <w:b/>
        </w:rPr>
        <w:t>PUBLIC DEFENDER SERVICES COMMISSION</w:t>
      </w:r>
    </w:p>
    <w:p w:rsidR="00F71D38" w:rsidRDefault="00F71D38" w:rsidP="00F71D38">
      <w:pPr>
        <w:pBdr>
          <w:bottom w:val="single" w:sz="12" w:space="1" w:color="auto"/>
        </w:pBdr>
        <w:spacing w:line="360" w:lineRule="auto"/>
        <w:jc w:val="both"/>
      </w:pPr>
      <w:r w:rsidRPr="00F71D38">
        <w:rPr>
          <w:b/>
        </w:rPr>
        <w:t>NOVEMBER 13, 2012</w:t>
      </w:r>
    </w:p>
    <w:p w:rsidR="00F71D38" w:rsidRDefault="00F71D38" w:rsidP="00F71D38">
      <w:pPr>
        <w:spacing w:line="360" w:lineRule="auto"/>
        <w:jc w:val="both"/>
      </w:pPr>
    </w:p>
    <w:p w:rsidR="00F71D38" w:rsidRDefault="00F71D38" w:rsidP="00F71D38">
      <w:pPr>
        <w:spacing w:line="360" w:lineRule="auto"/>
        <w:jc w:val="both"/>
      </w:pPr>
      <w:r>
        <w:tab/>
        <w:t>The meeting of the Public Defender Services Commission was convened at 4:33 p.m., at the Legal Services Unit, Office of Chief Public Defender, Hamden, Connecticut.</w:t>
      </w:r>
    </w:p>
    <w:p w:rsidR="00F71D38" w:rsidRDefault="00F71D38" w:rsidP="00F71D38">
      <w:pPr>
        <w:spacing w:line="360" w:lineRule="auto"/>
        <w:jc w:val="both"/>
      </w:pPr>
    </w:p>
    <w:p w:rsidR="00F71D38" w:rsidRPr="00F71D38" w:rsidRDefault="00F71D38" w:rsidP="00F71D38">
      <w:pPr>
        <w:spacing w:line="360" w:lineRule="auto"/>
        <w:jc w:val="both"/>
        <w:rPr>
          <w:b/>
          <w:u w:val="single"/>
        </w:rPr>
      </w:pPr>
      <w:r>
        <w:tab/>
      </w:r>
      <w:r w:rsidRPr="00F71D38">
        <w:rPr>
          <w:b/>
          <w:u w:val="single"/>
        </w:rPr>
        <w:t>Members Present</w:t>
      </w:r>
    </w:p>
    <w:p w:rsidR="00F71D38" w:rsidRDefault="00F71D38" w:rsidP="00F71D38">
      <w:pPr>
        <w:spacing w:line="360" w:lineRule="auto"/>
        <w:jc w:val="both"/>
      </w:pPr>
      <w:r>
        <w:tab/>
        <w:t xml:space="preserve">Thomas J. Rechen, Esq., </w:t>
      </w:r>
      <w:r w:rsidRPr="00F71D38">
        <w:rPr>
          <w:b/>
        </w:rPr>
        <w:t>Chair</w:t>
      </w:r>
    </w:p>
    <w:p w:rsidR="00F71D38" w:rsidRDefault="00F71D38" w:rsidP="00F71D38">
      <w:pPr>
        <w:spacing w:line="360" w:lineRule="auto"/>
        <w:jc w:val="both"/>
      </w:pPr>
      <w:r>
        <w:tab/>
        <w:t>Honorable Julia DiCocco Dewey</w:t>
      </w:r>
    </w:p>
    <w:p w:rsidR="00F71D38" w:rsidRDefault="00F71D38" w:rsidP="00F71D38">
      <w:pPr>
        <w:spacing w:line="360" w:lineRule="auto"/>
        <w:jc w:val="both"/>
      </w:pPr>
      <w:r>
        <w:tab/>
        <w:t>Carl Eisenmann, Esq.</w:t>
      </w:r>
    </w:p>
    <w:p w:rsidR="00F71D38" w:rsidRDefault="00F71D38" w:rsidP="00F71D38">
      <w:pPr>
        <w:spacing w:line="360" w:lineRule="auto"/>
        <w:jc w:val="both"/>
      </w:pPr>
      <w:r>
        <w:tab/>
        <w:t>Monsignor William A. Genuario</w:t>
      </w:r>
    </w:p>
    <w:p w:rsidR="00F71D38" w:rsidRDefault="00F71D38" w:rsidP="00F71D38">
      <w:pPr>
        <w:spacing w:line="360" w:lineRule="auto"/>
        <w:jc w:val="both"/>
      </w:pPr>
      <w:r>
        <w:tab/>
        <w:t>Aimee Golbert, LCSW</w:t>
      </w:r>
    </w:p>
    <w:p w:rsidR="00F71D38" w:rsidRDefault="00F71D38" w:rsidP="00F71D38">
      <w:pPr>
        <w:spacing w:line="360" w:lineRule="auto"/>
        <w:jc w:val="both"/>
      </w:pPr>
      <w:r>
        <w:tab/>
        <w:t>Honorable John W. Pickard</w:t>
      </w:r>
    </w:p>
    <w:p w:rsidR="006B534E" w:rsidRDefault="006B534E" w:rsidP="00F71D38">
      <w:pPr>
        <w:spacing w:line="360" w:lineRule="auto"/>
        <w:jc w:val="both"/>
      </w:pPr>
    </w:p>
    <w:p w:rsidR="006B534E" w:rsidRPr="006B534E" w:rsidRDefault="006B534E" w:rsidP="00F71D38">
      <w:pPr>
        <w:spacing w:line="360" w:lineRule="auto"/>
        <w:jc w:val="both"/>
        <w:rPr>
          <w:b/>
          <w:u w:val="single"/>
        </w:rPr>
      </w:pPr>
      <w:r>
        <w:tab/>
      </w:r>
      <w:r w:rsidRPr="006B534E">
        <w:rPr>
          <w:b/>
          <w:u w:val="single"/>
        </w:rPr>
        <w:t>Others Present</w:t>
      </w:r>
    </w:p>
    <w:p w:rsidR="006B534E" w:rsidRDefault="006B534E" w:rsidP="00F71D38">
      <w:pPr>
        <w:spacing w:line="360" w:lineRule="auto"/>
        <w:jc w:val="both"/>
      </w:pPr>
      <w:r>
        <w:tab/>
        <w:t>Susan O. Storey, Chief Public Defender</w:t>
      </w:r>
    </w:p>
    <w:p w:rsidR="006B534E" w:rsidRDefault="006B534E" w:rsidP="00F71D38">
      <w:pPr>
        <w:spacing w:line="360" w:lineRule="auto"/>
        <w:jc w:val="both"/>
      </w:pPr>
      <w:r>
        <w:tab/>
        <w:t>Brian S. Carlow, Deputy Chief Public Defender</w:t>
      </w:r>
    </w:p>
    <w:p w:rsidR="006B534E" w:rsidRDefault="006B534E" w:rsidP="00F71D38">
      <w:pPr>
        <w:spacing w:line="360" w:lineRule="auto"/>
        <w:jc w:val="both"/>
      </w:pPr>
      <w:r>
        <w:tab/>
        <w:t xml:space="preserve">Nancy </w:t>
      </w:r>
      <w:r w:rsidR="00E078CE">
        <w:t xml:space="preserve">M. </w:t>
      </w:r>
      <w:r>
        <w:t>Roberts, Director of Human Resources</w:t>
      </w:r>
    </w:p>
    <w:p w:rsidR="006B534E" w:rsidRDefault="006B534E" w:rsidP="00F71D38">
      <w:pPr>
        <w:spacing w:line="360" w:lineRule="auto"/>
        <w:jc w:val="both"/>
      </w:pPr>
      <w:r>
        <w:tab/>
        <w:t>Christine Rapillo, Director of Juvenile Delinquency Defense</w:t>
      </w:r>
    </w:p>
    <w:p w:rsidR="006B534E" w:rsidRDefault="006B534E" w:rsidP="00F71D38">
      <w:pPr>
        <w:spacing w:line="360" w:lineRule="auto"/>
        <w:jc w:val="both"/>
      </w:pPr>
      <w:r>
        <w:tab/>
        <w:t xml:space="preserve"> and Child Protection</w:t>
      </w:r>
    </w:p>
    <w:p w:rsidR="006B534E" w:rsidRDefault="006B534E" w:rsidP="00F71D38">
      <w:pPr>
        <w:spacing w:line="360" w:lineRule="auto"/>
        <w:jc w:val="both"/>
      </w:pPr>
      <w:r>
        <w:tab/>
        <w:t>Cynthia Clancy, Supervisory Assistant Public Defender</w:t>
      </w:r>
    </w:p>
    <w:p w:rsidR="006B534E" w:rsidRDefault="006B534E" w:rsidP="00F71D38">
      <w:pPr>
        <w:spacing w:line="360" w:lineRule="auto"/>
        <w:jc w:val="both"/>
      </w:pPr>
      <w:r>
        <w:tab/>
        <w:t xml:space="preserve"> New Britain Juvenile Matters</w:t>
      </w:r>
    </w:p>
    <w:p w:rsidR="006B534E" w:rsidRDefault="006B534E" w:rsidP="00F71D38">
      <w:pPr>
        <w:spacing w:line="360" w:lineRule="auto"/>
        <w:jc w:val="both"/>
      </w:pPr>
      <w:r>
        <w:tab/>
        <w:t>Sharon M. Elias, Supervisory Assistant Public Defender</w:t>
      </w:r>
    </w:p>
    <w:p w:rsidR="006B534E" w:rsidRDefault="006B534E" w:rsidP="00F71D38">
      <w:pPr>
        <w:spacing w:line="360" w:lineRule="auto"/>
        <w:jc w:val="both"/>
      </w:pPr>
      <w:r>
        <w:tab/>
        <w:t xml:space="preserve"> Waterbury Juvenile Matters</w:t>
      </w:r>
    </w:p>
    <w:p w:rsidR="006B534E" w:rsidRDefault="006B534E" w:rsidP="00F71D38">
      <w:pPr>
        <w:spacing w:line="360" w:lineRule="auto"/>
        <w:jc w:val="both"/>
      </w:pPr>
    </w:p>
    <w:p w:rsidR="006B534E" w:rsidRDefault="006B534E" w:rsidP="00F71D38">
      <w:pPr>
        <w:spacing w:line="360" w:lineRule="auto"/>
        <w:jc w:val="both"/>
      </w:pPr>
      <w:r>
        <w:tab/>
        <w:t>Upon motion duly made and seconded, it was VOTED unanimously to go into Executive Session at 4:35 p.m.  The reason for convening in Executive Session was in accordance with Section 1-200(6)(A) of the Connecticut General Statutes.</w:t>
      </w:r>
    </w:p>
    <w:p w:rsidR="004343B4" w:rsidRDefault="004343B4" w:rsidP="00F71D38">
      <w:pPr>
        <w:spacing w:line="360" w:lineRule="auto"/>
        <w:jc w:val="both"/>
      </w:pPr>
      <w:r>
        <w:lastRenderedPageBreak/>
        <w:tab/>
        <w:t>The Commission came out of Executive Session at 4:51 p.m.</w:t>
      </w:r>
    </w:p>
    <w:p w:rsidR="004343B4" w:rsidRDefault="004343B4" w:rsidP="00F71D38">
      <w:pPr>
        <w:spacing w:line="360" w:lineRule="auto"/>
        <w:jc w:val="both"/>
      </w:pPr>
    </w:p>
    <w:p w:rsidR="00FD4BBF" w:rsidRDefault="00FD4BBF" w:rsidP="00F71D38">
      <w:pPr>
        <w:spacing w:line="360" w:lineRule="auto"/>
        <w:jc w:val="both"/>
      </w:pPr>
      <w:r>
        <w:tab/>
        <w:t xml:space="preserve">Upon motion duly made and seconded, it was VOTED unanimously </w:t>
      </w:r>
      <w:r w:rsidR="004343B4">
        <w:t xml:space="preserve">to </w:t>
      </w:r>
      <w:r>
        <w:t xml:space="preserve">appoint Attorney Brian </w:t>
      </w:r>
      <w:r w:rsidR="005522E9">
        <w:t xml:space="preserve">Thomas </w:t>
      </w:r>
      <w:r>
        <w:t>Walsh</w:t>
      </w:r>
      <w:r w:rsidR="008E33A7">
        <w:t xml:space="preserve"> to the position of Deputy Assistant Public Defender, New Britain Juvenile Matters</w:t>
      </w:r>
      <w:r w:rsidR="00024589">
        <w:t xml:space="preserve">.  </w:t>
      </w:r>
      <w:r w:rsidR="008E33A7">
        <w:t>The effective date of the appointment is at the discretion of the Chief Public Defender</w:t>
      </w:r>
      <w:r w:rsidR="00024589">
        <w:t xml:space="preserve"> at Step 3 of the Deputy Assistant Public Defender Salary Schedule.</w:t>
      </w:r>
    </w:p>
    <w:p w:rsidR="0055370D" w:rsidRDefault="0055370D" w:rsidP="00F71D38">
      <w:pPr>
        <w:spacing w:line="360" w:lineRule="auto"/>
        <w:jc w:val="both"/>
      </w:pPr>
    </w:p>
    <w:p w:rsidR="0055370D" w:rsidRDefault="0055370D" w:rsidP="00F71D38">
      <w:pPr>
        <w:spacing w:line="360" w:lineRule="auto"/>
        <w:jc w:val="both"/>
      </w:pPr>
      <w:r>
        <w:tab/>
        <w:t xml:space="preserve">Upon motion duly made and seconded, it was VOTED unanimously to appoint Attorney David </w:t>
      </w:r>
      <w:r w:rsidR="005522E9">
        <w:t xml:space="preserve">K. </w:t>
      </w:r>
      <w:r>
        <w:t>Nanavaty to the position of Assistant Public Defender, Waterbury Juvenile Matters.  The effective date of the appointment is at the discretion of the Chief Public Defender.</w:t>
      </w:r>
    </w:p>
    <w:p w:rsidR="0055370D" w:rsidRDefault="0055370D" w:rsidP="00F71D38">
      <w:pPr>
        <w:spacing w:line="360" w:lineRule="auto"/>
        <w:jc w:val="both"/>
      </w:pPr>
    </w:p>
    <w:p w:rsidR="0055370D" w:rsidRDefault="00024589" w:rsidP="00F71D38">
      <w:pPr>
        <w:spacing w:line="360" w:lineRule="auto"/>
        <w:jc w:val="both"/>
      </w:pPr>
      <w:r>
        <w:tab/>
        <w:t xml:space="preserve">Upon motion duly made and seconded, it was VOTED unanimously to go </w:t>
      </w:r>
      <w:r w:rsidR="00666B48">
        <w:t>i</w:t>
      </w:r>
      <w:r>
        <w:t>nto Executive</w:t>
      </w:r>
      <w:r w:rsidR="00962091">
        <w:t xml:space="preserve"> Session at 5:00 p.m.  The reason for convening in Executive Session was in accordance with Section 1-200(6)(A) of the Connecticut General Statutes.</w:t>
      </w:r>
    </w:p>
    <w:p w:rsidR="00962091" w:rsidRDefault="00962091" w:rsidP="00F71D38">
      <w:pPr>
        <w:spacing w:line="360" w:lineRule="auto"/>
        <w:jc w:val="both"/>
      </w:pPr>
    </w:p>
    <w:p w:rsidR="004343B4" w:rsidRDefault="004343B4" w:rsidP="00F71D38">
      <w:pPr>
        <w:spacing w:line="360" w:lineRule="auto"/>
        <w:jc w:val="both"/>
      </w:pPr>
      <w:r>
        <w:tab/>
        <w:t>The Commission came out of Executive Session at 5:48 p.m.</w:t>
      </w:r>
    </w:p>
    <w:p w:rsidR="004343B4" w:rsidRDefault="004343B4" w:rsidP="00F71D38">
      <w:pPr>
        <w:spacing w:line="360" w:lineRule="auto"/>
        <w:jc w:val="both"/>
      </w:pPr>
    </w:p>
    <w:p w:rsidR="00962091" w:rsidRDefault="00962091" w:rsidP="00F71D38">
      <w:pPr>
        <w:spacing w:line="360" w:lineRule="auto"/>
        <w:jc w:val="both"/>
      </w:pPr>
      <w:r>
        <w:tab/>
        <w:t xml:space="preserve">Upon motion duly made and seconded, it was VOTED unanimously to appoint Attorney Sean </w:t>
      </w:r>
      <w:r w:rsidR="005522E9">
        <w:t xml:space="preserve">F. </w:t>
      </w:r>
      <w:r>
        <w:t>Kelly to the position of Supervisory Assistant Public Defender, Geographical Area 10 (New London).  The effective date of the appointment is at the discretion of the Chief Public Defender.</w:t>
      </w:r>
    </w:p>
    <w:p w:rsidR="00962091" w:rsidRDefault="00962091" w:rsidP="00F71D38">
      <w:pPr>
        <w:spacing w:line="360" w:lineRule="auto"/>
        <w:jc w:val="both"/>
      </w:pPr>
    </w:p>
    <w:p w:rsidR="00962091" w:rsidRDefault="00962091" w:rsidP="00F71D38">
      <w:pPr>
        <w:spacing w:line="360" w:lineRule="auto"/>
        <w:jc w:val="both"/>
      </w:pPr>
      <w:r>
        <w:lastRenderedPageBreak/>
        <w:tab/>
        <w:t>Upon motion duly made and seconded, it was VOTED unanimously to go into Executive Session at 5:50 p.m.  The reason for convening in Executive Session was in accordance with Section 1-200(6)(A) of the Connecticut General Statutes.</w:t>
      </w:r>
    </w:p>
    <w:p w:rsidR="0064451F" w:rsidRDefault="0064451F" w:rsidP="00F71D38">
      <w:pPr>
        <w:spacing w:line="360" w:lineRule="auto"/>
        <w:jc w:val="both"/>
      </w:pPr>
    </w:p>
    <w:p w:rsidR="004343B4" w:rsidRDefault="004343B4" w:rsidP="00F71D38">
      <w:pPr>
        <w:spacing w:line="360" w:lineRule="auto"/>
        <w:jc w:val="both"/>
      </w:pPr>
      <w:r>
        <w:tab/>
        <w:t>The Commission came out of Executive Session at 7:10 p.m.</w:t>
      </w:r>
    </w:p>
    <w:p w:rsidR="004343B4" w:rsidRDefault="004343B4" w:rsidP="00F71D38">
      <w:pPr>
        <w:spacing w:line="360" w:lineRule="auto"/>
        <w:jc w:val="both"/>
      </w:pPr>
    </w:p>
    <w:p w:rsidR="0064451F" w:rsidRDefault="0064451F" w:rsidP="00F71D38">
      <w:pPr>
        <w:spacing w:line="360" w:lineRule="auto"/>
        <w:jc w:val="both"/>
      </w:pPr>
      <w:r>
        <w:tab/>
        <w:t xml:space="preserve">Upon motion duly made and seconded, it was VOTED to appoint </w:t>
      </w:r>
      <w:r w:rsidR="00B72351">
        <w:t xml:space="preserve">Catherine M. </w:t>
      </w:r>
      <w:r>
        <w:t xml:space="preserve">Heffernan to the position of Chief Social Worker, Office of Chief Public Defender, </w:t>
      </w:r>
      <w:proofErr w:type="gramStart"/>
      <w:r>
        <w:t>Hartford</w:t>
      </w:r>
      <w:proofErr w:type="gramEnd"/>
      <w:r>
        <w:t>.  The effective date of the appointment is at the discretion of the Chief Public Defender.</w:t>
      </w:r>
    </w:p>
    <w:p w:rsidR="0064451F" w:rsidRDefault="0064451F" w:rsidP="00F71D38">
      <w:pPr>
        <w:spacing w:line="360" w:lineRule="auto"/>
        <w:jc w:val="both"/>
      </w:pPr>
    </w:p>
    <w:p w:rsidR="0064451F" w:rsidRDefault="0064451F" w:rsidP="00F71D38">
      <w:pPr>
        <w:spacing w:line="360" w:lineRule="auto"/>
        <w:jc w:val="both"/>
      </w:pPr>
      <w:r>
        <w:tab/>
        <w:t>Upon motion duly made and seconded, it was VOTED unanimously to approve the minutes of the October 2, 2012 meeting.</w:t>
      </w:r>
    </w:p>
    <w:p w:rsidR="0064451F" w:rsidRDefault="0064451F" w:rsidP="00F71D38">
      <w:pPr>
        <w:spacing w:line="360" w:lineRule="auto"/>
        <w:jc w:val="both"/>
      </w:pPr>
    </w:p>
    <w:p w:rsidR="0064451F" w:rsidRDefault="0064451F" w:rsidP="00F71D38">
      <w:pPr>
        <w:spacing w:line="360" w:lineRule="auto"/>
        <w:jc w:val="both"/>
      </w:pPr>
      <w:r>
        <w:tab/>
        <w:t>The Chief Public Defender discussed the attorney reappointments.</w:t>
      </w:r>
    </w:p>
    <w:p w:rsidR="0064451F" w:rsidRDefault="0064451F" w:rsidP="00F71D38">
      <w:pPr>
        <w:spacing w:line="360" w:lineRule="auto"/>
        <w:jc w:val="both"/>
      </w:pPr>
    </w:p>
    <w:p w:rsidR="0064451F" w:rsidRDefault="0064451F" w:rsidP="00F71D38">
      <w:pPr>
        <w:spacing w:line="360" w:lineRule="auto"/>
        <w:jc w:val="both"/>
      </w:pPr>
      <w:r>
        <w:tab/>
        <w:t>Upon motion duly made and seconded, it was VOTED unanimously to reappoint the following attorneys to a new four-year term:  Senior Assistant Public Defender, Jonathan Demirjian, Geographical Area 2 (Bridgeport), expiring on 11/17/16; Director</w:t>
      </w:r>
      <w:r w:rsidR="00222FC8">
        <w:t>,</w:t>
      </w:r>
      <w:r>
        <w:t xml:space="preserve"> Karen A. Goodrow, </w:t>
      </w:r>
      <w:r w:rsidR="00222FC8">
        <w:t xml:space="preserve">Connecticut Innocence Project, Hartford, </w:t>
      </w:r>
      <w:r>
        <w:t xml:space="preserve">expiring on 11/17/16; Assistant Public Defender, Rebecca </w:t>
      </w:r>
      <w:r w:rsidR="008B75F8">
        <w:t xml:space="preserve">I. Bodner, Habeas Corpus Unit, Office of Chief Public Defender, Rocky Hill, expiring on 11/21/16; Assistant Public Defender, Cynthia Love, Geographical Area 21 (Norwich), expiring on 11/21/16; Assistant Public Defender, Jennifer L. McMillan, </w:t>
      </w:r>
      <w:r w:rsidR="008B75F8">
        <w:lastRenderedPageBreak/>
        <w:t>Middletown Judicial District/Geographical Area 9, expiring on 11/21/16; Supervisory Assistant Public Defender, Paul D. Eschuk, Geographical Area 5 (Derby), expiring on 11/27/16; and Assistant Public Defender, Kalisha R. Raphael, Geographical Area 14 (Hartford), expiring on 11/27/16.</w:t>
      </w:r>
    </w:p>
    <w:p w:rsidR="008B75F8" w:rsidRDefault="008B75F8" w:rsidP="00F71D38">
      <w:pPr>
        <w:spacing w:line="360" w:lineRule="auto"/>
        <w:jc w:val="both"/>
      </w:pPr>
    </w:p>
    <w:p w:rsidR="008B75F8" w:rsidRDefault="008B75F8" w:rsidP="00F71D38">
      <w:pPr>
        <w:spacing w:line="360" w:lineRule="auto"/>
        <w:jc w:val="both"/>
      </w:pPr>
      <w:r>
        <w:tab/>
        <w:t>The Chief Public Defender discussed the permanent statuses.</w:t>
      </w:r>
    </w:p>
    <w:p w:rsidR="00F94DD9" w:rsidRDefault="00F94DD9" w:rsidP="00F71D38">
      <w:pPr>
        <w:spacing w:line="360" w:lineRule="auto"/>
        <w:jc w:val="both"/>
      </w:pPr>
    </w:p>
    <w:p w:rsidR="00F94DD9" w:rsidRDefault="00F94DD9" w:rsidP="00F71D38">
      <w:pPr>
        <w:spacing w:line="360" w:lineRule="auto"/>
        <w:jc w:val="both"/>
      </w:pPr>
      <w:r>
        <w:tab/>
        <w:t>Upon motion duly made and seconded, it was VOTED unanimously to grant permanent status to Deputy Assistant Public Defender, Megan Hill, Geographical Area 12 (Manchester), upon the successful completion of her probationary period.</w:t>
      </w:r>
    </w:p>
    <w:p w:rsidR="00F94DD9" w:rsidRDefault="00F94DD9" w:rsidP="00F71D38">
      <w:pPr>
        <w:spacing w:line="360" w:lineRule="auto"/>
        <w:jc w:val="both"/>
      </w:pPr>
    </w:p>
    <w:p w:rsidR="008B75F8" w:rsidRDefault="008B75F8" w:rsidP="00F71D38">
      <w:pPr>
        <w:spacing w:line="360" w:lineRule="auto"/>
        <w:jc w:val="both"/>
      </w:pPr>
      <w:r>
        <w:tab/>
        <w:t xml:space="preserve">The Chief Public Defender discussed the outside employment request of Assistant Public Defender, Michael </w:t>
      </w:r>
      <w:r w:rsidR="00932C5C">
        <w:t xml:space="preserve">J. </w:t>
      </w:r>
      <w:r>
        <w:t>Lefebvre</w:t>
      </w:r>
      <w:r w:rsidR="00222FC8">
        <w:t>, Connecticut Innocence Project, Hartford.</w:t>
      </w:r>
    </w:p>
    <w:p w:rsidR="00222FC8" w:rsidRDefault="00222FC8" w:rsidP="00F71D38">
      <w:pPr>
        <w:spacing w:line="360" w:lineRule="auto"/>
        <w:jc w:val="both"/>
      </w:pPr>
    </w:p>
    <w:p w:rsidR="008B75F8" w:rsidRDefault="008B75F8" w:rsidP="00F71D38">
      <w:pPr>
        <w:spacing w:line="360" w:lineRule="auto"/>
        <w:jc w:val="both"/>
      </w:pPr>
      <w:r>
        <w:tab/>
        <w:t xml:space="preserve">Upon motion duly made and seconded, it was VOTED unanimously </w:t>
      </w:r>
      <w:r w:rsidR="00932C5C">
        <w:t>to approve the outside employment request of Assistant Public Defender, Michael J. Lefebvre, Connecticut Innocence Project, Hartford.</w:t>
      </w:r>
    </w:p>
    <w:p w:rsidR="00932C5C" w:rsidRDefault="00932C5C" w:rsidP="00F71D38">
      <w:pPr>
        <w:spacing w:line="360" w:lineRule="auto"/>
        <w:jc w:val="both"/>
      </w:pPr>
    </w:p>
    <w:p w:rsidR="00E8055C" w:rsidRDefault="00E8055C" w:rsidP="00F71D38">
      <w:pPr>
        <w:spacing w:line="360" w:lineRule="auto"/>
        <w:jc w:val="both"/>
      </w:pPr>
      <w:r>
        <w:tab/>
        <w:t>Upon motion duly made and seconded, it was VOTED unanimously to go into Executive Session at 7:15 p.m.  The reason for convening in Executive Session was in accordance with Section 1-200(6)(A) and Section 1-210(b)(10) of the Connecticut General Statutes.</w:t>
      </w:r>
    </w:p>
    <w:p w:rsidR="00E8055C" w:rsidRDefault="00E8055C" w:rsidP="00F71D38">
      <w:pPr>
        <w:spacing w:line="360" w:lineRule="auto"/>
        <w:jc w:val="both"/>
      </w:pPr>
    </w:p>
    <w:p w:rsidR="004343B4" w:rsidRDefault="004343B4" w:rsidP="00F71D38">
      <w:pPr>
        <w:spacing w:line="360" w:lineRule="auto"/>
        <w:jc w:val="both"/>
      </w:pPr>
      <w:r>
        <w:tab/>
        <w:t>The Commission came out of Executive Session at 7:35 p.m.</w:t>
      </w:r>
    </w:p>
    <w:p w:rsidR="00E8055C" w:rsidRDefault="00E8055C" w:rsidP="00F71D38">
      <w:pPr>
        <w:spacing w:line="360" w:lineRule="auto"/>
        <w:jc w:val="both"/>
      </w:pPr>
      <w:r>
        <w:lastRenderedPageBreak/>
        <w:tab/>
        <w:t>Upon motion duly made and seconded, it was VOTED unanimously to approve the schedule of invoices as submitted to the Commission.</w:t>
      </w:r>
    </w:p>
    <w:p w:rsidR="00E8055C" w:rsidRDefault="00E8055C" w:rsidP="00F71D38">
      <w:pPr>
        <w:spacing w:line="360" w:lineRule="auto"/>
        <w:jc w:val="both"/>
      </w:pPr>
    </w:p>
    <w:p w:rsidR="00E8055C" w:rsidRDefault="00E8055C" w:rsidP="00F71D38">
      <w:pPr>
        <w:spacing w:line="360" w:lineRule="auto"/>
        <w:jc w:val="both"/>
      </w:pPr>
      <w:r>
        <w:tab/>
        <w:t xml:space="preserve">Upon motion duly made and seconded, it was VOTED </w:t>
      </w:r>
      <w:r w:rsidR="00E078CE">
        <w:t xml:space="preserve">unanimously </w:t>
      </w:r>
      <w:r>
        <w:t>to approve the Authorizations to Incur Expenses as submitted to the Commission.</w:t>
      </w:r>
      <w:r w:rsidR="00E078CE">
        <w:t xml:space="preserve">  Commission member, </w:t>
      </w:r>
      <w:r w:rsidR="00686B19">
        <w:t xml:space="preserve">the </w:t>
      </w:r>
      <w:r w:rsidR="00E078CE">
        <w:t>Honorable Julia DiCocc</w:t>
      </w:r>
      <w:r w:rsidR="00686B19">
        <w:t xml:space="preserve">o Dewey abstained from the vote in the matter of </w:t>
      </w:r>
      <w:r w:rsidR="00686B19" w:rsidRPr="00686B19">
        <w:rPr>
          <w:u w:val="single"/>
        </w:rPr>
        <w:t>Troy Westberry vs. Warden</w:t>
      </w:r>
      <w:r w:rsidR="00686B19">
        <w:t>.</w:t>
      </w:r>
    </w:p>
    <w:p w:rsidR="00E8055C" w:rsidRDefault="00E8055C" w:rsidP="00F71D38">
      <w:pPr>
        <w:spacing w:line="360" w:lineRule="auto"/>
        <w:jc w:val="both"/>
      </w:pPr>
    </w:p>
    <w:p w:rsidR="00E8055C" w:rsidRDefault="00E8055C" w:rsidP="00F71D38">
      <w:pPr>
        <w:spacing w:line="360" w:lineRule="auto"/>
        <w:jc w:val="both"/>
      </w:pPr>
      <w:r>
        <w:tab/>
        <w:t>Upon motion duly made and seconded, it was VOTED unanimously to appoint Gaile R. Colaresi to the position of Paralegal II, Legal Services Unit, Office of Chief Public Defender, Hamden.</w:t>
      </w:r>
    </w:p>
    <w:p w:rsidR="00E8055C" w:rsidRDefault="00E8055C" w:rsidP="00F71D38">
      <w:pPr>
        <w:spacing w:line="360" w:lineRule="auto"/>
        <w:jc w:val="both"/>
      </w:pPr>
    </w:p>
    <w:p w:rsidR="00E8055C" w:rsidRDefault="00E8055C" w:rsidP="00F71D38">
      <w:pPr>
        <w:spacing w:line="360" w:lineRule="auto"/>
        <w:jc w:val="both"/>
      </w:pPr>
      <w:r>
        <w:tab/>
        <w:t xml:space="preserve">Upon motion duly made and seconded, it was VOTED unanimously to ratify the appointment of </w:t>
      </w:r>
      <w:r w:rsidR="005522E9">
        <w:t>Angel D. Acevedo to the position of Public Defender Secretary, Office of Chief Public Defender, Hartford.</w:t>
      </w:r>
    </w:p>
    <w:p w:rsidR="005522E9" w:rsidRDefault="005522E9" w:rsidP="00F71D38">
      <w:pPr>
        <w:spacing w:line="360" w:lineRule="auto"/>
        <w:jc w:val="both"/>
      </w:pPr>
    </w:p>
    <w:p w:rsidR="005522E9" w:rsidRDefault="005522E9" w:rsidP="00F71D38">
      <w:pPr>
        <w:spacing w:line="360" w:lineRule="auto"/>
        <w:jc w:val="both"/>
      </w:pPr>
      <w:r>
        <w:tab/>
        <w:t>Upon motion duly made and seconded, it was VOTED unanimously to ratify the appointment of Natasha D. Watson to the position of Public Defender Secretary, Connecticut Innocence Project, Hartford.</w:t>
      </w:r>
    </w:p>
    <w:p w:rsidR="005522E9" w:rsidRDefault="005522E9" w:rsidP="00F71D38">
      <w:pPr>
        <w:spacing w:line="360" w:lineRule="auto"/>
        <w:jc w:val="both"/>
      </w:pPr>
    </w:p>
    <w:p w:rsidR="005522E9" w:rsidRDefault="005522E9" w:rsidP="00F71D38">
      <w:pPr>
        <w:spacing w:line="360" w:lineRule="auto"/>
        <w:jc w:val="both"/>
      </w:pPr>
      <w:r>
        <w:tab/>
        <w:t>Upon motion duly made and seconded, it was VOTED unanimously to ratify the appointment of Doreen D. Dawley to the position of Public Defender Secretary, Windham Judicial District/ Geographical Area 11.</w:t>
      </w:r>
    </w:p>
    <w:p w:rsidR="00E8055C" w:rsidRDefault="00E8055C" w:rsidP="00F71D38">
      <w:pPr>
        <w:spacing w:line="360" w:lineRule="auto"/>
        <w:jc w:val="both"/>
      </w:pPr>
      <w:r>
        <w:tab/>
      </w:r>
      <w:r>
        <w:tab/>
      </w:r>
    </w:p>
    <w:p w:rsidR="008B75F8" w:rsidRDefault="005522E9" w:rsidP="00F71D38">
      <w:pPr>
        <w:spacing w:line="360" w:lineRule="auto"/>
        <w:jc w:val="both"/>
      </w:pPr>
      <w:r>
        <w:lastRenderedPageBreak/>
        <w:tab/>
        <w:t>There being no further business to come before the Commiss</w:t>
      </w:r>
      <w:r w:rsidR="009C3906">
        <w:t>i</w:t>
      </w:r>
      <w:r>
        <w:t>on, the meeting was adjourned at 7:38 p.m.</w:t>
      </w:r>
    </w:p>
    <w:p w:rsidR="00686B19" w:rsidRDefault="00686B19" w:rsidP="00F71D38">
      <w:pPr>
        <w:spacing w:line="360" w:lineRule="auto"/>
        <w:jc w:val="both"/>
      </w:pPr>
    </w:p>
    <w:p w:rsidR="009C3906" w:rsidRDefault="009C3906" w:rsidP="00F71D38">
      <w:pPr>
        <w:spacing w:line="360" w:lineRule="auto"/>
        <w:jc w:val="both"/>
      </w:pPr>
      <w:r>
        <w:tab/>
      </w:r>
      <w:r>
        <w:tab/>
      </w:r>
      <w:r>
        <w:tab/>
        <w:t>Respectfully submitted,</w:t>
      </w:r>
    </w:p>
    <w:p w:rsidR="009C3906" w:rsidRDefault="009C3906" w:rsidP="00F71D38">
      <w:pPr>
        <w:spacing w:line="360" w:lineRule="auto"/>
        <w:jc w:val="both"/>
      </w:pPr>
    </w:p>
    <w:p w:rsidR="009C3906" w:rsidRDefault="009C3906" w:rsidP="00F71D38">
      <w:pPr>
        <w:spacing w:line="360" w:lineRule="auto"/>
        <w:jc w:val="both"/>
      </w:pPr>
    </w:p>
    <w:p w:rsidR="009C3906" w:rsidRDefault="009C3906" w:rsidP="00F71D38">
      <w:pPr>
        <w:spacing w:line="360" w:lineRule="auto"/>
        <w:jc w:val="both"/>
      </w:pPr>
    </w:p>
    <w:p w:rsidR="009C3906" w:rsidRDefault="009C3906" w:rsidP="00F71D38">
      <w:pPr>
        <w:spacing w:line="360" w:lineRule="auto"/>
        <w:jc w:val="both"/>
      </w:pPr>
      <w:r>
        <w:tab/>
      </w:r>
      <w:r>
        <w:tab/>
      </w:r>
      <w:r>
        <w:tab/>
        <w:t>Brian S. Carlow</w:t>
      </w:r>
    </w:p>
    <w:p w:rsidR="009C3906" w:rsidRDefault="009C3906" w:rsidP="00F71D38">
      <w:pPr>
        <w:spacing w:line="360" w:lineRule="auto"/>
        <w:jc w:val="both"/>
      </w:pPr>
      <w:r>
        <w:tab/>
      </w:r>
      <w:r>
        <w:tab/>
      </w:r>
      <w:r>
        <w:tab/>
        <w:t>Deputy Chief Public Defender</w:t>
      </w:r>
    </w:p>
    <w:p w:rsidR="009C3906" w:rsidRDefault="009C3906" w:rsidP="00F71D38">
      <w:pPr>
        <w:spacing w:line="360" w:lineRule="auto"/>
        <w:jc w:val="both"/>
      </w:pPr>
    </w:p>
    <w:p w:rsidR="00EB68C4" w:rsidRDefault="00EB68C4" w:rsidP="00F71D38">
      <w:pPr>
        <w:spacing w:line="360" w:lineRule="auto"/>
        <w:jc w:val="both"/>
      </w:pPr>
    </w:p>
    <w:sectPr w:rsidR="00EB68C4" w:rsidSect="00E8055C">
      <w:footerReference w:type="default" r:id="rId6"/>
      <w:pgSz w:w="12240" w:h="15840"/>
      <w:pgMar w:top="1440" w:right="360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6B48" w:rsidRDefault="00666B48" w:rsidP="00E8055C">
      <w:r>
        <w:separator/>
      </w:r>
    </w:p>
  </w:endnote>
  <w:endnote w:type="continuationSeparator" w:id="0">
    <w:p w:rsidR="00666B48" w:rsidRDefault="00666B48" w:rsidP="00E8055C">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595536"/>
      <w:docPartObj>
        <w:docPartGallery w:val="Page Numbers (Bottom of Page)"/>
        <w:docPartUnique/>
      </w:docPartObj>
    </w:sdtPr>
    <w:sdtContent>
      <w:p w:rsidR="00666B48" w:rsidRDefault="002C364B">
        <w:pPr>
          <w:pStyle w:val="Footer"/>
          <w:jc w:val="center"/>
        </w:pPr>
        <w:fldSimple w:instr=" PAGE   \* MERGEFORMAT ">
          <w:r w:rsidR="00EB68C4">
            <w:rPr>
              <w:noProof/>
            </w:rPr>
            <w:t>6</w:t>
          </w:r>
        </w:fldSimple>
      </w:p>
    </w:sdtContent>
  </w:sdt>
  <w:p w:rsidR="00666B48" w:rsidRDefault="00666B4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6B48" w:rsidRDefault="00666B48" w:rsidP="00E8055C">
      <w:r>
        <w:separator/>
      </w:r>
    </w:p>
  </w:footnote>
  <w:footnote w:type="continuationSeparator" w:id="0">
    <w:p w:rsidR="00666B48" w:rsidRDefault="00666B48" w:rsidP="00E8055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F71D38"/>
    <w:rsid w:val="00013D07"/>
    <w:rsid w:val="0001792E"/>
    <w:rsid w:val="00024589"/>
    <w:rsid w:val="000341D5"/>
    <w:rsid w:val="00034BFC"/>
    <w:rsid w:val="000544FF"/>
    <w:rsid w:val="00090165"/>
    <w:rsid w:val="000B62F6"/>
    <w:rsid w:val="000D4426"/>
    <w:rsid w:val="0010263F"/>
    <w:rsid w:val="00110C00"/>
    <w:rsid w:val="001258BC"/>
    <w:rsid w:val="001659B0"/>
    <w:rsid w:val="001A5C43"/>
    <w:rsid w:val="001D79DB"/>
    <w:rsid w:val="001F19EF"/>
    <w:rsid w:val="001F2D69"/>
    <w:rsid w:val="00201CEF"/>
    <w:rsid w:val="00222FC8"/>
    <w:rsid w:val="00225A0F"/>
    <w:rsid w:val="00266ADF"/>
    <w:rsid w:val="00284A52"/>
    <w:rsid w:val="00292B65"/>
    <w:rsid w:val="002B01D6"/>
    <w:rsid w:val="002C364B"/>
    <w:rsid w:val="0030441A"/>
    <w:rsid w:val="00330AB6"/>
    <w:rsid w:val="0036222D"/>
    <w:rsid w:val="003660AE"/>
    <w:rsid w:val="003D3C34"/>
    <w:rsid w:val="003E10F3"/>
    <w:rsid w:val="003E56DB"/>
    <w:rsid w:val="003F2D0B"/>
    <w:rsid w:val="00420DB1"/>
    <w:rsid w:val="004343B4"/>
    <w:rsid w:val="004751CF"/>
    <w:rsid w:val="00520729"/>
    <w:rsid w:val="00523DBF"/>
    <w:rsid w:val="005522E9"/>
    <w:rsid w:val="0055370D"/>
    <w:rsid w:val="00555CD5"/>
    <w:rsid w:val="005B30CA"/>
    <w:rsid w:val="005D5EA6"/>
    <w:rsid w:val="00607BC2"/>
    <w:rsid w:val="006176B6"/>
    <w:rsid w:val="00642859"/>
    <w:rsid w:val="0064451F"/>
    <w:rsid w:val="00655737"/>
    <w:rsid w:val="00666B48"/>
    <w:rsid w:val="00670EDE"/>
    <w:rsid w:val="00686B19"/>
    <w:rsid w:val="006B534E"/>
    <w:rsid w:val="006E1CB9"/>
    <w:rsid w:val="00710769"/>
    <w:rsid w:val="0076398F"/>
    <w:rsid w:val="00763AD6"/>
    <w:rsid w:val="007B272F"/>
    <w:rsid w:val="0080013D"/>
    <w:rsid w:val="00810EC8"/>
    <w:rsid w:val="00812927"/>
    <w:rsid w:val="00817B81"/>
    <w:rsid w:val="00835871"/>
    <w:rsid w:val="00880755"/>
    <w:rsid w:val="008A16D4"/>
    <w:rsid w:val="008B75F8"/>
    <w:rsid w:val="008E33A7"/>
    <w:rsid w:val="00926327"/>
    <w:rsid w:val="00932C5C"/>
    <w:rsid w:val="00962091"/>
    <w:rsid w:val="009C3906"/>
    <w:rsid w:val="009D7CD7"/>
    <w:rsid w:val="009F1395"/>
    <w:rsid w:val="00A079A1"/>
    <w:rsid w:val="00A17554"/>
    <w:rsid w:val="00AD3227"/>
    <w:rsid w:val="00B166C1"/>
    <w:rsid w:val="00B5037E"/>
    <w:rsid w:val="00B53881"/>
    <w:rsid w:val="00B64225"/>
    <w:rsid w:val="00B72351"/>
    <w:rsid w:val="00BB076A"/>
    <w:rsid w:val="00BF00AF"/>
    <w:rsid w:val="00BF2764"/>
    <w:rsid w:val="00C056B3"/>
    <w:rsid w:val="00C1246F"/>
    <w:rsid w:val="00C375BB"/>
    <w:rsid w:val="00C46225"/>
    <w:rsid w:val="00CC79B8"/>
    <w:rsid w:val="00CE4EE8"/>
    <w:rsid w:val="00D3476F"/>
    <w:rsid w:val="00D478B3"/>
    <w:rsid w:val="00D70579"/>
    <w:rsid w:val="00DA4D5F"/>
    <w:rsid w:val="00DD3F79"/>
    <w:rsid w:val="00E078CE"/>
    <w:rsid w:val="00E12350"/>
    <w:rsid w:val="00E45011"/>
    <w:rsid w:val="00E8055C"/>
    <w:rsid w:val="00E829F9"/>
    <w:rsid w:val="00E9209E"/>
    <w:rsid w:val="00EB68C4"/>
    <w:rsid w:val="00EC2B42"/>
    <w:rsid w:val="00F42C02"/>
    <w:rsid w:val="00F56EBB"/>
    <w:rsid w:val="00F64541"/>
    <w:rsid w:val="00F71D38"/>
    <w:rsid w:val="00F76C59"/>
    <w:rsid w:val="00F94DD9"/>
    <w:rsid w:val="00FD40DE"/>
    <w:rsid w:val="00FD4BBF"/>
    <w:rsid w:val="00FE4F46"/>
    <w:rsid w:val="00FF2A0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076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8055C"/>
    <w:pPr>
      <w:tabs>
        <w:tab w:val="center" w:pos="4680"/>
        <w:tab w:val="right" w:pos="9360"/>
      </w:tabs>
    </w:pPr>
  </w:style>
  <w:style w:type="character" w:customStyle="1" w:styleId="HeaderChar">
    <w:name w:val="Header Char"/>
    <w:basedOn w:val="DefaultParagraphFont"/>
    <w:link w:val="Header"/>
    <w:uiPriority w:val="99"/>
    <w:semiHidden/>
    <w:rsid w:val="00E8055C"/>
  </w:style>
  <w:style w:type="paragraph" w:styleId="Footer">
    <w:name w:val="footer"/>
    <w:basedOn w:val="Normal"/>
    <w:link w:val="FooterChar"/>
    <w:uiPriority w:val="99"/>
    <w:unhideWhenUsed/>
    <w:rsid w:val="00E8055C"/>
    <w:pPr>
      <w:tabs>
        <w:tab w:val="center" w:pos="4680"/>
        <w:tab w:val="right" w:pos="9360"/>
      </w:tabs>
    </w:pPr>
  </w:style>
  <w:style w:type="character" w:customStyle="1" w:styleId="FooterChar">
    <w:name w:val="Footer Char"/>
    <w:basedOn w:val="DefaultParagraphFont"/>
    <w:link w:val="Footer"/>
    <w:uiPriority w:val="99"/>
    <w:rsid w:val="00E8055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935</Words>
  <Characters>5331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Office of Chief Public Defender</Company>
  <LinksUpToDate>false</LinksUpToDate>
  <CharactersWithSpaces>6254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Leonie Campbell</dc:creator>
  <cp:lastModifiedBy>Leonie Campbell</cp:lastModifiedBy>
  <cp:revision>3</cp:revision>
  <cp:lastPrinted>2012-12-06T14:22:00Z</cp:lastPrinted>
  <dcterms:created xsi:type="dcterms:W3CDTF">2012-12-06T14:21:00Z</dcterms:created>
  <dcterms:modified xsi:type="dcterms:W3CDTF">2012-12-06T14:23:00Z</dcterms:modified>
</cp:coreProperties>
</file>