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605" w:rsidRDefault="00AB5605" w:rsidP="00AB5605"/>
    <w:p w:rsidR="00AB5605" w:rsidRDefault="00AB5605" w:rsidP="00E9498F">
      <w:pPr>
        <w:jc w:val="center"/>
      </w:pPr>
      <w:r>
        <w:rPr>
          <w:noProof/>
        </w:rPr>
        <w:drawing>
          <wp:inline distT="0" distB="0" distL="0" distR="0" wp14:anchorId="6F6BEB85" wp14:editId="1A3751F1">
            <wp:extent cx="5638800" cy="801962"/>
            <wp:effectExtent l="0" t="0" r="0" b="0"/>
            <wp:docPr id="1" name="Picture 0" descr="OCC Letterhead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C Letterheadheader.jpg"/>
                    <pic:cNvPicPr/>
                  </pic:nvPicPr>
                  <pic:blipFill>
                    <a:blip r:embed="rId7"/>
                    <a:stretch>
                      <a:fillRect/>
                    </a:stretch>
                  </pic:blipFill>
                  <pic:spPr>
                    <a:xfrm>
                      <a:off x="0" y="0"/>
                      <a:ext cx="5661975" cy="805258"/>
                    </a:xfrm>
                    <a:prstGeom prst="rect">
                      <a:avLst/>
                    </a:prstGeom>
                  </pic:spPr>
                </pic:pic>
              </a:graphicData>
            </a:graphic>
          </wp:inline>
        </w:drawing>
      </w:r>
    </w:p>
    <w:p w:rsidR="00E9498F" w:rsidRPr="00E9498F" w:rsidRDefault="00E9498F" w:rsidP="00E9498F">
      <w:pPr>
        <w:spacing w:after="0" w:line="240" w:lineRule="auto"/>
        <w:ind w:left="8460" w:right="-720" w:firstLine="180"/>
        <w:rPr>
          <w:rFonts w:ascii="Times New Roman" w:eastAsia="Times New Roman" w:hAnsi="Times New Roman" w:cs="Times New Roman"/>
          <w:color w:val="000000"/>
          <w:sz w:val="16"/>
          <w:szCs w:val="20"/>
        </w:rPr>
      </w:pPr>
    </w:p>
    <w:p w:rsidR="00AB5605" w:rsidRPr="0032456B" w:rsidRDefault="00AB5605" w:rsidP="00AB5605">
      <w:pPr>
        <w:spacing w:after="0" w:line="240" w:lineRule="auto"/>
        <w:rPr>
          <w:rFonts w:ascii="Arial" w:eastAsia="Times New Roman" w:hAnsi="Arial" w:cs="Arial"/>
          <w:color w:val="000000"/>
          <w:sz w:val="24"/>
          <w:szCs w:val="20"/>
        </w:rPr>
      </w:pPr>
    </w:p>
    <w:p w:rsidR="00B2629F" w:rsidRPr="00B2629F" w:rsidRDefault="00B2629F" w:rsidP="00B2629F">
      <w:pPr>
        <w:spacing w:after="0" w:line="240" w:lineRule="auto"/>
        <w:jc w:val="both"/>
        <w:rPr>
          <w:rFonts w:ascii="Times New Roman" w:eastAsia="Times New Roman" w:hAnsi="Times New Roman" w:cs="Times New Roman"/>
          <w:color w:val="000000"/>
          <w:sz w:val="24"/>
          <w:szCs w:val="20"/>
        </w:rPr>
      </w:pPr>
      <w:r w:rsidRPr="0032456B">
        <w:rPr>
          <w:rFonts w:ascii="Arial" w:eastAsia="Times New Roman" w:hAnsi="Arial" w:cs="Arial"/>
          <w:color w:val="000000"/>
          <w:sz w:val="24"/>
          <w:szCs w:val="20"/>
        </w:rPr>
        <w:t>August 25, 2020</w:t>
      </w:r>
    </w:p>
    <w:p w:rsidR="00B2629F" w:rsidRDefault="00B2629F" w:rsidP="00AB5605">
      <w:pPr>
        <w:rPr>
          <w:rFonts w:ascii="Times New Roman" w:eastAsia="Times New Roman" w:hAnsi="Times New Roman" w:cs="Times New Roman"/>
          <w:sz w:val="24"/>
          <w:szCs w:val="20"/>
          <w:lang w:val="it-IT"/>
        </w:rPr>
      </w:pPr>
    </w:p>
    <w:p w:rsidR="00B2629F" w:rsidRPr="0032456B" w:rsidRDefault="00B2629F" w:rsidP="00B2629F">
      <w:pPr>
        <w:jc w:val="center"/>
        <w:rPr>
          <w:rFonts w:ascii="Arial" w:hAnsi="Arial" w:cs="Arial"/>
          <w:b/>
          <w:sz w:val="20"/>
          <w:u w:val="single"/>
        </w:rPr>
      </w:pPr>
      <w:r w:rsidRPr="0032456B">
        <w:rPr>
          <w:rFonts w:ascii="Arial" w:hAnsi="Arial" w:cs="Arial"/>
          <w:b/>
          <w:sz w:val="28"/>
          <w:u w:val="single"/>
        </w:rPr>
        <w:t>CONSUMER ALERT: CREDITS FOR STORM OUTAGES</w:t>
      </w:r>
    </w:p>
    <w:p w:rsidR="00B2629F" w:rsidRPr="0032456B" w:rsidRDefault="00B2629F" w:rsidP="00B2629F">
      <w:pPr>
        <w:spacing w:after="0" w:line="240" w:lineRule="auto"/>
        <w:rPr>
          <w:rFonts w:ascii="Arial" w:hAnsi="Arial" w:cs="Arial"/>
          <w:sz w:val="24"/>
        </w:rPr>
      </w:pPr>
    </w:p>
    <w:p w:rsidR="00B2629F" w:rsidRPr="0032456B" w:rsidRDefault="00B2629F" w:rsidP="00B2629F">
      <w:pPr>
        <w:rPr>
          <w:rFonts w:ascii="Arial" w:hAnsi="Arial" w:cs="Arial"/>
          <w:sz w:val="24"/>
        </w:rPr>
      </w:pPr>
      <w:r w:rsidRPr="0032456B">
        <w:rPr>
          <w:rFonts w:ascii="Arial" w:hAnsi="Arial" w:cs="Arial"/>
          <w:sz w:val="24"/>
        </w:rPr>
        <w:t xml:space="preserve">From: Acting Consumer Counsel, Richard E. Sobolewski </w:t>
      </w:r>
    </w:p>
    <w:p w:rsidR="00B2629F" w:rsidRPr="0032456B" w:rsidRDefault="00B2629F" w:rsidP="0032456B">
      <w:pPr>
        <w:spacing w:after="0" w:line="120" w:lineRule="auto"/>
        <w:rPr>
          <w:rFonts w:ascii="Arial" w:hAnsi="Arial" w:cs="Arial"/>
          <w:sz w:val="24"/>
        </w:rPr>
      </w:pPr>
    </w:p>
    <w:p w:rsidR="00B2629F" w:rsidRPr="0032456B" w:rsidRDefault="00B2629F" w:rsidP="00B2629F">
      <w:pPr>
        <w:spacing w:after="0" w:line="360" w:lineRule="auto"/>
        <w:rPr>
          <w:rFonts w:ascii="Arial" w:hAnsi="Arial" w:cs="Arial"/>
          <w:sz w:val="24"/>
        </w:rPr>
      </w:pPr>
      <w:r w:rsidRPr="0032456B">
        <w:rPr>
          <w:rFonts w:ascii="Arial" w:hAnsi="Arial" w:cs="Arial"/>
          <w:sz w:val="24"/>
        </w:rPr>
        <w:t>Current rules require that customers of cable companies (Comc</w:t>
      </w:r>
      <w:bookmarkStart w:id="0" w:name="_GoBack"/>
      <w:bookmarkEnd w:id="0"/>
      <w:r w:rsidRPr="0032456B">
        <w:rPr>
          <w:rFonts w:ascii="Arial" w:hAnsi="Arial" w:cs="Arial"/>
          <w:sz w:val="24"/>
        </w:rPr>
        <w:t xml:space="preserve">ast, Cox, Charter, Altice/Optimum, Atlantic Broadband and Frontier) contact them in the event of storm and other service outages. Most companies need notification 30 days from the date of the outage. The Office of Consumer Counsel recommends that all customers who experienced a cable/broadband outage contact their providers as soon as possible in order to obtain the statutorily required credit or refund. </w:t>
      </w:r>
    </w:p>
    <w:p w:rsidR="00B2629F" w:rsidRPr="0032456B" w:rsidRDefault="00B2629F" w:rsidP="00AB5605">
      <w:pPr>
        <w:rPr>
          <w:rFonts w:ascii="Arial" w:hAnsi="Arial" w:cs="Arial"/>
        </w:rPr>
      </w:pPr>
    </w:p>
    <w:p w:rsidR="00C44097" w:rsidRDefault="007C5D4B"/>
    <w:sectPr w:rsidR="00C44097" w:rsidSect="00B2629F">
      <w:footerReference w:type="default" r:id="rId8"/>
      <w:footerReference w:type="first" r:id="rId9"/>
      <w:pgSz w:w="12240" w:h="15840"/>
      <w:pgMar w:top="450" w:right="1440" w:bottom="1440" w:left="1440" w:header="720" w:footer="61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DBC" w:rsidRDefault="008D6E96">
      <w:pPr>
        <w:spacing w:after="0" w:line="240" w:lineRule="auto"/>
      </w:pPr>
      <w:r>
        <w:separator/>
      </w:r>
    </w:p>
  </w:endnote>
  <w:endnote w:type="continuationSeparator" w:id="0">
    <w:p w:rsidR="00D96DBC" w:rsidRDefault="008D6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D2B" w:rsidRPr="004F1914" w:rsidRDefault="008D6E96" w:rsidP="004F1914">
    <w:pPr>
      <w:pStyle w:val="Footer"/>
      <w:jc w:val="center"/>
      <w:rPr>
        <w:rFonts w:ascii="Times New Roman" w:hAnsi="Times New Roman" w:cs="Times New Roman"/>
        <w:sz w:val="24"/>
        <w:szCs w:val="20"/>
      </w:rPr>
    </w:pPr>
    <w:r w:rsidRPr="004F1914">
      <w:rPr>
        <w:rFonts w:ascii="Times New Roman" w:hAnsi="Times New Roman" w:cs="Times New Roman"/>
        <w:sz w:val="24"/>
        <w:szCs w:val="20"/>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D2B" w:rsidRDefault="008D6E96" w:rsidP="004F1914">
    <w:pPr>
      <w:pStyle w:val="BasicParagraph"/>
      <w:jc w:val="center"/>
      <w:rPr>
        <w:rFonts w:ascii="Times New Roman" w:hAnsi="Times New Roman" w:cs="Times New Roman"/>
        <w:i/>
        <w:iCs/>
        <w:sz w:val="20"/>
        <w:szCs w:val="20"/>
      </w:rPr>
    </w:pPr>
    <w:r>
      <w:rPr>
        <w:rFonts w:ascii="Times New Roman" w:hAnsi="Times New Roman" w:cs="Times New Roman"/>
        <w:i/>
        <w:iCs/>
        <w:sz w:val="20"/>
        <w:szCs w:val="20"/>
      </w:rPr>
      <w:t>An Affirmative Action/Equal Employment Opportunity Employer</w:t>
    </w:r>
  </w:p>
  <w:p w:rsidR="00622D2B" w:rsidRDefault="007C5D4B">
    <w:pPr>
      <w:pStyle w:val="Footer"/>
    </w:pPr>
  </w:p>
  <w:p w:rsidR="00622D2B" w:rsidRDefault="007C5D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DBC" w:rsidRDefault="008D6E96">
      <w:pPr>
        <w:spacing w:after="0" w:line="240" w:lineRule="auto"/>
      </w:pPr>
      <w:r>
        <w:separator/>
      </w:r>
    </w:p>
  </w:footnote>
  <w:footnote w:type="continuationSeparator" w:id="0">
    <w:p w:rsidR="00D96DBC" w:rsidRDefault="008D6E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780784"/>
    <w:multiLevelType w:val="hybridMultilevel"/>
    <w:tmpl w:val="2438C0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605"/>
    <w:rsid w:val="00042BAC"/>
    <w:rsid w:val="002870F0"/>
    <w:rsid w:val="0032456B"/>
    <w:rsid w:val="005D525E"/>
    <w:rsid w:val="006638F3"/>
    <w:rsid w:val="00730E08"/>
    <w:rsid w:val="007C5D4B"/>
    <w:rsid w:val="008D6E96"/>
    <w:rsid w:val="00947D6A"/>
    <w:rsid w:val="00AB5605"/>
    <w:rsid w:val="00B2629F"/>
    <w:rsid w:val="00D96DBC"/>
    <w:rsid w:val="00E94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982036-18EF-4CB8-93F7-C1BF07D71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605"/>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B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605"/>
    <w:rPr>
      <w:rFonts w:eastAsiaTheme="minorEastAsia"/>
    </w:rPr>
  </w:style>
  <w:style w:type="paragraph" w:customStyle="1" w:styleId="BasicParagraph">
    <w:name w:val="[Basic Paragraph]"/>
    <w:basedOn w:val="Normal"/>
    <w:uiPriority w:val="99"/>
    <w:rsid w:val="00AB5605"/>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AB5605"/>
    <w:rPr>
      <w:color w:val="0563C1" w:themeColor="hyperlink"/>
      <w:u w:val="single"/>
    </w:rPr>
  </w:style>
  <w:style w:type="paragraph" w:styleId="BalloonText">
    <w:name w:val="Balloon Text"/>
    <w:basedOn w:val="Normal"/>
    <w:link w:val="BalloonTextChar"/>
    <w:uiPriority w:val="99"/>
    <w:semiHidden/>
    <w:unhideWhenUsed/>
    <w:rsid w:val="00E94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98F"/>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88</Words>
  <Characters>504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Connecticut DEEP</Company>
  <LinksUpToDate>false</LinksUpToDate>
  <CharactersWithSpaces>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Joseph Rosenthal</dc:creator>
  <cp:lastModifiedBy>Melody Mendez</cp:lastModifiedBy>
  <cp:revision>4</cp:revision>
  <cp:lastPrinted>2019-07-11T13:58:00Z</cp:lastPrinted>
  <dcterms:created xsi:type="dcterms:W3CDTF">2020-08-25T17:34:00Z</dcterms:created>
  <dcterms:modified xsi:type="dcterms:W3CDTF">2020-08-25T17:52:00Z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