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2D330" w14:textId="77777777" w:rsidR="00C43610" w:rsidRDefault="001802C9">
      <w:r>
        <w:t>1/11/23</w:t>
      </w:r>
    </w:p>
    <w:p w14:paraId="78827D7B" w14:textId="7BE80914" w:rsidR="009D511A" w:rsidRPr="00486895" w:rsidRDefault="009D511A">
      <w:pPr>
        <w:rPr>
          <w:b/>
          <w:bCs/>
          <w:sz w:val="28"/>
          <w:szCs w:val="28"/>
          <w:u w:val="single"/>
        </w:rPr>
      </w:pPr>
      <w:r w:rsidRPr="00486895">
        <w:rPr>
          <w:b/>
          <w:bCs/>
          <w:sz w:val="28"/>
          <w:szCs w:val="28"/>
          <w:u w:val="single"/>
        </w:rPr>
        <w:t>Meeting Minutes</w:t>
      </w:r>
    </w:p>
    <w:p w14:paraId="6BFAE7BD" w14:textId="64DA22B7" w:rsidR="009D511A" w:rsidRPr="00486895" w:rsidRDefault="009D511A">
      <w:pPr>
        <w:rPr>
          <w:b/>
          <w:bCs/>
          <w:sz w:val="24"/>
          <w:szCs w:val="24"/>
        </w:rPr>
      </w:pPr>
      <w:r w:rsidRPr="00486895">
        <w:rPr>
          <w:b/>
          <w:bCs/>
          <w:sz w:val="24"/>
          <w:szCs w:val="24"/>
        </w:rPr>
        <w:t xml:space="preserve">Connecticut Commission on </w:t>
      </w:r>
      <w:r w:rsidR="000433B1" w:rsidRPr="00486895">
        <w:rPr>
          <w:b/>
          <w:bCs/>
          <w:sz w:val="24"/>
          <w:szCs w:val="24"/>
        </w:rPr>
        <w:t>Community</w:t>
      </w:r>
      <w:r w:rsidRPr="00486895">
        <w:rPr>
          <w:b/>
          <w:bCs/>
          <w:sz w:val="24"/>
          <w:szCs w:val="24"/>
        </w:rPr>
        <w:t xml:space="preserve"> Gun Violence Intervention and Prevention</w:t>
      </w:r>
    </w:p>
    <w:p w14:paraId="3950A0C4" w14:textId="52002E49" w:rsidR="006F4794" w:rsidRPr="00486895" w:rsidRDefault="006F4794">
      <w:pPr>
        <w:rPr>
          <w:b/>
          <w:bCs/>
          <w:sz w:val="24"/>
          <w:szCs w:val="24"/>
        </w:rPr>
      </w:pPr>
      <w:r w:rsidRPr="00486895">
        <w:rPr>
          <w:b/>
          <w:bCs/>
          <w:sz w:val="24"/>
          <w:szCs w:val="24"/>
        </w:rPr>
        <w:t>LOB Room 1B, 9:00 AM to 11:00 AM and Zoom Virtual Meeting Option</w:t>
      </w:r>
    </w:p>
    <w:p w14:paraId="0017F75B" w14:textId="77777777" w:rsidR="006F4794" w:rsidRDefault="006F4794" w:rsidP="009D511A">
      <w:pPr>
        <w:rPr>
          <w:b/>
          <w:bCs/>
        </w:rPr>
      </w:pPr>
    </w:p>
    <w:p w14:paraId="0608F63B" w14:textId="190C1896" w:rsidR="009D511A" w:rsidRPr="008C1DCA" w:rsidRDefault="009D511A" w:rsidP="009D511A">
      <w:pPr>
        <w:rPr>
          <w:b/>
          <w:bCs/>
        </w:rPr>
      </w:pPr>
      <w:r w:rsidRPr="008C1DCA">
        <w:rPr>
          <w:b/>
          <w:bCs/>
        </w:rPr>
        <w:t>Attendees:</w:t>
      </w:r>
    </w:p>
    <w:p w14:paraId="61D2512A" w14:textId="368A4B07" w:rsidR="009D511A" w:rsidRDefault="009D511A" w:rsidP="009D511A">
      <w:r>
        <w:t>In person</w:t>
      </w:r>
      <w:r w:rsidR="00C43D8D">
        <w:t xml:space="preserve"> Commission Members</w:t>
      </w:r>
      <w:r>
        <w:t>: Jim Dodington (Yale New Haven H</w:t>
      </w:r>
      <w:r w:rsidR="00203602">
        <w:t>ealth</w:t>
      </w:r>
      <w:r>
        <w:t xml:space="preserve">), Kerri Raissian (UConn ARMS), Pina Violano </w:t>
      </w:r>
      <w:r w:rsidR="002A5565" w:rsidRPr="00203602">
        <w:t>(CWCSEO)</w:t>
      </w:r>
      <w:r>
        <w:t>, Mike Makowski</w:t>
      </w:r>
      <w:r w:rsidR="00610513">
        <w:t xml:space="preserve"> (DPH)</w:t>
      </w:r>
      <w:r>
        <w:t>, Colleen Violette</w:t>
      </w:r>
      <w:r w:rsidR="00610513">
        <w:t xml:space="preserve"> (DPH)</w:t>
      </w:r>
      <w:r>
        <w:t>, Susan Logan</w:t>
      </w:r>
      <w:r w:rsidR="00610513">
        <w:t xml:space="preserve"> (DPH)</w:t>
      </w:r>
      <w:r>
        <w:t xml:space="preserve">, </w:t>
      </w:r>
      <w:r w:rsidR="00610513">
        <w:t xml:space="preserve">DPH </w:t>
      </w:r>
      <w:r>
        <w:t xml:space="preserve">Commissioner </w:t>
      </w:r>
      <w:r w:rsidR="00610513">
        <w:t xml:space="preserve">Manisha </w:t>
      </w:r>
      <w:r>
        <w:t>Juthani</w:t>
      </w:r>
      <w:r w:rsidR="00610513">
        <w:t xml:space="preserve">, Andrew </w:t>
      </w:r>
      <w:r w:rsidR="0076568B">
        <w:t>Skowera (DPH)</w:t>
      </w:r>
    </w:p>
    <w:p w14:paraId="024017A0" w14:textId="238F6585" w:rsidR="000433B1" w:rsidRDefault="00C7075C">
      <w:r>
        <w:t xml:space="preserve">Virtual </w:t>
      </w:r>
      <w:r w:rsidR="009C506E">
        <w:t xml:space="preserve">Commission </w:t>
      </w:r>
      <w:r w:rsidR="00C43D8D">
        <w:t>M</w:t>
      </w:r>
      <w:r w:rsidR="009C506E">
        <w:t>embers</w:t>
      </w:r>
      <w:r>
        <w:t>: Jeremy Stein</w:t>
      </w:r>
      <w:r w:rsidR="0076568B">
        <w:t xml:space="preserve"> (CAGV)</w:t>
      </w:r>
      <w:r>
        <w:t>, Leonard Jahad</w:t>
      </w:r>
      <w:r w:rsidR="0076568B">
        <w:t xml:space="preserve"> (CT VIP)</w:t>
      </w:r>
      <w:r>
        <w:t>, Vanessa Doran (DCF), Janet Rice</w:t>
      </w:r>
      <w:r w:rsidR="000433B1">
        <w:t xml:space="preserve"> (</w:t>
      </w:r>
      <w:r w:rsidR="00203602" w:rsidRPr="00203602">
        <w:t>Advocate for Survivors</w:t>
      </w:r>
      <w:r w:rsidR="000433B1">
        <w:t>)</w:t>
      </w:r>
      <w:r>
        <w:t xml:space="preserve">, James </w:t>
      </w:r>
      <w:proofErr w:type="spellStart"/>
      <w:r>
        <w:t>Madraccia</w:t>
      </w:r>
      <w:proofErr w:type="spellEnd"/>
      <w:r w:rsidR="000433B1">
        <w:t xml:space="preserve"> (SDE)</w:t>
      </w:r>
      <w:r>
        <w:t>, Ebony Epps</w:t>
      </w:r>
      <w:r w:rsidR="00573F93">
        <w:t xml:space="preserve"> </w:t>
      </w:r>
      <w:r w:rsidR="00573F93" w:rsidRPr="00203602">
        <w:t>(RYASAP/</w:t>
      </w:r>
      <w:proofErr w:type="spellStart"/>
      <w:r w:rsidR="00573F93" w:rsidRPr="00203602">
        <w:t>StreetSafe</w:t>
      </w:r>
      <w:proofErr w:type="spellEnd"/>
      <w:r w:rsidR="00573F93" w:rsidRPr="00203602">
        <w:t xml:space="preserve"> Bridgeport)</w:t>
      </w:r>
      <w:r>
        <w:t>, Vin Russo</w:t>
      </w:r>
      <w:r w:rsidR="0076568B">
        <w:t xml:space="preserve"> (DCF)</w:t>
      </w:r>
      <w:r>
        <w:t>, Jac</w:t>
      </w:r>
      <w:r w:rsidR="000433B1">
        <w:t>q</w:t>
      </w:r>
      <w:r>
        <w:t>ueline Santiago</w:t>
      </w:r>
      <w:r w:rsidR="008C1DCA">
        <w:t xml:space="preserve"> (Compass Youth Collaborative)</w:t>
      </w:r>
      <w:r w:rsidR="00383763">
        <w:t>, Carl Schiessl</w:t>
      </w:r>
      <w:r w:rsidR="000433B1">
        <w:t xml:space="preserve"> (CHA)</w:t>
      </w:r>
      <w:r w:rsidR="00383763">
        <w:t xml:space="preserve">, </w:t>
      </w:r>
      <w:r w:rsidR="00CE7335">
        <w:t xml:space="preserve">Harold </w:t>
      </w:r>
      <w:proofErr w:type="spellStart"/>
      <w:r w:rsidR="00CE7335">
        <w:t>Dimbo</w:t>
      </w:r>
      <w:proofErr w:type="spellEnd"/>
      <w:r w:rsidR="000433B1">
        <w:t xml:space="preserve"> (Project Longevity)</w:t>
      </w:r>
      <w:r w:rsidR="00CE7335">
        <w:t xml:space="preserve">, </w:t>
      </w:r>
      <w:r w:rsidR="00F90DEF">
        <w:t>Karl Jacobsen</w:t>
      </w:r>
      <w:r w:rsidR="000433B1">
        <w:t xml:space="preserve"> (New Haven PD).</w:t>
      </w:r>
      <w:r w:rsidR="00F90DEF">
        <w:t xml:space="preserve"> </w:t>
      </w:r>
    </w:p>
    <w:p w14:paraId="4792D337" w14:textId="1301D113" w:rsidR="001802C9" w:rsidRDefault="00CE49F8">
      <w:r>
        <w:rPr>
          <w:b/>
          <w:bCs/>
        </w:rPr>
        <w:t xml:space="preserve">12/14/22 </w:t>
      </w:r>
      <w:r w:rsidR="00A70A27" w:rsidRPr="00C83236">
        <w:rPr>
          <w:b/>
          <w:bCs/>
        </w:rPr>
        <w:t xml:space="preserve">Meeting minutes </w:t>
      </w:r>
      <w:r w:rsidR="00776A17" w:rsidRPr="00C83236">
        <w:rPr>
          <w:b/>
          <w:bCs/>
        </w:rPr>
        <w:t>approval:</w:t>
      </w:r>
      <w:r w:rsidR="00776A17">
        <w:t xml:space="preserve"> </w:t>
      </w:r>
      <w:r w:rsidR="001802C9">
        <w:t xml:space="preserve">Pina </w:t>
      </w:r>
      <w:r w:rsidR="00203602">
        <w:t xml:space="preserve">V. </w:t>
      </w:r>
      <w:r w:rsidR="001802C9">
        <w:t xml:space="preserve">made motion and Mike </w:t>
      </w:r>
      <w:r w:rsidR="00203602">
        <w:t xml:space="preserve">M. </w:t>
      </w:r>
      <w:r w:rsidR="001802C9">
        <w:t>seconded</w:t>
      </w:r>
      <w:r w:rsidR="00203602">
        <w:t xml:space="preserve"> the motion.</w:t>
      </w:r>
    </w:p>
    <w:p w14:paraId="4792D338" w14:textId="725BEF45" w:rsidR="00A8362A" w:rsidRDefault="00D101F3">
      <w:r w:rsidRPr="00C83236">
        <w:rPr>
          <w:b/>
          <w:bCs/>
        </w:rPr>
        <w:t>Subject Matter Expert Presentation:</w:t>
      </w:r>
      <w:r>
        <w:t xml:space="preserve"> </w:t>
      </w:r>
      <w:r w:rsidR="00C44A7B">
        <w:t>Brita Roy</w:t>
      </w:r>
      <w:r w:rsidR="00187162">
        <w:t xml:space="preserve">, MD, MPH, MHS; Assistant Professor (Asst. Prof.) of Population Health and Asst. Prof. of Medicine at NYU Langone Health; Asst. Prof. Adjunct at Yale School </w:t>
      </w:r>
      <w:proofErr w:type="gramStart"/>
      <w:r w:rsidR="00187162">
        <w:t>Of</w:t>
      </w:r>
      <w:proofErr w:type="gramEnd"/>
      <w:r w:rsidR="00187162">
        <w:t xml:space="preserve"> Medicine</w:t>
      </w:r>
      <w:r w:rsidR="00E66451">
        <w:t xml:space="preserve">; and Director of Community Health and Clinical Outcomes for </w:t>
      </w:r>
      <w:r w:rsidR="009955A4">
        <w:t>“</w:t>
      </w:r>
      <w:r w:rsidR="00E66451">
        <w:t>Beyond Bridges</w:t>
      </w:r>
      <w:r w:rsidR="009955A4">
        <w:t>”</w:t>
      </w:r>
      <w:r w:rsidR="00187162">
        <w:t xml:space="preserve"> </w:t>
      </w:r>
    </w:p>
    <w:p w14:paraId="4792D33C" w14:textId="53A88F3B" w:rsidR="00F86612" w:rsidRDefault="00F86612" w:rsidP="009D511A">
      <w:r>
        <w:t>Used S</w:t>
      </w:r>
      <w:r w:rsidR="00931627">
        <w:t>ystems Dynamics Modeling (S</w:t>
      </w:r>
      <w:r>
        <w:t>DM</w:t>
      </w:r>
      <w:r w:rsidR="00931627">
        <w:t>)</w:t>
      </w:r>
      <w:r>
        <w:t xml:space="preserve"> to address gun violence</w:t>
      </w:r>
      <w:r w:rsidR="00314674">
        <w:t xml:space="preserve"> in New Haven</w:t>
      </w:r>
      <w:r w:rsidR="00471B34">
        <w:t xml:space="preserve">. Outcome that was studied was the </w:t>
      </w:r>
      <w:r>
        <w:t>number of people affected by gun violence</w:t>
      </w:r>
      <w:r w:rsidR="00471B34">
        <w:t>.</w:t>
      </w:r>
    </w:p>
    <w:p w14:paraId="76B5D252" w14:textId="5E9E36A0" w:rsidR="008C1DCA" w:rsidRDefault="008C1DCA" w:rsidP="009D511A">
      <w:r>
        <w:t>SDM major impacts: Addiction, Gun policy, socioeconomic status (SES), Mental Health, Social Cohesion, Criminal-legal system, and Gang influence.</w:t>
      </w:r>
    </w:p>
    <w:p w14:paraId="4792D33D" w14:textId="6F099C68" w:rsidR="00F86612" w:rsidRDefault="00471B34" w:rsidP="009D511A">
      <w:r>
        <w:t>The study i</w:t>
      </w:r>
      <w:r w:rsidR="00F86612">
        <w:t>dentified key leverage points</w:t>
      </w:r>
      <w:r w:rsidR="002F445C">
        <w:t xml:space="preserve"> that </w:t>
      </w:r>
      <w:r w:rsidR="00FB1098">
        <w:t>may have an impact of the nu</w:t>
      </w:r>
      <w:r w:rsidR="00A22A82">
        <w:t>m</w:t>
      </w:r>
      <w:r w:rsidR="00FB1098">
        <w:t xml:space="preserve">ber of people affected by gun violence.  They are </w:t>
      </w:r>
      <w:r w:rsidR="00A22A82">
        <w:t xml:space="preserve">1) </w:t>
      </w:r>
      <w:r w:rsidR="002F445C">
        <w:t>housing stability based on SES</w:t>
      </w:r>
      <w:r w:rsidR="00F86612">
        <w:t xml:space="preserve">, </w:t>
      </w:r>
      <w:r w:rsidR="00A22A82">
        <w:t xml:space="preserve">2) </w:t>
      </w:r>
      <w:r w:rsidR="00F86612">
        <w:t>M</w:t>
      </w:r>
      <w:r w:rsidR="002F445C">
        <w:t>ental Health</w:t>
      </w:r>
      <w:r w:rsidR="00F86612">
        <w:t xml:space="preserve">, and </w:t>
      </w:r>
      <w:r w:rsidR="00A22A82">
        <w:t xml:space="preserve">3) </w:t>
      </w:r>
      <w:r w:rsidR="00FB1098">
        <w:t>S</w:t>
      </w:r>
      <w:r w:rsidR="00F86612">
        <w:t xml:space="preserve">ocial </w:t>
      </w:r>
      <w:r w:rsidR="00FB1098">
        <w:t>C</w:t>
      </w:r>
      <w:r w:rsidR="00F86612">
        <w:t>ohesion</w:t>
      </w:r>
      <w:r w:rsidR="00FB1098">
        <w:t xml:space="preserve">.  These key factors have </w:t>
      </w:r>
      <w:r w:rsidR="00F86612">
        <w:t xml:space="preserve">high potential in the SDM to show to have </w:t>
      </w:r>
      <w:r w:rsidR="00A22A82">
        <w:t xml:space="preserve">an </w:t>
      </w:r>
      <w:r w:rsidR="00F86612">
        <w:t>impact and are feasible to address.</w:t>
      </w:r>
    </w:p>
    <w:p w14:paraId="6826CB85" w14:textId="77777777" w:rsidR="008C1DCA" w:rsidRDefault="007812AC" w:rsidP="008C1DCA">
      <w:r>
        <w:t>Focusing on p</w:t>
      </w:r>
      <w:r w:rsidR="00F86612">
        <w:t>erson/famil</w:t>
      </w:r>
      <w:r w:rsidR="007E383E">
        <w:t>y level</w:t>
      </w:r>
      <w:r>
        <w:t xml:space="preserve"> </w:t>
      </w:r>
      <w:r w:rsidR="008C1DCA">
        <w:t xml:space="preserve">programs </w:t>
      </w:r>
      <w:r>
        <w:t xml:space="preserve">for </w:t>
      </w:r>
      <w:r w:rsidR="007E383E">
        <w:t>Housing stability (SES</w:t>
      </w:r>
      <w:r w:rsidR="00F86612">
        <w:t>)</w:t>
      </w:r>
      <w:r w:rsidR="008C1DCA">
        <w:t xml:space="preserve">.  Plan is to stabilize their home situation.  Transitions clinic, a primary care clinic, works with people returning home from prison.  Families in the program are going through a tailored financial education program. Connecting them to all resource that are needed.  </w:t>
      </w:r>
    </w:p>
    <w:p w14:paraId="4792D340" w14:textId="2F6712E1" w:rsidR="00F86612" w:rsidRDefault="007812AC" w:rsidP="009D511A">
      <w:r>
        <w:t xml:space="preserve">Focusing on </w:t>
      </w:r>
      <w:r w:rsidR="00F86612">
        <w:t xml:space="preserve">Community level </w:t>
      </w:r>
      <w:r w:rsidR="008C1DCA">
        <w:t xml:space="preserve">programs </w:t>
      </w:r>
      <w:r>
        <w:t xml:space="preserve">for Mental Health.  </w:t>
      </w:r>
      <w:r w:rsidR="00F86612">
        <w:t>Trauma informed counseling</w:t>
      </w:r>
      <w:r w:rsidR="00314674">
        <w:t xml:space="preserve"> is known to be effective and are </w:t>
      </w:r>
      <w:r w:rsidR="007E383E">
        <w:t>t</w:t>
      </w:r>
      <w:r w:rsidR="00F86612">
        <w:t xml:space="preserve">raining community members </w:t>
      </w:r>
      <w:r w:rsidR="007E383E">
        <w:t>in counseling (</w:t>
      </w:r>
      <w:r w:rsidR="00314674">
        <w:t>b</w:t>
      </w:r>
      <w:r w:rsidR="007E383E">
        <w:t>arbers, faith leaders, etc.)</w:t>
      </w:r>
    </w:p>
    <w:p w14:paraId="4792D342" w14:textId="62146906" w:rsidR="002D5C9A" w:rsidRDefault="00314674" w:rsidP="00314674">
      <w:r>
        <w:t>On the c</w:t>
      </w:r>
      <w:r w:rsidR="00F86612">
        <w:t>ity and state level</w:t>
      </w:r>
      <w:r>
        <w:t xml:space="preserve">, they are </w:t>
      </w:r>
      <w:r w:rsidR="00F86612">
        <w:t>creating a coalition to address structural racism</w:t>
      </w:r>
      <w:r>
        <w:t xml:space="preserve">.  </w:t>
      </w:r>
    </w:p>
    <w:p w14:paraId="0B35D932" w14:textId="77777777" w:rsidR="008C1DCA" w:rsidRDefault="007E383E" w:rsidP="008C1DCA">
      <w:r>
        <w:t>3</w:t>
      </w:r>
      <w:r w:rsidR="008C1DCA">
        <w:t>-</w:t>
      </w:r>
      <w:r>
        <w:t xml:space="preserve">year project </w:t>
      </w:r>
      <w:r w:rsidR="00314674">
        <w:t xml:space="preserve">in </w:t>
      </w:r>
      <w:r>
        <w:t>6 neighborhoo</w:t>
      </w:r>
      <w:r w:rsidR="002D5C9A">
        <w:t>ds</w:t>
      </w:r>
      <w:r w:rsidR="00314674">
        <w:t xml:space="preserve"> where they </w:t>
      </w:r>
      <w:r>
        <w:t>interven</w:t>
      </w:r>
      <w:r w:rsidR="00CE7335">
        <w:t xml:space="preserve">ed </w:t>
      </w:r>
      <w:r w:rsidR="00314674">
        <w:t xml:space="preserve">for </w:t>
      </w:r>
      <w:r w:rsidR="00CE7335">
        <w:t xml:space="preserve">6 months at a time, </w:t>
      </w:r>
      <w:r w:rsidR="003F1E65">
        <w:t xml:space="preserve">and </w:t>
      </w:r>
      <w:r w:rsidR="00CE7335">
        <w:t>addressing people who are affected by incarceration.</w:t>
      </w:r>
      <w:r w:rsidR="008C1DCA">
        <w:t xml:space="preserve">  Study sample size of 1,400 people and families, at the neighborhood level.  </w:t>
      </w:r>
    </w:p>
    <w:p w14:paraId="270C25DA" w14:textId="77777777" w:rsidR="007F6E20" w:rsidRDefault="00C20498" w:rsidP="007F6E20">
      <w:r>
        <w:lastRenderedPageBreak/>
        <w:t>Dr. Roy discussed c</w:t>
      </w:r>
      <w:r w:rsidR="003F1E65">
        <w:t xml:space="preserve">urrent literature </w:t>
      </w:r>
      <w:r>
        <w:t xml:space="preserve">and studies that </w:t>
      </w:r>
      <w:r w:rsidR="0022654D">
        <w:t>show</w:t>
      </w:r>
      <w:r>
        <w:t xml:space="preserve"> different levels of effectiveness </w:t>
      </w:r>
      <w:r w:rsidR="007F6E20">
        <w:t xml:space="preserve">on having </w:t>
      </w:r>
      <w:r w:rsidR="0022654D">
        <w:t>an impact on gun violence</w:t>
      </w:r>
      <w:r w:rsidR="007F6E20">
        <w:t xml:space="preserve">.  </w:t>
      </w:r>
    </w:p>
    <w:p w14:paraId="647A2214" w14:textId="77777777" w:rsidR="004615EB" w:rsidRDefault="004615EB" w:rsidP="007F6E20"/>
    <w:p w14:paraId="695C39E6" w14:textId="0B695F4F" w:rsidR="007F6E20" w:rsidRPr="007F6E20" w:rsidRDefault="007F6E20" w:rsidP="007F6E20">
      <w:r w:rsidRPr="007F6E20">
        <w:t xml:space="preserve">Best evidence: </w:t>
      </w:r>
    </w:p>
    <w:p w14:paraId="12261A07" w14:textId="77777777" w:rsidR="007F6E20" w:rsidRPr="007F6E20" w:rsidRDefault="007F6E20" w:rsidP="007F6E20">
      <w:pPr>
        <w:numPr>
          <w:ilvl w:val="1"/>
          <w:numId w:val="1"/>
        </w:numPr>
      </w:pPr>
      <w:r w:rsidRPr="007F6E20">
        <w:t xml:space="preserve">Dismantling public housing high-rises </w:t>
      </w:r>
    </w:p>
    <w:p w14:paraId="5AC1407B" w14:textId="77777777" w:rsidR="007F6E20" w:rsidRPr="007F6E20" w:rsidRDefault="007F6E20" w:rsidP="007F6E20">
      <w:pPr>
        <w:numPr>
          <w:ilvl w:val="1"/>
          <w:numId w:val="1"/>
        </w:numPr>
      </w:pPr>
      <w:r w:rsidRPr="007F6E20">
        <w:t>Blight remediation of buildings and land</w:t>
      </w:r>
    </w:p>
    <w:p w14:paraId="42D38287" w14:textId="77777777" w:rsidR="007F6E20" w:rsidRPr="007F6E20" w:rsidRDefault="007F6E20" w:rsidP="006F4794">
      <w:pPr>
        <w:ind w:left="360"/>
      </w:pPr>
      <w:r w:rsidRPr="007F6E20">
        <w:t xml:space="preserve">Some evidence: </w:t>
      </w:r>
    </w:p>
    <w:p w14:paraId="474358B3" w14:textId="2BA413C6" w:rsidR="007F6E20" w:rsidRPr="007F6E20" w:rsidRDefault="007F6E20" w:rsidP="007F6E20">
      <w:pPr>
        <w:numPr>
          <w:ilvl w:val="1"/>
          <w:numId w:val="1"/>
        </w:numPr>
      </w:pPr>
      <w:r w:rsidRPr="007F6E20">
        <w:t xml:space="preserve">Providing green housing </w:t>
      </w:r>
      <w:proofErr w:type="gramStart"/>
      <w:r w:rsidRPr="007F6E20">
        <w:t>environments</w:t>
      </w:r>
      <w:r>
        <w:t>;</w:t>
      </w:r>
      <w:proofErr w:type="gramEnd"/>
      <w:r>
        <w:t xml:space="preserve"> e.g. tree cover</w:t>
      </w:r>
    </w:p>
    <w:p w14:paraId="7DAE94D4" w14:textId="7B2FCF20" w:rsidR="007F6E20" w:rsidRPr="007F6E20" w:rsidRDefault="007F6E20" w:rsidP="007F6E20">
      <w:pPr>
        <w:numPr>
          <w:ilvl w:val="1"/>
          <w:numId w:val="1"/>
        </w:numPr>
      </w:pPr>
      <w:r w:rsidRPr="007F6E20">
        <w:t xml:space="preserve">Reducing alcohol </w:t>
      </w:r>
      <w:proofErr w:type="gramStart"/>
      <w:r w:rsidRPr="007F6E20">
        <w:t>availability</w:t>
      </w:r>
      <w:r w:rsidR="00D20989">
        <w:t>;</w:t>
      </w:r>
      <w:proofErr w:type="gramEnd"/>
      <w:r w:rsidR="00D20989">
        <w:t xml:space="preserve"> e.g. more violence on Sundays when the alcohol sales on Sunday occurred (started in the early 2000s)</w:t>
      </w:r>
    </w:p>
    <w:p w14:paraId="2D9085FF" w14:textId="77777777" w:rsidR="007F6E20" w:rsidRPr="007F6E20" w:rsidRDefault="007F6E20" w:rsidP="007F6E20">
      <w:pPr>
        <w:numPr>
          <w:ilvl w:val="1"/>
          <w:numId w:val="1"/>
        </w:numPr>
      </w:pPr>
      <w:r w:rsidRPr="007F6E20">
        <w:t>Improving street connectivity</w:t>
      </w:r>
    </w:p>
    <w:p w14:paraId="1C716094" w14:textId="77777777" w:rsidR="007F6E20" w:rsidRPr="007F6E20" w:rsidRDefault="007F6E20" w:rsidP="006F4794">
      <w:pPr>
        <w:ind w:left="360"/>
      </w:pPr>
      <w:r w:rsidRPr="007F6E20">
        <w:t xml:space="preserve">No effect: </w:t>
      </w:r>
    </w:p>
    <w:p w14:paraId="388A0E83" w14:textId="77777777" w:rsidR="007F6E20" w:rsidRDefault="007F6E20" w:rsidP="007F6E20">
      <w:pPr>
        <w:numPr>
          <w:ilvl w:val="1"/>
          <w:numId w:val="1"/>
        </w:numPr>
      </w:pPr>
      <w:r w:rsidRPr="007F6E20">
        <w:t>Transit changes</w:t>
      </w:r>
    </w:p>
    <w:p w14:paraId="7491C712" w14:textId="79687CD6" w:rsidR="007F6E20" w:rsidRDefault="007F6E20" w:rsidP="007F6E20">
      <w:pPr>
        <w:numPr>
          <w:ilvl w:val="1"/>
          <w:numId w:val="1"/>
        </w:numPr>
      </w:pPr>
      <w:r w:rsidRPr="007F6E20">
        <w:t>School openings</w:t>
      </w:r>
      <w:r w:rsidR="0022654D">
        <w:t xml:space="preserve"> </w:t>
      </w:r>
    </w:p>
    <w:p w14:paraId="4792D34A" w14:textId="0EB4702A" w:rsidR="003D066D" w:rsidRDefault="003D066D" w:rsidP="003D066D">
      <w:r>
        <w:t xml:space="preserve">Indicators to measure Housing </w:t>
      </w:r>
      <w:r w:rsidR="00D20989">
        <w:t>S</w:t>
      </w:r>
      <w:r>
        <w:t xml:space="preserve">tability – eviction rates,  </w:t>
      </w:r>
      <w:r w:rsidR="00A01CF9">
        <w:t>difficulty making mortgage payments, quality of place they’re living, etc.  Leverages the first time home buyers program.</w:t>
      </w:r>
    </w:p>
    <w:p w14:paraId="4792D34B" w14:textId="63862D28" w:rsidR="003D066D" w:rsidRDefault="002A1CBC" w:rsidP="003D066D">
      <w:r>
        <w:t xml:space="preserve">Youth </w:t>
      </w:r>
      <w:r w:rsidR="00663A9F">
        <w:t>Mentoring programs</w:t>
      </w:r>
      <w:r>
        <w:t xml:space="preserve"> – have shown some success. Project </w:t>
      </w:r>
      <w:r w:rsidR="003C33C7">
        <w:t>L</w:t>
      </w:r>
      <w:r>
        <w:t xml:space="preserve">ongevity, </w:t>
      </w:r>
      <w:r w:rsidR="00D20989">
        <w:t>C</w:t>
      </w:r>
      <w:r>
        <w:t xml:space="preserve">ure </w:t>
      </w:r>
      <w:r w:rsidR="00D20989">
        <w:t>V</w:t>
      </w:r>
      <w:r>
        <w:t>iolence has more evidence of effectiveness, but hard to compare one to another because there’s variation in amount of resources in the program.</w:t>
      </w:r>
      <w:r w:rsidR="003C33C7">
        <w:t xml:space="preserve">  “Ice the Beef” is a youth mentoring program.  </w:t>
      </w:r>
      <w:hyperlink r:id="rId5" w:history="1">
        <w:r w:rsidR="003C33C7">
          <w:rPr>
            <w:rStyle w:val="Hyperlink"/>
          </w:rPr>
          <w:t xml:space="preserve">HOME | Ice </w:t>
        </w:r>
        <w:proofErr w:type="gramStart"/>
        <w:r w:rsidR="003C33C7">
          <w:rPr>
            <w:rStyle w:val="Hyperlink"/>
          </w:rPr>
          <w:t>The</w:t>
        </w:r>
        <w:proofErr w:type="gramEnd"/>
        <w:r w:rsidR="003C33C7">
          <w:rPr>
            <w:rStyle w:val="Hyperlink"/>
          </w:rPr>
          <w:t xml:space="preserve"> </w:t>
        </w:r>
        <w:proofErr w:type="spellStart"/>
        <w:r w:rsidR="003C33C7">
          <w:rPr>
            <w:rStyle w:val="Hyperlink"/>
          </w:rPr>
          <w:t>BeefCT</w:t>
        </w:r>
        <w:proofErr w:type="spellEnd"/>
      </w:hyperlink>
    </w:p>
    <w:p w14:paraId="2A333EAE" w14:textId="76AF8610" w:rsidR="002741A2" w:rsidRDefault="005873AC" w:rsidP="008C1DCA">
      <w:r>
        <w:t>A F</w:t>
      </w:r>
      <w:r w:rsidR="002A1CBC">
        <w:t xml:space="preserve">rame </w:t>
      </w:r>
      <w:r>
        <w:t>S</w:t>
      </w:r>
      <w:r w:rsidR="002A1CBC">
        <w:t>hift</w:t>
      </w:r>
      <w:r>
        <w:t xml:space="preserve"> </w:t>
      </w:r>
      <w:r w:rsidR="003C33C7">
        <w:t xml:space="preserve">in thinking </w:t>
      </w:r>
      <w:r>
        <w:t>is needed</w:t>
      </w:r>
      <w:r w:rsidR="002A1CBC">
        <w:t xml:space="preserve"> </w:t>
      </w:r>
      <w:r>
        <w:t xml:space="preserve">from person-focused </w:t>
      </w:r>
      <w:r w:rsidR="003C33C7">
        <w:t xml:space="preserve"> to </w:t>
      </w:r>
      <w:r w:rsidR="002A1CBC">
        <w:t>societal-</w:t>
      </w:r>
      <w:r w:rsidR="00AB556A">
        <w:t>focused</w:t>
      </w:r>
      <w:r w:rsidR="002A1CBC">
        <w:t>.</w:t>
      </w:r>
      <w:r w:rsidR="00AB556A">
        <w:t xml:space="preserve"> Thinking about the circumstances that they grew up with.  Instead of</w:t>
      </w:r>
      <w:r w:rsidR="00305EEF">
        <w:t xml:space="preserve"> b</w:t>
      </w:r>
      <w:r w:rsidR="00AB556A">
        <w:t>laming the person, what were the conditions in which they grew up</w:t>
      </w:r>
      <w:r w:rsidR="003C33C7">
        <w:t>?</w:t>
      </w:r>
    </w:p>
    <w:p w14:paraId="2AEAC1E1" w14:textId="3A0B8636" w:rsidR="004B4D6C" w:rsidRPr="00561A53" w:rsidRDefault="004B4D6C" w:rsidP="00561A53">
      <w:pPr>
        <w:spacing w:line="240" w:lineRule="auto"/>
        <w:rPr>
          <w:b/>
          <w:bCs/>
        </w:rPr>
      </w:pPr>
      <w:r w:rsidRPr="00561A53">
        <w:rPr>
          <w:b/>
          <w:bCs/>
        </w:rPr>
        <w:t xml:space="preserve">Update on End of Year Progress Report: </w:t>
      </w:r>
    </w:p>
    <w:p w14:paraId="3D626D93" w14:textId="7C650A33" w:rsidR="00561A53" w:rsidRDefault="00483EE2" w:rsidP="00561A53">
      <w:pPr>
        <w:spacing w:line="240" w:lineRule="auto"/>
      </w:pPr>
      <w:r>
        <w:t>Commission members comments</w:t>
      </w:r>
      <w:r w:rsidR="006F4794">
        <w:t xml:space="preserve"> were </w:t>
      </w:r>
      <w:r>
        <w:t xml:space="preserve">incorporated </w:t>
      </w:r>
      <w:r w:rsidR="006F4794">
        <w:t xml:space="preserve">into the report </w:t>
      </w:r>
      <w:r>
        <w:t>and report is completed.  Commissioner Juthani will be reviewing the report.</w:t>
      </w:r>
    </w:p>
    <w:p w14:paraId="0B1CA0CB" w14:textId="1694E007" w:rsidR="004B4D6C" w:rsidRPr="00DB425C" w:rsidRDefault="004B4D6C" w:rsidP="00561A53">
      <w:pPr>
        <w:spacing w:line="240" w:lineRule="auto"/>
      </w:pPr>
      <w:r w:rsidRPr="00561A53">
        <w:rPr>
          <w:b/>
          <w:bCs/>
        </w:rPr>
        <w:t xml:space="preserve">Budget Update: </w:t>
      </w:r>
      <w:r w:rsidRPr="00561A53">
        <w:t xml:space="preserve"> </w:t>
      </w:r>
      <w:r w:rsidRPr="004B4D6C">
        <w:t xml:space="preserve">Susan Logan gave the </w:t>
      </w:r>
      <w:r w:rsidR="006F4794">
        <w:t>b</w:t>
      </w:r>
      <w:r w:rsidRPr="004B4D6C">
        <w:t xml:space="preserve">udget </w:t>
      </w:r>
      <w:r w:rsidR="006F4794">
        <w:t>u</w:t>
      </w:r>
      <w:r w:rsidRPr="004B4D6C">
        <w:t>pdate for the ARPA funding and state General Fund</w:t>
      </w:r>
      <w:r w:rsidR="00561A53">
        <w:t xml:space="preserve"> for the development of the DPH Community </w:t>
      </w:r>
      <w:r w:rsidR="006F4794">
        <w:t xml:space="preserve">Gun </w:t>
      </w:r>
      <w:r w:rsidR="00561A53">
        <w:t xml:space="preserve">Violence Prevention Program, upcoming expected contracts, and the RFA </w:t>
      </w:r>
      <w:r w:rsidR="006F4794">
        <w:t xml:space="preserve">progress </w:t>
      </w:r>
      <w:r w:rsidR="00561A53">
        <w:t xml:space="preserve">for the </w:t>
      </w:r>
      <w:r w:rsidR="00DC54DD">
        <w:t>community-based</w:t>
      </w:r>
      <w:r w:rsidR="00561A53">
        <w:t xml:space="preserve"> organizations.</w:t>
      </w:r>
      <w:r w:rsidRPr="004B4D6C">
        <w:t xml:space="preserve">  </w:t>
      </w:r>
    </w:p>
    <w:p w14:paraId="64514D3B" w14:textId="3FF7D109" w:rsidR="004B4D6C" w:rsidRPr="00561A53" w:rsidRDefault="004B4D6C" w:rsidP="00561A53">
      <w:pPr>
        <w:spacing w:line="240" w:lineRule="auto"/>
        <w:rPr>
          <w:b/>
          <w:bCs/>
        </w:rPr>
      </w:pPr>
      <w:r w:rsidRPr="00561A53">
        <w:rPr>
          <w:b/>
          <w:bCs/>
        </w:rPr>
        <w:t>Commission Next Steps:</w:t>
      </w:r>
    </w:p>
    <w:p w14:paraId="1E0CC733" w14:textId="0B20B3E3" w:rsidR="004B4D6C" w:rsidRPr="00DB425C" w:rsidRDefault="004B4D6C" w:rsidP="009F61F0">
      <w:pPr>
        <w:pStyle w:val="ListParagraph"/>
        <w:numPr>
          <w:ilvl w:val="0"/>
          <w:numId w:val="3"/>
        </w:numPr>
      </w:pPr>
      <w:r>
        <w:t xml:space="preserve">Moving to </w:t>
      </w:r>
      <w:r w:rsidR="00DC54DD">
        <w:t>q</w:t>
      </w:r>
      <w:r w:rsidRPr="00DB425C">
        <w:t xml:space="preserve">uarterly </w:t>
      </w:r>
      <w:r w:rsidR="00DC54DD">
        <w:t>c</w:t>
      </w:r>
      <w:r w:rsidRPr="00DB425C">
        <w:t xml:space="preserve">ommission </w:t>
      </w:r>
      <w:r w:rsidR="00DC54DD">
        <w:t>m</w:t>
      </w:r>
      <w:r w:rsidRPr="00DB425C">
        <w:t>eeting</w:t>
      </w:r>
      <w:r w:rsidR="009F61F0">
        <w:t>: April, July, and October</w:t>
      </w:r>
    </w:p>
    <w:p w14:paraId="5B9A3E9F" w14:textId="45577249" w:rsidR="009F61F0" w:rsidRDefault="004B4D6C" w:rsidP="009F61F0">
      <w:pPr>
        <w:pStyle w:val="ListParagraph"/>
        <w:numPr>
          <w:ilvl w:val="0"/>
          <w:numId w:val="3"/>
        </w:numPr>
      </w:pPr>
      <w:r w:rsidRPr="00561A53">
        <w:rPr>
          <w:sz w:val="22"/>
          <w:szCs w:val="22"/>
        </w:rPr>
        <w:t xml:space="preserve">Continue </w:t>
      </w:r>
      <w:r w:rsidR="00DC54DD">
        <w:t>m</w:t>
      </w:r>
      <w:r w:rsidRPr="00561A53">
        <w:rPr>
          <w:sz w:val="22"/>
          <w:szCs w:val="22"/>
        </w:rPr>
        <w:t xml:space="preserve">onthly </w:t>
      </w:r>
      <w:r w:rsidR="009F61F0">
        <w:rPr>
          <w:sz w:val="22"/>
          <w:szCs w:val="22"/>
        </w:rPr>
        <w:t>s</w:t>
      </w:r>
      <w:r w:rsidRPr="00561A53">
        <w:rPr>
          <w:sz w:val="22"/>
          <w:szCs w:val="22"/>
        </w:rPr>
        <w:t>ubcommittee meetings</w:t>
      </w:r>
      <w:r w:rsidR="00DC54DD">
        <w:t xml:space="preserve"> – </w:t>
      </w:r>
      <w:r w:rsidR="009F61F0">
        <w:t>Co-chairs need to organize those</w:t>
      </w:r>
      <w:r w:rsidR="00486895">
        <w:t xml:space="preserve">; </w:t>
      </w:r>
      <w:r w:rsidR="00DC54DD">
        <w:t>Susan and Colleen can provide</w:t>
      </w:r>
      <w:r w:rsidR="009F61F0">
        <w:t xml:space="preserve"> administrative support if neede</w:t>
      </w:r>
      <w:r w:rsidR="00965C57">
        <w:t>d</w:t>
      </w:r>
    </w:p>
    <w:p w14:paraId="5C27CD1E" w14:textId="77777777" w:rsidR="00486895" w:rsidRDefault="00486895" w:rsidP="00486895"/>
    <w:p w14:paraId="4792D350" w14:textId="4E8A4425" w:rsidR="009D3A5C" w:rsidRPr="00486895" w:rsidRDefault="00486895" w:rsidP="00486895">
      <w:pPr>
        <w:rPr>
          <w:i/>
          <w:iCs/>
        </w:rPr>
      </w:pPr>
      <w:r w:rsidRPr="00486895">
        <w:rPr>
          <w:i/>
          <w:iCs/>
        </w:rPr>
        <w:t>Minutes compiled by Susan Logan (DPH)</w:t>
      </w:r>
    </w:p>
    <w:sectPr w:rsidR="009D3A5C" w:rsidRPr="004868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61CCB"/>
    <w:multiLevelType w:val="hybridMultilevel"/>
    <w:tmpl w:val="8922783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55489"/>
    <w:multiLevelType w:val="hybridMultilevel"/>
    <w:tmpl w:val="A2B0B2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8218B9"/>
    <w:multiLevelType w:val="hybridMultilevel"/>
    <w:tmpl w:val="57ACBFA0"/>
    <w:lvl w:ilvl="0" w:tplc="078607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023B3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D636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665E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3209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641E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C82B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64E6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C0ED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19264466">
    <w:abstractNumId w:val="2"/>
  </w:num>
  <w:num w:numId="2" w16cid:durableId="982855547">
    <w:abstractNumId w:val="0"/>
  </w:num>
  <w:num w:numId="3" w16cid:durableId="355349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2C9"/>
    <w:rsid w:val="000433B1"/>
    <w:rsid w:val="000C37C3"/>
    <w:rsid w:val="001802C9"/>
    <w:rsid w:val="00187162"/>
    <w:rsid w:val="00203602"/>
    <w:rsid w:val="0022654D"/>
    <w:rsid w:val="002741A2"/>
    <w:rsid w:val="0028496B"/>
    <w:rsid w:val="002A1CBC"/>
    <w:rsid w:val="002A5565"/>
    <w:rsid w:val="002D5C9A"/>
    <w:rsid w:val="002F445C"/>
    <w:rsid w:val="00305EEF"/>
    <w:rsid w:val="00314674"/>
    <w:rsid w:val="00383763"/>
    <w:rsid w:val="003C33C7"/>
    <w:rsid w:val="003D066D"/>
    <w:rsid w:val="003E4504"/>
    <w:rsid w:val="003F1E65"/>
    <w:rsid w:val="00441697"/>
    <w:rsid w:val="004615EB"/>
    <w:rsid w:val="00471B34"/>
    <w:rsid w:val="00483EE2"/>
    <w:rsid w:val="00486895"/>
    <w:rsid w:val="004B4D6C"/>
    <w:rsid w:val="004D06EE"/>
    <w:rsid w:val="005109C9"/>
    <w:rsid w:val="00561A53"/>
    <w:rsid w:val="00573F93"/>
    <w:rsid w:val="005873AC"/>
    <w:rsid w:val="00610513"/>
    <w:rsid w:val="006163EC"/>
    <w:rsid w:val="00663A9F"/>
    <w:rsid w:val="006F4794"/>
    <w:rsid w:val="007027DF"/>
    <w:rsid w:val="0076568B"/>
    <w:rsid w:val="00776A17"/>
    <w:rsid w:val="007812AC"/>
    <w:rsid w:val="007E383E"/>
    <w:rsid w:val="007F6E20"/>
    <w:rsid w:val="008C137A"/>
    <w:rsid w:val="008C1DCA"/>
    <w:rsid w:val="00931627"/>
    <w:rsid w:val="00965C57"/>
    <w:rsid w:val="009955A4"/>
    <w:rsid w:val="009C506E"/>
    <w:rsid w:val="009D3A5C"/>
    <w:rsid w:val="009D511A"/>
    <w:rsid w:val="009F61F0"/>
    <w:rsid w:val="00A01CF9"/>
    <w:rsid w:val="00A0208A"/>
    <w:rsid w:val="00A22A82"/>
    <w:rsid w:val="00A669A0"/>
    <w:rsid w:val="00A70A27"/>
    <w:rsid w:val="00A834EF"/>
    <w:rsid w:val="00A8362A"/>
    <w:rsid w:val="00AB556A"/>
    <w:rsid w:val="00B80428"/>
    <w:rsid w:val="00C04406"/>
    <w:rsid w:val="00C20498"/>
    <w:rsid w:val="00C43610"/>
    <w:rsid w:val="00C43D8D"/>
    <w:rsid w:val="00C44A7B"/>
    <w:rsid w:val="00C7075C"/>
    <w:rsid w:val="00C83236"/>
    <w:rsid w:val="00CE49F8"/>
    <w:rsid w:val="00CE7335"/>
    <w:rsid w:val="00D101F3"/>
    <w:rsid w:val="00D20989"/>
    <w:rsid w:val="00D3569F"/>
    <w:rsid w:val="00DC54DD"/>
    <w:rsid w:val="00DD45D7"/>
    <w:rsid w:val="00E25CC1"/>
    <w:rsid w:val="00E66451"/>
    <w:rsid w:val="00E85B1D"/>
    <w:rsid w:val="00EB74B4"/>
    <w:rsid w:val="00F86612"/>
    <w:rsid w:val="00F90DEF"/>
    <w:rsid w:val="00FB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2D330"/>
  <w15:chartTrackingRefBased/>
  <w15:docId w15:val="{45A1EB3A-4E94-4FA2-A11B-B834C7B48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0440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F6E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2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75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36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27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02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292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971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56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08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cethebeefct.org/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1E04A718CED24EA4331D12F1F30CA6" ma:contentTypeVersion="9" ma:contentTypeDescription="Create a new document." ma:contentTypeScope="" ma:versionID="88df867c50a83b0b54ef9e212f754719">
  <xsd:schema xmlns:xsd="http://www.w3.org/2001/XMLSchema" xmlns:xs="http://www.w3.org/2001/XMLSchema" xmlns:p="http://schemas.microsoft.com/office/2006/metadata/properties" xmlns:ns2="ca8f0d5c-ad2f-4232-968a-997eb4df633e" xmlns:ns3="23c68f8d-1dc6-4078-bdbe-19869a196756" targetNamespace="http://schemas.microsoft.com/office/2006/metadata/properties" ma:root="true" ma:fieldsID="bf39182dd8006fbdfb5d0862b6ab7522" ns2:_="" ns3:_="">
    <xsd:import namespace="ca8f0d5c-ad2f-4232-968a-997eb4df633e"/>
    <xsd:import namespace="23c68f8d-1dc6-4078-bdbe-19869a1967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f0d5c-ad2f-4232-968a-997eb4df6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68f8d-1dc6-4078-bdbe-19869a19675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94FFA6-A713-4519-B39A-82A9E599848E}"/>
</file>

<file path=customXml/itemProps2.xml><?xml version="1.0" encoding="utf-8"?>
<ds:datastoreItem xmlns:ds="http://schemas.openxmlformats.org/officeDocument/2006/customXml" ds:itemID="{78F9E41A-9CD0-47E7-AF3A-C3384895CB0B}"/>
</file>

<file path=customXml/itemProps3.xml><?xml version="1.0" encoding="utf-8"?>
<ds:datastoreItem xmlns:ds="http://schemas.openxmlformats.org/officeDocument/2006/customXml" ds:itemID="{DF9213F4-BE9A-454E-AFD5-BA72B31834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Logan, Susan</dc:creator>
  <cp:keywords/>
  <dc:description/>
  <cp:lastModifiedBy>Violette, Colleen</cp:lastModifiedBy>
  <cp:revision>3</cp:revision>
  <dcterms:created xsi:type="dcterms:W3CDTF">2023-08-02T12:09:00Z</dcterms:created>
  <dcterms:modified xsi:type="dcterms:W3CDTF">2023-10-12T00:38:00Z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0x0101006F1E04A718CED24EA4331D12F1F30CA6</vt:lpwstr>
  </property>
</Properties>
</file>