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3D67E" w14:textId="54FF1E92" w:rsidR="00C9119C" w:rsidRPr="00DF4AE7" w:rsidRDefault="00C9119C" w:rsidP="00C9119C">
      <w:pPr>
        <w:pStyle w:val="SpecHead1"/>
        <w:rPr>
          <w:sz w:val="28"/>
          <w:szCs w:val="28"/>
        </w:rPr>
      </w:pPr>
      <w:r w:rsidRPr="00DF4AE7">
        <w:rPr>
          <w:sz w:val="28"/>
          <w:szCs w:val="28"/>
        </w:rPr>
        <w:t xml:space="preserve">NOTICE TO CONTRACTOR – </w:t>
      </w:r>
      <w:r w:rsidR="00E73B48">
        <w:rPr>
          <w:sz w:val="28"/>
          <w:szCs w:val="28"/>
        </w:rPr>
        <w:t>E</w:t>
      </w:r>
      <w:r w:rsidR="00D91BA5">
        <w:rPr>
          <w:sz w:val="28"/>
          <w:szCs w:val="28"/>
        </w:rPr>
        <w:t>XISTING W</w:t>
      </w:r>
      <w:r w:rsidR="000114CE">
        <w:rPr>
          <w:sz w:val="28"/>
          <w:szCs w:val="28"/>
        </w:rPr>
        <w:t xml:space="preserve">rong </w:t>
      </w:r>
      <w:r w:rsidR="00D91BA5">
        <w:rPr>
          <w:sz w:val="28"/>
          <w:szCs w:val="28"/>
        </w:rPr>
        <w:t>W</w:t>
      </w:r>
      <w:r w:rsidR="000114CE">
        <w:rPr>
          <w:sz w:val="28"/>
          <w:szCs w:val="28"/>
        </w:rPr>
        <w:t xml:space="preserve">ay </w:t>
      </w:r>
      <w:r w:rsidR="00D91BA5">
        <w:rPr>
          <w:sz w:val="28"/>
          <w:szCs w:val="28"/>
        </w:rPr>
        <w:t>D</w:t>
      </w:r>
      <w:r w:rsidR="000114CE">
        <w:rPr>
          <w:sz w:val="28"/>
          <w:szCs w:val="28"/>
        </w:rPr>
        <w:t xml:space="preserve">riving </w:t>
      </w:r>
      <w:r w:rsidR="00D91BA5">
        <w:rPr>
          <w:sz w:val="28"/>
          <w:szCs w:val="28"/>
        </w:rPr>
        <w:t>D</w:t>
      </w:r>
      <w:r w:rsidR="000114CE">
        <w:rPr>
          <w:sz w:val="28"/>
          <w:szCs w:val="28"/>
        </w:rPr>
        <w:t xml:space="preserve">etection </w:t>
      </w:r>
      <w:r w:rsidR="00D91BA5">
        <w:rPr>
          <w:sz w:val="28"/>
          <w:szCs w:val="28"/>
        </w:rPr>
        <w:t>S</w:t>
      </w:r>
      <w:r w:rsidR="000114CE">
        <w:rPr>
          <w:sz w:val="28"/>
          <w:szCs w:val="28"/>
        </w:rPr>
        <w:t>ystems</w:t>
      </w:r>
    </w:p>
    <w:p w14:paraId="26789796" w14:textId="77777777" w:rsidR="00C9119C" w:rsidRDefault="00C9119C" w:rsidP="00C9119C"/>
    <w:p w14:paraId="7EE5F044" w14:textId="74F60725" w:rsidR="005640EB" w:rsidRDefault="00B05E11" w:rsidP="00C9119C">
      <w:r>
        <w:t xml:space="preserve">  </w:t>
      </w:r>
      <w:r w:rsidR="00C9119C">
        <w:t xml:space="preserve">The Contractor is herein made aware </w:t>
      </w:r>
      <w:r w:rsidR="00D91BA5">
        <w:t xml:space="preserve">of </w:t>
      </w:r>
      <w:r w:rsidR="00A24E54">
        <w:t xml:space="preserve">existing </w:t>
      </w:r>
      <w:r w:rsidR="0005243C">
        <w:t xml:space="preserve">Wrong Way </w:t>
      </w:r>
      <w:r w:rsidR="00B50F01">
        <w:t xml:space="preserve">Driving </w:t>
      </w:r>
      <w:r w:rsidR="0005243C">
        <w:t xml:space="preserve">Detection </w:t>
      </w:r>
      <w:r w:rsidR="332A8F17">
        <w:t>System</w:t>
      </w:r>
      <w:r w:rsidR="1B5524CB">
        <w:t>s</w:t>
      </w:r>
      <w:r w:rsidR="0005243C">
        <w:t xml:space="preserve"> (WWD</w:t>
      </w:r>
      <w:r w:rsidR="00B50F01">
        <w:t>D</w:t>
      </w:r>
      <w:r w:rsidR="0005243C">
        <w:t>S)</w:t>
      </w:r>
      <w:r w:rsidR="00BA332B">
        <w:t xml:space="preserve"> located </w:t>
      </w:r>
      <w:r w:rsidR="00B9082F">
        <w:t>along</w:t>
      </w:r>
      <w:r w:rsidR="00BA332B">
        <w:t xml:space="preserve"> </w:t>
      </w:r>
      <w:r w:rsidR="4F29211B">
        <w:t xml:space="preserve">the </w:t>
      </w:r>
      <w:r w:rsidR="00B9082F">
        <w:t xml:space="preserve">exit </w:t>
      </w:r>
      <w:r w:rsidR="00BA332B">
        <w:t xml:space="preserve">ramps </w:t>
      </w:r>
      <w:proofErr w:type="gramStart"/>
      <w:r w:rsidR="00BA332B">
        <w:t>in the area of</w:t>
      </w:r>
      <w:proofErr w:type="gramEnd"/>
      <w:r w:rsidR="00BA332B">
        <w:t xml:space="preserve"> the </w:t>
      </w:r>
      <w:r w:rsidR="000902E5">
        <w:t>P</w:t>
      </w:r>
      <w:r w:rsidR="00DD6566">
        <w:t>roject</w:t>
      </w:r>
      <w:r w:rsidR="00146F7D">
        <w:t xml:space="preserve">.  </w:t>
      </w:r>
      <w:r w:rsidR="007E522C">
        <w:t xml:space="preserve">The </w:t>
      </w:r>
      <w:r w:rsidR="00A837E3">
        <w:t xml:space="preserve">Contractor </w:t>
      </w:r>
      <w:r w:rsidR="000902E5">
        <w:t>shall</w:t>
      </w:r>
      <w:r w:rsidR="00A837E3">
        <w:t xml:space="preserve"> contact the </w:t>
      </w:r>
      <w:r w:rsidR="00F61215">
        <w:t xml:space="preserve">Newington </w:t>
      </w:r>
      <w:r w:rsidR="00A837E3">
        <w:t>Operations Center</w:t>
      </w:r>
      <w:r w:rsidR="00F61215">
        <w:t xml:space="preserve"> (NOC</w:t>
      </w:r>
      <w:proofErr w:type="gramStart"/>
      <w:r w:rsidR="00F61215">
        <w:t>)</w:t>
      </w:r>
      <w:proofErr w:type="gramEnd"/>
      <w:r w:rsidR="00F61215">
        <w:t xml:space="preserve"> or Bridgeport Operations Center</w:t>
      </w:r>
      <w:r w:rsidR="00A837E3">
        <w:t xml:space="preserve"> (</w:t>
      </w:r>
      <w:r w:rsidR="00FE138F">
        <w:t>BOC</w:t>
      </w:r>
      <w:r w:rsidR="00A837E3">
        <w:t>)</w:t>
      </w:r>
      <w:r w:rsidR="00FE138F">
        <w:t xml:space="preserve"> listed below</w:t>
      </w:r>
      <w:r w:rsidR="00A837E3">
        <w:t xml:space="preserve"> to </w:t>
      </w:r>
      <w:r w:rsidR="008103D8">
        <w:t xml:space="preserve">temporarily </w:t>
      </w:r>
      <w:r w:rsidR="00A837E3">
        <w:t>de</w:t>
      </w:r>
      <w:r w:rsidR="00070522">
        <w:t xml:space="preserve">activate </w:t>
      </w:r>
      <w:r w:rsidR="6FA429AB">
        <w:t>alert</w:t>
      </w:r>
      <w:r w:rsidR="58F4F884">
        <w:t xml:space="preserve">s by </w:t>
      </w:r>
      <w:r w:rsidR="008103D8">
        <w:t xml:space="preserve">the </w:t>
      </w:r>
      <w:r w:rsidR="00070522">
        <w:t xml:space="preserve">system prior to </w:t>
      </w:r>
      <w:r w:rsidR="006D4D78">
        <w:t xml:space="preserve">work on the </w:t>
      </w:r>
      <w:r w:rsidR="00F61215">
        <w:t xml:space="preserve">exit </w:t>
      </w:r>
      <w:r w:rsidR="006D4D78">
        <w:t>ramp</w:t>
      </w:r>
      <w:r w:rsidR="000902E5">
        <w:t>,</w:t>
      </w:r>
      <w:r w:rsidR="006D4D78">
        <w:t xml:space="preserve"> </w:t>
      </w:r>
      <w:r w:rsidR="001F43FF">
        <w:t xml:space="preserve">and to reactivate </w:t>
      </w:r>
      <w:r w:rsidR="008C5526">
        <w:t>once work is complete</w:t>
      </w:r>
      <w:r w:rsidR="000902E5">
        <w:t>,</w:t>
      </w:r>
      <w:r w:rsidR="008103D8">
        <w:t xml:space="preserve"> to </w:t>
      </w:r>
      <w:r w:rsidR="00146F7D">
        <w:t>prevent false alerts.</w:t>
      </w:r>
      <w:r w:rsidR="00815A7C">
        <w:t xml:space="preserve"> </w:t>
      </w:r>
    </w:p>
    <w:p w14:paraId="2F4DD99F" w14:textId="77777777" w:rsidR="005640EB" w:rsidRDefault="005640EB" w:rsidP="00C9119C"/>
    <w:p w14:paraId="363199B4" w14:textId="32053B65" w:rsidR="005640EB" w:rsidRDefault="00815A7C" w:rsidP="00C9119C">
      <w:r>
        <w:t xml:space="preserve">A list of active </w:t>
      </w:r>
      <w:r w:rsidR="00CF14CA">
        <w:t xml:space="preserve">WWDDS </w:t>
      </w:r>
      <w:r w:rsidR="00B9082F">
        <w:t xml:space="preserve">in Connecticut </w:t>
      </w:r>
      <w:r>
        <w:t>is available</w:t>
      </w:r>
      <w:r w:rsidR="00996B4C">
        <w:t xml:space="preserve"> at</w:t>
      </w:r>
      <w:r w:rsidR="00754774">
        <w:t>:</w:t>
      </w:r>
      <w:r w:rsidR="00996B4C">
        <w:t xml:space="preserve"> </w:t>
      </w:r>
    </w:p>
    <w:p w14:paraId="26BFC623" w14:textId="3DC19C93" w:rsidR="00146F7D" w:rsidRDefault="00F61215" w:rsidP="00C9119C">
      <w:r>
        <w:fldChar w:fldCharType="begin"/>
      </w:r>
      <w:r>
        <w:instrText>HYPERLINK "https://portal.ct.gov/dot/programs/wrong-way-driving/map?language=en_US"</w:instrText>
      </w:r>
      <w:r>
        <w:fldChar w:fldCharType="separate"/>
      </w:r>
      <w:r w:rsidRPr="00F61215">
        <w:rPr>
          <w:rStyle w:val="Hyperlink"/>
        </w:rPr>
        <w:t>https://portal.ct.gov/dot/programs/wrong-way-driving/map?language=en_US</w:t>
      </w:r>
      <w:r>
        <w:fldChar w:fldCharType="end"/>
      </w:r>
      <w:r w:rsidR="00754774">
        <w:t>.</w:t>
      </w:r>
      <w:r w:rsidR="00815A7C">
        <w:t xml:space="preserve"> </w:t>
      </w:r>
    </w:p>
    <w:p w14:paraId="6FEDB156" w14:textId="77777777" w:rsidR="00815A7C" w:rsidRDefault="00815A7C" w:rsidP="00C9119C"/>
    <w:p w14:paraId="23DFA7E5" w14:textId="2E8FA0B6" w:rsidR="00146F7D" w:rsidRPr="00146F7D" w:rsidRDefault="00146F7D" w:rsidP="00C9119C">
      <w:pPr>
        <w:rPr>
          <w:b/>
          <w:bCs/>
        </w:rPr>
      </w:pPr>
      <w:r w:rsidRPr="00146F7D">
        <w:rPr>
          <w:b/>
          <w:bCs/>
        </w:rPr>
        <w:t xml:space="preserve">Before starting any work on exit ramps or </w:t>
      </w:r>
      <w:r w:rsidR="000902E5">
        <w:rPr>
          <w:b/>
          <w:bCs/>
        </w:rPr>
        <w:t xml:space="preserve">initiating </w:t>
      </w:r>
      <w:r>
        <w:rPr>
          <w:b/>
          <w:bCs/>
        </w:rPr>
        <w:t xml:space="preserve">exit ramp </w:t>
      </w:r>
      <w:r w:rsidRPr="00146F7D">
        <w:rPr>
          <w:b/>
          <w:bCs/>
        </w:rPr>
        <w:t>closures:</w:t>
      </w:r>
    </w:p>
    <w:p w14:paraId="54751121" w14:textId="77777777" w:rsidR="00146F7D" w:rsidRDefault="00146F7D" w:rsidP="00C9119C"/>
    <w:p w14:paraId="0A044F0D" w14:textId="2B5643D3" w:rsidR="00146F7D" w:rsidRPr="00CD2344" w:rsidRDefault="00146F7D" w:rsidP="00C9119C">
      <w:r>
        <w:t xml:space="preserve">  </w:t>
      </w:r>
      <w:r w:rsidR="0005243C">
        <w:t>The Contactor shall</w:t>
      </w:r>
      <w:r>
        <w:t xml:space="preserve"> </w:t>
      </w:r>
      <w:r w:rsidR="613DFEE0">
        <w:t xml:space="preserve">notify </w:t>
      </w:r>
      <w:r>
        <w:t xml:space="preserve">the </w:t>
      </w:r>
      <w:r w:rsidR="00F61215">
        <w:t>NOC or BOC</w:t>
      </w:r>
      <w:r w:rsidRPr="00CD2344">
        <w:t xml:space="preserve"> </w:t>
      </w:r>
      <w:r w:rsidR="00CD2344" w:rsidRPr="00CD2344">
        <w:t>listed below</w:t>
      </w:r>
      <w:r w:rsidR="0005243C" w:rsidRPr="00CD2344">
        <w:t xml:space="preserve"> </w:t>
      </w:r>
      <w:r w:rsidRPr="00CD2344">
        <w:t xml:space="preserve">to request the temporary </w:t>
      </w:r>
      <w:r w:rsidR="5732B00A">
        <w:t>alert</w:t>
      </w:r>
      <w:r w:rsidR="3F18E958">
        <w:t xml:space="preserve"> </w:t>
      </w:r>
      <w:r w:rsidR="00CF14CA" w:rsidRPr="00CD2344">
        <w:t xml:space="preserve">deactivation </w:t>
      </w:r>
      <w:r w:rsidRPr="00CD2344">
        <w:t xml:space="preserve">of any </w:t>
      </w:r>
      <w:r w:rsidR="004E23A5" w:rsidRPr="00CD2344">
        <w:t>WWDDS</w:t>
      </w:r>
      <w:r w:rsidR="00DF3A9B" w:rsidRPr="00CD2344">
        <w:t xml:space="preserve"> </w:t>
      </w:r>
      <w:r w:rsidR="00CF14CA" w:rsidRPr="00CD2344">
        <w:t xml:space="preserve">within the </w:t>
      </w:r>
      <w:r w:rsidR="00A013C0" w:rsidRPr="00CD2344">
        <w:t xml:space="preserve">work zone </w:t>
      </w:r>
      <w:r w:rsidR="00DF3A9B" w:rsidRPr="00CD2344">
        <w:t>to</w:t>
      </w:r>
      <w:r w:rsidRPr="00CD2344">
        <w:t xml:space="preserve"> prevent false alerts.</w:t>
      </w:r>
    </w:p>
    <w:p w14:paraId="4647F3FC" w14:textId="77777777" w:rsidR="0005243C" w:rsidRPr="00CD2344" w:rsidRDefault="0005243C" w:rsidP="00C9119C"/>
    <w:p w14:paraId="17477772" w14:textId="76A9F8DB" w:rsidR="0005243C" w:rsidRPr="00CD2344" w:rsidRDefault="0005243C" w:rsidP="00C9119C">
      <w:r w:rsidRPr="00CD2344">
        <w:t xml:space="preserve">  </w:t>
      </w:r>
      <w:r w:rsidR="00A013C0" w:rsidRPr="00CD2344">
        <w:t>The</w:t>
      </w:r>
      <w:r w:rsidRPr="00CD2344">
        <w:t xml:space="preserve"> Contractor </w:t>
      </w:r>
      <w:r w:rsidR="000902E5">
        <w:t>shall</w:t>
      </w:r>
      <w:r w:rsidRPr="00CD2344">
        <w:t xml:space="preserve"> be responsible for locating, verifying the location of, and protecting all </w:t>
      </w:r>
      <w:r w:rsidR="00A013C0" w:rsidRPr="00CD2344">
        <w:t xml:space="preserve">WWDDS equipment </w:t>
      </w:r>
      <w:r w:rsidRPr="00CD2344">
        <w:t xml:space="preserve">below and above the ground.  Prior to the start of construction, the Contractor shall contact Call Before You Dig (CBYD) by calling 811 </w:t>
      </w:r>
      <w:r w:rsidR="20F91CFA" w:rsidRPr="705A951C">
        <w:rPr>
          <w:szCs w:val="24"/>
        </w:rPr>
        <w:t xml:space="preserve">or creating a ticket using the E-Ticket system available on CBYD.com.  </w:t>
      </w:r>
    </w:p>
    <w:p w14:paraId="6B7EF1FB" w14:textId="77777777" w:rsidR="00815A7C" w:rsidRPr="00CD2344" w:rsidRDefault="00815A7C" w:rsidP="00C9119C"/>
    <w:p w14:paraId="4C907A3A" w14:textId="71BCE796" w:rsidR="00146F7D" w:rsidRDefault="00815A7C" w:rsidP="00C9119C">
      <w:r w:rsidRPr="00CD2344">
        <w:t xml:space="preserve">  Any damage caused to the </w:t>
      </w:r>
      <w:r w:rsidR="002D4C8A" w:rsidRPr="00CD2344">
        <w:t xml:space="preserve">WWDDS </w:t>
      </w:r>
      <w:r w:rsidRPr="00CD2344">
        <w:t xml:space="preserve">conduit/equipment will be the responsibility of the Contractor and </w:t>
      </w:r>
      <w:r w:rsidR="00FE138F">
        <w:t>shall</w:t>
      </w:r>
      <w:r w:rsidRPr="00CD2344">
        <w:t xml:space="preserve"> be replaced by the Contractor at the Contractor’s expense, as directed by the Engineer.  Mark-out of the </w:t>
      </w:r>
      <w:r w:rsidR="002D4C8A" w:rsidRPr="00CD2344">
        <w:t xml:space="preserve">WWDDS </w:t>
      </w:r>
      <w:r w:rsidRPr="00CD2344">
        <w:t>will not relieve the Contractor of responsibility for repair of damage caused by the Contractor or the Contractor’s sub-contractors.</w:t>
      </w:r>
    </w:p>
    <w:p w14:paraId="234CC0AC" w14:textId="77777777" w:rsidR="00885130" w:rsidRDefault="00885130" w:rsidP="00C9119C"/>
    <w:p w14:paraId="4BA856DD" w14:textId="2774CDC5" w:rsidR="00F61215" w:rsidRPr="00CD2344" w:rsidRDefault="00F61215" w:rsidP="00C9119C">
      <w:r>
        <w:t xml:space="preserve">  </w:t>
      </w:r>
      <w:proofErr w:type="gramStart"/>
      <w:r w:rsidR="00885130" w:rsidRPr="00885130">
        <w:t>In the event that</w:t>
      </w:r>
      <w:proofErr w:type="gramEnd"/>
      <w:r w:rsidR="00885130" w:rsidRPr="00885130">
        <w:t xml:space="preserve"> the Contractor must disconnect electrical power to the WWDDS for any reason, the Contractor shall </w:t>
      </w:r>
      <w:r w:rsidR="00885130">
        <w:t xml:space="preserve">notify </w:t>
      </w:r>
      <w:r w:rsidR="00885130" w:rsidRPr="00885130">
        <w:t xml:space="preserve">the </w:t>
      </w:r>
      <w:r>
        <w:t>NOC or BOC</w:t>
      </w:r>
      <w:r w:rsidR="00885130" w:rsidRPr="00885130">
        <w:t xml:space="preserve">, as well as the Project Engineer, no less than fourteen (14) calendar days in advance of the planned disconnection. </w:t>
      </w:r>
      <w:proofErr w:type="gramStart"/>
      <w:r w:rsidR="00291C89">
        <w:t>In an effort to</w:t>
      </w:r>
      <w:proofErr w:type="gramEnd"/>
      <w:r w:rsidR="00291C89">
        <w:t xml:space="preserve"> keep the WWDDS downtime to a minimum, t</w:t>
      </w:r>
      <w:r w:rsidR="00885130" w:rsidRPr="00885130">
        <w:t xml:space="preserve">he Contractor shall coordinate with the </w:t>
      </w:r>
      <w:r w:rsidR="001D5539">
        <w:t>Project Engineer</w:t>
      </w:r>
      <w:r w:rsidR="00885130" w:rsidRPr="00885130">
        <w:t xml:space="preserve"> </w:t>
      </w:r>
      <w:r w:rsidR="0027339E">
        <w:t xml:space="preserve">and District Electrical </w:t>
      </w:r>
      <w:r w:rsidR="00A979EE">
        <w:t>Maintenance</w:t>
      </w:r>
      <w:r w:rsidR="0027339E">
        <w:t xml:space="preserve"> </w:t>
      </w:r>
      <w:r w:rsidR="00885130" w:rsidRPr="00885130">
        <w:t xml:space="preserve">to </w:t>
      </w:r>
      <w:r w:rsidR="00291C89">
        <w:t>reconnect power to the WWDDS as soon as possible.</w:t>
      </w:r>
    </w:p>
    <w:p w14:paraId="3778D7AE" w14:textId="77777777" w:rsidR="00815A7C" w:rsidRPr="00CD2344" w:rsidRDefault="00815A7C" w:rsidP="00C9119C"/>
    <w:p w14:paraId="6FD8C125" w14:textId="5EC781F4" w:rsidR="00146F7D" w:rsidRPr="00CD2344" w:rsidRDefault="00146F7D" w:rsidP="00C9119C">
      <w:pPr>
        <w:rPr>
          <w:b/>
          <w:bCs/>
        </w:rPr>
      </w:pPr>
      <w:r w:rsidRPr="00CD2344">
        <w:rPr>
          <w:b/>
          <w:bCs/>
        </w:rPr>
        <w:t>Upon completion of work on exit ramps or exit ramp reopening:</w:t>
      </w:r>
    </w:p>
    <w:p w14:paraId="46652335" w14:textId="77777777" w:rsidR="00146F7D" w:rsidRPr="00CD2344" w:rsidRDefault="00146F7D" w:rsidP="00C9119C"/>
    <w:p w14:paraId="44AAD987" w14:textId="3C7A0D14" w:rsidR="0005243C" w:rsidRDefault="00146F7D" w:rsidP="00C9119C">
      <w:r w:rsidRPr="00CD2344">
        <w:t xml:space="preserve">  </w:t>
      </w:r>
      <w:r w:rsidR="00815A7C" w:rsidRPr="00CD2344">
        <w:t>The Contractor shall</w:t>
      </w:r>
      <w:r w:rsidRPr="00CD2344">
        <w:t xml:space="preserve"> </w:t>
      </w:r>
      <w:r w:rsidR="1D872A26">
        <w:t xml:space="preserve">notify </w:t>
      </w:r>
      <w:r w:rsidRPr="00CD2344">
        <w:t xml:space="preserve">the </w:t>
      </w:r>
      <w:r w:rsidR="00F61215">
        <w:t>NOC or BOC</w:t>
      </w:r>
      <w:r w:rsidR="00815A7C" w:rsidRPr="00CD2344">
        <w:t xml:space="preserve"> </w:t>
      </w:r>
      <w:r w:rsidR="404C3BB5">
        <w:t>listed below</w:t>
      </w:r>
      <w:r w:rsidR="3FB84C2A">
        <w:t xml:space="preserve"> </w:t>
      </w:r>
      <w:r w:rsidR="04D1FA53">
        <w:t xml:space="preserve">that work </w:t>
      </w:r>
      <w:r w:rsidR="1A7B9A9A">
        <w:t xml:space="preserve">is completed </w:t>
      </w:r>
      <w:proofErr w:type="gramStart"/>
      <w:r w:rsidR="1A7B9A9A">
        <w:t>in the area of</w:t>
      </w:r>
      <w:proofErr w:type="gramEnd"/>
      <w:r w:rsidR="1A7B9A9A">
        <w:t xml:space="preserve"> a WWDDS</w:t>
      </w:r>
      <w:r w:rsidR="3B4A5B28">
        <w:t xml:space="preserve"> and </w:t>
      </w:r>
      <w:r w:rsidR="0088597C">
        <w:t>to request</w:t>
      </w:r>
      <w:r>
        <w:t xml:space="preserve"> the </w:t>
      </w:r>
      <w:r w:rsidR="65939441">
        <w:t xml:space="preserve">alert </w:t>
      </w:r>
      <w:r>
        <w:t xml:space="preserve">reactivation of any </w:t>
      </w:r>
      <w:r w:rsidR="00CD2344">
        <w:t xml:space="preserve">WWDDS that had been </w:t>
      </w:r>
      <w:r w:rsidR="709B0C54">
        <w:t>temporar</w:t>
      </w:r>
      <w:r w:rsidR="7CCF6519">
        <w:t>il</w:t>
      </w:r>
      <w:r w:rsidR="709B0C54">
        <w:t>y</w:t>
      </w:r>
      <w:r w:rsidR="00CD2344">
        <w:t xml:space="preserve"> deactivated</w:t>
      </w:r>
      <w:r>
        <w:t>.</w:t>
      </w:r>
    </w:p>
    <w:p w14:paraId="6AAF66E7" w14:textId="77777777" w:rsidR="00815A7C" w:rsidRDefault="00815A7C" w:rsidP="00C9119C"/>
    <w:p w14:paraId="2A3C0F25" w14:textId="436159E6" w:rsidR="00E44FE6" w:rsidRPr="007F68F1" w:rsidRDefault="00CD2344">
      <w:pPr>
        <w:rPr>
          <w:b/>
        </w:rPr>
      </w:pPr>
      <w:r w:rsidRPr="007F68F1">
        <w:rPr>
          <w:b/>
        </w:rPr>
        <w:t xml:space="preserve">Highway </w:t>
      </w:r>
      <w:r w:rsidR="00B9082F" w:rsidRPr="007F68F1">
        <w:rPr>
          <w:b/>
        </w:rPr>
        <w:t>Operations</w:t>
      </w:r>
      <w:r w:rsidRPr="007F68F1">
        <w:rPr>
          <w:b/>
        </w:rPr>
        <w:t xml:space="preserve"> </w:t>
      </w:r>
      <w:r w:rsidR="00B9082F" w:rsidRPr="007F68F1">
        <w:rPr>
          <w:b/>
        </w:rPr>
        <w:t xml:space="preserve">Center </w:t>
      </w:r>
      <w:r w:rsidR="00E1277B">
        <w:rPr>
          <w:b/>
          <w:bCs/>
        </w:rPr>
        <w:t>C</w:t>
      </w:r>
      <w:r w:rsidR="00B9082F" w:rsidRPr="007F68F1">
        <w:rPr>
          <w:b/>
          <w:bCs/>
        </w:rPr>
        <w:t>ontact</w:t>
      </w:r>
      <w:r w:rsidR="00E1277B">
        <w:rPr>
          <w:b/>
          <w:bCs/>
        </w:rPr>
        <w:t xml:space="preserve"> Information</w:t>
      </w:r>
      <w:r w:rsidR="00B9082F" w:rsidRPr="007F68F1">
        <w:rPr>
          <w:b/>
        </w:rPr>
        <w:t>:</w:t>
      </w:r>
    </w:p>
    <w:p w14:paraId="15896C99" w14:textId="08C29DEE" w:rsidR="00B9082F" w:rsidRDefault="00B9082F"/>
    <w:p w14:paraId="1E0E8CFD" w14:textId="2BB40061" w:rsidR="00AE028A" w:rsidRDefault="00467500" w:rsidP="00875874">
      <w:r>
        <w:t>Newington</w:t>
      </w:r>
      <w:r w:rsidR="00F61215">
        <w:t xml:space="preserve"> </w:t>
      </w:r>
      <w:r>
        <w:t>Operations Center</w:t>
      </w:r>
      <w:r w:rsidR="00784B3B">
        <w:t xml:space="preserve">: </w:t>
      </w:r>
      <w:r w:rsidR="00FA3849">
        <w:t>(860) 594-3447</w:t>
      </w:r>
    </w:p>
    <w:p w14:paraId="4E0A6DE4" w14:textId="36AA433A" w:rsidR="00B9082F" w:rsidRDefault="00AE028A">
      <w:r>
        <w:t>Bridgeport</w:t>
      </w:r>
      <w:r w:rsidR="00F61215">
        <w:t xml:space="preserve"> </w:t>
      </w:r>
      <w:r>
        <w:t>Operations Center</w:t>
      </w:r>
      <w:r w:rsidR="00784B3B">
        <w:t>:</w:t>
      </w:r>
      <w:r>
        <w:t xml:space="preserve"> </w:t>
      </w:r>
      <w:r w:rsidR="006622DB">
        <w:t>(203)</w:t>
      </w:r>
      <w:r w:rsidR="009F0EEA">
        <w:t xml:space="preserve"> 696-2690 </w:t>
      </w:r>
    </w:p>
    <w:p w14:paraId="1C02A89F" w14:textId="77777777" w:rsidR="00A979EE" w:rsidRDefault="00A979EE"/>
    <w:p w14:paraId="4C16ACC3" w14:textId="77777777" w:rsidR="00A979EE" w:rsidRDefault="00A979EE"/>
    <w:p w14:paraId="730107D1" w14:textId="2ECC50F0" w:rsidR="00A979EE" w:rsidRPr="007F68F1" w:rsidRDefault="00A979EE" w:rsidP="00A979EE">
      <w:pPr>
        <w:rPr>
          <w:b/>
        </w:rPr>
      </w:pPr>
      <w:r>
        <w:rPr>
          <w:b/>
        </w:rPr>
        <w:t>District Electrical</w:t>
      </w:r>
      <w:r w:rsidRPr="007F68F1">
        <w:rPr>
          <w:b/>
        </w:rPr>
        <w:t xml:space="preserve"> </w:t>
      </w:r>
      <w:r>
        <w:rPr>
          <w:b/>
        </w:rPr>
        <w:t xml:space="preserve">Maintenance </w:t>
      </w:r>
      <w:r>
        <w:rPr>
          <w:b/>
          <w:bCs/>
        </w:rPr>
        <w:t>C</w:t>
      </w:r>
      <w:r w:rsidRPr="007F68F1">
        <w:rPr>
          <w:b/>
          <w:bCs/>
        </w:rPr>
        <w:t>ontact</w:t>
      </w:r>
      <w:r>
        <w:rPr>
          <w:b/>
          <w:bCs/>
        </w:rPr>
        <w:t xml:space="preserve"> Information</w:t>
      </w:r>
      <w:r w:rsidRPr="007F68F1">
        <w:rPr>
          <w:b/>
        </w:rPr>
        <w:t>:</w:t>
      </w:r>
    </w:p>
    <w:p w14:paraId="48209DAF" w14:textId="77777777" w:rsidR="00A979EE" w:rsidRDefault="00A979EE"/>
    <w:p w14:paraId="708E97A0" w14:textId="37171513" w:rsidR="00A979EE" w:rsidRDefault="00A979EE">
      <w:r>
        <w:t>District 1 Electrical Maintenance:</w:t>
      </w:r>
      <w:r w:rsidR="00784B3B">
        <w:t xml:space="preserve"> (860) 566-3156</w:t>
      </w:r>
    </w:p>
    <w:p w14:paraId="087FB148" w14:textId="1612F47D" w:rsidR="00784B3B" w:rsidRDefault="00784B3B">
      <w:r>
        <w:t>District 2 Electrical Maintenance: (860) 537-8942</w:t>
      </w:r>
    </w:p>
    <w:p w14:paraId="045F4744" w14:textId="2E09DEEE" w:rsidR="00784B3B" w:rsidRDefault="00784B3B">
      <w:r>
        <w:t>District 3 Electrical Maintenance: (203) 878-1869</w:t>
      </w:r>
    </w:p>
    <w:p w14:paraId="24E04A6F" w14:textId="4CD8146A" w:rsidR="00784B3B" w:rsidRPr="00A979EE" w:rsidRDefault="00784B3B">
      <w:r>
        <w:t>District 4 Electrical Maintenance: (203) 264-9590</w:t>
      </w:r>
    </w:p>
    <w:sectPr w:rsidR="00784B3B" w:rsidRPr="00A979EE">
      <w:headerReference w:type="default" r:id="rId9"/>
      <w:footerReference w:type="default" r:id="rId10"/>
      <w:pgSz w:w="12240" w:h="15840"/>
      <w:pgMar w:top="2160" w:right="1440" w:bottom="1080" w:left="1440" w:header="144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954BB" w14:textId="77777777" w:rsidR="007C4056" w:rsidRDefault="007C4056" w:rsidP="00C9119C">
      <w:r>
        <w:separator/>
      </w:r>
    </w:p>
  </w:endnote>
  <w:endnote w:type="continuationSeparator" w:id="0">
    <w:p w14:paraId="4DA541D9" w14:textId="77777777" w:rsidR="007C4056" w:rsidRDefault="007C4056" w:rsidP="00C9119C">
      <w:r>
        <w:continuationSeparator/>
      </w:r>
    </w:p>
  </w:endnote>
  <w:endnote w:type="continuationNotice" w:id="1">
    <w:p w14:paraId="2FB162DF" w14:textId="77777777" w:rsidR="007C4056" w:rsidRDefault="007C40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3FA07" w14:textId="565C3943" w:rsidR="00311348" w:rsidRDefault="00BC1FE4">
    <w:pPr>
      <w:pStyle w:val="Footer"/>
    </w:pPr>
    <w:r>
      <w:fldChar w:fldCharType="begin"/>
    </w:r>
    <w:r>
      <w:instrText xml:space="preserve"> COMMENTS  \* MERGEFORMAT </w:instrText>
    </w:r>
    <w:r>
      <w:fldChar w:fldCharType="end"/>
    </w:r>
    <w:r>
      <w:tab/>
    </w:r>
    <w:r>
      <w:rPr>
        <w:rStyle w:val="PageNumber"/>
      </w:rPr>
      <w:tab/>
    </w:r>
    <w:r w:rsidR="00F61215">
      <w:rPr>
        <w:rStyle w:val="PageNumber"/>
      </w:rPr>
      <w:t>NOTICE TO CONTRACTOR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6540E" w14:textId="77777777" w:rsidR="007C4056" w:rsidRDefault="007C4056" w:rsidP="00C9119C">
      <w:r>
        <w:separator/>
      </w:r>
    </w:p>
  </w:footnote>
  <w:footnote w:type="continuationSeparator" w:id="0">
    <w:p w14:paraId="064AC919" w14:textId="77777777" w:rsidR="007C4056" w:rsidRDefault="007C4056" w:rsidP="00C9119C">
      <w:r>
        <w:continuationSeparator/>
      </w:r>
    </w:p>
  </w:footnote>
  <w:footnote w:type="continuationNotice" w:id="1">
    <w:p w14:paraId="7C7E3022" w14:textId="77777777" w:rsidR="007C4056" w:rsidRDefault="007C40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7FF72" w14:textId="421FBB2B" w:rsidR="00FE138F" w:rsidRDefault="00BC1FE4" w:rsidP="008E7E8A">
    <w:pPr>
      <w:pStyle w:val="Header"/>
      <w:jc w:val="right"/>
    </w:pPr>
    <w:r>
      <w:t xml:space="preserve">Rev. Date </w:t>
    </w:r>
    <w:r w:rsidR="00875874">
      <w:t>11</w:t>
    </w:r>
    <w:r>
      <w:t>/</w:t>
    </w:r>
    <w:r w:rsidR="00875874">
      <w:t>1</w:t>
    </w:r>
    <w:r w:rsidR="00774E7C">
      <w:t>8</w:t>
    </w:r>
    <w:r>
      <w:t>/2</w:t>
    </w:r>
    <w:r w:rsidR="00815A7C"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7B4"/>
    <w:rsid w:val="000114CE"/>
    <w:rsid w:val="00017D46"/>
    <w:rsid w:val="0005243C"/>
    <w:rsid w:val="00070522"/>
    <w:rsid w:val="00073BF4"/>
    <w:rsid w:val="000902E5"/>
    <w:rsid w:val="000919CB"/>
    <w:rsid w:val="000E5E19"/>
    <w:rsid w:val="00146F7D"/>
    <w:rsid w:val="00157B82"/>
    <w:rsid w:val="00160431"/>
    <w:rsid w:val="001C57B4"/>
    <w:rsid w:val="001D5539"/>
    <w:rsid w:val="001E7D36"/>
    <w:rsid w:val="001F43FF"/>
    <w:rsid w:val="002202B7"/>
    <w:rsid w:val="00226B27"/>
    <w:rsid w:val="00235F2E"/>
    <w:rsid w:val="00253264"/>
    <w:rsid w:val="002623BA"/>
    <w:rsid w:val="00265293"/>
    <w:rsid w:val="0027339E"/>
    <w:rsid w:val="00284358"/>
    <w:rsid w:val="00291C89"/>
    <w:rsid w:val="00296F5C"/>
    <w:rsid w:val="002B2103"/>
    <w:rsid w:val="002D4C8A"/>
    <w:rsid w:val="002D600F"/>
    <w:rsid w:val="00311348"/>
    <w:rsid w:val="00311FBE"/>
    <w:rsid w:val="00314BDF"/>
    <w:rsid w:val="00320FBC"/>
    <w:rsid w:val="0038618B"/>
    <w:rsid w:val="00423174"/>
    <w:rsid w:val="00435A2C"/>
    <w:rsid w:val="004512A3"/>
    <w:rsid w:val="00467500"/>
    <w:rsid w:val="004C4100"/>
    <w:rsid w:val="004E23A5"/>
    <w:rsid w:val="00501C9A"/>
    <w:rsid w:val="00507262"/>
    <w:rsid w:val="00517DF7"/>
    <w:rsid w:val="00533AEF"/>
    <w:rsid w:val="0056240B"/>
    <w:rsid w:val="005640EB"/>
    <w:rsid w:val="005B2A66"/>
    <w:rsid w:val="005C36F0"/>
    <w:rsid w:val="005D313B"/>
    <w:rsid w:val="005E5AA2"/>
    <w:rsid w:val="0060162B"/>
    <w:rsid w:val="00611989"/>
    <w:rsid w:val="00615127"/>
    <w:rsid w:val="0062782C"/>
    <w:rsid w:val="00660469"/>
    <w:rsid w:val="006622DB"/>
    <w:rsid w:val="006943F3"/>
    <w:rsid w:val="006977AA"/>
    <w:rsid w:val="006D4D78"/>
    <w:rsid w:val="006E066C"/>
    <w:rsid w:val="006E24B1"/>
    <w:rsid w:val="007124C3"/>
    <w:rsid w:val="00714F93"/>
    <w:rsid w:val="00740317"/>
    <w:rsid w:val="00754774"/>
    <w:rsid w:val="00774E7C"/>
    <w:rsid w:val="00777D86"/>
    <w:rsid w:val="00784B3B"/>
    <w:rsid w:val="007B780D"/>
    <w:rsid w:val="007C4056"/>
    <w:rsid w:val="007C4E0A"/>
    <w:rsid w:val="007E522C"/>
    <w:rsid w:val="007E68C1"/>
    <w:rsid w:val="007F68F1"/>
    <w:rsid w:val="008103D8"/>
    <w:rsid w:val="00812832"/>
    <w:rsid w:val="00815A7C"/>
    <w:rsid w:val="00875874"/>
    <w:rsid w:val="00884B28"/>
    <w:rsid w:val="00885130"/>
    <w:rsid w:val="0088597C"/>
    <w:rsid w:val="008C5526"/>
    <w:rsid w:val="008E2CF9"/>
    <w:rsid w:val="008E7E8A"/>
    <w:rsid w:val="008F250C"/>
    <w:rsid w:val="00915BCA"/>
    <w:rsid w:val="00996B4C"/>
    <w:rsid w:val="009A53F2"/>
    <w:rsid w:val="009C3E52"/>
    <w:rsid w:val="009E1632"/>
    <w:rsid w:val="009F0EEA"/>
    <w:rsid w:val="009F2B76"/>
    <w:rsid w:val="00A013C0"/>
    <w:rsid w:val="00A24E54"/>
    <w:rsid w:val="00A25253"/>
    <w:rsid w:val="00A837E3"/>
    <w:rsid w:val="00A979EE"/>
    <w:rsid w:val="00AE028A"/>
    <w:rsid w:val="00B05E11"/>
    <w:rsid w:val="00B2166D"/>
    <w:rsid w:val="00B50F01"/>
    <w:rsid w:val="00B618D8"/>
    <w:rsid w:val="00B9082F"/>
    <w:rsid w:val="00BA2445"/>
    <w:rsid w:val="00BA332B"/>
    <w:rsid w:val="00BA6E84"/>
    <w:rsid w:val="00BC1FE4"/>
    <w:rsid w:val="00C0596B"/>
    <w:rsid w:val="00C4178A"/>
    <w:rsid w:val="00C604A0"/>
    <w:rsid w:val="00C82B5C"/>
    <w:rsid w:val="00C83D79"/>
    <w:rsid w:val="00C9119C"/>
    <w:rsid w:val="00CA11D3"/>
    <w:rsid w:val="00CC3635"/>
    <w:rsid w:val="00CD2344"/>
    <w:rsid w:val="00CF14CA"/>
    <w:rsid w:val="00D040B5"/>
    <w:rsid w:val="00D33C3E"/>
    <w:rsid w:val="00D91BA5"/>
    <w:rsid w:val="00DD6566"/>
    <w:rsid w:val="00DF3A9B"/>
    <w:rsid w:val="00DF4AE7"/>
    <w:rsid w:val="00DF5924"/>
    <w:rsid w:val="00E04E04"/>
    <w:rsid w:val="00E070BF"/>
    <w:rsid w:val="00E1277B"/>
    <w:rsid w:val="00E14190"/>
    <w:rsid w:val="00E34BDA"/>
    <w:rsid w:val="00E44FE6"/>
    <w:rsid w:val="00E539C5"/>
    <w:rsid w:val="00E73B48"/>
    <w:rsid w:val="00E77537"/>
    <w:rsid w:val="00E836E6"/>
    <w:rsid w:val="00E932E3"/>
    <w:rsid w:val="00F61215"/>
    <w:rsid w:val="00F8537B"/>
    <w:rsid w:val="00FA3849"/>
    <w:rsid w:val="00FC677B"/>
    <w:rsid w:val="00FE138F"/>
    <w:rsid w:val="04D1FA53"/>
    <w:rsid w:val="056BB85E"/>
    <w:rsid w:val="07B4E594"/>
    <w:rsid w:val="0C4AF656"/>
    <w:rsid w:val="16236ED7"/>
    <w:rsid w:val="1A7B9A9A"/>
    <w:rsid w:val="1B5524CB"/>
    <w:rsid w:val="1D872A26"/>
    <w:rsid w:val="20F91CFA"/>
    <w:rsid w:val="238EEDED"/>
    <w:rsid w:val="2B73386A"/>
    <w:rsid w:val="2D8F80E2"/>
    <w:rsid w:val="31046ACE"/>
    <w:rsid w:val="332A8F17"/>
    <w:rsid w:val="3A7C07B7"/>
    <w:rsid w:val="3A819662"/>
    <w:rsid w:val="3AFC531F"/>
    <w:rsid w:val="3B4A5B28"/>
    <w:rsid w:val="3F18E958"/>
    <w:rsid w:val="3FB84C2A"/>
    <w:rsid w:val="404C3BB5"/>
    <w:rsid w:val="40AD5813"/>
    <w:rsid w:val="40CE78A1"/>
    <w:rsid w:val="4EACCFA7"/>
    <w:rsid w:val="4F29211B"/>
    <w:rsid w:val="5418597C"/>
    <w:rsid w:val="54C91513"/>
    <w:rsid w:val="5732B00A"/>
    <w:rsid w:val="58F4F884"/>
    <w:rsid w:val="594724B6"/>
    <w:rsid w:val="5A06652E"/>
    <w:rsid w:val="5B25E089"/>
    <w:rsid w:val="5E714A19"/>
    <w:rsid w:val="60CA4B6A"/>
    <w:rsid w:val="613DFEE0"/>
    <w:rsid w:val="614E0608"/>
    <w:rsid w:val="65939441"/>
    <w:rsid w:val="6DF951A1"/>
    <w:rsid w:val="6E33F835"/>
    <w:rsid w:val="6FA429AB"/>
    <w:rsid w:val="705A951C"/>
    <w:rsid w:val="709B0C54"/>
    <w:rsid w:val="7266449E"/>
    <w:rsid w:val="74841031"/>
    <w:rsid w:val="771E8A77"/>
    <w:rsid w:val="7B4F13A1"/>
    <w:rsid w:val="7CCF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0D967"/>
  <w15:chartTrackingRefBased/>
  <w15:docId w15:val="{51C81ED2-858C-4EB9-A7FB-E490177C7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19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9119C"/>
    <w:pPr>
      <w:tabs>
        <w:tab w:val="center" w:pos="4320"/>
        <w:tab w:val="right" w:pos="9360"/>
      </w:tabs>
    </w:pPr>
    <w:rPr>
      <w:caps/>
      <w:sz w:val="20"/>
    </w:rPr>
  </w:style>
  <w:style w:type="character" w:customStyle="1" w:styleId="FooterChar">
    <w:name w:val="Footer Char"/>
    <w:basedOn w:val="DefaultParagraphFont"/>
    <w:link w:val="Footer"/>
    <w:rsid w:val="00C9119C"/>
    <w:rPr>
      <w:rFonts w:ascii="Times New Roman" w:eastAsia="Times New Roman" w:hAnsi="Times New Roman" w:cs="Times New Roman"/>
      <w:caps/>
      <w:sz w:val="20"/>
      <w:szCs w:val="20"/>
    </w:rPr>
  </w:style>
  <w:style w:type="character" w:styleId="PageNumber">
    <w:name w:val="page number"/>
    <w:basedOn w:val="DefaultParagraphFont"/>
    <w:rsid w:val="00C9119C"/>
  </w:style>
  <w:style w:type="paragraph" w:styleId="Header">
    <w:name w:val="header"/>
    <w:basedOn w:val="Normal"/>
    <w:link w:val="HeaderChar"/>
    <w:rsid w:val="00C9119C"/>
    <w:pPr>
      <w:tabs>
        <w:tab w:val="center" w:pos="4320"/>
        <w:tab w:val="center" w:pos="9360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rsid w:val="00C9119C"/>
    <w:rPr>
      <w:rFonts w:ascii="Times New Roman" w:eastAsia="Times New Roman" w:hAnsi="Times New Roman" w:cs="Times New Roman"/>
      <w:sz w:val="20"/>
      <w:szCs w:val="20"/>
    </w:rPr>
  </w:style>
  <w:style w:type="paragraph" w:customStyle="1" w:styleId="SpecHead1">
    <w:name w:val="SpecHead1"/>
    <w:basedOn w:val="Normal"/>
    <w:rsid w:val="00C9119C"/>
    <w:pPr>
      <w:spacing w:before="240" w:after="60"/>
      <w:jc w:val="left"/>
    </w:pPr>
    <w:rPr>
      <w:b/>
      <w:caps/>
      <w:u w:val="single"/>
    </w:rPr>
  </w:style>
  <w:style w:type="character" w:styleId="Hyperlink">
    <w:name w:val="Hyperlink"/>
    <w:basedOn w:val="DefaultParagraphFont"/>
    <w:uiPriority w:val="99"/>
    <w:unhideWhenUsed/>
    <w:rsid w:val="00E539C5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996B4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5477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A11D3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902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02E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02E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02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02E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74a824-3838-467a-9805-532ac3142b0c" xsi:nil="true"/>
    <lcf76f155ced4ddcb4097134ff3c332f xmlns="2fa5acb1-f33d-46d0-8fe0-7e8d7839134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325971B605F24D9D6EAAAE7043927B" ma:contentTypeVersion="20" ma:contentTypeDescription="Create a new document." ma:contentTypeScope="" ma:versionID="659e93bfa9579610ec289e38522a32be">
  <xsd:schema xmlns:xsd="http://www.w3.org/2001/XMLSchema" xmlns:xs="http://www.w3.org/2001/XMLSchema" xmlns:p="http://schemas.microsoft.com/office/2006/metadata/properties" xmlns:ns2="0774a824-3838-467a-9805-532ac3142b0c" xmlns:ns3="2fa5acb1-f33d-46d0-8fe0-7e8d7839134c" targetNamespace="http://schemas.microsoft.com/office/2006/metadata/properties" ma:root="true" ma:fieldsID="c94195d8329d7c77e96f42e63245235b" ns2:_="" ns3:_="">
    <xsd:import namespace="0774a824-3838-467a-9805-532ac3142b0c"/>
    <xsd:import namespace="2fa5acb1-f33d-46d0-8fe0-7e8d783913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4a824-3838-467a-9805-532ac3142b0c" elementFormDefault="qualified">
    <xsd:import namespace="http://schemas.microsoft.com/office/2006/documentManagement/types"/>
    <xsd:import namespace="http://schemas.microsoft.com/office/infopath/2007/PartnerControls"/>
    <xsd:element name="SharedWithUsers" ma:index="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11cd4a3-1285-4ba0-92dc-52eff81065b7}" ma:internalName="TaxCatchAll" ma:showField="CatchAllData" ma:web="0774a824-3838-467a-9805-532ac3142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5acb1-f33d-46d0-8fe0-7e8d783913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9" nillable="true" ma:displayName="Tags" ma:internalName="MediaServiceAutoTags" ma:readOnly="true">
      <xsd:simpleType>
        <xsd:restriction base="dms:Text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E8BE72-AAF7-4965-8356-A90C22B6A6DA}">
  <ds:schemaRefs>
    <ds:schemaRef ds:uri="http://schemas.microsoft.com/office/2006/metadata/properties"/>
    <ds:schemaRef ds:uri="http://schemas.microsoft.com/office/infopath/2007/PartnerControls"/>
    <ds:schemaRef ds:uri="0774a824-3838-467a-9805-532ac3142b0c"/>
    <ds:schemaRef ds:uri="2fa5acb1-f33d-46d0-8fe0-7e8d7839134c"/>
  </ds:schemaRefs>
</ds:datastoreItem>
</file>

<file path=customXml/itemProps2.xml><?xml version="1.0" encoding="utf-8"?>
<ds:datastoreItem xmlns:ds="http://schemas.openxmlformats.org/officeDocument/2006/customXml" ds:itemID="{B4FDD5DB-CDED-41A6-9EB8-EDE3F69A665B}"/>
</file>

<file path=customXml/itemProps3.xml><?xml version="1.0" encoding="utf-8"?>
<ds:datastoreItem xmlns:ds="http://schemas.openxmlformats.org/officeDocument/2006/customXml" ds:itemID="{55EDA4F5-0692-4852-88D4-2FEE4F3C47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Connecticut Dept of Transportation</Company>
  <LinksUpToDate>false</LinksUpToDate>
  <CharactersWithSpaces>2718</CharactersWithSpaces>
  <SharedDoc>false</SharedDoc>
  <HLinks>
    <vt:vector size="6" baseType="variant">
      <vt:variant>
        <vt:i4>6815772</vt:i4>
      </vt:variant>
      <vt:variant>
        <vt:i4>0</vt:i4>
      </vt:variant>
      <vt:variant>
        <vt:i4>0</vt:i4>
      </vt:variant>
      <vt:variant>
        <vt:i4>5</vt:i4>
      </vt:variant>
      <vt:variant>
        <vt:lpwstr>https://portal.ct.gov/dot/programs/wrong-way-driving/program?language=en_US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Rigo, Zoltan</dc:creator>
  <cp:keywords/>
  <dc:description/>
  <cp:lastModifiedBy>Corilla, Jonathan J</cp:lastModifiedBy>
  <cp:revision>7</cp:revision>
  <cp:lastPrinted>2023-03-16T17:52:00Z</cp:lastPrinted>
  <dcterms:created xsi:type="dcterms:W3CDTF">2025-04-24T11:48:00Z</dcterms:created>
  <dcterms:modified xsi:type="dcterms:W3CDTF">2025-11-18T15:10:00Z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0x010100B0325971B605F24D9D6EAAAE7043927B</vt:lpwstr>
  </property>
  <property fmtid="{D5CDD505-2E9C-101B-9397-08002B2CF9AE}" pid="3" name="Order">
    <vt:r8>141800</vt:r8>
  </property>
  <property fmtid="{D5CDD505-2E9C-101B-9397-08002B2CF9AE}" pid="4" name="MediaServiceImageTags">
    <vt:lpwstr/>
  </property>
</Properties>
</file>