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18E5D9" w14:textId="77777777" w:rsidR="00C35B7C" w:rsidRPr="00427246" w:rsidRDefault="00C35B7C">
      <w:pPr>
        <w:pStyle w:val="SpecHead1"/>
        <w:rPr>
          <w:sz w:val="28"/>
          <w:szCs w:val="28"/>
        </w:rPr>
      </w:pPr>
      <w:r w:rsidRPr="00427246">
        <w:rPr>
          <w:sz w:val="28"/>
          <w:szCs w:val="28"/>
        </w:rPr>
        <w:t>ITEM NO. 1206025A - REMOVAL AND RELOCATION OF EXISTING OVERHEAD SIGNS</w:t>
      </w:r>
    </w:p>
    <w:p w14:paraId="513696A3" w14:textId="77777777" w:rsidR="00C35B7C" w:rsidRPr="00083888" w:rsidRDefault="00C35B7C">
      <w:pPr>
        <w:suppressAutoHyphens/>
        <w:rPr>
          <w:spacing w:val="-3"/>
          <w:sz w:val="20"/>
        </w:rPr>
      </w:pPr>
    </w:p>
    <w:p w14:paraId="363DDF21" w14:textId="77777777" w:rsidR="00C35B7C" w:rsidRDefault="00C35B7C">
      <w:pPr>
        <w:suppressAutoHyphens/>
        <w:rPr>
          <w:spacing w:val="-3"/>
        </w:rPr>
      </w:pPr>
      <w:r>
        <w:rPr>
          <w:spacing w:val="-3"/>
        </w:rPr>
        <w:t>Section 12.06 is supplemented as follows:</w:t>
      </w:r>
    </w:p>
    <w:p w14:paraId="7EA5CEC0" w14:textId="77777777" w:rsidR="009752CC" w:rsidRDefault="009752CC">
      <w:pPr>
        <w:suppressAutoHyphens/>
        <w:rPr>
          <w:spacing w:val="-3"/>
        </w:rPr>
      </w:pPr>
    </w:p>
    <w:p w14:paraId="39F98CD1" w14:textId="77777777" w:rsidR="00C35B7C" w:rsidRDefault="00C35B7C">
      <w:pPr>
        <w:pStyle w:val="SpecHead2"/>
      </w:pPr>
      <w:r>
        <w:t xml:space="preserve">12.06.01 – Description is supplemented </w:t>
      </w:r>
      <w:r w:rsidR="00F96DCE">
        <w:t xml:space="preserve">with the </w:t>
      </w:r>
      <w:r>
        <w:t>follow</w:t>
      </w:r>
      <w:r w:rsidR="00F96DCE">
        <w:t>ing</w:t>
      </w:r>
      <w:r>
        <w:t>:</w:t>
      </w:r>
    </w:p>
    <w:p w14:paraId="359C0B83" w14:textId="77777777" w:rsidR="00C35B7C" w:rsidRDefault="00C35B7C">
      <w:pPr>
        <w:suppressAutoHyphens/>
        <w:rPr>
          <w:spacing w:val="-3"/>
        </w:rPr>
      </w:pPr>
      <w:r>
        <w:rPr>
          <w:spacing w:val="-3"/>
        </w:rPr>
        <w:t>Work under this item shall consist of the removal and/or relocation of designated existing overhead signs, sign supports and foundations, where indicated on the plans or as directed by the Engineer.</w:t>
      </w:r>
    </w:p>
    <w:p w14:paraId="3E727569" w14:textId="77777777" w:rsidR="009E0C0D" w:rsidRDefault="009E0C0D">
      <w:pPr>
        <w:suppressAutoHyphens/>
        <w:rPr>
          <w:spacing w:val="-3"/>
        </w:rPr>
      </w:pPr>
    </w:p>
    <w:p w14:paraId="480F084C" w14:textId="77777777" w:rsidR="009E0C0D" w:rsidRDefault="009E0C0D">
      <w:pPr>
        <w:suppressAutoHyphens/>
        <w:rPr>
          <w:b/>
          <w:bCs/>
        </w:rPr>
      </w:pPr>
      <w:r w:rsidRPr="009E0C0D">
        <w:rPr>
          <w:b/>
          <w:bCs/>
        </w:rPr>
        <w:t>12.06.02 – Materials:</w:t>
      </w:r>
    </w:p>
    <w:p w14:paraId="03BE2C92" w14:textId="77777777" w:rsidR="009E0C0D" w:rsidRPr="009E0C0D" w:rsidRDefault="009E0C0D">
      <w:pPr>
        <w:suppressAutoHyphens/>
      </w:pPr>
      <w:r w:rsidRPr="009E0C0D">
        <w:t>Materials for non-shrink grout shall be as specified in M.03.05.</w:t>
      </w:r>
    </w:p>
    <w:p w14:paraId="31C0922A" w14:textId="77777777" w:rsidR="009E0C0D" w:rsidRPr="009E0C0D" w:rsidRDefault="009E0C0D">
      <w:pPr>
        <w:suppressAutoHyphens/>
      </w:pPr>
      <w:r w:rsidRPr="009E0C0D">
        <w:t>Materials for high strength bolts shall be as specified in M.06.02.</w:t>
      </w:r>
    </w:p>
    <w:p w14:paraId="43B426C8" w14:textId="77777777" w:rsidR="00C35B7C" w:rsidRPr="009E0C0D" w:rsidRDefault="00C35B7C">
      <w:pPr>
        <w:suppressAutoHyphens/>
        <w:rPr>
          <w:spacing w:val="-3"/>
          <w:sz w:val="20"/>
        </w:rPr>
      </w:pPr>
    </w:p>
    <w:p w14:paraId="7140921B" w14:textId="77777777" w:rsidR="00C35B7C" w:rsidRDefault="00C35B7C">
      <w:pPr>
        <w:pStyle w:val="SpecHead2"/>
      </w:pPr>
      <w:r>
        <w:t xml:space="preserve">12.06.03 - Construction Methods is supplemented </w:t>
      </w:r>
      <w:r w:rsidR="00F96DCE">
        <w:t xml:space="preserve">with the </w:t>
      </w:r>
      <w:r>
        <w:t>follow</w:t>
      </w:r>
      <w:r w:rsidR="00F96DCE">
        <w:t>ing</w:t>
      </w:r>
      <w:r>
        <w:t>:</w:t>
      </w:r>
    </w:p>
    <w:p w14:paraId="5B54A50E" w14:textId="584E60EF" w:rsidR="00BC5CD4" w:rsidRPr="00516E09" w:rsidRDefault="000861AE" w:rsidP="00BC5CD4">
      <w:pPr>
        <w:tabs>
          <w:tab w:val="left" w:pos="0"/>
          <w:tab w:val="left" w:pos="720"/>
          <w:tab w:val="left" w:pos="1260"/>
          <w:tab w:val="left" w:pos="1620"/>
        </w:tabs>
      </w:pPr>
      <w:r>
        <w:rPr>
          <w:spacing w:val="-3"/>
        </w:rPr>
        <w:t>O</w:t>
      </w:r>
      <w:r w:rsidR="00C35B7C">
        <w:rPr>
          <w:spacing w:val="-3"/>
        </w:rPr>
        <w:t>verhead sign supports</w:t>
      </w:r>
      <w:r w:rsidR="00C266F3">
        <w:rPr>
          <w:spacing w:val="-3"/>
        </w:rPr>
        <w:t>,</w:t>
      </w:r>
      <w:r w:rsidR="00C35B7C">
        <w:rPr>
          <w:spacing w:val="-3"/>
        </w:rPr>
        <w:t xml:space="preserve"> foundations</w:t>
      </w:r>
      <w:r w:rsidR="00C266F3">
        <w:rPr>
          <w:spacing w:val="-3"/>
        </w:rPr>
        <w:t>, and other materials</w:t>
      </w:r>
      <w:r w:rsidR="00C35B7C">
        <w:rPr>
          <w:spacing w:val="-3"/>
        </w:rPr>
        <w:t xml:space="preserve"> designated for removal shall be removed and disposed of by the Contractor as directed by the Engineer and in accordance with existing standards for </w:t>
      </w:r>
      <w:r w:rsidR="00083888">
        <w:rPr>
          <w:spacing w:val="-3"/>
        </w:rPr>
        <w:t>R</w:t>
      </w:r>
      <w:r w:rsidR="00C35B7C">
        <w:rPr>
          <w:spacing w:val="-3"/>
        </w:rPr>
        <w:t xml:space="preserve">emoval of </w:t>
      </w:r>
      <w:r w:rsidR="00083888">
        <w:rPr>
          <w:spacing w:val="-3"/>
        </w:rPr>
        <w:t xml:space="preserve">Existing </w:t>
      </w:r>
      <w:r w:rsidR="00C266F3">
        <w:rPr>
          <w:spacing w:val="-3"/>
        </w:rPr>
        <w:t xml:space="preserve">Overhead </w:t>
      </w:r>
      <w:r w:rsidR="00083888">
        <w:rPr>
          <w:spacing w:val="-3"/>
        </w:rPr>
        <w:t>S</w:t>
      </w:r>
      <w:r w:rsidR="00C35B7C">
        <w:rPr>
          <w:spacing w:val="-3"/>
        </w:rPr>
        <w:t>igning.</w:t>
      </w:r>
      <w:r w:rsidR="00B15DD4">
        <w:rPr>
          <w:spacing w:val="-3"/>
        </w:rPr>
        <w:t xml:space="preserve">  </w:t>
      </w:r>
    </w:p>
    <w:p w14:paraId="7D01E8BA" w14:textId="77777777" w:rsidR="009752CC" w:rsidRDefault="009752CC">
      <w:pPr>
        <w:tabs>
          <w:tab w:val="left" w:pos="-720"/>
        </w:tabs>
        <w:suppressAutoHyphens/>
        <w:rPr>
          <w:spacing w:val="-3"/>
        </w:rPr>
      </w:pPr>
    </w:p>
    <w:p w14:paraId="4D4A2EE4" w14:textId="77777777" w:rsidR="00C35B7C" w:rsidRDefault="00083888">
      <w:pPr>
        <w:suppressAutoHyphens/>
        <w:rPr>
          <w:spacing w:val="-3"/>
        </w:rPr>
      </w:pPr>
      <w:r>
        <w:rPr>
          <w:spacing w:val="-3"/>
        </w:rPr>
        <w:t>For overhead signs designated for reinstallation and/or relocation, the Contractor shall accomplish the work</w:t>
      </w:r>
      <w:r w:rsidR="00C35B7C">
        <w:rPr>
          <w:spacing w:val="-3"/>
        </w:rPr>
        <w:t xml:space="preserve"> in a manner so as not to cause twisting, bending or deforming of sign panels, or scratching of the sign face.  Any sign panel damaged shall be repaired or replaced at the Contractor’s expense.  The signs shall be level, correctly aligned as indicated on the plans and shall be properly fastened to the structure or supports with the necessary hardware as indicated on the plans.</w:t>
      </w:r>
    </w:p>
    <w:p w14:paraId="31F5BC77" w14:textId="77777777" w:rsidR="00FE094E" w:rsidRDefault="00FE094E">
      <w:pPr>
        <w:suppressAutoHyphens/>
        <w:rPr>
          <w:spacing w:val="-3"/>
        </w:rPr>
      </w:pPr>
    </w:p>
    <w:p w14:paraId="3B4C00B1" w14:textId="51E9A856" w:rsidR="00A36A0D" w:rsidRDefault="00A36A0D" w:rsidP="005B7F8D">
      <w:pPr>
        <w:suppressAutoHyphens/>
      </w:pPr>
      <w:r>
        <w:rPr>
          <w:spacing w:val="-3"/>
        </w:rPr>
        <w:t>In cases where</w:t>
      </w:r>
      <w:r w:rsidR="00FE094E">
        <w:rPr>
          <w:spacing w:val="-3"/>
        </w:rPr>
        <w:tab/>
      </w:r>
      <w:r>
        <w:rPr>
          <w:spacing w:val="-3"/>
        </w:rPr>
        <w:t xml:space="preserve"> </w:t>
      </w:r>
      <w:r w:rsidR="00FE094E">
        <w:rPr>
          <w:spacing w:val="-3"/>
        </w:rPr>
        <w:t xml:space="preserve">Existing Bridge Mounted Sign Supports are to be removed and existing attachments not re-used, the contractor shall remove the supports from the existing parapet and girders by unbolting or in the case of welded attachments, the weld shall be left </w:t>
      </w:r>
      <w:r>
        <w:rPr>
          <w:spacing w:val="-3"/>
        </w:rPr>
        <w:t>intact</w:t>
      </w:r>
      <w:r w:rsidR="00FE094E">
        <w:rPr>
          <w:spacing w:val="-3"/>
        </w:rPr>
        <w:t xml:space="preserve"> and </w:t>
      </w:r>
      <w:r>
        <w:rPr>
          <w:spacing w:val="-3"/>
        </w:rPr>
        <w:t xml:space="preserve">the horizontal </w:t>
      </w:r>
      <w:r w:rsidRPr="00E413C7">
        <w:rPr>
          <w:spacing w:val="-3"/>
        </w:rPr>
        <w:t xml:space="preserve">members cut as close to the girder as possible without causing any damage to the girder. Where horizontal attachments are un-bolted from existing steel girders; </w:t>
      </w:r>
      <w:r w:rsidR="00CD4904" w:rsidRPr="00E413C7">
        <w:rPr>
          <w:spacing w:val="-3"/>
        </w:rPr>
        <w:t xml:space="preserve">the Contractor shall coat the faying surfaces after removal of bolted components with zinc paint and </w:t>
      </w:r>
      <w:r w:rsidRPr="00E413C7">
        <w:rPr>
          <w:spacing w:val="-3"/>
        </w:rPr>
        <w:t>the Contractor shall install new galvanized high strength bolts in any remaining holes in the girder where the support was removed</w:t>
      </w:r>
      <w:r w:rsidR="00CD4904" w:rsidRPr="00E413C7">
        <w:rPr>
          <w:spacing w:val="-3"/>
        </w:rPr>
        <w:t xml:space="preserve">.  </w:t>
      </w:r>
      <w:r w:rsidR="005B7F8D" w:rsidRPr="00E413C7">
        <w:rPr>
          <w:spacing w:val="-3"/>
        </w:rPr>
        <w:t>Where horizontal attachments are welded and removed by cutting as described above, the</w:t>
      </w:r>
      <w:r w:rsidR="005B7F8D">
        <w:rPr>
          <w:spacing w:val="-3"/>
        </w:rPr>
        <w:t xml:space="preserve"> Contractor shall coat the surfaces with zinc paint.</w:t>
      </w:r>
      <w:r>
        <w:rPr>
          <w:spacing w:val="-3"/>
        </w:rPr>
        <w:t xml:space="preserve"> Existing through</w:t>
      </w:r>
      <w:r w:rsidR="00366431">
        <w:rPr>
          <w:spacing w:val="-3"/>
        </w:rPr>
        <w:t>-</w:t>
      </w:r>
      <w:r>
        <w:rPr>
          <w:spacing w:val="-3"/>
        </w:rPr>
        <w:t xml:space="preserve">bolted attachments to concrete girders or parapets shall have the remaining holes filled with non-shrink grout. </w:t>
      </w:r>
      <w:r w:rsidR="009E0C0D">
        <w:rPr>
          <w:spacing w:val="-3"/>
        </w:rPr>
        <w:t>The grout shall be made flush with the exterior surface of the concrete.</w:t>
      </w:r>
      <w:r>
        <w:rPr>
          <w:spacing w:val="-3"/>
        </w:rPr>
        <w:t xml:space="preserve"> Where existing </w:t>
      </w:r>
      <w:r w:rsidR="005B7F8D">
        <w:rPr>
          <w:spacing w:val="-3"/>
        </w:rPr>
        <w:t>attachment</w:t>
      </w:r>
      <w:r>
        <w:rPr>
          <w:spacing w:val="-3"/>
        </w:rPr>
        <w:t xml:space="preserve"> bolts are cast into the concrete, the bolts shall be cut flush with the concrete and coated with </w:t>
      </w:r>
      <w:r w:rsidR="00525B2F">
        <w:rPr>
          <w:szCs w:val="24"/>
        </w:rPr>
        <w:t>zinc paint</w:t>
      </w:r>
      <w:r>
        <w:rPr>
          <w:spacing w:val="-3"/>
        </w:rPr>
        <w:t>.</w:t>
      </w:r>
      <w:r w:rsidR="00525B2F">
        <w:rPr>
          <w:spacing w:val="-3"/>
        </w:rPr>
        <w:t xml:space="preserve">  </w:t>
      </w:r>
      <w:r w:rsidR="00525B2F" w:rsidRPr="00D619DC">
        <w:t xml:space="preserve">Paints containing zinc dust, if used for repairs, shall </w:t>
      </w:r>
      <w:r w:rsidR="00525B2F" w:rsidRPr="00D619DC">
        <w:rPr>
          <w:lang w:val="en"/>
        </w:rPr>
        <w:t>contain either between 65% to 69% metallic zinc by weight or greater than 92% metallic zinc by weight in dry film.</w:t>
      </w:r>
      <w:r w:rsidR="00525B2F">
        <w:t xml:space="preserve">  R</w:t>
      </w:r>
      <w:r w:rsidR="00525B2F" w:rsidRPr="00D619DC">
        <w:t>epair</w:t>
      </w:r>
      <w:r w:rsidR="00525B2F">
        <w:t xml:space="preserve"> procedures shall be</w:t>
      </w:r>
      <w:r w:rsidR="00525B2F" w:rsidRPr="00D619DC">
        <w:t xml:space="preserve"> in accordance with the requirements of ASTM A780.  The paint shall be brush applied.  The use of aerosol spray cans shall not be permitted.  </w:t>
      </w:r>
    </w:p>
    <w:p w14:paraId="6DC34982" w14:textId="77777777" w:rsidR="00525B2F" w:rsidRDefault="00525B2F">
      <w:pPr>
        <w:suppressAutoHyphens/>
        <w:rPr>
          <w:spacing w:val="-3"/>
        </w:rPr>
      </w:pPr>
    </w:p>
    <w:p w14:paraId="77E7FDCE" w14:textId="02E90998" w:rsidR="00A36A0D" w:rsidRDefault="00A36A0D" w:rsidP="005B7F8D">
      <w:pPr>
        <w:suppressAutoHyphens/>
        <w:jc w:val="left"/>
        <w:rPr>
          <w:spacing w:val="-3"/>
        </w:rPr>
      </w:pPr>
      <w:r>
        <w:rPr>
          <w:spacing w:val="-3"/>
        </w:rPr>
        <w:t>In cases where</w:t>
      </w:r>
      <w:r>
        <w:rPr>
          <w:spacing w:val="-3"/>
        </w:rPr>
        <w:tab/>
        <w:t xml:space="preserve"> Existing Overhead Sign</w:t>
      </w:r>
      <w:r w:rsidR="005B7F8D">
        <w:rPr>
          <w:spacing w:val="-3"/>
        </w:rPr>
        <w:t xml:space="preserve"> Supports</w:t>
      </w:r>
      <w:r>
        <w:rPr>
          <w:spacing w:val="-3"/>
        </w:rPr>
        <w:t xml:space="preserve"> are </w:t>
      </w:r>
      <w:r w:rsidR="005B7F8D">
        <w:rPr>
          <w:spacing w:val="-3"/>
        </w:rPr>
        <w:t>anchored</w:t>
      </w:r>
      <w:r>
        <w:rPr>
          <w:spacing w:val="-3"/>
        </w:rPr>
        <w:t xml:space="preserve"> to bridge parapets or concrete median barriers, </w:t>
      </w:r>
      <w:r w:rsidR="00B506ED">
        <w:rPr>
          <w:spacing w:val="-3"/>
        </w:rPr>
        <w:t>the bolts shall be cut flush with</w:t>
      </w:r>
      <w:r w:rsidR="00525B2F">
        <w:rPr>
          <w:spacing w:val="-3"/>
        </w:rPr>
        <w:t xml:space="preserve"> the concrete and coated with </w:t>
      </w:r>
      <w:r w:rsidR="00B506ED">
        <w:rPr>
          <w:spacing w:val="-3"/>
        </w:rPr>
        <w:t xml:space="preserve">zinc </w:t>
      </w:r>
      <w:r w:rsidR="00525B2F">
        <w:rPr>
          <w:spacing w:val="-3"/>
        </w:rPr>
        <w:t>paint</w:t>
      </w:r>
      <w:r w:rsidR="00B506ED">
        <w:rPr>
          <w:spacing w:val="-3"/>
        </w:rPr>
        <w:t xml:space="preserve">.  </w:t>
      </w:r>
      <w:r w:rsidR="00525B2F" w:rsidRPr="00D619DC">
        <w:t xml:space="preserve">Paints containing zinc dust, if used for repairs, shall </w:t>
      </w:r>
      <w:r w:rsidR="00525B2F" w:rsidRPr="00D619DC">
        <w:rPr>
          <w:lang w:val="en"/>
        </w:rPr>
        <w:t xml:space="preserve">contain either between 65% to 69% metallic zinc </w:t>
      </w:r>
      <w:r w:rsidR="00525B2F" w:rsidRPr="00D619DC">
        <w:rPr>
          <w:lang w:val="en"/>
        </w:rPr>
        <w:lastRenderedPageBreak/>
        <w:t>by weight or greater than 92% metallic zinc by weight in dry film.</w:t>
      </w:r>
      <w:r w:rsidR="00525B2F">
        <w:t xml:space="preserve">  R</w:t>
      </w:r>
      <w:r w:rsidR="00525B2F" w:rsidRPr="00D619DC">
        <w:t>epair</w:t>
      </w:r>
      <w:r w:rsidR="00525B2F">
        <w:t xml:space="preserve"> procedures shall be</w:t>
      </w:r>
      <w:r w:rsidR="00525B2F" w:rsidRPr="00D619DC">
        <w:t xml:space="preserve"> in accordance with the requirements of ASTM A780.  The paint shall be brush applied.  The use of aerosol spray cans shall not be permitted.  </w:t>
      </w:r>
      <w:r w:rsidR="00B506ED">
        <w:rPr>
          <w:spacing w:val="-3"/>
        </w:rPr>
        <w:t xml:space="preserve">Any voids remaining in the concrete shall be filled at the direction of the </w:t>
      </w:r>
      <w:r w:rsidR="00AB2075">
        <w:rPr>
          <w:spacing w:val="-3"/>
        </w:rPr>
        <w:t>E</w:t>
      </w:r>
      <w:r w:rsidR="00B506ED">
        <w:rPr>
          <w:spacing w:val="-3"/>
        </w:rPr>
        <w:t>ngineer.</w:t>
      </w:r>
    </w:p>
    <w:p w14:paraId="1A00B229" w14:textId="77777777" w:rsidR="00A36A0D" w:rsidRDefault="00A36A0D">
      <w:pPr>
        <w:suppressAutoHyphens/>
        <w:rPr>
          <w:spacing w:val="-3"/>
        </w:rPr>
      </w:pPr>
    </w:p>
    <w:p w14:paraId="22E744E9" w14:textId="3640773B" w:rsidR="007E451B" w:rsidRPr="00762AC7" w:rsidRDefault="007E451B">
      <w:pPr>
        <w:suppressAutoHyphens/>
        <w:rPr>
          <w:color w:val="000000" w:themeColor="text1"/>
          <w:spacing w:val="-3"/>
        </w:rPr>
      </w:pPr>
      <w:r w:rsidRPr="00762AC7">
        <w:rPr>
          <w:color w:val="000000" w:themeColor="text1"/>
          <w:spacing w:val="-3"/>
        </w:rPr>
        <w:t xml:space="preserve">Lead paint is presumed present on the painted surfaces of sign supports and bridges to which sign supports may be affixed.  Any activities performed by the contractor that results in a painted surface being impacted or altered shall be performed in accordance with OSHA Lead in Construction Standard 29CFR.1926.62, or the painted surface shall be tested prior to being disturbed by a qualified third party hired by the contractor to confirm that no lead is present in the paint system.  If the presence of lead is presumed or lead is confirmed by testing and the contractor is unable to </w:t>
      </w:r>
      <w:r w:rsidRPr="00762AC7">
        <w:rPr>
          <w:color w:val="000000" w:themeColor="text1"/>
        </w:rPr>
        <w:t xml:space="preserve">remove the sign supports by unbolting with the paint in place </w:t>
      </w:r>
      <w:r w:rsidR="001D42CB" w:rsidRPr="00762AC7">
        <w:rPr>
          <w:color w:val="000000" w:themeColor="text1"/>
        </w:rPr>
        <w:t>(</w:t>
      </w:r>
      <w:r w:rsidRPr="00762AC7">
        <w:rPr>
          <w:color w:val="000000" w:themeColor="text1"/>
        </w:rPr>
        <w:t>in accordance with OSHA 29CFR 1926.62</w:t>
      </w:r>
      <w:r w:rsidR="001D42CB" w:rsidRPr="00762AC7">
        <w:rPr>
          <w:color w:val="000000" w:themeColor="text1"/>
        </w:rPr>
        <w:t>)</w:t>
      </w:r>
      <w:r w:rsidRPr="00762AC7">
        <w:rPr>
          <w:color w:val="000000" w:themeColor="text1"/>
        </w:rPr>
        <w:t xml:space="preserve">, </w:t>
      </w:r>
      <w:r w:rsidR="009375C9" w:rsidRPr="00762AC7">
        <w:rPr>
          <w:color w:val="000000" w:themeColor="text1"/>
        </w:rPr>
        <w:t>the Contractor must submit a plan</w:t>
      </w:r>
      <w:r w:rsidR="006E759A" w:rsidRPr="00762AC7">
        <w:rPr>
          <w:color w:val="000000" w:themeColor="text1"/>
        </w:rPr>
        <w:t xml:space="preserve"> to the Engineer</w:t>
      </w:r>
      <w:r w:rsidR="0012658A" w:rsidRPr="00762AC7">
        <w:rPr>
          <w:color w:val="000000" w:themeColor="text1"/>
        </w:rPr>
        <w:t xml:space="preserve"> </w:t>
      </w:r>
      <w:r w:rsidR="009375C9" w:rsidRPr="00762AC7">
        <w:rPr>
          <w:color w:val="000000" w:themeColor="text1"/>
        </w:rPr>
        <w:t xml:space="preserve">that outlines </w:t>
      </w:r>
      <w:r w:rsidR="001D42CB" w:rsidRPr="00762AC7">
        <w:rPr>
          <w:color w:val="000000" w:themeColor="text1"/>
        </w:rPr>
        <w:t>their proposed</w:t>
      </w:r>
      <w:r w:rsidR="00E923E6" w:rsidRPr="00762AC7">
        <w:rPr>
          <w:color w:val="000000" w:themeColor="text1"/>
        </w:rPr>
        <w:t xml:space="preserve"> </w:t>
      </w:r>
      <w:r w:rsidR="004A2269" w:rsidRPr="00762AC7">
        <w:rPr>
          <w:color w:val="000000" w:themeColor="text1"/>
        </w:rPr>
        <w:t>non-mechanical removal methods</w:t>
      </w:r>
      <w:r w:rsidR="00E923E6" w:rsidRPr="00762AC7">
        <w:rPr>
          <w:color w:val="000000" w:themeColor="text1"/>
        </w:rPr>
        <w:t xml:space="preserve"> </w:t>
      </w:r>
      <w:r w:rsidR="001D42CB" w:rsidRPr="00762AC7">
        <w:rPr>
          <w:color w:val="000000" w:themeColor="text1"/>
        </w:rPr>
        <w:t>to accomplish the work</w:t>
      </w:r>
      <w:r w:rsidR="00E923E6" w:rsidRPr="00762AC7">
        <w:rPr>
          <w:color w:val="000000" w:themeColor="text1"/>
        </w:rPr>
        <w:t>.</w:t>
      </w:r>
    </w:p>
    <w:p w14:paraId="6D4692BD" w14:textId="77777777" w:rsidR="007E451B" w:rsidRDefault="007E451B">
      <w:pPr>
        <w:suppressAutoHyphens/>
        <w:rPr>
          <w:spacing w:val="-3"/>
        </w:rPr>
      </w:pPr>
    </w:p>
    <w:p w14:paraId="27BF9F25" w14:textId="77777777" w:rsidR="00C35B7C" w:rsidRDefault="00C35B7C">
      <w:pPr>
        <w:pStyle w:val="SpecHead2"/>
        <w:suppressAutoHyphens/>
        <w:rPr>
          <w:spacing w:val="-3"/>
        </w:rPr>
      </w:pPr>
      <w:r>
        <w:rPr>
          <w:spacing w:val="-3"/>
        </w:rPr>
        <w:t xml:space="preserve">12.06.04 - Method of Measurement is </w:t>
      </w:r>
      <w:r w:rsidR="00083888">
        <w:rPr>
          <w:spacing w:val="-3"/>
        </w:rPr>
        <w:t>supplemented</w:t>
      </w:r>
      <w:r>
        <w:rPr>
          <w:spacing w:val="-3"/>
        </w:rPr>
        <w:t xml:space="preserve"> with the following:</w:t>
      </w:r>
    </w:p>
    <w:p w14:paraId="7D491685" w14:textId="4739F565" w:rsidR="00C35B7C" w:rsidRDefault="00C35B7C">
      <w:pPr>
        <w:tabs>
          <w:tab w:val="left" w:pos="-720"/>
        </w:tabs>
        <w:suppressAutoHyphens/>
        <w:rPr>
          <w:spacing w:val="-3"/>
        </w:rPr>
      </w:pPr>
      <w:r>
        <w:rPr>
          <w:spacing w:val="-3"/>
        </w:rPr>
        <w:t>Th</w:t>
      </w:r>
      <w:r w:rsidR="001D42CB">
        <w:rPr>
          <w:spacing w:val="-3"/>
        </w:rPr>
        <w:t>e</w:t>
      </w:r>
      <w:r>
        <w:rPr>
          <w:spacing w:val="-3"/>
        </w:rPr>
        <w:t xml:space="preserve"> work</w:t>
      </w:r>
      <w:r w:rsidR="001D42CB">
        <w:rPr>
          <w:spacing w:val="-3"/>
        </w:rPr>
        <w:t xml:space="preserve"> under this item, being paid on a lump sum basis,</w:t>
      </w:r>
      <w:r>
        <w:rPr>
          <w:spacing w:val="-3"/>
        </w:rPr>
        <w:t xml:space="preserve"> will </w:t>
      </w:r>
      <w:r w:rsidR="001D42CB">
        <w:rPr>
          <w:spacing w:val="-3"/>
        </w:rPr>
        <w:t xml:space="preserve">not </w:t>
      </w:r>
      <w:r>
        <w:rPr>
          <w:spacing w:val="-3"/>
        </w:rPr>
        <w:t xml:space="preserve">be </w:t>
      </w:r>
      <w:r w:rsidR="001D42CB">
        <w:rPr>
          <w:spacing w:val="-3"/>
        </w:rPr>
        <w:t>measured for payment</w:t>
      </w:r>
      <w:r>
        <w:rPr>
          <w:spacing w:val="-3"/>
        </w:rPr>
        <w:t>.</w:t>
      </w:r>
    </w:p>
    <w:p w14:paraId="77F1E27A" w14:textId="77777777" w:rsidR="009752CC" w:rsidRDefault="009752CC">
      <w:pPr>
        <w:tabs>
          <w:tab w:val="left" w:pos="-720"/>
        </w:tabs>
        <w:suppressAutoHyphens/>
        <w:rPr>
          <w:spacing w:val="-3"/>
        </w:rPr>
      </w:pPr>
    </w:p>
    <w:p w14:paraId="158A4D65" w14:textId="77777777" w:rsidR="00C35B7C" w:rsidRDefault="00C35B7C">
      <w:pPr>
        <w:pStyle w:val="SpecHead2"/>
      </w:pPr>
      <w:r>
        <w:t xml:space="preserve">12.06.05 - Basis of Payment is </w:t>
      </w:r>
      <w:r w:rsidR="00083888">
        <w:t>supplemented</w:t>
      </w:r>
      <w:r>
        <w:t xml:space="preserve"> with the following:</w:t>
      </w:r>
    </w:p>
    <w:p w14:paraId="75C7E4E5" w14:textId="306C7298" w:rsidR="00C35B7C" w:rsidRDefault="00C35B7C">
      <w:pPr>
        <w:tabs>
          <w:tab w:val="left" w:pos="-720"/>
        </w:tabs>
        <w:suppressAutoHyphens/>
      </w:pPr>
      <w:r>
        <w:t xml:space="preserve">This work will be paid for at the </w:t>
      </w:r>
      <w:r w:rsidR="001D42CB">
        <w:t>C</w:t>
      </w:r>
      <w:r>
        <w:t>ontract lump sum price for “Removal and Relocation of Existing Overhead Signs</w:t>
      </w:r>
      <w:r w:rsidR="001D42CB">
        <w:t>.</w:t>
      </w:r>
      <w:r>
        <w:t xml:space="preserve">”  This price shall include the </w:t>
      </w:r>
      <w:r w:rsidR="001D42CB">
        <w:t xml:space="preserve">proper </w:t>
      </w:r>
      <w:r>
        <w:t>removal</w:t>
      </w:r>
      <w:r w:rsidR="001D42CB">
        <w:t xml:space="preserve"> (including testing for lead paint if warranted)</w:t>
      </w:r>
      <w:r>
        <w:t xml:space="preserve">, relocation, and permanent installation of </w:t>
      </w:r>
      <w:r w:rsidR="00C266F3">
        <w:t>overhead</w:t>
      </w:r>
      <w:r>
        <w:t xml:space="preserve"> signs.  </w:t>
      </w:r>
      <w:r w:rsidR="001D42CB">
        <w:t>T</w:t>
      </w:r>
      <w:r>
        <w:t xml:space="preserve">he price shall </w:t>
      </w:r>
      <w:r w:rsidR="001D42CB">
        <w:t xml:space="preserve">also </w:t>
      </w:r>
      <w:r>
        <w:t xml:space="preserve">include all necessary hardware required for the reinstallation of the existing sign panels onto existing or new sign </w:t>
      </w:r>
      <w:r w:rsidRPr="00ED5A12">
        <w:t>supports</w:t>
      </w:r>
      <w:r w:rsidR="00BF0B8D" w:rsidRPr="00ED5A12">
        <w:t xml:space="preserve">, unless such hardware is paid for under </w:t>
      </w:r>
      <w:r w:rsidR="001D42CB">
        <w:t>other</w:t>
      </w:r>
      <w:r w:rsidR="00BF0B8D" w:rsidRPr="00ED5A12">
        <w:t xml:space="preserve"> pay items</w:t>
      </w:r>
      <w:r w:rsidRPr="00ED5A12">
        <w:t>.  The price shall include all eq</w:t>
      </w:r>
      <w:r>
        <w:t>uipment, material, labor and tools necessary to complete this work.</w:t>
      </w:r>
      <w:r w:rsidR="00083888">
        <w:t xml:space="preserve">  This price shall also include removing, loading, transporting, and unloading of </w:t>
      </w:r>
      <w:r w:rsidR="00C266F3">
        <w:t xml:space="preserve">overhead </w:t>
      </w:r>
      <w:r w:rsidR="0061748B">
        <w:t xml:space="preserve">extruded aluminum </w:t>
      </w:r>
      <w:r w:rsidR="00083888">
        <w:t xml:space="preserve">signs designated for </w:t>
      </w:r>
      <w:r w:rsidR="002166DC">
        <w:t>removal</w:t>
      </w:r>
      <w:r w:rsidR="00083888">
        <w:t xml:space="preserve"> and all equipment, material, tools and labor incidental thereto.  This price shall also include removing and disposing of sign supports</w:t>
      </w:r>
      <w:r w:rsidR="00C266F3">
        <w:t>,</w:t>
      </w:r>
      <w:r w:rsidR="00083888">
        <w:t xml:space="preserve"> foundations</w:t>
      </w:r>
      <w:r w:rsidR="00C266F3">
        <w:t>, and other materials,</w:t>
      </w:r>
      <w:r w:rsidR="00083888">
        <w:t xml:space="preserve"> and all equipment, material, tools and labor incidental thereto.</w:t>
      </w:r>
    </w:p>
    <w:p w14:paraId="2781E8EE" w14:textId="06925DFE" w:rsidR="00C35B7C" w:rsidRPr="00B90A6E" w:rsidRDefault="00B90A6E" w:rsidP="00762AC7">
      <w:pPr>
        <w:tabs>
          <w:tab w:val="center" w:pos="-720"/>
          <w:tab w:val="center" w:pos="6840"/>
        </w:tabs>
        <w:suppressAutoHyphens/>
        <w:ind w:left="360"/>
        <w:rPr>
          <w:spacing w:val="-3"/>
        </w:rPr>
      </w:pPr>
      <w:r>
        <w:rPr>
          <w:spacing w:val="-3"/>
        </w:rPr>
        <w:t xml:space="preserve">  </w:t>
      </w:r>
      <w:r w:rsidR="00C35B7C" w:rsidRPr="00762AC7">
        <w:rPr>
          <w:spacing w:val="-3"/>
        </w:rPr>
        <w:t>Pay Item</w:t>
      </w:r>
      <w:r w:rsidR="00C35B7C" w:rsidRPr="00B90A6E">
        <w:rPr>
          <w:spacing w:val="-3"/>
        </w:rPr>
        <w:tab/>
      </w:r>
      <w:r w:rsidR="00C35B7C" w:rsidRPr="00762AC7">
        <w:rPr>
          <w:spacing w:val="-3"/>
        </w:rPr>
        <w:t>Pay Unit</w:t>
      </w:r>
    </w:p>
    <w:p w14:paraId="3DD1BA3E" w14:textId="1300310D" w:rsidR="00C35B7C" w:rsidRDefault="00C35B7C" w:rsidP="00762AC7">
      <w:pPr>
        <w:tabs>
          <w:tab w:val="center" w:pos="6840"/>
        </w:tabs>
        <w:ind w:left="360"/>
      </w:pPr>
      <w:r>
        <w:t>Removal and Relocation of Existing Overhead Signs</w:t>
      </w:r>
      <w:r>
        <w:tab/>
        <w:t>L.S.</w:t>
      </w:r>
    </w:p>
    <w:p w14:paraId="0406D612" w14:textId="77777777" w:rsidR="00B15DD4" w:rsidRDefault="00B15DD4"/>
    <w:p w14:paraId="153740E2" w14:textId="4B6E0538" w:rsidR="00B15DD4" w:rsidRDefault="00B15DD4"/>
    <w:sectPr w:rsidR="00B15DD4">
      <w:headerReference w:type="even" r:id="rId11"/>
      <w:headerReference w:type="default" r:id="rId12"/>
      <w:footerReference w:type="even" r:id="rId13"/>
      <w:footerReference w:type="default" r:id="rId14"/>
      <w:headerReference w:type="first" r:id="rId15"/>
      <w:footerReference w:type="first" r:id="rId16"/>
      <w:pgSz w:w="12240" w:h="15840"/>
      <w:pgMar w:top="2160" w:right="1440" w:bottom="1080" w:left="1440" w:header="1800"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913D14" w14:textId="77777777" w:rsidR="00B45067" w:rsidRDefault="00B45067">
      <w:r>
        <w:separator/>
      </w:r>
    </w:p>
  </w:endnote>
  <w:endnote w:type="continuationSeparator" w:id="0">
    <w:p w14:paraId="396A65D2" w14:textId="77777777" w:rsidR="00B45067" w:rsidRDefault="00B450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58B17" w14:textId="77777777" w:rsidR="00A504AB" w:rsidRDefault="00A504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F11FE" w14:textId="77777777" w:rsidR="005D424C" w:rsidRDefault="005D424C">
    <w:pPr>
      <w:pStyle w:val="Footer"/>
    </w:pPr>
    <w:r>
      <w:fldChar w:fldCharType="begin"/>
    </w:r>
    <w:r>
      <w:instrText xml:space="preserve"> COMMENTS  \* MERGEFORMAT </w:instrText>
    </w:r>
    <w:r>
      <w:fldChar w:fldCharType="end"/>
    </w:r>
    <w:r>
      <w:tab/>
    </w:r>
    <w:r>
      <w:tab/>
      <w:t>ITEM #1206025A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039D8" w14:textId="77777777" w:rsidR="00A504AB" w:rsidRDefault="00A504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D87DFA" w14:textId="77777777" w:rsidR="00B45067" w:rsidRDefault="00B45067">
      <w:r>
        <w:separator/>
      </w:r>
    </w:p>
  </w:footnote>
  <w:footnote w:type="continuationSeparator" w:id="0">
    <w:p w14:paraId="1BBAF599" w14:textId="77777777" w:rsidR="00B45067" w:rsidRDefault="00B450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9B0EE" w14:textId="77777777" w:rsidR="00A504AB" w:rsidRDefault="00A504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422AE" w14:textId="79D47F56" w:rsidR="005D424C" w:rsidRDefault="003C0F51">
    <w:pPr>
      <w:pStyle w:val="Header"/>
      <w:jc w:val="right"/>
    </w:pPr>
    <w:r>
      <w:t xml:space="preserve">Rev. Date </w:t>
    </w:r>
    <w:r w:rsidR="00762AC7">
      <w:t>7/12/2024</w:t>
    </w:r>
  </w:p>
  <w:p w14:paraId="0FB347CD" w14:textId="77777777" w:rsidR="005D424C" w:rsidRDefault="005D424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7150B" w14:textId="77777777" w:rsidR="00A504AB" w:rsidRDefault="00A504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5FE7D5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0193D37"/>
    <w:multiLevelType w:val="multilevel"/>
    <w:tmpl w:val="26AC0E9E"/>
    <w:lvl w:ilvl="0">
      <w:start w:val="1"/>
      <w:numFmt w:val="lowerLetter"/>
      <w:lvlText w:val="(%1)"/>
      <w:lvlJc w:val="left"/>
      <w:pPr>
        <w:tabs>
          <w:tab w:val="num" w:pos="1512"/>
        </w:tabs>
        <w:ind w:left="1512" w:hanging="792"/>
      </w:pPr>
    </w:lvl>
    <w:lvl w:ilvl="1">
      <w:start w:val="1"/>
      <w:numFmt w:val="decimal"/>
      <w:lvlText w:val="(%2)"/>
      <w:lvlJc w:val="left"/>
      <w:pPr>
        <w:tabs>
          <w:tab w:val="num" w:pos="2232"/>
        </w:tabs>
        <w:ind w:left="2232" w:hanging="792"/>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1051163F"/>
    <w:multiLevelType w:val="singleLevel"/>
    <w:tmpl w:val="BAC81A72"/>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1D48061B"/>
    <w:multiLevelType w:val="singleLevel"/>
    <w:tmpl w:val="C728D84A"/>
    <w:lvl w:ilvl="0">
      <w:start w:val="1"/>
      <w:numFmt w:val="decimal"/>
      <w:lvlText w:val="%1."/>
      <w:lvlJc w:val="left"/>
      <w:pPr>
        <w:tabs>
          <w:tab w:val="num" w:pos="360"/>
        </w:tabs>
        <w:ind w:left="360" w:hanging="360"/>
      </w:pPr>
      <w:rPr>
        <w:rFonts w:hint="default"/>
      </w:rPr>
    </w:lvl>
  </w:abstractNum>
  <w:abstractNum w:abstractNumId="4" w15:restartNumberingAfterBreak="0">
    <w:nsid w:val="33C37345"/>
    <w:multiLevelType w:val="singleLevel"/>
    <w:tmpl w:val="7B005272"/>
    <w:lvl w:ilvl="0">
      <w:start w:val="1200"/>
      <w:numFmt w:val="bullet"/>
      <w:lvlText w:val=""/>
      <w:lvlJc w:val="left"/>
      <w:pPr>
        <w:tabs>
          <w:tab w:val="num" w:pos="360"/>
        </w:tabs>
        <w:ind w:left="360" w:hanging="360"/>
      </w:pPr>
      <w:rPr>
        <w:rFonts w:ascii="Webdings" w:hAnsi="Verdana" w:hint="default"/>
        <w:sz w:val="28"/>
      </w:rPr>
    </w:lvl>
  </w:abstractNum>
  <w:abstractNum w:abstractNumId="5" w15:restartNumberingAfterBreak="0">
    <w:nsid w:val="3C221A6A"/>
    <w:multiLevelType w:val="singleLevel"/>
    <w:tmpl w:val="238C0032"/>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4E263D00"/>
    <w:multiLevelType w:val="singleLevel"/>
    <w:tmpl w:val="77B839BE"/>
    <w:lvl w:ilvl="0">
      <w:start w:val="1"/>
      <w:numFmt w:val="decimal"/>
      <w:lvlText w:val="%1."/>
      <w:lvlJc w:val="left"/>
      <w:pPr>
        <w:tabs>
          <w:tab w:val="num" w:pos="360"/>
        </w:tabs>
        <w:ind w:left="360" w:hanging="360"/>
      </w:pPr>
      <w:rPr>
        <w:rFonts w:hint="default"/>
      </w:rPr>
    </w:lvl>
  </w:abstractNum>
  <w:abstractNum w:abstractNumId="7" w15:restartNumberingAfterBreak="0">
    <w:nsid w:val="52984D63"/>
    <w:multiLevelType w:val="singleLevel"/>
    <w:tmpl w:val="045A59A0"/>
    <w:lvl w:ilvl="0">
      <w:start w:val="1"/>
      <w:numFmt w:val="decimal"/>
      <w:lvlText w:val="%1.)"/>
      <w:lvlJc w:val="left"/>
      <w:pPr>
        <w:tabs>
          <w:tab w:val="num" w:pos="1215"/>
        </w:tabs>
        <w:ind w:left="1215" w:hanging="495"/>
      </w:pPr>
      <w:rPr>
        <w:rFonts w:hint="default"/>
      </w:rPr>
    </w:lvl>
  </w:abstractNum>
  <w:abstractNum w:abstractNumId="8" w15:restartNumberingAfterBreak="0">
    <w:nsid w:val="592532B9"/>
    <w:multiLevelType w:val="singleLevel"/>
    <w:tmpl w:val="DA5EECF2"/>
    <w:lvl w:ilvl="0">
      <w:start w:val="1"/>
      <w:numFmt w:val="decimal"/>
      <w:lvlText w:val="%1."/>
      <w:lvlJc w:val="left"/>
      <w:pPr>
        <w:tabs>
          <w:tab w:val="num" w:pos="360"/>
        </w:tabs>
        <w:ind w:left="360" w:hanging="360"/>
      </w:pPr>
      <w:rPr>
        <w:rFonts w:hint="default"/>
      </w:rPr>
    </w:lvl>
  </w:abstractNum>
  <w:abstractNum w:abstractNumId="9" w15:restartNumberingAfterBreak="0">
    <w:nsid w:val="68764B74"/>
    <w:multiLevelType w:val="singleLevel"/>
    <w:tmpl w:val="BAC81A72"/>
    <w:lvl w:ilvl="0">
      <w:start w:val="1"/>
      <w:numFmt w:val="bullet"/>
      <w:lvlText w:val=""/>
      <w:lvlJc w:val="left"/>
      <w:pPr>
        <w:tabs>
          <w:tab w:val="num" w:pos="360"/>
        </w:tabs>
        <w:ind w:left="360" w:hanging="360"/>
      </w:pPr>
      <w:rPr>
        <w:rFonts w:ascii="Wingdings" w:hAnsi="Wingdings" w:hint="default"/>
      </w:rPr>
    </w:lvl>
  </w:abstractNum>
  <w:num w:numId="1" w16cid:durableId="1648709528">
    <w:abstractNumId w:val="1"/>
  </w:num>
  <w:num w:numId="2" w16cid:durableId="1192304257">
    <w:abstractNumId w:val="6"/>
  </w:num>
  <w:num w:numId="3" w16cid:durableId="1687515160">
    <w:abstractNumId w:val="4"/>
  </w:num>
  <w:num w:numId="4" w16cid:durableId="156847000">
    <w:abstractNumId w:val="9"/>
  </w:num>
  <w:num w:numId="5" w16cid:durableId="1094783788">
    <w:abstractNumId w:val="3"/>
  </w:num>
  <w:num w:numId="6" w16cid:durableId="572351452">
    <w:abstractNumId w:val="8"/>
  </w:num>
  <w:num w:numId="7" w16cid:durableId="1053696229">
    <w:abstractNumId w:val="2"/>
  </w:num>
  <w:num w:numId="8" w16cid:durableId="794979301">
    <w:abstractNumId w:val="0"/>
  </w:num>
  <w:num w:numId="9" w16cid:durableId="107939590">
    <w:abstractNumId w:val="5"/>
  </w:num>
  <w:num w:numId="10" w16cid:durableId="67935965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F71"/>
    <w:rsid w:val="000011B8"/>
    <w:rsid w:val="00071C54"/>
    <w:rsid w:val="00083888"/>
    <w:rsid w:val="000861AE"/>
    <w:rsid w:val="0009799E"/>
    <w:rsid w:val="0012658A"/>
    <w:rsid w:val="00162CB2"/>
    <w:rsid w:val="0019604B"/>
    <w:rsid w:val="001D42CB"/>
    <w:rsid w:val="001D6C94"/>
    <w:rsid w:val="001E091E"/>
    <w:rsid w:val="001E2694"/>
    <w:rsid w:val="001F7879"/>
    <w:rsid w:val="002166DC"/>
    <w:rsid w:val="00271F97"/>
    <w:rsid w:val="002916CF"/>
    <w:rsid w:val="002C16BC"/>
    <w:rsid w:val="002C7230"/>
    <w:rsid w:val="003001C0"/>
    <w:rsid w:val="003069D9"/>
    <w:rsid w:val="00306D7E"/>
    <w:rsid w:val="00340F1D"/>
    <w:rsid w:val="00366431"/>
    <w:rsid w:val="0038402F"/>
    <w:rsid w:val="003C0F51"/>
    <w:rsid w:val="003D2AC7"/>
    <w:rsid w:val="003E6C3E"/>
    <w:rsid w:val="003F7395"/>
    <w:rsid w:val="00422547"/>
    <w:rsid w:val="00426EA7"/>
    <w:rsid w:val="00427246"/>
    <w:rsid w:val="00441E95"/>
    <w:rsid w:val="004A2269"/>
    <w:rsid w:val="00525B2F"/>
    <w:rsid w:val="005A5831"/>
    <w:rsid w:val="005B7F8D"/>
    <w:rsid w:val="005C0673"/>
    <w:rsid w:val="005D424C"/>
    <w:rsid w:val="005F4BE3"/>
    <w:rsid w:val="0061748B"/>
    <w:rsid w:val="006B4278"/>
    <w:rsid w:val="006C3824"/>
    <w:rsid w:val="006E29B2"/>
    <w:rsid w:val="006E759A"/>
    <w:rsid w:val="00731CD6"/>
    <w:rsid w:val="007334B0"/>
    <w:rsid w:val="007446E5"/>
    <w:rsid w:val="0074572F"/>
    <w:rsid w:val="00762AC7"/>
    <w:rsid w:val="007C1033"/>
    <w:rsid w:val="007E451B"/>
    <w:rsid w:val="007F358A"/>
    <w:rsid w:val="00830F18"/>
    <w:rsid w:val="0085047C"/>
    <w:rsid w:val="008A150C"/>
    <w:rsid w:val="008C1801"/>
    <w:rsid w:val="009375C9"/>
    <w:rsid w:val="009474AA"/>
    <w:rsid w:val="00956F02"/>
    <w:rsid w:val="00957157"/>
    <w:rsid w:val="009752CC"/>
    <w:rsid w:val="00981AF8"/>
    <w:rsid w:val="00996F9E"/>
    <w:rsid w:val="009E0C0D"/>
    <w:rsid w:val="009E3A20"/>
    <w:rsid w:val="00A31DDC"/>
    <w:rsid w:val="00A36A0D"/>
    <w:rsid w:val="00A504AB"/>
    <w:rsid w:val="00A97A20"/>
    <w:rsid w:val="00AB2075"/>
    <w:rsid w:val="00AB36EC"/>
    <w:rsid w:val="00B01E1C"/>
    <w:rsid w:val="00B15DD4"/>
    <w:rsid w:val="00B45067"/>
    <w:rsid w:val="00B506ED"/>
    <w:rsid w:val="00B60922"/>
    <w:rsid w:val="00B90A6E"/>
    <w:rsid w:val="00BC5CD4"/>
    <w:rsid w:val="00BF0B8D"/>
    <w:rsid w:val="00C266F3"/>
    <w:rsid w:val="00C302E3"/>
    <w:rsid w:val="00C30917"/>
    <w:rsid w:val="00C35B7C"/>
    <w:rsid w:val="00C94D19"/>
    <w:rsid w:val="00CB43FB"/>
    <w:rsid w:val="00CD4904"/>
    <w:rsid w:val="00D67BA1"/>
    <w:rsid w:val="00DE18A2"/>
    <w:rsid w:val="00E413C7"/>
    <w:rsid w:val="00E56658"/>
    <w:rsid w:val="00E73085"/>
    <w:rsid w:val="00E923E6"/>
    <w:rsid w:val="00ED5A12"/>
    <w:rsid w:val="00F83D4F"/>
    <w:rsid w:val="00F96DCE"/>
    <w:rsid w:val="00FA0F71"/>
    <w:rsid w:val="00FB7F33"/>
    <w:rsid w:val="00FC7B53"/>
    <w:rsid w:val="00FE094E"/>
    <w:rsid w:val="00FE6D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EC65E0"/>
  <w15:chartTrackingRefBased/>
  <w15:docId w15:val="{84FF0926-81EC-43D5-9F51-EA4D40B96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sz w:val="24"/>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240" w:after="60"/>
      <w:outlineLvl w:val="1"/>
    </w:pPr>
    <w:rPr>
      <w:rFonts w:ascii="Arial" w:hAnsi="Arial"/>
      <w:b/>
      <w:i/>
    </w:rPr>
  </w:style>
  <w:style w:type="paragraph" w:styleId="Heading3">
    <w:name w:val="heading 3"/>
    <w:basedOn w:val="Normal"/>
    <w:next w:val="Normal"/>
    <w:qFormat/>
    <w:pPr>
      <w:keepNext/>
      <w:spacing w:before="240" w:after="60"/>
      <w:outlineLvl w:val="2"/>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Pr>
      <w:sz w:val="16"/>
    </w:rPr>
  </w:style>
  <w:style w:type="paragraph" w:styleId="Footer">
    <w:name w:val="footer"/>
    <w:basedOn w:val="Normal"/>
    <w:pPr>
      <w:tabs>
        <w:tab w:val="center" w:pos="4320"/>
        <w:tab w:val="right" w:pos="9360"/>
      </w:tabs>
    </w:pPr>
    <w:rPr>
      <w:caps/>
      <w:sz w:val="20"/>
    </w:rPr>
  </w:style>
  <w:style w:type="paragraph" w:styleId="CommentText">
    <w:name w:val="annotation text"/>
    <w:basedOn w:val="Normal"/>
    <w:semiHidden/>
    <w:rPr>
      <w:sz w:val="20"/>
    </w:rPr>
  </w:style>
  <w:style w:type="paragraph" w:customStyle="1" w:styleId="SpecHead2">
    <w:name w:val="SpecHead2"/>
    <w:basedOn w:val="Normal"/>
    <w:next w:val="Normal"/>
    <w:rPr>
      <w:b/>
    </w:rPr>
  </w:style>
  <w:style w:type="paragraph" w:styleId="Header">
    <w:name w:val="header"/>
    <w:basedOn w:val="Normal"/>
    <w:pPr>
      <w:tabs>
        <w:tab w:val="center" w:pos="4320"/>
        <w:tab w:val="center" w:pos="9360"/>
      </w:tabs>
    </w:pPr>
    <w:rPr>
      <w:sz w:val="20"/>
    </w:rPr>
  </w:style>
  <w:style w:type="paragraph" w:styleId="BalloonText">
    <w:name w:val="Balloon Text"/>
    <w:basedOn w:val="Normal"/>
    <w:semiHidden/>
    <w:rsid w:val="00FA0F71"/>
    <w:rPr>
      <w:rFonts w:ascii="Tahoma" w:hAnsi="Tahoma" w:cs="Tahoma"/>
      <w:sz w:val="16"/>
      <w:szCs w:val="16"/>
    </w:rPr>
  </w:style>
  <w:style w:type="paragraph" w:styleId="ListBullet">
    <w:name w:val="List Bullet"/>
    <w:basedOn w:val="Normal"/>
    <w:autoRedefine/>
    <w:pPr>
      <w:numPr>
        <w:numId w:val="9"/>
      </w:numPr>
    </w:pPr>
  </w:style>
  <w:style w:type="paragraph" w:customStyle="1" w:styleId="SpecHead1">
    <w:name w:val="SpecHead1"/>
    <w:basedOn w:val="Normal"/>
    <w:pPr>
      <w:spacing w:before="240" w:after="60"/>
      <w:jc w:val="left"/>
    </w:pPr>
    <w:rPr>
      <w:b/>
      <w:caps/>
      <w:u w:val="single"/>
    </w:rPr>
  </w:style>
  <w:style w:type="paragraph" w:customStyle="1" w:styleId="pageno">
    <w:name w:val="pageno"/>
    <w:basedOn w:val="Normal"/>
    <w:next w:val="Normal"/>
    <w:pPr>
      <w:jc w:val="right"/>
    </w:pPr>
    <w:rPr>
      <w:sz w:val="20"/>
    </w:rPr>
  </w:style>
  <w:style w:type="paragraph" w:styleId="CommentSubject">
    <w:name w:val="annotation subject"/>
    <w:basedOn w:val="CommentText"/>
    <w:next w:val="CommentText"/>
    <w:semiHidden/>
    <w:rsid w:val="00996F9E"/>
    <w:rPr>
      <w:b/>
      <w:bCs/>
    </w:rPr>
  </w:style>
  <w:style w:type="paragraph" w:styleId="Revision">
    <w:name w:val="Revision"/>
    <w:hidden/>
    <w:uiPriority w:val="99"/>
    <w:semiHidden/>
    <w:rsid w:val="007C1033"/>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325971B605F24D9D6EAAAE7043927B" ma:contentTypeVersion="18" ma:contentTypeDescription="Create a new document." ma:contentTypeScope="" ma:versionID="4606b4f74b22f53ceac7448865d3f40e">
  <xsd:schema xmlns:xsd="http://www.w3.org/2001/XMLSchema" xmlns:xs="http://www.w3.org/2001/XMLSchema" xmlns:p="http://schemas.microsoft.com/office/2006/metadata/properties" xmlns:ns2="0774a824-3838-467a-9805-532ac3142b0c" xmlns:ns3="2fa5acb1-f33d-46d0-8fe0-7e8d7839134c" targetNamespace="http://schemas.microsoft.com/office/2006/metadata/properties" ma:root="true" ma:fieldsID="ce26c6a895e45ece46c6398cc63e6137" ns2:_="" ns3:_="">
    <xsd:import namespace="0774a824-3838-467a-9805-532ac3142b0c"/>
    <xsd:import namespace="2fa5acb1-f33d-46d0-8fe0-7e8d7839134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ObjectDetectorVersions" minOccurs="0"/>
                <xsd:element ref="ns3:MediaServiceOCR"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74a824-3838-467a-9805-532ac3142b0c" elementFormDefault="qualified">
    <xsd:import namespace="http://schemas.microsoft.com/office/2006/documentManagement/types"/>
    <xsd:import namespace="http://schemas.microsoft.com/office/infopath/2007/PartnerControls"/>
    <xsd:element name="SharedWithUsers" ma:index="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9f5b4b4-7178-498e-a0ae-1681d1e61d79}" ma:internalName="TaxCatchAll" ma:showField="CatchAllData" ma:web="0774a824-3838-467a-9805-532ac3142b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fa5acb1-f33d-46d0-8fe0-7e8d7839134c" elementFormDefault="qualified">
    <xsd:import namespace="http://schemas.microsoft.com/office/2006/documentManagement/types"/>
    <xsd:import namespace="http://schemas.microsoft.com/office/infopath/2007/PartnerControls"/>
    <xsd:element name="MediaServiceMetadata" ma:index="7" nillable="true" ma:displayName="MediaServiceMetadata" ma:hidden="true" ma:internalName="MediaServiceMetadata" ma:readOnly="true">
      <xsd:simpleType>
        <xsd:restriction base="dms:Note"/>
      </xsd:simpleType>
    </xsd:element>
    <xsd:element name="MediaServiceFastMetadata" ma:index="8" nillable="true" ma:displayName="MediaServiceFastMetadata" ma:hidden="true" ma:internalName="MediaServiceFastMetadata" ma:readOnly="true">
      <xsd:simpleType>
        <xsd:restriction base="dms:Note"/>
      </xsd:simpleType>
    </xsd:element>
    <xsd:element name="MediaServiceDateTaken" ma:index="9"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9be3ee5-5d72-4a78-bfe6-04ec158992b3"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774a824-3838-467a-9805-532ac3142b0c" xsi:nil="true"/>
    <lcf76f155ced4ddcb4097134ff3c332f xmlns="2fa5acb1-f33d-46d0-8fe0-7e8d7839134c">
      <Terms xmlns="http://schemas.microsoft.com/office/infopath/2007/PartnerControls"/>
    </lcf76f155ced4ddcb4097134ff3c332f>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BB0F5A-4ACE-4EAD-A7FC-A3E16936A5EE}"/>
</file>

<file path=customXml/itemProps2.xml><?xml version="1.0" encoding="utf-8"?>
<ds:datastoreItem xmlns:ds="http://schemas.openxmlformats.org/officeDocument/2006/customXml" ds:itemID="{37CA684E-F1A6-4D9C-8582-55FF551E7DF8}">
  <ds:schemaRefs>
    <ds:schemaRef ds:uri="http://schemas.microsoft.com/office/2006/metadata/properties"/>
    <ds:schemaRef ds:uri="http://schemas.microsoft.com/office/infopath/2007/PartnerControls"/>
    <ds:schemaRef ds:uri="0774a824-3838-467a-9805-532ac3142b0c"/>
    <ds:schemaRef ds:uri="2fa5acb1-f33d-46d0-8fe0-7e8d7839134c"/>
  </ds:schemaRefs>
</ds:datastoreItem>
</file>

<file path=customXml/itemProps3.xml><?xml version="1.0" encoding="utf-8"?>
<ds:datastoreItem xmlns:ds="http://schemas.openxmlformats.org/officeDocument/2006/customXml" ds:itemID="{137A8EF5-2124-4C95-B446-93CDCA930AD7}">
  <ds:schemaRefs>
    <ds:schemaRef ds:uri="http://schemas.microsoft.com/office/2006/metadata/longProperties"/>
  </ds:schemaRefs>
</ds:datastoreItem>
</file>

<file path=customXml/itemProps4.xml><?xml version="1.0" encoding="utf-8"?>
<ds:datastoreItem xmlns:ds="http://schemas.openxmlformats.org/officeDocument/2006/customXml" ds:itemID="{3780A6A7-8F58-43D0-824B-A6E2E2CC6E4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872</Words>
  <Characters>4647</Characters>
  <Application>Microsoft Office Word</Application>
  <DocSecurity>6</DocSecurity>
  <Lines>38</Lines>
  <Paragraphs>11</Paragraphs>
  <ScaleCrop>false</ScaleCrop>
  <HeadingPairs>
    <vt:vector size="2" baseType="variant">
      <vt:variant>
        <vt:lpstr>Title</vt:lpstr>
      </vt:variant>
      <vt:variant>
        <vt:i4>1</vt:i4>
      </vt:variant>
    </vt:vector>
  </HeadingPairs>
  <TitlesOfParts>
    <vt:vector size="1" baseType="lpstr">
      <vt:lpstr>1206013A - Removal of Existing Signing</vt:lpstr>
    </vt:vector>
  </TitlesOfParts>
  <Manager>John F. Carey, 860-594-2788, Unit #1407</Manager>
  <Company>CT DOT Traffic Engineering</Company>
  <LinksUpToDate>false</LinksUpToDate>
  <CharactersWithSpaces>5508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1206013A - Removal of Existing Signing</dc:title>
  <dc:subject/>
  <dc:creator>fogartytl</dc:creator>
  <cp:keywords/>
  <cp:lastModifiedBy>Bedson, Michael F.</cp:lastModifiedBy>
  <cp:revision>2</cp:revision>
  <cp:lastPrinted>2023-03-13T12:22:00Z</cp:lastPrinted>
  <dcterms:created xsi:type="dcterms:W3CDTF">2024-07-12T13:03:00Z</dcterms:created>
  <dcterms:modified xsi:type="dcterms:W3CDTF">2024-07-12T13:03:00Z</dcterms:modified>
  <cp:category>ContractChecked_06/18/2002</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No.">
    <vt:lpwstr/>
  </property>
  <property fmtid="{D5CDD505-2E9C-101B-9397-08002B2CF9AE}" pid="3" name="Category">
    <vt:lpwstr/>
  </property>
  <property fmtid="{D5CDD505-2E9C-101B-9397-08002B2CF9AE}" pid="4" name="Folder">
    <vt:lpwstr/>
  </property>
  <property fmtid="{D5CDD505-2E9C-101B-9397-08002B2CF9AE}" pid="5" name="Subcategory">
    <vt:lpwstr/>
  </property>
  <property fmtid="{D5CDD505-2E9C-101B-9397-08002B2CF9AE}" pid="6" name="display_urn:schemas-microsoft-com:office:office#Editor">
    <vt:lpwstr>Wassmann, Scott J.</vt:lpwstr>
  </property>
  <property fmtid="{D5CDD505-2E9C-101B-9397-08002B2CF9AE}" pid="7" name="Order">
    <vt:lpwstr>255200.000000000</vt:lpwstr>
  </property>
  <property fmtid="{D5CDD505-2E9C-101B-9397-08002B2CF9AE}" pid="8" name="_ExtendedDescription">
    <vt:lpwstr/>
  </property>
  <property fmtid="{D5CDD505-2E9C-101B-9397-08002B2CF9AE}" pid="9" name="display_urn:schemas-microsoft-com:office:office#Author">
    <vt:lpwstr>Wassmann, Scott J.</vt:lpwstr>
  </property>
  <property fmtid="{D5CDD505-2E9C-101B-9397-08002B2CF9AE}" pid="10" name="ContentTypeId">
    <vt:lpwstr>0x010100B0325971B605F24D9D6EAAAE7043927B</vt:lpwstr>
  </property>
  <property fmtid="{D5CDD505-2E9C-101B-9397-08002B2CF9AE}" pid="11" name="MediaServiceImageTags">
    <vt:lpwstr/>
  </property>
</Properties>
</file>