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C4168" w14:textId="77777777" w:rsidR="00E75FC8" w:rsidRPr="00A853EB" w:rsidRDefault="00E75FC8">
      <w:pPr>
        <w:pStyle w:val="SpecHead1"/>
        <w:rPr>
          <w:sz w:val="28"/>
          <w:szCs w:val="28"/>
        </w:rPr>
      </w:pPr>
      <w:r w:rsidRPr="00A853EB">
        <w:rPr>
          <w:sz w:val="28"/>
          <w:szCs w:val="28"/>
        </w:rPr>
        <w:t xml:space="preserve">ITEM #1113506A </w:t>
      </w:r>
      <w:r w:rsidRPr="00A853EB">
        <w:rPr>
          <w:sz w:val="28"/>
          <w:szCs w:val="28"/>
        </w:rPr>
        <w:noBreakHyphen/>
        <w:t xml:space="preserve"> RELOCATE INTERCONNECT CABLE</w:t>
      </w:r>
    </w:p>
    <w:p w14:paraId="5ED5EA9A" w14:textId="77777777" w:rsidR="00E75FC8" w:rsidRDefault="00E75FC8">
      <w:pPr>
        <w:tabs>
          <w:tab w:val="left" w:pos="-288"/>
          <w:tab w:val="left" w:pos="0"/>
          <w:tab w:val="left" w:pos="432"/>
          <w:tab w:val="left" w:pos="1152"/>
          <w:tab w:val="left" w:pos="1440"/>
        </w:tabs>
        <w:suppressAutoHyphens/>
        <w:spacing w:line="240" w:lineRule="exact"/>
        <w:rPr>
          <w:spacing w:val="-3"/>
        </w:rPr>
      </w:pPr>
    </w:p>
    <w:p w14:paraId="4F95FC26" w14:textId="77777777" w:rsidR="00E75FC8" w:rsidRDefault="00E75FC8">
      <w:pPr>
        <w:tabs>
          <w:tab w:val="left" w:pos="-288"/>
          <w:tab w:val="left" w:pos="0"/>
          <w:tab w:val="left" w:pos="432"/>
          <w:tab w:val="left" w:pos="1152"/>
          <w:tab w:val="left" w:pos="1440"/>
        </w:tabs>
        <w:suppressAutoHyphens/>
        <w:spacing w:line="240" w:lineRule="exact"/>
        <w:rPr>
          <w:spacing w:val="-3"/>
        </w:rPr>
      </w:pPr>
    </w:p>
    <w:p w14:paraId="47F70E5A" w14:textId="77777777" w:rsidR="00E75FC8" w:rsidRDefault="00E75FC8">
      <w:pPr>
        <w:tabs>
          <w:tab w:val="left" w:pos="-288"/>
          <w:tab w:val="left" w:pos="0"/>
          <w:tab w:val="left" w:pos="432"/>
          <w:tab w:val="left" w:pos="1152"/>
          <w:tab w:val="left" w:pos="1440"/>
        </w:tabs>
        <w:suppressAutoHyphens/>
        <w:spacing w:line="240" w:lineRule="exact"/>
        <w:rPr>
          <w:spacing w:val="-3"/>
        </w:rPr>
      </w:pPr>
    </w:p>
    <w:p w14:paraId="6BEE76A6" w14:textId="77777777" w:rsidR="00E75FC8" w:rsidRDefault="00E75FC8">
      <w:pPr>
        <w:pStyle w:val="SpecHead2"/>
      </w:pPr>
      <w:r>
        <w:t>Description:</w:t>
      </w:r>
    </w:p>
    <w:p w14:paraId="364AA3FC" w14:textId="77777777" w:rsidR="00E75FC8" w:rsidRDefault="00E75FC8">
      <w:pPr>
        <w:tabs>
          <w:tab w:val="left" w:pos="-288"/>
          <w:tab w:val="left" w:pos="0"/>
          <w:tab w:val="left" w:pos="432"/>
          <w:tab w:val="left" w:pos="1152"/>
          <w:tab w:val="left" w:pos="1440"/>
        </w:tabs>
        <w:suppressAutoHyphens/>
        <w:spacing w:line="240" w:lineRule="exact"/>
        <w:rPr>
          <w:spacing w:val="-3"/>
        </w:rPr>
      </w:pPr>
      <w:r>
        <w:rPr>
          <w:spacing w:val="-3"/>
        </w:rPr>
        <w:tab/>
      </w:r>
      <w:r>
        <w:rPr>
          <w:spacing w:val="-3"/>
        </w:rPr>
        <w:tab/>
        <w:t>Relocate existing interconnect cable and closure as required to maintain traffic signal coordination during construction. Reinstall interconnect cable in permanent location after construction.</w:t>
      </w:r>
    </w:p>
    <w:p w14:paraId="6881C0C1" w14:textId="77777777" w:rsidR="00E75FC8" w:rsidRDefault="00E75FC8">
      <w:pPr>
        <w:tabs>
          <w:tab w:val="left" w:pos="-288"/>
          <w:tab w:val="left" w:pos="0"/>
          <w:tab w:val="left" w:pos="432"/>
          <w:tab w:val="left" w:pos="1152"/>
          <w:tab w:val="left" w:pos="1440"/>
        </w:tabs>
        <w:suppressAutoHyphens/>
        <w:spacing w:line="240" w:lineRule="exact"/>
        <w:rPr>
          <w:spacing w:val="-3"/>
        </w:rPr>
      </w:pPr>
    </w:p>
    <w:p w14:paraId="54CC8D85" w14:textId="77777777" w:rsidR="00E75FC8" w:rsidRDefault="00E75FC8">
      <w:pPr>
        <w:tabs>
          <w:tab w:val="left" w:pos="-288"/>
          <w:tab w:val="left" w:pos="0"/>
          <w:tab w:val="left" w:pos="432"/>
          <w:tab w:val="left" w:pos="1152"/>
          <w:tab w:val="left" w:pos="1440"/>
        </w:tabs>
        <w:suppressAutoHyphens/>
        <w:spacing w:line="240" w:lineRule="exact"/>
        <w:rPr>
          <w:spacing w:val="-3"/>
        </w:rPr>
      </w:pPr>
    </w:p>
    <w:p w14:paraId="465E0640" w14:textId="77777777" w:rsidR="00E75FC8" w:rsidRDefault="00E75FC8">
      <w:pPr>
        <w:pStyle w:val="SpecHead2"/>
      </w:pPr>
      <w:r>
        <w:t>Materials:</w:t>
      </w:r>
    </w:p>
    <w:p w14:paraId="2022A469" w14:textId="77777777" w:rsidR="00E75FC8" w:rsidRDefault="00E75FC8">
      <w:pPr>
        <w:tabs>
          <w:tab w:val="left" w:pos="-288"/>
          <w:tab w:val="left" w:pos="0"/>
          <w:tab w:val="left" w:pos="360"/>
          <w:tab w:val="left" w:pos="720"/>
          <w:tab w:val="left" w:pos="900"/>
        </w:tabs>
        <w:suppressAutoHyphens/>
        <w:spacing w:line="240" w:lineRule="exact"/>
        <w:ind w:left="720" w:hanging="720"/>
        <w:rPr>
          <w:spacing w:val="-3"/>
          <w:u w:val="single"/>
        </w:rPr>
      </w:pPr>
      <w:r>
        <w:rPr>
          <w:spacing w:val="-3"/>
        </w:rPr>
        <w:tab/>
      </w:r>
      <w:r>
        <w:rPr>
          <w:spacing w:val="-3"/>
          <w:u w:val="single"/>
        </w:rPr>
        <w:t>Interconnect Cable</w:t>
      </w:r>
    </w:p>
    <w:p w14:paraId="6C0A1DD8" w14:textId="77777777" w:rsidR="00E75FC8" w:rsidRDefault="00E75FC8">
      <w:pPr>
        <w:tabs>
          <w:tab w:val="left" w:pos="-288"/>
          <w:tab w:val="left" w:pos="0"/>
          <w:tab w:val="left" w:pos="360"/>
          <w:tab w:val="left" w:pos="720"/>
          <w:tab w:val="left" w:pos="900"/>
        </w:tabs>
        <w:suppressAutoHyphens/>
        <w:spacing w:line="240" w:lineRule="exact"/>
        <w:ind w:left="720" w:hanging="720"/>
        <w:rPr>
          <w:spacing w:val="-3"/>
        </w:rPr>
      </w:pPr>
      <w:r>
        <w:rPr>
          <w:spacing w:val="-3"/>
        </w:rPr>
        <w:tab/>
      </w:r>
      <w:r>
        <w:rPr>
          <w:spacing w:val="-3"/>
        </w:rPr>
        <w:tab/>
        <w:t>-</w:t>
      </w:r>
      <w:r>
        <w:rPr>
          <w:spacing w:val="-3"/>
        </w:rPr>
        <w:tab/>
        <w:t>Solid conductor, shielded, twisted pair with 600 V polyethylene insulation and polyethylene jacket.</w:t>
      </w:r>
    </w:p>
    <w:p w14:paraId="5B27CF2B" w14:textId="77777777" w:rsidR="00E75FC8" w:rsidRDefault="00E75FC8">
      <w:pPr>
        <w:tabs>
          <w:tab w:val="left" w:pos="-288"/>
          <w:tab w:val="left" w:pos="0"/>
          <w:tab w:val="left" w:pos="360"/>
          <w:tab w:val="left" w:pos="720"/>
          <w:tab w:val="left" w:pos="900"/>
        </w:tabs>
        <w:suppressAutoHyphens/>
        <w:spacing w:line="240" w:lineRule="exact"/>
        <w:ind w:left="720" w:hanging="720"/>
        <w:rPr>
          <w:spacing w:val="-3"/>
        </w:rPr>
      </w:pPr>
      <w:r>
        <w:rPr>
          <w:spacing w:val="-3"/>
        </w:rPr>
        <w:tab/>
      </w:r>
      <w:r>
        <w:rPr>
          <w:spacing w:val="-3"/>
        </w:rPr>
        <w:tab/>
      </w:r>
      <w:r>
        <w:rPr>
          <w:spacing w:val="-3"/>
          <w:u w:val="single"/>
        </w:rPr>
        <w:t>12 Pair Figure 8</w:t>
      </w:r>
      <w:r w:rsidR="00302313">
        <w:rPr>
          <w:spacing w:val="-3"/>
          <w:u w:val="single"/>
        </w:rPr>
        <w:t>, 6 Pair Figure 8</w:t>
      </w:r>
    </w:p>
    <w:p w14:paraId="21438D73" w14:textId="77777777" w:rsidR="00E75FC8" w:rsidRDefault="00E75FC8">
      <w:pPr>
        <w:tabs>
          <w:tab w:val="left" w:pos="-288"/>
          <w:tab w:val="left" w:pos="0"/>
          <w:tab w:val="left" w:pos="360"/>
          <w:tab w:val="left" w:pos="720"/>
          <w:tab w:val="left" w:pos="900"/>
        </w:tabs>
        <w:suppressAutoHyphens/>
        <w:spacing w:line="240" w:lineRule="exact"/>
        <w:ind w:left="720" w:hanging="720"/>
        <w:rPr>
          <w:spacing w:val="-3"/>
        </w:rPr>
      </w:pPr>
      <w:r>
        <w:rPr>
          <w:spacing w:val="-3"/>
        </w:rPr>
        <w:tab/>
      </w:r>
      <w:r>
        <w:rPr>
          <w:spacing w:val="-3"/>
        </w:rPr>
        <w:tab/>
      </w:r>
      <w:r>
        <w:rPr>
          <w:spacing w:val="-3"/>
        </w:rPr>
        <w:noBreakHyphen/>
      </w:r>
      <w:r>
        <w:rPr>
          <w:spacing w:val="-3"/>
        </w:rPr>
        <w:tab/>
        <w:t>Figure 8 type with 6650 lb. (29,600 N) test, integral messenger</w:t>
      </w:r>
    </w:p>
    <w:p w14:paraId="37962CAD" w14:textId="77777777" w:rsidR="00E75FC8" w:rsidRDefault="00E75FC8">
      <w:pPr>
        <w:tabs>
          <w:tab w:val="left" w:pos="-288"/>
          <w:tab w:val="left" w:pos="0"/>
          <w:tab w:val="left" w:pos="360"/>
          <w:tab w:val="left" w:pos="720"/>
          <w:tab w:val="left" w:pos="900"/>
        </w:tabs>
        <w:suppressAutoHyphens/>
        <w:spacing w:line="240" w:lineRule="exact"/>
        <w:ind w:left="720" w:hanging="720"/>
        <w:rPr>
          <w:spacing w:val="-3"/>
        </w:rPr>
      </w:pPr>
      <w:r>
        <w:rPr>
          <w:spacing w:val="-3"/>
        </w:rPr>
        <w:tab/>
      </w:r>
      <w:r>
        <w:rPr>
          <w:spacing w:val="-3"/>
        </w:rPr>
        <w:tab/>
      </w:r>
      <w:r>
        <w:rPr>
          <w:spacing w:val="-3"/>
        </w:rPr>
        <w:noBreakHyphen/>
      </w:r>
      <w:r>
        <w:rPr>
          <w:spacing w:val="-3"/>
        </w:rPr>
        <w:tab/>
        <w:t>Conform in all respects to IMSA Specification 20</w:t>
      </w:r>
      <w:r>
        <w:rPr>
          <w:spacing w:val="-3"/>
        </w:rPr>
        <w:noBreakHyphen/>
        <w:t>4.</w:t>
      </w:r>
    </w:p>
    <w:p w14:paraId="173CAFA8" w14:textId="77777777" w:rsidR="00E75FC8" w:rsidRDefault="00E75FC8">
      <w:pPr>
        <w:tabs>
          <w:tab w:val="left" w:pos="-288"/>
          <w:tab w:val="left" w:pos="0"/>
          <w:tab w:val="left" w:pos="360"/>
          <w:tab w:val="left" w:pos="720"/>
          <w:tab w:val="left" w:pos="900"/>
        </w:tabs>
        <w:suppressAutoHyphens/>
        <w:spacing w:line="240" w:lineRule="exact"/>
        <w:ind w:left="720" w:hanging="720"/>
        <w:rPr>
          <w:spacing w:val="-3"/>
        </w:rPr>
      </w:pPr>
      <w:r>
        <w:rPr>
          <w:spacing w:val="-3"/>
        </w:rPr>
        <w:tab/>
      </w:r>
      <w:r>
        <w:rPr>
          <w:spacing w:val="-3"/>
        </w:rPr>
        <w:tab/>
      </w:r>
      <w:r>
        <w:rPr>
          <w:spacing w:val="-3"/>
          <w:u w:val="single"/>
        </w:rPr>
        <w:t>6 Pair, 12 Pair Non-figure 8</w:t>
      </w:r>
    </w:p>
    <w:p w14:paraId="0E2B8C76" w14:textId="77777777" w:rsidR="00E75FC8" w:rsidRDefault="00E75FC8">
      <w:pPr>
        <w:tabs>
          <w:tab w:val="left" w:pos="-288"/>
          <w:tab w:val="left" w:pos="0"/>
          <w:tab w:val="left" w:pos="360"/>
          <w:tab w:val="left" w:pos="720"/>
          <w:tab w:val="left" w:pos="900"/>
        </w:tabs>
        <w:suppressAutoHyphens/>
        <w:spacing w:line="240" w:lineRule="exact"/>
        <w:ind w:left="720" w:hanging="720"/>
        <w:rPr>
          <w:spacing w:val="-3"/>
        </w:rPr>
      </w:pPr>
      <w:r>
        <w:rPr>
          <w:spacing w:val="-3"/>
        </w:rPr>
        <w:tab/>
      </w:r>
      <w:r>
        <w:rPr>
          <w:spacing w:val="-3"/>
        </w:rPr>
        <w:tab/>
      </w:r>
      <w:r>
        <w:rPr>
          <w:spacing w:val="-3"/>
        </w:rPr>
        <w:noBreakHyphen/>
      </w:r>
      <w:r>
        <w:rPr>
          <w:spacing w:val="-3"/>
        </w:rPr>
        <w:tab/>
        <w:t>Conform in all respects to IMSA Specification 20</w:t>
      </w:r>
      <w:r>
        <w:rPr>
          <w:spacing w:val="-3"/>
        </w:rPr>
        <w:noBreakHyphen/>
        <w:t>2</w:t>
      </w:r>
    </w:p>
    <w:p w14:paraId="37B848D5" w14:textId="77777777" w:rsidR="00E75FC8" w:rsidRDefault="00E75FC8">
      <w:pPr>
        <w:tabs>
          <w:tab w:val="left" w:pos="-288"/>
          <w:tab w:val="left" w:pos="0"/>
          <w:tab w:val="left" w:pos="360"/>
          <w:tab w:val="left" w:pos="720"/>
          <w:tab w:val="left" w:pos="900"/>
        </w:tabs>
        <w:suppressAutoHyphens/>
        <w:spacing w:line="240" w:lineRule="exact"/>
        <w:ind w:left="720" w:hanging="720"/>
        <w:rPr>
          <w:spacing w:val="-3"/>
          <w:u w:val="single"/>
        </w:rPr>
      </w:pPr>
      <w:r>
        <w:rPr>
          <w:spacing w:val="-3"/>
        </w:rPr>
        <w:tab/>
      </w:r>
      <w:r>
        <w:rPr>
          <w:spacing w:val="-3"/>
          <w:u w:val="single"/>
        </w:rPr>
        <w:t>Underground Splice Enclosure</w:t>
      </w:r>
    </w:p>
    <w:p w14:paraId="33CEF589" w14:textId="77777777" w:rsidR="00E75FC8" w:rsidRDefault="00E75FC8">
      <w:pPr>
        <w:tabs>
          <w:tab w:val="left" w:pos="-288"/>
          <w:tab w:val="left" w:pos="0"/>
          <w:tab w:val="left" w:pos="360"/>
          <w:tab w:val="left" w:pos="720"/>
          <w:tab w:val="left" w:pos="900"/>
        </w:tabs>
        <w:suppressAutoHyphens/>
        <w:spacing w:line="240" w:lineRule="exact"/>
        <w:ind w:left="720" w:hanging="720"/>
        <w:rPr>
          <w:spacing w:val="-3"/>
        </w:rPr>
      </w:pPr>
      <w:r>
        <w:rPr>
          <w:spacing w:val="-3"/>
        </w:rPr>
        <w:tab/>
      </w:r>
      <w:r>
        <w:rPr>
          <w:spacing w:val="-3"/>
        </w:rPr>
        <w:tab/>
        <w:t>-</w:t>
      </w:r>
      <w:r>
        <w:rPr>
          <w:spacing w:val="-3"/>
        </w:rPr>
        <w:tab/>
        <w:t>Designed for use in direct buried or underground duct system</w:t>
      </w:r>
    </w:p>
    <w:p w14:paraId="25AE60AA" w14:textId="77777777" w:rsidR="00E75FC8" w:rsidRDefault="00E75FC8">
      <w:pPr>
        <w:tabs>
          <w:tab w:val="left" w:pos="-288"/>
          <w:tab w:val="left" w:pos="0"/>
          <w:tab w:val="left" w:pos="360"/>
          <w:tab w:val="left" w:pos="720"/>
          <w:tab w:val="left" w:pos="900"/>
        </w:tabs>
        <w:suppressAutoHyphens/>
        <w:spacing w:line="240" w:lineRule="exact"/>
        <w:ind w:left="720" w:hanging="720"/>
        <w:rPr>
          <w:spacing w:val="-3"/>
        </w:rPr>
      </w:pPr>
      <w:r>
        <w:rPr>
          <w:spacing w:val="-3"/>
        </w:rPr>
        <w:tab/>
      </w:r>
      <w:r>
        <w:rPr>
          <w:spacing w:val="-3"/>
        </w:rPr>
        <w:tab/>
        <w:t>-</w:t>
      </w:r>
      <w:r>
        <w:rPr>
          <w:spacing w:val="-3"/>
        </w:rPr>
        <w:tab/>
        <w:t>Re-enterable, designed for # 14 - # 16 AWG shielded communication cable</w:t>
      </w:r>
    </w:p>
    <w:p w14:paraId="2DBF0FB5" w14:textId="77777777" w:rsidR="00E75FC8" w:rsidRDefault="00E75FC8">
      <w:pPr>
        <w:tabs>
          <w:tab w:val="left" w:pos="-288"/>
          <w:tab w:val="left" w:pos="0"/>
          <w:tab w:val="left" w:pos="360"/>
          <w:tab w:val="left" w:pos="720"/>
          <w:tab w:val="left" w:pos="900"/>
        </w:tabs>
        <w:suppressAutoHyphens/>
        <w:spacing w:line="240" w:lineRule="exact"/>
        <w:ind w:left="720" w:hanging="720"/>
        <w:rPr>
          <w:spacing w:val="-3"/>
        </w:rPr>
      </w:pPr>
      <w:r>
        <w:rPr>
          <w:spacing w:val="-3"/>
        </w:rPr>
        <w:tab/>
      </w:r>
      <w:r>
        <w:rPr>
          <w:spacing w:val="-3"/>
        </w:rPr>
        <w:tab/>
        <w:t>-</w:t>
      </w:r>
      <w:r>
        <w:rPr>
          <w:spacing w:val="-3"/>
        </w:rPr>
        <w:tab/>
        <w:t>Fillable with non-hardening encapsulating compound</w:t>
      </w:r>
    </w:p>
    <w:p w14:paraId="15CA6434" w14:textId="77777777" w:rsidR="00E75FC8" w:rsidRDefault="00E75FC8">
      <w:pPr>
        <w:tabs>
          <w:tab w:val="left" w:pos="-288"/>
          <w:tab w:val="left" w:pos="0"/>
          <w:tab w:val="left" w:pos="432"/>
          <w:tab w:val="left" w:pos="1152"/>
          <w:tab w:val="left" w:pos="1440"/>
        </w:tabs>
        <w:suppressAutoHyphens/>
        <w:spacing w:line="240" w:lineRule="exact"/>
        <w:rPr>
          <w:spacing w:val="-3"/>
        </w:rPr>
      </w:pPr>
      <w:r>
        <w:rPr>
          <w:spacing w:val="-3"/>
        </w:rPr>
        <w:tab/>
      </w:r>
    </w:p>
    <w:p w14:paraId="1072E361" w14:textId="77777777" w:rsidR="00E75FC8" w:rsidRDefault="00E75FC8">
      <w:pPr>
        <w:tabs>
          <w:tab w:val="left" w:pos="-288"/>
          <w:tab w:val="left" w:pos="0"/>
          <w:tab w:val="left" w:pos="432"/>
          <w:tab w:val="left" w:pos="1152"/>
          <w:tab w:val="left" w:pos="1440"/>
        </w:tabs>
        <w:suppressAutoHyphens/>
        <w:spacing w:line="240" w:lineRule="exact"/>
        <w:rPr>
          <w:spacing w:val="-3"/>
        </w:rPr>
      </w:pPr>
      <w:r>
        <w:rPr>
          <w:spacing w:val="-3"/>
        </w:rPr>
        <w:tab/>
      </w:r>
      <w:r>
        <w:rPr>
          <w:spacing w:val="-3"/>
        </w:rPr>
        <w:tab/>
        <w:t>Furnish to the Engineer a manufacturer warranty that the cable is resistant to damage and deterioration by sustained contact with greases and oil.</w:t>
      </w:r>
    </w:p>
    <w:p w14:paraId="2289B477" w14:textId="77777777" w:rsidR="00E75FC8" w:rsidRDefault="00E75FC8">
      <w:pPr>
        <w:tabs>
          <w:tab w:val="left" w:pos="-288"/>
          <w:tab w:val="left" w:pos="0"/>
          <w:tab w:val="left" w:pos="432"/>
          <w:tab w:val="left" w:pos="1152"/>
          <w:tab w:val="left" w:pos="1440"/>
        </w:tabs>
        <w:suppressAutoHyphens/>
        <w:spacing w:line="240" w:lineRule="exact"/>
        <w:rPr>
          <w:spacing w:val="-3"/>
        </w:rPr>
      </w:pPr>
    </w:p>
    <w:p w14:paraId="17DD03DD" w14:textId="77777777" w:rsidR="00E75FC8" w:rsidRDefault="00E75FC8">
      <w:pPr>
        <w:tabs>
          <w:tab w:val="left" w:pos="-288"/>
          <w:tab w:val="left" w:pos="0"/>
          <w:tab w:val="left" w:pos="432"/>
          <w:tab w:val="left" w:pos="1152"/>
          <w:tab w:val="left" w:pos="1440"/>
        </w:tabs>
        <w:suppressAutoHyphens/>
        <w:spacing w:line="240" w:lineRule="exact"/>
        <w:rPr>
          <w:spacing w:val="-3"/>
        </w:rPr>
      </w:pPr>
    </w:p>
    <w:p w14:paraId="14E9E578" w14:textId="77777777" w:rsidR="00E75FC8" w:rsidRDefault="00E75FC8">
      <w:pPr>
        <w:pStyle w:val="SpecHead2"/>
      </w:pPr>
      <w:r>
        <w:t>Construction Methods:</w:t>
      </w:r>
    </w:p>
    <w:p w14:paraId="6C14D833" w14:textId="77777777" w:rsidR="0083547B" w:rsidRDefault="00E75FC8" w:rsidP="0083547B">
      <w:pPr>
        <w:ind w:firstLine="720"/>
      </w:pPr>
      <w:r>
        <w:rPr>
          <w:spacing w:val="-3"/>
        </w:rPr>
        <w:tab/>
      </w:r>
      <w:r w:rsidR="0083547B" w:rsidRPr="00BF7AF8">
        <w:t>Throughout the duration of construction, furnish, install, maintain, relocate, and remove the equipment necessary to maintain existing interconnect to adjacent signals.</w:t>
      </w:r>
    </w:p>
    <w:p w14:paraId="76B711CA" w14:textId="77777777" w:rsidR="0083547B" w:rsidRDefault="0083547B">
      <w:pPr>
        <w:tabs>
          <w:tab w:val="left" w:pos="-288"/>
          <w:tab w:val="left" w:pos="0"/>
          <w:tab w:val="left" w:pos="432"/>
          <w:tab w:val="left" w:pos="1152"/>
          <w:tab w:val="left" w:pos="1440"/>
        </w:tabs>
        <w:suppressAutoHyphens/>
        <w:spacing w:line="240" w:lineRule="exact"/>
        <w:rPr>
          <w:spacing w:val="-3"/>
        </w:rPr>
      </w:pPr>
    </w:p>
    <w:p w14:paraId="6832568F" w14:textId="77777777" w:rsidR="00E75FC8" w:rsidRDefault="0083547B">
      <w:pPr>
        <w:tabs>
          <w:tab w:val="left" w:pos="-288"/>
          <w:tab w:val="left" w:pos="0"/>
          <w:tab w:val="left" w:pos="432"/>
          <w:tab w:val="left" w:pos="1152"/>
          <w:tab w:val="left" w:pos="1440"/>
        </w:tabs>
        <w:suppressAutoHyphens/>
        <w:spacing w:line="240" w:lineRule="exact"/>
        <w:rPr>
          <w:spacing w:val="-3"/>
        </w:rPr>
      </w:pPr>
      <w:r>
        <w:rPr>
          <w:spacing w:val="-3"/>
        </w:rPr>
        <w:tab/>
      </w:r>
      <w:r w:rsidR="00E75FC8">
        <w:rPr>
          <w:spacing w:val="-3"/>
        </w:rPr>
        <w:t xml:space="preserve">Whenever it is necessary to disconnect the cable, notify the Department of Transportation, Traffic </w:t>
      </w:r>
      <w:r w:rsidR="00E75FC8" w:rsidRPr="00BF7AF8">
        <w:rPr>
          <w:spacing w:val="-3"/>
        </w:rPr>
        <w:t>S</w:t>
      </w:r>
      <w:r w:rsidR="007A2629" w:rsidRPr="00BF7AF8">
        <w:rPr>
          <w:spacing w:val="-3"/>
        </w:rPr>
        <w:t>ignal Lab</w:t>
      </w:r>
      <w:r w:rsidR="00E75FC8" w:rsidRPr="00BF7AF8">
        <w:rPr>
          <w:spacing w:val="-3"/>
        </w:rPr>
        <w:t xml:space="preserve"> (phone 860 </w:t>
      </w:r>
      <w:r w:rsidR="007A2629" w:rsidRPr="00BF7AF8">
        <w:rPr>
          <w:spacing w:val="-3"/>
        </w:rPr>
        <w:t>258</w:t>
      </w:r>
      <w:r w:rsidR="00E75FC8" w:rsidRPr="00BF7AF8">
        <w:rPr>
          <w:spacing w:val="-3"/>
        </w:rPr>
        <w:t>-</w:t>
      </w:r>
      <w:r w:rsidR="007A2629" w:rsidRPr="00BF7AF8">
        <w:rPr>
          <w:spacing w:val="-3"/>
        </w:rPr>
        <w:t>0347</w:t>
      </w:r>
      <w:r w:rsidR="00E75FC8" w:rsidRPr="00BF7AF8">
        <w:rPr>
          <w:spacing w:val="-3"/>
        </w:rPr>
        <w:t>)</w:t>
      </w:r>
      <w:r w:rsidR="00E75FC8">
        <w:rPr>
          <w:spacing w:val="-3"/>
        </w:rPr>
        <w:t xml:space="preserve"> if the system is State owned, or the municipal Legal Traffic Authority, if the system is Town owned. Provide 48 hours advance notice with the following information:</w:t>
      </w:r>
    </w:p>
    <w:p w14:paraId="6E2FA69B" w14:textId="77777777" w:rsidR="00E75FC8" w:rsidRDefault="00E75FC8">
      <w:pPr>
        <w:tabs>
          <w:tab w:val="left" w:pos="-288"/>
          <w:tab w:val="left" w:pos="0"/>
          <w:tab w:val="left" w:pos="432"/>
          <w:tab w:val="left" w:pos="630"/>
          <w:tab w:val="left" w:pos="1152"/>
          <w:tab w:val="left" w:pos="1440"/>
        </w:tabs>
        <w:suppressAutoHyphens/>
        <w:spacing w:line="240" w:lineRule="exact"/>
        <w:ind w:left="1170" w:hanging="1170"/>
        <w:rPr>
          <w:spacing w:val="-3"/>
        </w:rPr>
      </w:pPr>
      <w:r>
        <w:rPr>
          <w:spacing w:val="-3"/>
        </w:rPr>
        <w:tab/>
      </w:r>
      <w:r>
        <w:rPr>
          <w:spacing w:val="-3"/>
        </w:rPr>
        <w:tab/>
      </w:r>
      <w:r>
        <w:rPr>
          <w:spacing w:val="-3"/>
        </w:rPr>
        <w:noBreakHyphen/>
      </w:r>
      <w:r>
        <w:rPr>
          <w:spacing w:val="-3"/>
        </w:rPr>
        <w:tab/>
        <w:t>Project Number</w:t>
      </w:r>
    </w:p>
    <w:p w14:paraId="35176F69" w14:textId="77777777" w:rsidR="00E75FC8" w:rsidRDefault="00E75FC8">
      <w:pPr>
        <w:tabs>
          <w:tab w:val="left" w:pos="-288"/>
          <w:tab w:val="left" w:pos="0"/>
          <w:tab w:val="left" w:pos="432"/>
          <w:tab w:val="left" w:pos="630"/>
          <w:tab w:val="left" w:pos="1152"/>
          <w:tab w:val="left" w:pos="1440"/>
        </w:tabs>
        <w:suppressAutoHyphens/>
        <w:spacing w:line="240" w:lineRule="exact"/>
        <w:ind w:left="1170" w:hanging="1170"/>
        <w:rPr>
          <w:spacing w:val="-3"/>
        </w:rPr>
      </w:pPr>
      <w:r>
        <w:rPr>
          <w:spacing w:val="-3"/>
        </w:rPr>
        <w:tab/>
      </w:r>
      <w:r>
        <w:rPr>
          <w:spacing w:val="-3"/>
        </w:rPr>
        <w:tab/>
      </w:r>
      <w:r>
        <w:rPr>
          <w:spacing w:val="-3"/>
        </w:rPr>
        <w:noBreakHyphen/>
      </w:r>
      <w:r>
        <w:rPr>
          <w:spacing w:val="-3"/>
        </w:rPr>
        <w:tab/>
        <w:t>Contractor and phone number</w:t>
      </w:r>
    </w:p>
    <w:p w14:paraId="5F19E696" w14:textId="77777777" w:rsidR="00E75FC8" w:rsidRDefault="00E75FC8">
      <w:pPr>
        <w:tabs>
          <w:tab w:val="left" w:pos="-288"/>
          <w:tab w:val="left" w:pos="0"/>
          <w:tab w:val="left" w:pos="432"/>
          <w:tab w:val="left" w:pos="630"/>
          <w:tab w:val="left" w:pos="1152"/>
          <w:tab w:val="left" w:pos="1440"/>
        </w:tabs>
        <w:suppressAutoHyphens/>
        <w:spacing w:line="240" w:lineRule="exact"/>
        <w:ind w:left="1170" w:hanging="1170"/>
        <w:rPr>
          <w:spacing w:val="-3"/>
        </w:rPr>
      </w:pPr>
      <w:r>
        <w:rPr>
          <w:spacing w:val="-3"/>
        </w:rPr>
        <w:tab/>
      </w:r>
      <w:r>
        <w:rPr>
          <w:spacing w:val="-3"/>
        </w:rPr>
        <w:tab/>
      </w:r>
      <w:r>
        <w:rPr>
          <w:spacing w:val="-3"/>
        </w:rPr>
        <w:noBreakHyphen/>
      </w:r>
      <w:r>
        <w:rPr>
          <w:spacing w:val="-3"/>
        </w:rPr>
        <w:tab/>
        <w:t>Department of Transportation Inspector and phone number</w:t>
      </w:r>
    </w:p>
    <w:p w14:paraId="7FAFE15B" w14:textId="77777777" w:rsidR="00E75FC8" w:rsidRDefault="00E75FC8">
      <w:pPr>
        <w:tabs>
          <w:tab w:val="left" w:pos="-288"/>
          <w:tab w:val="left" w:pos="0"/>
          <w:tab w:val="left" w:pos="432"/>
          <w:tab w:val="left" w:pos="630"/>
          <w:tab w:val="left" w:pos="1152"/>
          <w:tab w:val="left" w:pos="1440"/>
        </w:tabs>
        <w:suppressAutoHyphens/>
        <w:spacing w:line="240" w:lineRule="exact"/>
        <w:ind w:left="1170" w:hanging="1170"/>
        <w:rPr>
          <w:spacing w:val="-3"/>
        </w:rPr>
      </w:pPr>
      <w:r>
        <w:rPr>
          <w:spacing w:val="-3"/>
        </w:rPr>
        <w:tab/>
      </w:r>
      <w:r>
        <w:rPr>
          <w:spacing w:val="-3"/>
        </w:rPr>
        <w:tab/>
      </w:r>
      <w:r>
        <w:rPr>
          <w:spacing w:val="-3"/>
        </w:rPr>
        <w:noBreakHyphen/>
      </w:r>
      <w:r>
        <w:rPr>
          <w:spacing w:val="-3"/>
        </w:rPr>
        <w:tab/>
        <w:t>Intersection description of traffic signal on either side of the proposed disconnection point. Town, Route number, side street, and location number.</w:t>
      </w:r>
    </w:p>
    <w:p w14:paraId="19654A3C" w14:textId="77777777" w:rsidR="00E75FC8" w:rsidRDefault="00E75FC8">
      <w:pPr>
        <w:tabs>
          <w:tab w:val="left" w:pos="-288"/>
          <w:tab w:val="left" w:pos="0"/>
          <w:tab w:val="left" w:pos="432"/>
          <w:tab w:val="left" w:pos="630"/>
          <w:tab w:val="left" w:pos="1152"/>
          <w:tab w:val="left" w:pos="1440"/>
        </w:tabs>
        <w:suppressAutoHyphens/>
        <w:spacing w:line="240" w:lineRule="exact"/>
        <w:ind w:left="1170" w:hanging="1170"/>
        <w:rPr>
          <w:spacing w:val="-3"/>
        </w:rPr>
      </w:pPr>
    </w:p>
    <w:p w14:paraId="5DDDA21B" w14:textId="77777777" w:rsidR="00E75FC8" w:rsidRDefault="00E75FC8">
      <w:pPr>
        <w:tabs>
          <w:tab w:val="left" w:pos="-288"/>
          <w:tab w:val="left" w:pos="0"/>
          <w:tab w:val="left" w:pos="432"/>
          <w:tab w:val="left" w:pos="1152"/>
          <w:tab w:val="left" w:pos="1440"/>
        </w:tabs>
        <w:suppressAutoHyphens/>
        <w:spacing w:line="240" w:lineRule="exact"/>
        <w:rPr>
          <w:spacing w:val="-3"/>
        </w:rPr>
      </w:pPr>
      <w:r>
        <w:rPr>
          <w:spacing w:val="-3"/>
        </w:rPr>
        <w:tab/>
      </w:r>
      <w:r>
        <w:rPr>
          <w:spacing w:val="-3"/>
        </w:rPr>
        <w:tab/>
        <w:t>Reconnect the cable no less than 24 hours after disconnection.</w:t>
      </w:r>
      <w:r w:rsidR="00201929">
        <w:rPr>
          <w:spacing w:val="-3"/>
        </w:rPr>
        <w:t xml:space="preserve"> Notify the </w:t>
      </w:r>
      <w:r w:rsidR="00201929" w:rsidRPr="00BF7AF8">
        <w:rPr>
          <w:spacing w:val="-3"/>
        </w:rPr>
        <w:t>Traffic Signal Lab</w:t>
      </w:r>
      <w:r>
        <w:rPr>
          <w:spacing w:val="-3"/>
        </w:rPr>
        <w:t xml:space="preserve"> (State system) or The LTA (Town system) to verify communication has been reestablished.</w:t>
      </w:r>
    </w:p>
    <w:p w14:paraId="1AA0DC7F" w14:textId="77777777" w:rsidR="00A37E13" w:rsidRDefault="00A37E13">
      <w:pPr>
        <w:tabs>
          <w:tab w:val="left" w:pos="-288"/>
          <w:tab w:val="left" w:pos="0"/>
          <w:tab w:val="left" w:pos="432"/>
          <w:tab w:val="left" w:pos="1152"/>
          <w:tab w:val="left" w:pos="1440"/>
        </w:tabs>
        <w:suppressAutoHyphens/>
        <w:spacing w:line="240" w:lineRule="exact"/>
        <w:rPr>
          <w:spacing w:val="-3"/>
        </w:rPr>
      </w:pPr>
    </w:p>
    <w:p w14:paraId="2837C330" w14:textId="77777777" w:rsidR="00E75FC8" w:rsidRDefault="00E75FC8">
      <w:pPr>
        <w:tabs>
          <w:tab w:val="left" w:pos="-288"/>
          <w:tab w:val="left" w:pos="0"/>
          <w:tab w:val="left" w:pos="432"/>
          <w:tab w:val="left" w:pos="1152"/>
          <w:tab w:val="left" w:pos="1440"/>
        </w:tabs>
        <w:suppressAutoHyphens/>
        <w:spacing w:line="240" w:lineRule="exact"/>
        <w:rPr>
          <w:spacing w:val="-3"/>
        </w:rPr>
      </w:pPr>
    </w:p>
    <w:p w14:paraId="7E47D41D" w14:textId="77777777" w:rsidR="00E0494A" w:rsidRDefault="00E0494A">
      <w:pPr>
        <w:tabs>
          <w:tab w:val="left" w:pos="-288"/>
          <w:tab w:val="left" w:pos="0"/>
          <w:tab w:val="left" w:pos="432"/>
          <w:tab w:val="left" w:pos="1152"/>
          <w:tab w:val="left" w:pos="1440"/>
        </w:tabs>
        <w:suppressAutoHyphens/>
        <w:spacing w:line="240" w:lineRule="exact"/>
        <w:rPr>
          <w:spacing w:val="-3"/>
        </w:rPr>
      </w:pPr>
    </w:p>
    <w:p w14:paraId="24A147E9" w14:textId="77777777" w:rsidR="00E0494A" w:rsidRDefault="00E0494A">
      <w:pPr>
        <w:tabs>
          <w:tab w:val="left" w:pos="-288"/>
          <w:tab w:val="left" w:pos="0"/>
          <w:tab w:val="left" w:pos="432"/>
          <w:tab w:val="left" w:pos="1152"/>
          <w:tab w:val="left" w:pos="1440"/>
        </w:tabs>
        <w:suppressAutoHyphens/>
        <w:spacing w:line="240" w:lineRule="exact"/>
        <w:rPr>
          <w:spacing w:val="-3"/>
        </w:rPr>
      </w:pPr>
    </w:p>
    <w:p w14:paraId="5A50745C" w14:textId="77777777" w:rsidR="00E0494A" w:rsidRDefault="00E0494A">
      <w:pPr>
        <w:tabs>
          <w:tab w:val="left" w:pos="-288"/>
          <w:tab w:val="left" w:pos="0"/>
          <w:tab w:val="left" w:pos="432"/>
          <w:tab w:val="left" w:pos="1152"/>
          <w:tab w:val="left" w:pos="1440"/>
        </w:tabs>
        <w:suppressAutoHyphens/>
        <w:spacing w:line="240" w:lineRule="exact"/>
        <w:rPr>
          <w:spacing w:val="-3"/>
        </w:rPr>
      </w:pPr>
    </w:p>
    <w:p w14:paraId="5B8CC889" w14:textId="77777777" w:rsidR="00E0494A" w:rsidRDefault="00E0494A">
      <w:pPr>
        <w:tabs>
          <w:tab w:val="left" w:pos="-288"/>
          <w:tab w:val="left" w:pos="0"/>
          <w:tab w:val="left" w:pos="432"/>
          <w:tab w:val="left" w:pos="1152"/>
          <w:tab w:val="left" w:pos="1440"/>
        </w:tabs>
        <w:suppressAutoHyphens/>
        <w:spacing w:line="240" w:lineRule="exact"/>
        <w:rPr>
          <w:spacing w:val="-3"/>
        </w:rPr>
      </w:pPr>
    </w:p>
    <w:p w14:paraId="42F604D0" w14:textId="77777777" w:rsidR="00E75FC8" w:rsidRDefault="00E75FC8">
      <w:pPr>
        <w:tabs>
          <w:tab w:val="left" w:pos="-288"/>
          <w:tab w:val="left" w:pos="0"/>
          <w:tab w:val="left" w:pos="432"/>
          <w:tab w:val="left" w:pos="1152"/>
          <w:tab w:val="left" w:pos="1440"/>
        </w:tabs>
        <w:suppressAutoHyphens/>
        <w:spacing w:line="240" w:lineRule="exact"/>
        <w:rPr>
          <w:spacing w:val="-3"/>
          <w:u w:val="single"/>
        </w:rPr>
      </w:pPr>
      <w:r>
        <w:rPr>
          <w:spacing w:val="-3"/>
        </w:rPr>
        <w:lastRenderedPageBreak/>
        <w:tab/>
      </w:r>
      <w:r>
        <w:rPr>
          <w:spacing w:val="-3"/>
          <w:u w:val="single"/>
        </w:rPr>
        <w:t>Aerial</w:t>
      </w:r>
    </w:p>
    <w:p w14:paraId="73237F9E" w14:textId="77777777" w:rsidR="00E75FC8" w:rsidRDefault="00E75FC8">
      <w:pPr>
        <w:tabs>
          <w:tab w:val="left" w:pos="-288"/>
          <w:tab w:val="left" w:pos="0"/>
          <w:tab w:val="left" w:pos="432"/>
          <w:tab w:val="left" w:pos="1152"/>
          <w:tab w:val="left" w:pos="1440"/>
        </w:tabs>
        <w:suppressAutoHyphens/>
        <w:spacing w:line="240" w:lineRule="exact"/>
        <w:rPr>
          <w:spacing w:val="-3"/>
        </w:rPr>
      </w:pPr>
      <w:r>
        <w:rPr>
          <w:spacing w:val="-3"/>
        </w:rPr>
        <w:tab/>
      </w:r>
      <w:r>
        <w:rPr>
          <w:spacing w:val="-3"/>
        </w:rPr>
        <w:tab/>
        <w:t>The existing interconnect is Figure 8, Twisted Pair, Communication Cable, attached to utility poles and to "I" beams of overpass bridge structures.</w:t>
      </w:r>
    </w:p>
    <w:p w14:paraId="33E3CB5B" w14:textId="77777777" w:rsidR="00E75FC8" w:rsidRDefault="00E75FC8">
      <w:pPr>
        <w:tabs>
          <w:tab w:val="left" w:pos="-288"/>
          <w:tab w:val="left" w:pos="0"/>
          <w:tab w:val="left" w:pos="432"/>
          <w:tab w:val="left" w:pos="1152"/>
          <w:tab w:val="left" w:pos="1440"/>
        </w:tabs>
        <w:suppressAutoHyphens/>
        <w:spacing w:line="240" w:lineRule="exact"/>
        <w:rPr>
          <w:spacing w:val="-3"/>
        </w:rPr>
      </w:pPr>
      <w:r>
        <w:rPr>
          <w:spacing w:val="-3"/>
        </w:rPr>
        <w:tab/>
      </w:r>
      <w:r>
        <w:rPr>
          <w:spacing w:val="-3"/>
        </w:rPr>
        <w:tab/>
        <w:t>If disconnection cannot be made at a closure where there is a full cable cut, install a Cable Closure (Type A), Item #1113398A. Cut the cable one conductor at a time to prevent shorting. Where additional cable is necessary to maintain communication, install it from closure to closure. Connect the new cable to the existing, color to color, on terminal blocks inside the closure. Splices outside the closure will not be allowed. Bond the strand and the shield at all new closures.</w:t>
      </w:r>
    </w:p>
    <w:p w14:paraId="44FD3EBF" w14:textId="77777777" w:rsidR="00E75FC8" w:rsidRDefault="00E75FC8">
      <w:pPr>
        <w:tabs>
          <w:tab w:val="left" w:pos="-288"/>
          <w:tab w:val="left" w:pos="0"/>
          <w:tab w:val="left" w:pos="432"/>
          <w:tab w:val="left" w:pos="1152"/>
          <w:tab w:val="left" w:pos="1440"/>
        </w:tabs>
        <w:suppressAutoHyphens/>
        <w:spacing w:line="240" w:lineRule="exact"/>
        <w:rPr>
          <w:spacing w:val="-3"/>
        </w:rPr>
      </w:pPr>
    </w:p>
    <w:p w14:paraId="425CF350" w14:textId="77777777" w:rsidR="00E75FC8" w:rsidRDefault="00E75FC8">
      <w:pPr>
        <w:tabs>
          <w:tab w:val="left" w:pos="-288"/>
          <w:tab w:val="left" w:pos="0"/>
          <w:tab w:val="left" w:pos="432"/>
          <w:tab w:val="left" w:pos="1152"/>
          <w:tab w:val="left" w:pos="1440"/>
        </w:tabs>
        <w:suppressAutoHyphens/>
        <w:spacing w:line="240" w:lineRule="exact"/>
        <w:rPr>
          <w:spacing w:val="-3"/>
        </w:rPr>
      </w:pPr>
      <w:r>
        <w:rPr>
          <w:spacing w:val="-3"/>
        </w:rPr>
        <w:tab/>
      </w:r>
      <w:r>
        <w:rPr>
          <w:spacing w:val="-3"/>
        </w:rPr>
        <w:tab/>
        <w:t>Keep utility representatives apprised of all work on utility poles. Attach all interconnect cable a minimum 12 inches (0.3 m) above the highest communication cable attachment (</w:t>
      </w:r>
      <w:r w:rsidR="00075627">
        <w:rPr>
          <w:spacing w:val="-3"/>
        </w:rPr>
        <w:t>Frontier Communications [formerly AT&amp;T]</w:t>
      </w:r>
      <w:r>
        <w:rPr>
          <w:spacing w:val="-3"/>
        </w:rPr>
        <w:t xml:space="preserve"> or Cable TV) and a minimum 40 inches (1 m) below the lowest power company attachment. Match the sag of the next lowest communication cable. Do not allow the interconnect cable to sag </w:t>
      </w:r>
      <w:proofErr w:type="gramStart"/>
      <w:r>
        <w:rPr>
          <w:spacing w:val="-3"/>
        </w:rPr>
        <w:t>into, or</w:t>
      </w:r>
      <w:proofErr w:type="gramEnd"/>
      <w:r>
        <w:rPr>
          <w:spacing w:val="-3"/>
        </w:rPr>
        <w:t xml:space="preserve"> come in contact with other cables.</w:t>
      </w:r>
    </w:p>
    <w:p w14:paraId="02EF1A4F" w14:textId="77777777" w:rsidR="00E75FC8" w:rsidRDefault="00E75FC8">
      <w:pPr>
        <w:tabs>
          <w:tab w:val="left" w:pos="-288"/>
          <w:tab w:val="left" w:pos="0"/>
          <w:tab w:val="left" w:pos="432"/>
          <w:tab w:val="left" w:pos="1152"/>
          <w:tab w:val="left" w:pos="1440"/>
        </w:tabs>
        <w:suppressAutoHyphens/>
        <w:spacing w:line="240" w:lineRule="exact"/>
        <w:rPr>
          <w:spacing w:val="-3"/>
        </w:rPr>
      </w:pPr>
    </w:p>
    <w:p w14:paraId="29D0FECD" w14:textId="77777777" w:rsidR="00E75FC8" w:rsidRDefault="00E75FC8">
      <w:pPr>
        <w:tabs>
          <w:tab w:val="left" w:pos="-288"/>
          <w:tab w:val="left" w:pos="0"/>
          <w:tab w:val="left" w:pos="432"/>
          <w:tab w:val="left" w:pos="1152"/>
          <w:tab w:val="left" w:pos="1440"/>
        </w:tabs>
        <w:suppressAutoHyphens/>
        <w:spacing w:line="240" w:lineRule="exact"/>
        <w:rPr>
          <w:spacing w:val="-3"/>
          <w:u w:val="single"/>
        </w:rPr>
      </w:pPr>
      <w:r>
        <w:rPr>
          <w:spacing w:val="-3"/>
        </w:rPr>
        <w:tab/>
      </w:r>
      <w:r>
        <w:rPr>
          <w:spacing w:val="-3"/>
          <w:u w:val="single"/>
        </w:rPr>
        <w:t>Underground</w:t>
      </w:r>
    </w:p>
    <w:p w14:paraId="51CBB77F" w14:textId="77777777" w:rsidR="00E75FC8" w:rsidRDefault="00E75FC8">
      <w:pPr>
        <w:tabs>
          <w:tab w:val="left" w:pos="-288"/>
          <w:tab w:val="left" w:pos="0"/>
          <w:tab w:val="left" w:pos="432"/>
          <w:tab w:val="left" w:pos="1152"/>
          <w:tab w:val="left" w:pos="1440"/>
        </w:tabs>
        <w:suppressAutoHyphens/>
        <w:spacing w:line="240" w:lineRule="exact"/>
        <w:rPr>
          <w:spacing w:val="-3"/>
        </w:rPr>
      </w:pPr>
      <w:r>
        <w:rPr>
          <w:spacing w:val="-3"/>
        </w:rPr>
        <w:tab/>
      </w:r>
      <w:r>
        <w:rPr>
          <w:spacing w:val="-3"/>
        </w:rPr>
        <w:tab/>
        <w:t>The existing interconnect is twisted pair communication cable in a rigid metal conduit system with concrete handholes spaced at regular intervals. The cable was initially installed continuous between traffic controllers with no splices.</w:t>
      </w:r>
    </w:p>
    <w:p w14:paraId="0F4B5663" w14:textId="77777777" w:rsidR="00E75FC8" w:rsidRDefault="00E75FC8">
      <w:pPr>
        <w:tabs>
          <w:tab w:val="left" w:pos="-288"/>
          <w:tab w:val="left" w:pos="0"/>
          <w:tab w:val="left" w:pos="432"/>
          <w:tab w:val="left" w:pos="1152"/>
          <w:tab w:val="left" w:pos="1440"/>
        </w:tabs>
        <w:suppressAutoHyphens/>
        <w:spacing w:line="240" w:lineRule="exact"/>
        <w:rPr>
          <w:spacing w:val="-3"/>
        </w:rPr>
      </w:pPr>
      <w:r>
        <w:rPr>
          <w:spacing w:val="-3"/>
        </w:rPr>
        <w:tab/>
      </w:r>
      <w:r>
        <w:rPr>
          <w:spacing w:val="-3"/>
        </w:rPr>
        <w:tab/>
        <w:t>If the existing interconnect cable is long enough to be reinstalled without a splice, disconnect it from the nearest controller cabinet. Pull it back to the nearest handhole beyond the area of construction. Relocate the handholes as required. Relocate and extend the existing RMC as required. Comply with Section 11.18 Removal and/or Relocation of Traffic Signal Equipment and the construction methods and typical installation illustrations of the pertinent items. New conduit may be installed and the existing abandoned if mutually agreed to by the Engineer and the Contractor. Clean the conduit. Re-install and reconnect the interconnect cable to the traffic controller.</w:t>
      </w:r>
    </w:p>
    <w:p w14:paraId="583DBFDF" w14:textId="77777777" w:rsidR="00E75FC8" w:rsidRDefault="00E75FC8">
      <w:pPr>
        <w:tabs>
          <w:tab w:val="left" w:pos="-288"/>
          <w:tab w:val="left" w:pos="0"/>
          <w:tab w:val="left" w:pos="432"/>
          <w:tab w:val="left" w:pos="1152"/>
          <w:tab w:val="left" w:pos="1440"/>
        </w:tabs>
        <w:suppressAutoHyphens/>
        <w:spacing w:line="240" w:lineRule="exact"/>
        <w:rPr>
          <w:spacing w:val="-3"/>
        </w:rPr>
      </w:pPr>
      <w:r>
        <w:rPr>
          <w:spacing w:val="-3"/>
        </w:rPr>
        <w:tab/>
      </w:r>
      <w:r>
        <w:rPr>
          <w:spacing w:val="-3"/>
        </w:rPr>
        <w:tab/>
        <w:t>If the existing interconnect cable will be too short, replace the entire length of cable between controller cabinets. Splices will be allowed only with the approval of the engineer.</w:t>
      </w:r>
    </w:p>
    <w:p w14:paraId="53F6B8C9" w14:textId="77777777" w:rsidR="00E75FC8" w:rsidRDefault="00E75FC8">
      <w:pPr>
        <w:tabs>
          <w:tab w:val="left" w:pos="-288"/>
          <w:tab w:val="left" w:pos="0"/>
          <w:tab w:val="left" w:pos="432"/>
          <w:tab w:val="left" w:pos="1152"/>
          <w:tab w:val="left" w:pos="1440"/>
        </w:tabs>
        <w:suppressAutoHyphens/>
        <w:spacing w:line="240" w:lineRule="exact"/>
        <w:rPr>
          <w:spacing w:val="-3"/>
        </w:rPr>
      </w:pPr>
      <w:r>
        <w:rPr>
          <w:spacing w:val="-3"/>
        </w:rPr>
        <w:tab/>
      </w:r>
      <w:r>
        <w:rPr>
          <w:spacing w:val="-3"/>
        </w:rPr>
        <w:tab/>
        <w:t>When a splice is allowed, provide enough slack so the splice may be removed from the handhole. Connect all conductors color-to-color. Solder all connections. Install wire nuts. Connect the shields of all cables together. Confirm communication has been restored then protect the splice with a re-enterable splice enclosure. Fill enclosure with encapsulation compound as instructed by the splice enclosure manufacturer.</w:t>
      </w:r>
    </w:p>
    <w:p w14:paraId="3B1BCAA4" w14:textId="77777777" w:rsidR="00E75FC8" w:rsidRDefault="00E75FC8">
      <w:pPr>
        <w:tabs>
          <w:tab w:val="left" w:pos="-288"/>
          <w:tab w:val="left" w:pos="0"/>
          <w:tab w:val="left" w:pos="432"/>
          <w:tab w:val="left" w:pos="1152"/>
          <w:tab w:val="left" w:pos="1440"/>
        </w:tabs>
        <w:suppressAutoHyphens/>
        <w:spacing w:line="240" w:lineRule="exact"/>
        <w:rPr>
          <w:spacing w:val="-3"/>
        </w:rPr>
      </w:pPr>
    </w:p>
    <w:p w14:paraId="3439C454" w14:textId="77777777" w:rsidR="00E75FC8" w:rsidRDefault="00E75FC8">
      <w:pPr>
        <w:pStyle w:val="SpecHead2"/>
      </w:pPr>
      <w:r>
        <w:t>Method of Measurement:</w:t>
      </w:r>
    </w:p>
    <w:p w14:paraId="272DA0AF" w14:textId="77777777" w:rsidR="00E75FC8" w:rsidRDefault="00E75FC8">
      <w:pPr>
        <w:tabs>
          <w:tab w:val="left" w:pos="-288"/>
          <w:tab w:val="left" w:pos="0"/>
          <w:tab w:val="left" w:pos="432"/>
          <w:tab w:val="left" w:pos="1152"/>
          <w:tab w:val="left" w:pos="1440"/>
        </w:tabs>
        <w:suppressAutoHyphens/>
        <w:spacing w:line="240" w:lineRule="exact"/>
        <w:rPr>
          <w:spacing w:val="-3"/>
        </w:rPr>
      </w:pPr>
      <w:r>
        <w:rPr>
          <w:spacing w:val="-3"/>
        </w:rPr>
        <w:tab/>
      </w:r>
      <w:r>
        <w:rPr>
          <w:spacing w:val="-3"/>
        </w:rPr>
        <w:tab/>
        <w:t xml:space="preserve">This work will be measured as Lump Sum when all relocation work is </w:t>
      </w:r>
      <w:proofErr w:type="gramStart"/>
      <w:r>
        <w:rPr>
          <w:spacing w:val="-3"/>
        </w:rPr>
        <w:t>completed</w:t>
      </w:r>
      <w:proofErr w:type="gramEnd"/>
      <w:r>
        <w:rPr>
          <w:spacing w:val="-3"/>
        </w:rPr>
        <w:t xml:space="preserve"> and the interconnect cable is in the permanent location and communication between the traffic controller and the </w:t>
      </w:r>
      <w:smartTag w:uri="urn:schemas-microsoft-com:office:smarttags" w:element="place">
        <w:smartTag w:uri="urn:schemas-microsoft-com:office:smarttags" w:element="PlaceName">
          <w:r>
            <w:rPr>
              <w:spacing w:val="-3"/>
            </w:rPr>
            <w:t>Operations</w:t>
          </w:r>
        </w:smartTag>
        <w:r>
          <w:rPr>
            <w:spacing w:val="-3"/>
          </w:rPr>
          <w:t xml:space="preserve"> </w:t>
        </w:r>
        <w:smartTag w:uri="urn:schemas-microsoft-com:office:smarttags" w:element="PlaceType">
          <w:r>
            <w:rPr>
              <w:spacing w:val="-3"/>
            </w:rPr>
            <w:t>Center</w:t>
          </w:r>
        </w:smartTag>
      </w:smartTag>
      <w:r>
        <w:rPr>
          <w:spacing w:val="-3"/>
        </w:rPr>
        <w:t xml:space="preserve"> is reestablished.</w:t>
      </w:r>
    </w:p>
    <w:p w14:paraId="1C7A2F12" w14:textId="77777777" w:rsidR="00E75FC8" w:rsidRDefault="00E75FC8">
      <w:pPr>
        <w:tabs>
          <w:tab w:val="left" w:pos="-288"/>
          <w:tab w:val="left" w:pos="0"/>
          <w:tab w:val="left" w:pos="432"/>
          <w:tab w:val="left" w:pos="1152"/>
          <w:tab w:val="left" w:pos="1440"/>
        </w:tabs>
        <w:suppressAutoHyphens/>
        <w:spacing w:line="240" w:lineRule="exact"/>
        <w:rPr>
          <w:spacing w:val="-3"/>
        </w:rPr>
      </w:pPr>
    </w:p>
    <w:p w14:paraId="166C82AF" w14:textId="77777777" w:rsidR="00E75FC8" w:rsidRDefault="00E75FC8">
      <w:pPr>
        <w:tabs>
          <w:tab w:val="left" w:pos="-288"/>
          <w:tab w:val="left" w:pos="0"/>
          <w:tab w:val="left" w:pos="432"/>
          <w:tab w:val="left" w:pos="1152"/>
          <w:tab w:val="left" w:pos="1440"/>
        </w:tabs>
        <w:suppressAutoHyphens/>
        <w:spacing w:line="240" w:lineRule="exact"/>
        <w:rPr>
          <w:spacing w:val="-3"/>
        </w:rPr>
      </w:pPr>
      <w:r>
        <w:rPr>
          <w:spacing w:val="-3"/>
        </w:rPr>
        <w:t xml:space="preserve"> </w:t>
      </w:r>
    </w:p>
    <w:p w14:paraId="5BDE2F71" w14:textId="77777777" w:rsidR="00E75FC8" w:rsidRDefault="00E75FC8">
      <w:pPr>
        <w:pStyle w:val="SpecHead2"/>
      </w:pPr>
      <w:r>
        <w:t>Basis of Payment:</w:t>
      </w:r>
    </w:p>
    <w:p w14:paraId="75CEE0E8" w14:textId="77777777" w:rsidR="00E75FC8" w:rsidRDefault="00E75FC8">
      <w:pPr>
        <w:tabs>
          <w:tab w:val="left" w:pos="-288"/>
          <w:tab w:val="left" w:pos="0"/>
          <w:tab w:val="left" w:pos="432"/>
          <w:tab w:val="left" w:pos="1152"/>
          <w:tab w:val="left" w:pos="1440"/>
        </w:tabs>
        <w:suppressAutoHyphens/>
        <w:spacing w:line="240" w:lineRule="exact"/>
        <w:rPr>
          <w:spacing w:val="-3"/>
        </w:rPr>
      </w:pPr>
      <w:r>
        <w:rPr>
          <w:spacing w:val="-3"/>
        </w:rPr>
        <w:tab/>
      </w:r>
      <w:r>
        <w:rPr>
          <w:spacing w:val="-3"/>
        </w:rPr>
        <w:tab/>
        <w:t xml:space="preserve">This work will be paid for at the contract </w:t>
      </w:r>
      <w:r>
        <w:rPr>
          <w:spacing w:val="-2"/>
        </w:rPr>
        <w:t xml:space="preserve">unit price per lump sum for </w:t>
      </w:r>
      <w:r>
        <w:rPr>
          <w:spacing w:val="-3"/>
        </w:rPr>
        <w:t>"Relocate Interconnect Cable" which price shall include all materials, re-enterable splice enclosure, tools, equipment, labor and work incidental to relocate and reinstall the interconnect cable to a permanent condition. Additional necessary interconnect cable, cable closures conduit and handholes that will remain, as the permanent installation will be paid for under the appropriate item.</w:t>
      </w:r>
    </w:p>
    <w:p w14:paraId="1C9722D6" w14:textId="77777777" w:rsidR="00E75FC8" w:rsidRDefault="00E75FC8">
      <w:pPr>
        <w:tabs>
          <w:tab w:val="left" w:pos="-288"/>
          <w:tab w:val="left" w:pos="0"/>
          <w:tab w:val="left" w:pos="432"/>
          <w:tab w:val="left" w:pos="1152"/>
          <w:tab w:val="left" w:pos="1440"/>
        </w:tabs>
        <w:suppressAutoHyphens/>
        <w:spacing w:line="240" w:lineRule="exact"/>
        <w:rPr>
          <w:spacing w:val="-3"/>
        </w:rPr>
      </w:pPr>
    </w:p>
    <w:p w14:paraId="6D203DA3" w14:textId="77777777" w:rsidR="00E75FC8" w:rsidRDefault="00E75FC8"/>
    <w:sectPr w:rsidR="00E75FC8">
      <w:headerReference w:type="default" r:id="rId10"/>
      <w:footerReference w:type="default" r:id="rId11"/>
      <w:pgSz w:w="12240" w:h="15840"/>
      <w:pgMar w:top="2160" w:right="1440" w:bottom="1080" w:left="1440" w:header="180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CD090" w14:textId="77777777" w:rsidR="00E85C13" w:rsidRDefault="00E85C13">
      <w:r>
        <w:separator/>
      </w:r>
    </w:p>
  </w:endnote>
  <w:endnote w:type="continuationSeparator" w:id="0">
    <w:p w14:paraId="23CD395B" w14:textId="77777777" w:rsidR="00E85C13" w:rsidRDefault="00E85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FF0B5" w14:textId="77777777" w:rsidR="00E75FC8" w:rsidRDefault="00E75FC8">
    <w:pPr>
      <w:pStyle w:val="Footer"/>
    </w:pPr>
    <w:r>
      <w:fldChar w:fldCharType="begin"/>
    </w:r>
    <w:r>
      <w:instrText xml:space="preserve"> COMMENTS  \* MERGEFORMAT </w:instrText>
    </w:r>
    <w:r>
      <w:fldChar w:fldCharType="end"/>
    </w:r>
    <w:r>
      <w:tab/>
    </w:r>
    <w:r>
      <w:rPr>
        <w:rStyle w:val="PageNumber"/>
      </w:rPr>
      <w:tab/>
      <w:t>ITEM #1113506A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9E6BC" w14:textId="77777777" w:rsidR="00E85C13" w:rsidRDefault="00E85C13">
      <w:r>
        <w:separator/>
      </w:r>
    </w:p>
  </w:footnote>
  <w:footnote w:type="continuationSeparator" w:id="0">
    <w:p w14:paraId="61308384" w14:textId="77777777" w:rsidR="00E85C13" w:rsidRDefault="00E85C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B6597" w14:textId="77777777" w:rsidR="00E75FC8" w:rsidRDefault="00A37E13" w:rsidP="00FD311A">
    <w:pPr>
      <w:pStyle w:val="Header"/>
      <w:jc w:val="right"/>
    </w:pPr>
    <w:r>
      <w:t xml:space="preserve">Rev. Date </w:t>
    </w:r>
    <w:r w:rsidR="00075627">
      <w:t>2-</w:t>
    </w:r>
    <w:r>
      <w:t>1</w:t>
    </w:r>
    <w:r w:rsidR="00075627">
      <w:t>5</w:t>
    </w:r>
  </w:p>
  <w:p w14:paraId="0C25257B" w14:textId="77777777" w:rsidR="00FD311A" w:rsidRPr="00FD311A" w:rsidRDefault="00FD311A" w:rsidP="00FD311A">
    <w:pPr>
      <w:pStyle w:val="Header"/>
      <w:jc w:val="right"/>
      <w:rPr>
        <w:sz w:val="14"/>
        <w:szCs w:val="14"/>
      </w:rPr>
    </w:pPr>
    <w:r w:rsidRPr="00FD311A">
      <w:rPr>
        <w:rStyle w:val="PageNumber"/>
        <w:sz w:val="14"/>
        <w:szCs w:val="14"/>
      </w:rPr>
      <w:fldChar w:fldCharType="begin"/>
    </w:r>
    <w:r w:rsidRPr="00FD311A">
      <w:rPr>
        <w:rStyle w:val="PageNumber"/>
        <w:sz w:val="14"/>
        <w:szCs w:val="14"/>
      </w:rPr>
      <w:instrText xml:space="preserve"> PAGE </w:instrText>
    </w:r>
    <w:r w:rsidRPr="00FD311A">
      <w:rPr>
        <w:rStyle w:val="PageNumber"/>
        <w:sz w:val="14"/>
        <w:szCs w:val="14"/>
      </w:rPr>
      <w:fldChar w:fldCharType="separate"/>
    </w:r>
    <w:r w:rsidR="00075627">
      <w:rPr>
        <w:rStyle w:val="PageNumber"/>
        <w:noProof/>
        <w:sz w:val="14"/>
        <w:szCs w:val="14"/>
      </w:rPr>
      <w:t>2</w:t>
    </w:r>
    <w:r w:rsidRPr="00FD311A">
      <w:rPr>
        <w:rStyle w:val="PageNumber"/>
        <w:sz w:val="14"/>
        <w:szCs w:val="14"/>
      </w:rPr>
      <w:fldChar w:fldCharType="end"/>
    </w:r>
    <w:r w:rsidRPr="00FD311A">
      <w:rPr>
        <w:rStyle w:val="PageNumber"/>
        <w:sz w:val="14"/>
        <w:szCs w:val="14"/>
      </w:rPr>
      <w:t xml:space="preserve"> of </w:t>
    </w:r>
    <w:r w:rsidRPr="00FD311A">
      <w:rPr>
        <w:rStyle w:val="PageNumber"/>
        <w:sz w:val="14"/>
        <w:szCs w:val="14"/>
      </w:rPr>
      <w:fldChar w:fldCharType="begin"/>
    </w:r>
    <w:r w:rsidRPr="00FD311A">
      <w:rPr>
        <w:rStyle w:val="PageNumber"/>
        <w:sz w:val="14"/>
        <w:szCs w:val="14"/>
      </w:rPr>
      <w:instrText xml:space="preserve"> NUMPAGES </w:instrText>
    </w:r>
    <w:r w:rsidRPr="00FD311A">
      <w:rPr>
        <w:rStyle w:val="PageNumber"/>
        <w:sz w:val="14"/>
        <w:szCs w:val="14"/>
      </w:rPr>
      <w:fldChar w:fldCharType="separate"/>
    </w:r>
    <w:r w:rsidR="00075627">
      <w:rPr>
        <w:rStyle w:val="PageNumber"/>
        <w:noProof/>
        <w:sz w:val="14"/>
        <w:szCs w:val="14"/>
      </w:rPr>
      <w:t>2</w:t>
    </w:r>
    <w:r w:rsidRPr="00FD311A">
      <w:rPr>
        <w:rStyle w:val="PageNumber"/>
        <w:sz w:val="14"/>
        <w:szCs w:val="1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5FE7D5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0193D37"/>
    <w:multiLevelType w:val="multilevel"/>
    <w:tmpl w:val="26AC0E9E"/>
    <w:lvl w:ilvl="0">
      <w:start w:val="1"/>
      <w:numFmt w:val="lowerLetter"/>
      <w:lvlText w:val="(%1)"/>
      <w:lvlJc w:val="left"/>
      <w:pPr>
        <w:tabs>
          <w:tab w:val="num" w:pos="1512"/>
        </w:tabs>
        <w:ind w:left="1512" w:hanging="792"/>
      </w:pPr>
    </w:lvl>
    <w:lvl w:ilvl="1">
      <w:start w:val="1"/>
      <w:numFmt w:val="decimal"/>
      <w:lvlText w:val="(%2)"/>
      <w:lvlJc w:val="left"/>
      <w:pPr>
        <w:tabs>
          <w:tab w:val="num" w:pos="2232"/>
        </w:tabs>
        <w:ind w:left="2232" w:hanging="792"/>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051163F"/>
    <w:multiLevelType w:val="singleLevel"/>
    <w:tmpl w:val="BAC81A72"/>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D48061B"/>
    <w:multiLevelType w:val="singleLevel"/>
    <w:tmpl w:val="C728D84A"/>
    <w:lvl w:ilvl="0">
      <w:start w:val="1"/>
      <w:numFmt w:val="decimal"/>
      <w:lvlText w:val="%1."/>
      <w:lvlJc w:val="left"/>
      <w:pPr>
        <w:tabs>
          <w:tab w:val="num" w:pos="360"/>
        </w:tabs>
        <w:ind w:left="360" w:hanging="360"/>
      </w:pPr>
      <w:rPr>
        <w:rFonts w:hint="default"/>
      </w:rPr>
    </w:lvl>
  </w:abstractNum>
  <w:abstractNum w:abstractNumId="4" w15:restartNumberingAfterBreak="0">
    <w:nsid w:val="33C37345"/>
    <w:multiLevelType w:val="singleLevel"/>
    <w:tmpl w:val="7B005272"/>
    <w:lvl w:ilvl="0">
      <w:start w:val="1200"/>
      <w:numFmt w:val="bullet"/>
      <w:lvlText w:val=""/>
      <w:lvlJc w:val="left"/>
      <w:pPr>
        <w:tabs>
          <w:tab w:val="num" w:pos="360"/>
        </w:tabs>
        <w:ind w:left="360" w:hanging="360"/>
      </w:pPr>
      <w:rPr>
        <w:rFonts w:ascii="Webdings" w:hAnsi="Verdana" w:hint="default"/>
        <w:sz w:val="28"/>
      </w:rPr>
    </w:lvl>
  </w:abstractNum>
  <w:abstractNum w:abstractNumId="5" w15:restartNumberingAfterBreak="0">
    <w:nsid w:val="3C221A6A"/>
    <w:multiLevelType w:val="singleLevel"/>
    <w:tmpl w:val="238C003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4E263D00"/>
    <w:multiLevelType w:val="singleLevel"/>
    <w:tmpl w:val="77B839BE"/>
    <w:lvl w:ilvl="0">
      <w:start w:val="1"/>
      <w:numFmt w:val="decimal"/>
      <w:lvlText w:val="%1."/>
      <w:lvlJc w:val="left"/>
      <w:pPr>
        <w:tabs>
          <w:tab w:val="num" w:pos="360"/>
        </w:tabs>
        <w:ind w:left="360" w:hanging="360"/>
      </w:pPr>
      <w:rPr>
        <w:rFonts w:hint="default"/>
      </w:rPr>
    </w:lvl>
  </w:abstractNum>
  <w:abstractNum w:abstractNumId="7" w15:restartNumberingAfterBreak="0">
    <w:nsid w:val="592532B9"/>
    <w:multiLevelType w:val="singleLevel"/>
    <w:tmpl w:val="DA5EECF2"/>
    <w:lvl w:ilvl="0">
      <w:start w:val="1"/>
      <w:numFmt w:val="decimal"/>
      <w:lvlText w:val="%1."/>
      <w:lvlJc w:val="left"/>
      <w:pPr>
        <w:tabs>
          <w:tab w:val="num" w:pos="360"/>
        </w:tabs>
        <w:ind w:left="360" w:hanging="360"/>
      </w:pPr>
      <w:rPr>
        <w:rFonts w:hint="default"/>
      </w:rPr>
    </w:lvl>
  </w:abstractNum>
  <w:abstractNum w:abstractNumId="8" w15:restartNumberingAfterBreak="0">
    <w:nsid w:val="68764B74"/>
    <w:multiLevelType w:val="singleLevel"/>
    <w:tmpl w:val="BAC81A72"/>
    <w:lvl w:ilvl="0">
      <w:start w:val="1"/>
      <w:numFmt w:val="bullet"/>
      <w:lvlText w:val=""/>
      <w:lvlJc w:val="left"/>
      <w:pPr>
        <w:tabs>
          <w:tab w:val="num" w:pos="360"/>
        </w:tabs>
        <w:ind w:left="360" w:hanging="360"/>
      </w:pPr>
      <w:rPr>
        <w:rFonts w:ascii="Wingdings" w:hAnsi="Wingdings" w:hint="default"/>
      </w:rPr>
    </w:lvl>
  </w:abstractNum>
  <w:num w:numId="1" w16cid:durableId="212235347">
    <w:abstractNumId w:val="1"/>
  </w:num>
  <w:num w:numId="2" w16cid:durableId="1740668697">
    <w:abstractNumId w:val="6"/>
  </w:num>
  <w:num w:numId="3" w16cid:durableId="1027679844">
    <w:abstractNumId w:val="4"/>
  </w:num>
  <w:num w:numId="4" w16cid:durableId="1940796669">
    <w:abstractNumId w:val="8"/>
  </w:num>
  <w:num w:numId="5" w16cid:durableId="258216918">
    <w:abstractNumId w:val="3"/>
  </w:num>
  <w:num w:numId="6" w16cid:durableId="715206756">
    <w:abstractNumId w:val="7"/>
  </w:num>
  <w:num w:numId="7" w16cid:durableId="546183572">
    <w:abstractNumId w:val="2"/>
  </w:num>
  <w:num w:numId="8" w16cid:durableId="2082868413">
    <w:abstractNumId w:val="0"/>
  </w:num>
  <w:num w:numId="9" w16cid:durableId="18318650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D311A"/>
    <w:rsid w:val="00007422"/>
    <w:rsid w:val="00025E87"/>
    <w:rsid w:val="00075627"/>
    <w:rsid w:val="001C7109"/>
    <w:rsid w:val="001D6A53"/>
    <w:rsid w:val="00201929"/>
    <w:rsid w:val="00235C5B"/>
    <w:rsid w:val="00287A63"/>
    <w:rsid w:val="00302313"/>
    <w:rsid w:val="00591027"/>
    <w:rsid w:val="005E0B6D"/>
    <w:rsid w:val="007A2629"/>
    <w:rsid w:val="00822154"/>
    <w:rsid w:val="0083547B"/>
    <w:rsid w:val="00893BBA"/>
    <w:rsid w:val="00913DB9"/>
    <w:rsid w:val="00A37E13"/>
    <w:rsid w:val="00A853EB"/>
    <w:rsid w:val="00B00245"/>
    <w:rsid w:val="00BF7AF8"/>
    <w:rsid w:val="00CD3A62"/>
    <w:rsid w:val="00E0494A"/>
    <w:rsid w:val="00E223BF"/>
    <w:rsid w:val="00E75FC8"/>
    <w:rsid w:val="00E85C13"/>
    <w:rsid w:val="00F41CD5"/>
    <w:rsid w:val="00FA63B9"/>
    <w:rsid w:val="00FD3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32B49FCF"/>
  <w15:chartTrackingRefBased/>
  <w15:docId w15:val="{F33FA924-D1CF-4F23-81F1-B5945FE69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spacing w:before="240" w:after="60"/>
      <w:outlineLvl w:val="2"/>
    </w:pPr>
    <w:rPr>
      <w:rFonts w:ascii="Arial" w:hAnsi="Arial"/>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tabs>
        <w:tab w:val="left" w:pos="1440"/>
      </w:tabs>
    </w:pPr>
    <w:rPr>
      <w:rFonts w:ascii="Courier New" w:hAnsi="Courier New"/>
    </w:rPr>
  </w:style>
  <w:style w:type="paragraph" w:styleId="Footer">
    <w:name w:val="footer"/>
    <w:basedOn w:val="Normal"/>
    <w:pPr>
      <w:tabs>
        <w:tab w:val="center" w:pos="4320"/>
        <w:tab w:val="right" w:pos="9360"/>
      </w:tabs>
    </w:pPr>
    <w:rPr>
      <w:caps/>
      <w:sz w:val="20"/>
    </w:rPr>
  </w:style>
  <w:style w:type="character" w:styleId="PageNumber">
    <w:name w:val="page number"/>
    <w:basedOn w:val="DefaultParagraphFont"/>
  </w:style>
  <w:style w:type="paragraph" w:customStyle="1" w:styleId="SpecHead2">
    <w:name w:val="SpecHead2"/>
    <w:basedOn w:val="Normal"/>
    <w:next w:val="Normal"/>
    <w:rPr>
      <w:b/>
    </w:rPr>
  </w:style>
  <w:style w:type="paragraph" w:styleId="Header">
    <w:name w:val="header"/>
    <w:basedOn w:val="Normal"/>
    <w:pPr>
      <w:tabs>
        <w:tab w:val="center" w:pos="4320"/>
        <w:tab w:val="center" w:pos="9360"/>
      </w:tabs>
    </w:pPr>
    <w:rPr>
      <w:sz w:val="20"/>
    </w:rPr>
  </w:style>
  <w:style w:type="paragraph" w:styleId="BalloonText">
    <w:name w:val="Balloon Text"/>
    <w:basedOn w:val="Normal"/>
    <w:semiHidden/>
    <w:rPr>
      <w:rFonts w:ascii="Tahoma" w:hAnsi="Tahoma" w:cs="Tahoma"/>
      <w:sz w:val="16"/>
      <w:szCs w:val="16"/>
    </w:rPr>
  </w:style>
  <w:style w:type="paragraph" w:styleId="ListBullet">
    <w:name w:val="List Bullet"/>
    <w:basedOn w:val="Normal"/>
    <w:autoRedefine/>
    <w:pPr>
      <w:numPr>
        <w:numId w:val="9"/>
      </w:numPr>
    </w:pPr>
  </w:style>
  <w:style w:type="paragraph" w:customStyle="1" w:styleId="SpecHead1">
    <w:name w:val="SpecHead1"/>
    <w:basedOn w:val="Normal"/>
    <w:pPr>
      <w:spacing w:before="240" w:after="60"/>
      <w:jc w:val="left"/>
    </w:pPr>
    <w:rPr>
      <w:b/>
      <w:caps/>
      <w:u w:val="single"/>
    </w:rPr>
  </w:style>
  <w:style w:type="paragraph" w:customStyle="1" w:styleId="pageno">
    <w:name w:val="pageno"/>
    <w:basedOn w:val="Normal"/>
    <w:next w:val="Normal"/>
    <w:pPr>
      <w:jc w:val="righ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925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Other%20Documents\Owned%20Provis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325971B605F24D9D6EAAAE7043927B" ma:contentTypeVersion="20" ma:contentTypeDescription="Create a new document." ma:contentTypeScope="" ma:versionID="b026d39a1fc1f46e01aabc05a971be1b">
  <xsd:schema xmlns:xsd="http://www.w3.org/2001/XMLSchema" xmlns:xs="http://www.w3.org/2001/XMLSchema" xmlns:p="http://schemas.microsoft.com/office/2006/metadata/properties" xmlns:ns2="0774a824-3838-467a-9805-532ac3142b0c" xmlns:ns3="2fa5acb1-f33d-46d0-8fe0-7e8d7839134c" targetNamespace="http://schemas.microsoft.com/office/2006/metadata/properties" ma:root="true" ma:fieldsID="b35eb4a5d2c59577cd4bdd79d41edb67" ns2:_="" ns3:_="">
    <xsd:import namespace="0774a824-3838-467a-9805-532ac3142b0c"/>
    <xsd:import namespace="2fa5acb1-f33d-46d0-8fe0-7e8d7839134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74a824-3838-467a-9805-532ac3142b0c" elementFormDefault="qualified">
    <xsd:import namespace="http://schemas.microsoft.com/office/2006/documentManagement/types"/>
    <xsd:import namespace="http://schemas.microsoft.com/office/infopath/2007/PartnerControls"/>
    <xsd:element name="SharedWithUsers" ma:index="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11cd4a3-1285-4ba0-92dc-52eff81065b7}" ma:internalName="TaxCatchAll" ma:showField="CatchAllData" ma:web="0774a824-3838-467a-9805-532ac3142b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fa5acb1-f33d-46d0-8fe0-7e8d7839134c"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AutoTags" ma:index="9" nillable="true" ma:displayName="Tags" ma:internalName="MediaServiceAutoTags" ma:readOnly="true">
      <xsd:simpleType>
        <xsd:restriction base="dms:Text"/>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74a824-3838-467a-9805-532ac3142b0c" xsi:nil="true"/>
    <lcf76f155ced4ddcb4097134ff3c332f xmlns="2fa5acb1-f33d-46d0-8fe0-7e8d7839134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8D87F12-8E81-42E0-831F-A38F26131D78}">
  <ds:schemaRefs>
    <ds:schemaRef ds:uri="http://schemas.microsoft.com/sharepoint/v3/contenttype/forms"/>
  </ds:schemaRefs>
</ds:datastoreItem>
</file>

<file path=customXml/itemProps2.xml><?xml version="1.0" encoding="utf-8"?>
<ds:datastoreItem xmlns:ds="http://schemas.openxmlformats.org/officeDocument/2006/customXml" ds:itemID="{324138E8-4863-477D-B8AE-0D459757360A}"/>
</file>

<file path=customXml/itemProps3.xml><?xml version="1.0" encoding="utf-8"?>
<ds:datastoreItem xmlns:ds="http://schemas.openxmlformats.org/officeDocument/2006/customXml" ds:itemID="{82FF122D-3314-4C52-B2E1-0E28F27884F5}">
  <ds:schemaRefs>
    <ds:schemaRef ds:uri="http://schemas.microsoft.com/office/2006/metadata/properties"/>
    <ds:schemaRef ds:uri="http://schemas.microsoft.com/office/infopath/2007/PartnerControls"/>
    <ds:schemaRef ds:uri="0774a824-3838-467a-9805-532ac3142b0c"/>
    <ds:schemaRef ds:uri="2fa5acb1-f33d-46d0-8fe0-7e8d7839134c"/>
  </ds:schemaRefs>
</ds:datastoreItem>
</file>

<file path=docProps/app.xml><?xml version="1.0" encoding="utf-8"?>
<Properties xmlns="http://schemas.openxmlformats.org/officeDocument/2006/extended-properties" xmlns:vt="http://schemas.openxmlformats.org/officeDocument/2006/docPropsVTypes">
  <Template>Owned Provision.dot</Template>
  <TotalTime>1</TotalTime>
  <Pages>2</Pages>
  <Words>794</Words>
  <Characters>4527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ITEM #1113505A</vt:lpstr>
    </vt:vector>
  </TitlesOfParts>
  <Manager>Robin Waterman, (860)594-2992, Unit #1406</Manager>
  <Company>State of Connecticut Dept of Transportation</Company>
  <LinksUpToDate>false</LinksUpToDate>
  <CharactersWithSpaces>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ITEM #1113505A</dc:title>
  <dc:subject>RELOCATE INTERCONNECT CABLE</dc:subject>
  <dc:creator>swinburnedk</dc:creator>
  <cp:keywords/>
  <cp:lastModifiedBy>Nettleton, Craig D.</cp:lastModifiedBy>
  <cp:revision>2</cp:revision>
  <cp:lastPrinted>2011-03-03T18:25:00Z</cp:lastPrinted>
  <dcterms:created xsi:type="dcterms:W3CDTF">2025-10-23T14:11:00Z</dcterms:created>
  <dcterms:modified xsi:type="dcterms:W3CDTF">2025-10-23T14:11:00Z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0x010100B0325971B605F24D9D6EAAAE7043927B</vt:lpwstr>
  </property>
  <property fmtid="{D5CDD505-2E9C-101B-9397-08002B2CF9AE}" pid="3" name="MediaServiceImageTags">
    <vt:lpwstr/>
  </property>
</Properties>
</file>