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2D243" w14:textId="77777777" w:rsidR="00224CCF" w:rsidRPr="008C4C21" w:rsidRDefault="00224CCF">
      <w:pPr>
        <w:pStyle w:val="SpecHead1"/>
        <w:rPr>
          <w:sz w:val="28"/>
          <w:szCs w:val="28"/>
        </w:rPr>
      </w:pPr>
      <w:r w:rsidRPr="008C4C21">
        <w:rPr>
          <w:sz w:val="28"/>
          <w:szCs w:val="28"/>
        </w:rPr>
        <w:t xml:space="preserve">ITEM #1105503A </w:t>
      </w:r>
      <w:r w:rsidRPr="008C4C21">
        <w:rPr>
          <w:sz w:val="28"/>
          <w:szCs w:val="28"/>
        </w:rPr>
        <w:noBreakHyphen/>
        <w:t xml:space="preserve"> FLASHER CABINET</w:t>
      </w:r>
    </w:p>
    <w:p w14:paraId="7219366B" w14:textId="77777777" w:rsidR="00224CCF" w:rsidRDefault="00224CCF">
      <w:pPr>
        <w:tabs>
          <w:tab w:val="left" w:pos="-288"/>
          <w:tab w:val="left" w:pos="432"/>
          <w:tab w:val="left" w:pos="1152"/>
        </w:tabs>
        <w:suppressAutoHyphens/>
        <w:spacing w:line="240" w:lineRule="exact"/>
        <w:rPr>
          <w:spacing w:val="-2"/>
        </w:rPr>
      </w:pPr>
    </w:p>
    <w:p w14:paraId="4C499E28" w14:textId="77777777" w:rsidR="00224CCF" w:rsidRDefault="00224CCF">
      <w:pPr>
        <w:tabs>
          <w:tab w:val="left" w:pos="-288"/>
          <w:tab w:val="left" w:pos="432"/>
          <w:tab w:val="left" w:pos="1152"/>
        </w:tabs>
        <w:suppressAutoHyphens/>
        <w:spacing w:line="240" w:lineRule="exact"/>
        <w:rPr>
          <w:spacing w:val="-2"/>
        </w:rPr>
      </w:pPr>
    </w:p>
    <w:p w14:paraId="3F4544F7" w14:textId="77777777" w:rsidR="00224CCF" w:rsidRDefault="00224CCF">
      <w:pPr>
        <w:tabs>
          <w:tab w:val="left" w:pos="-288"/>
          <w:tab w:val="left" w:pos="432"/>
          <w:tab w:val="left" w:pos="1152"/>
        </w:tabs>
        <w:suppressAutoHyphens/>
        <w:spacing w:line="240" w:lineRule="exact"/>
        <w:rPr>
          <w:spacing w:val="-2"/>
        </w:rPr>
      </w:pPr>
    </w:p>
    <w:p w14:paraId="5F7388CD" w14:textId="77777777" w:rsidR="00224CCF" w:rsidRDefault="00224CCF">
      <w:pPr>
        <w:pStyle w:val="SpecHead2"/>
        <w:rPr>
          <w:spacing w:val="-2"/>
        </w:rPr>
      </w:pPr>
      <w:r>
        <w:t>DESCRIPTION</w:t>
      </w:r>
      <w:r>
        <w:rPr>
          <w:spacing w:val="-2"/>
        </w:rPr>
        <w:t>:</w:t>
      </w:r>
    </w:p>
    <w:p w14:paraId="6E540ED7" w14:textId="77777777" w:rsidR="00224CCF" w:rsidRDefault="00224CCF">
      <w:pPr>
        <w:tabs>
          <w:tab w:val="left" w:pos="-288"/>
          <w:tab w:val="left" w:pos="432"/>
          <w:tab w:val="left" w:pos="1152"/>
        </w:tabs>
        <w:suppressAutoHyphens/>
        <w:spacing w:line="240" w:lineRule="exact"/>
        <w:rPr>
          <w:spacing w:val="-2"/>
        </w:rPr>
      </w:pPr>
      <w:r>
        <w:rPr>
          <w:spacing w:val="-2"/>
        </w:rPr>
        <w:tab/>
      </w:r>
    </w:p>
    <w:p w14:paraId="29CA3D4D" w14:textId="77777777" w:rsidR="00224CCF" w:rsidRDefault="00224CCF">
      <w:pPr>
        <w:tabs>
          <w:tab w:val="left" w:pos="-288"/>
          <w:tab w:val="left" w:pos="432"/>
          <w:tab w:val="left" w:pos="1152"/>
        </w:tabs>
        <w:suppressAutoHyphens/>
        <w:spacing w:line="240" w:lineRule="exact"/>
        <w:rPr>
          <w:spacing w:val="-2"/>
        </w:rPr>
      </w:pPr>
      <w:r>
        <w:rPr>
          <w:spacing w:val="-2"/>
        </w:rPr>
        <w:tab/>
        <w:t>This item shall consist of furnishing and installing a Flasher Cabinet and Flasher at the location shown on the plans and in conformity with specifications.</w:t>
      </w:r>
    </w:p>
    <w:p w14:paraId="4E9E7BBA" w14:textId="77777777" w:rsidR="00224CCF" w:rsidRDefault="00224CCF">
      <w:pPr>
        <w:tabs>
          <w:tab w:val="left" w:pos="-288"/>
          <w:tab w:val="left" w:pos="432"/>
          <w:tab w:val="left" w:pos="1152"/>
        </w:tabs>
        <w:suppressAutoHyphens/>
        <w:spacing w:line="240" w:lineRule="exact"/>
        <w:rPr>
          <w:spacing w:val="-2"/>
        </w:rPr>
      </w:pPr>
    </w:p>
    <w:p w14:paraId="30FD76B9" w14:textId="77777777" w:rsidR="00224CCF" w:rsidRDefault="00224CCF">
      <w:pPr>
        <w:tabs>
          <w:tab w:val="left" w:pos="-288"/>
          <w:tab w:val="left" w:pos="432"/>
          <w:tab w:val="left" w:pos="1152"/>
        </w:tabs>
        <w:suppressAutoHyphens/>
        <w:spacing w:line="240" w:lineRule="exact"/>
        <w:rPr>
          <w:spacing w:val="-2"/>
        </w:rPr>
      </w:pPr>
    </w:p>
    <w:p w14:paraId="06C05D1E" w14:textId="77777777" w:rsidR="00224CCF" w:rsidRDefault="00224CCF">
      <w:pPr>
        <w:pStyle w:val="SpecHead2"/>
        <w:rPr>
          <w:spacing w:val="-2"/>
        </w:rPr>
      </w:pPr>
      <w:r>
        <w:t>MATERIALS:</w:t>
      </w:r>
      <w:r>
        <w:rPr>
          <w:spacing w:val="-2"/>
        </w:rPr>
        <w:t xml:space="preserve"> </w:t>
      </w:r>
    </w:p>
    <w:p w14:paraId="1CC10D6F" w14:textId="77777777" w:rsidR="00224CCF" w:rsidRDefault="00224CCF">
      <w:pPr>
        <w:tabs>
          <w:tab w:val="left" w:pos="-288"/>
          <w:tab w:val="left" w:pos="432"/>
          <w:tab w:val="left" w:pos="1152"/>
        </w:tabs>
        <w:suppressAutoHyphens/>
        <w:spacing w:line="240" w:lineRule="exact"/>
        <w:rPr>
          <w:spacing w:val="-2"/>
        </w:rPr>
      </w:pPr>
    </w:p>
    <w:p w14:paraId="352D2461" w14:textId="77777777" w:rsidR="00224CCF" w:rsidRDefault="00224CCF">
      <w:pPr>
        <w:tabs>
          <w:tab w:val="left" w:pos="-288"/>
          <w:tab w:val="left" w:pos="432"/>
          <w:tab w:val="left" w:pos="1152"/>
        </w:tabs>
        <w:suppressAutoHyphens/>
        <w:spacing w:line="240" w:lineRule="exact"/>
        <w:rPr>
          <w:spacing w:val="-2"/>
        </w:rPr>
      </w:pPr>
      <w:r>
        <w:rPr>
          <w:spacing w:val="-2"/>
        </w:rPr>
        <w:tab/>
        <w:t>Each cabinet shall be made of rigid metal with a suitable finish.  The cabinet shall be of clean</w:t>
      </w:r>
      <w:r>
        <w:rPr>
          <w:spacing w:val="-2"/>
        </w:rPr>
        <w:noBreakHyphen/>
        <w:t>cut design and appearance and shall be substantially constructed of aluminum.  The pedestal</w:t>
      </w:r>
      <w:r>
        <w:rPr>
          <w:spacing w:val="-2"/>
        </w:rPr>
        <w:noBreakHyphen/>
        <w:t>mounted and pole</w:t>
      </w:r>
      <w:r>
        <w:rPr>
          <w:spacing w:val="-2"/>
        </w:rPr>
        <w:noBreakHyphen/>
        <w:t xml:space="preserve">mounted cabinets shall be approximately </w:t>
      </w:r>
      <w:r w:rsidR="00F928F7">
        <w:rPr>
          <w:spacing w:val="-2"/>
        </w:rPr>
        <w:t>12 ¾” (</w:t>
      </w:r>
      <w:r>
        <w:rPr>
          <w:spacing w:val="-2"/>
        </w:rPr>
        <w:t>325mm) x</w:t>
      </w:r>
      <w:r w:rsidR="00F928F7">
        <w:rPr>
          <w:spacing w:val="-2"/>
        </w:rPr>
        <w:t xml:space="preserve"> 16” (</w:t>
      </w:r>
      <w:r>
        <w:rPr>
          <w:spacing w:val="-2"/>
        </w:rPr>
        <w:t>406mm</w:t>
      </w:r>
      <w:r w:rsidR="00F928F7">
        <w:rPr>
          <w:spacing w:val="-2"/>
        </w:rPr>
        <w:t>)</w:t>
      </w:r>
      <w:r>
        <w:rPr>
          <w:spacing w:val="-2"/>
        </w:rPr>
        <w:t xml:space="preserve"> x </w:t>
      </w:r>
      <w:r w:rsidR="00F928F7">
        <w:rPr>
          <w:spacing w:val="-2"/>
        </w:rPr>
        <w:t>25” (</w:t>
      </w:r>
      <w:r>
        <w:rPr>
          <w:spacing w:val="-2"/>
        </w:rPr>
        <w:t>635mm) in size or the equivalent in volume.  The cabinet shall have a main door which shall be equipped with a special CONN</w:t>
      </w:r>
      <w:r>
        <w:rPr>
          <w:spacing w:val="-2"/>
        </w:rPr>
        <w:noBreakHyphen/>
        <w:t xml:space="preserve">1 lock and key. Door hinge pins shall be of </w:t>
      </w:r>
      <w:proofErr w:type="gramStart"/>
      <w:r>
        <w:rPr>
          <w:spacing w:val="-2"/>
        </w:rPr>
        <w:t>stainless steel</w:t>
      </w:r>
      <w:proofErr w:type="gramEnd"/>
      <w:r>
        <w:rPr>
          <w:spacing w:val="-2"/>
        </w:rPr>
        <w:t xml:space="preserve"> material.  Two keys shall be furnished for each lock.  When closed, doors shall fit tightly to neoprene gasket material.  The cabinet shall contain a suitably designed vent for the purpose of releasing any explosive gases which may enter the cabinet.</w:t>
      </w:r>
    </w:p>
    <w:p w14:paraId="1FD97AE7" w14:textId="77777777" w:rsidR="00224CCF" w:rsidRDefault="00224CCF">
      <w:pPr>
        <w:tabs>
          <w:tab w:val="left" w:pos="-288"/>
          <w:tab w:val="left" w:pos="432"/>
          <w:tab w:val="left" w:pos="1152"/>
        </w:tabs>
        <w:suppressAutoHyphens/>
        <w:spacing w:line="240" w:lineRule="exact"/>
        <w:rPr>
          <w:spacing w:val="-2"/>
        </w:rPr>
      </w:pPr>
    </w:p>
    <w:p w14:paraId="754CA557" w14:textId="77777777" w:rsidR="00224CCF" w:rsidRDefault="00224CCF">
      <w:pPr>
        <w:tabs>
          <w:tab w:val="left" w:pos="-288"/>
          <w:tab w:val="left" w:pos="432"/>
          <w:tab w:val="left" w:pos="1152"/>
        </w:tabs>
        <w:suppressAutoHyphens/>
        <w:spacing w:line="240" w:lineRule="exact"/>
        <w:rPr>
          <w:spacing w:val="-2"/>
        </w:rPr>
      </w:pPr>
      <w:r>
        <w:rPr>
          <w:spacing w:val="-2"/>
        </w:rPr>
        <w:tab/>
        <w:t>All panel wiring shall be neat and firm, and the panel which shall be mounted in the rear of the cabinet shall mount the following:</w:t>
      </w:r>
    </w:p>
    <w:p w14:paraId="186FE801" w14:textId="77777777" w:rsidR="00224CCF" w:rsidRDefault="00224CCF">
      <w:pPr>
        <w:tabs>
          <w:tab w:val="left" w:pos="-288"/>
          <w:tab w:val="left" w:pos="432"/>
          <w:tab w:val="left" w:pos="1152"/>
        </w:tabs>
        <w:suppressAutoHyphens/>
        <w:spacing w:line="240" w:lineRule="exact"/>
        <w:rPr>
          <w:spacing w:val="-2"/>
        </w:rPr>
      </w:pPr>
    </w:p>
    <w:p w14:paraId="18242956" w14:textId="77777777" w:rsidR="00224CCF" w:rsidRDefault="00224CCF">
      <w:pPr>
        <w:tabs>
          <w:tab w:val="left" w:pos="-288"/>
          <w:tab w:val="left" w:pos="432"/>
          <w:tab w:val="left" w:pos="1152"/>
        </w:tabs>
        <w:suppressAutoHyphens/>
        <w:spacing w:line="240" w:lineRule="exact"/>
        <w:ind w:left="720" w:hanging="720"/>
        <w:rPr>
          <w:spacing w:val="-2"/>
        </w:rPr>
      </w:pPr>
      <w:r>
        <w:rPr>
          <w:spacing w:val="-2"/>
        </w:rPr>
        <w:tab/>
        <w:t>1.</w:t>
      </w:r>
      <w:r>
        <w:rPr>
          <w:spacing w:val="-2"/>
        </w:rPr>
        <w:tab/>
        <w:t>Neutral Bus Bar, for neutral side of power supply line.  This Bus Bar shall be rated for 30 amperes.</w:t>
      </w:r>
    </w:p>
    <w:p w14:paraId="3E5279D8" w14:textId="77777777" w:rsidR="00224CCF" w:rsidRDefault="00224CCF">
      <w:pPr>
        <w:tabs>
          <w:tab w:val="left" w:pos="-288"/>
          <w:tab w:val="left" w:pos="432"/>
          <w:tab w:val="left" w:pos="1152"/>
        </w:tabs>
        <w:suppressAutoHyphens/>
        <w:spacing w:line="240" w:lineRule="exact"/>
        <w:rPr>
          <w:spacing w:val="-2"/>
        </w:rPr>
      </w:pPr>
    </w:p>
    <w:p w14:paraId="7D1936BF" w14:textId="77777777" w:rsidR="00224CCF" w:rsidRDefault="00224CCF">
      <w:pPr>
        <w:tabs>
          <w:tab w:val="left" w:pos="-288"/>
          <w:tab w:val="left" w:pos="432"/>
          <w:tab w:val="left" w:pos="1152"/>
        </w:tabs>
        <w:suppressAutoHyphens/>
        <w:spacing w:line="240" w:lineRule="exact"/>
        <w:ind w:left="720" w:hanging="720"/>
        <w:rPr>
          <w:spacing w:val="-2"/>
        </w:rPr>
      </w:pPr>
      <w:r>
        <w:rPr>
          <w:spacing w:val="-2"/>
        </w:rPr>
        <w:tab/>
        <w:t>2.</w:t>
      </w:r>
      <w:r>
        <w:rPr>
          <w:spacing w:val="-2"/>
        </w:rPr>
        <w:tab/>
        <w:t xml:space="preserve">Terminals for conductors of cable </w:t>
      </w:r>
      <w:r>
        <w:rPr>
          <w:spacing w:val="-2"/>
        </w:rPr>
        <w:noBreakHyphen/>
        <w:t xml:space="preserve"> one for each circuit and one or more terminals for the common conductors.  This terminal bus shall be rated for 30 amperes.  No pressure</w:t>
      </w:r>
      <w:r>
        <w:rPr>
          <w:spacing w:val="-2"/>
        </w:rPr>
        <w:noBreakHyphen/>
        <w:t>type terminal blocks will be accepted.</w:t>
      </w:r>
    </w:p>
    <w:p w14:paraId="4B563113" w14:textId="77777777" w:rsidR="00224CCF" w:rsidRDefault="00224CCF">
      <w:pPr>
        <w:tabs>
          <w:tab w:val="left" w:pos="-288"/>
          <w:tab w:val="left" w:pos="432"/>
          <w:tab w:val="left" w:pos="1152"/>
        </w:tabs>
        <w:suppressAutoHyphens/>
        <w:spacing w:line="240" w:lineRule="exact"/>
        <w:rPr>
          <w:spacing w:val="-2"/>
        </w:rPr>
      </w:pPr>
    </w:p>
    <w:p w14:paraId="44A59120" w14:textId="77777777" w:rsidR="00224CCF" w:rsidRDefault="00224CCF">
      <w:pPr>
        <w:tabs>
          <w:tab w:val="left" w:pos="-288"/>
          <w:tab w:val="left" w:pos="432"/>
          <w:tab w:val="left" w:pos="1152"/>
        </w:tabs>
        <w:suppressAutoHyphens/>
        <w:spacing w:line="240" w:lineRule="exact"/>
        <w:ind w:left="720" w:hanging="720"/>
        <w:rPr>
          <w:spacing w:val="-2"/>
        </w:rPr>
      </w:pPr>
      <w:r>
        <w:rPr>
          <w:spacing w:val="-2"/>
        </w:rPr>
        <w:tab/>
        <w:t>3.</w:t>
      </w:r>
      <w:r>
        <w:rPr>
          <w:spacing w:val="-2"/>
        </w:rPr>
        <w:tab/>
        <w:t xml:space="preserve">A one piece </w:t>
      </w:r>
      <w:proofErr w:type="gramStart"/>
      <w:r>
        <w:rPr>
          <w:spacing w:val="-2"/>
        </w:rPr>
        <w:t>120 volt</w:t>
      </w:r>
      <w:proofErr w:type="gramEnd"/>
      <w:r>
        <w:rPr>
          <w:spacing w:val="-2"/>
        </w:rPr>
        <w:t xml:space="preserve"> convenience outlet and lamp receptacle.  A heavy duty 15 ampere circuit breaker shall be mounted on the left side of the cabinet.</w:t>
      </w:r>
    </w:p>
    <w:p w14:paraId="1EBD4FB2" w14:textId="77777777" w:rsidR="00224CCF" w:rsidRDefault="00224CCF">
      <w:pPr>
        <w:tabs>
          <w:tab w:val="left" w:pos="-288"/>
          <w:tab w:val="left" w:pos="432"/>
          <w:tab w:val="left" w:pos="1152"/>
        </w:tabs>
        <w:suppressAutoHyphens/>
        <w:spacing w:line="240" w:lineRule="exact"/>
        <w:rPr>
          <w:spacing w:val="-2"/>
        </w:rPr>
      </w:pPr>
    </w:p>
    <w:p w14:paraId="5FA715B0" w14:textId="77777777" w:rsidR="00224CCF" w:rsidRDefault="00224CCF">
      <w:pPr>
        <w:tabs>
          <w:tab w:val="left" w:pos="-288"/>
          <w:tab w:val="left" w:pos="432"/>
          <w:tab w:val="left" w:pos="1152"/>
        </w:tabs>
        <w:suppressAutoHyphens/>
        <w:spacing w:line="240" w:lineRule="exact"/>
        <w:rPr>
          <w:spacing w:val="-2"/>
        </w:rPr>
      </w:pPr>
      <w:r>
        <w:rPr>
          <w:spacing w:val="-2"/>
        </w:rPr>
        <w:tab/>
        <w:t>The cabinet shall have a hole for cable entrance into the bottom of the cabinet of at least</w:t>
      </w:r>
      <w:r w:rsidR="00F928F7">
        <w:rPr>
          <w:spacing w:val="-2"/>
        </w:rPr>
        <w:t xml:space="preserve"> 2” (</w:t>
      </w:r>
      <w:r>
        <w:rPr>
          <w:spacing w:val="-2"/>
        </w:rPr>
        <w:t>50mm) in diameter.  There shall be an adapter for mounting the cabinet on a</w:t>
      </w:r>
      <w:r w:rsidR="00F928F7">
        <w:rPr>
          <w:spacing w:val="-2"/>
        </w:rPr>
        <w:t xml:space="preserve"> 4” (</w:t>
      </w:r>
      <w:r>
        <w:rPr>
          <w:spacing w:val="-2"/>
        </w:rPr>
        <w:t>100mm) pipe.</w:t>
      </w:r>
    </w:p>
    <w:p w14:paraId="27F7D95B" w14:textId="77777777" w:rsidR="00224CCF" w:rsidRDefault="00224CCF">
      <w:pPr>
        <w:tabs>
          <w:tab w:val="left" w:pos="-288"/>
          <w:tab w:val="left" w:pos="432"/>
          <w:tab w:val="left" w:pos="1152"/>
        </w:tabs>
        <w:suppressAutoHyphens/>
        <w:spacing w:line="240" w:lineRule="exact"/>
        <w:rPr>
          <w:spacing w:val="-2"/>
        </w:rPr>
      </w:pPr>
    </w:p>
    <w:p w14:paraId="6A5A386B" w14:textId="77777777" w:rsidR="00224CCF" w:rsidRDefault="00224CCF">
      <w:pPr>
        <w:tabs>
          <w:tab w:val="left" w:pos="-288"/>
          <w:tab w:val="left" w:pos="432"/>
          <w:tab w:val="left" w:pos="1152"/>
        </w:tabs>
        <w:suppressAutoHyphens/>
        <w:spacing w:line="240" w:lineRule="exact"/>
        <w:rPr>
          <w:spacing w:val="-2"/>
        </w:rPr>
      </w:pPr>
      <w:r>
        <w:rPr>
          <w:spacing w:val="-2"/>
        </w:rPr>
        <w:tab/>
        <w:t>All conductors shall be provided with lugs for attachment to binding posts.  Combining of conductors to one lug will not be allowed.  Non</w:t>
      </w:r>
      <w:r>
        <w:rPr>
          <w:spacing w:val="-2"/>
        </w:rPr>
        <w:noBreakHyphen/>
        <w:t>hygroscopic materials, having good insulating qualities, shall be used for all insulating purposes.  All internal wiring shall be #14 AWG stranded copper.  Wiring shall be cabled.</w:t>
      </w:r>
    </w:p>
    <w:p w14:paraId="22336233" w14:textId="77777777" w:rsidR="00224CCF" w:rsidRDefault="00224CCF">
      <w:pPr>
        <w:tabs>
          <w:tab w:val="left" w:pos="-288"/>
          <w:tab w:val="left" w:pos="432"/>
          <w:tab w:val="left" w:pos="1152"/>
        </w:tabs>
        <w:suppressAutoHyphens/>
        <w:spacing w:line="240" w:lineRule="exact"/>
        <w:rPr>
          <w:spacing w:val="-2"/>
        </w:rPr>
      </w:pPr>
    </w:p>
    <w:p w14:paraId="284B05A3" w14:textId="77777777" w:rsidR="00224CCF" w:rsidRDefault="00224CCF">
      <w:pPr>
        <w:tabs>
          <w:tab w:val="left" w:pos="-288"/>
          <w:tab w:val="left" w:pos="432"/>
          <w:tab w:val="left" w:pos="1152"/>
        </w:tabs>
        <w:suppressAutoHyphens/>
        <w:spacing w:line="240" w:lineRule="exact"/>
        <w:rPr>
          <w:spacing w:val="-2"/>
        </w:rPr>
      </w:pPr>
    </w:p>
    <w:p w14:paraId="61240026" w14:textId="77777777" w:rsidR="00224CCF" w:rsidRDefault="00224CCF">
      <w:pPr>
        <w:tabs>
          <w:tab w:val="left" w:pos="-288"/>
          <w:tab w:val="left" w:pos="432"/>
          <w:tab w:val="left" w:pos="1152"/>
        </w:tabs>
        <w:suppressAutoHyphens/>
        <w:spacing w:line="240" w:lineRule="exact"/>
        <w:rPr>
          <w:spacing w:val="-2"/>
        </w:rPr>
      </w:pPr>
      <w:r>
        <w:rPr>
          <w:spacing w:val="-2"/>
        </w:rPr>
        <w:br w:type="page"/>
      </w:r>
    </w:p>
    <w:p w14:paraId="3D26AC03" w14:textId="77777777" w:rsidR="00224CCF" w:rsidRDefault="00224CCF">
      <w:pPr>
        <w:pStyle w:val="SpecHead2"/>
        <w:rPr>
          <w:spacing w:val="-2"/>
        </w:rPr>
      </w:pPr>
      <w:r>
        <w:t>FLASHER:</w:t>
      </w:r>
      <w:r>
        <w:rPr>
          <w:spacing w:val="-2"/>
        </w:rPr>
        <w:t xml:space="preserve">  </w:t>
      </w:r>
    </w:p>
    <w:p w14:paraId="0FA1D2BF" w14:textId="77777777" w:rsidR="00224CCF" w:rsidRDefault="00224CCF">
      <w:pPr>
        <w:tabs>
          <w:tab w:val="left" w:pos="-288"/>
          <w:tab w:val="left" w:pos="432"/>
          <w:tab w:val="left" w:pos="1152"/>
        </w:tabs>
        <w:suppressAutoHyphens/>
        <w:spacing w:line="240" w:lineRule="exact"/>
        <w:rPr>
          <w:spacing w:val="-2"/>
        </w:rPr>
      </w:pPr>
      <w:r>
        <w:rPr>
          <w:spacing w:val="-2"/>
        </w:rPr>
        <w:tab/>
      </w:r>
    </w:p>
    <w:p w14:paraId="4E1EB331" w14:textId="77777777" w:rsidR="00224CCF" w:rsidRDefault="00224CCF">
      <w:pPr>
        <w:tabs>
          <w:tab w:val="left" w:pos="-288"/>
          <w:tab w:val="left" w:pos="432"/>
          <w:tab w:val="left" w:pos="1152"/>
        </w:tabs>
        <w:suppressAutoHyphens/>
        <w:spacing w:line="240" w:lineRule="exact"/>
        <w:rPr>
          <w:spacing w:val="-2"/>
        </w:rPr>
      </w:pPr>
      <w:r>
        <w:rPr>
          <w:spacing w:val="-2"/>
        </w:rPr>
        <w:tab/>
        <w:t xml:space="preserve">Two (2) </w:t>
      </w:r>
      <w:smartTag w:uri="urn:schemas-microsoft-com:office:smarttags" w:element="place">
        <w:smartTag w:uri="urn:schemas-microsoft-com:office:smarttags" w:element="PlaceName">
          <w:r>
            <w:rPr>
              <w:spacing w:val="-2"/>
            </w:rPr>
            <w:t>Circuit</w:t>
          </w:r>
        </w:smartTag>
        <w:r>
          <w:rPr>
            <w:spacing w:val="-2"/>
          </w:rPr>
          <w:t xml:space="preserve"> </w:t>
        </w:r>
        <w:smartTag w:uri="urn:schemas-microsoft-com:office:smarttags" w:element="PlaceName">
          <w:r>
            <w:rPr>
              <w:spacing w:val="-2"/>
            </w:rPr>
            <w:t>Solid</w:t>
          </w:r>
        </w:smartTag>
        <w:r>
          <w:rPr>
            <w:spacing w:val="-2"/>
          </w:rPr>
          <w:t xml:space="preserve"> </w:t>
        </w:r>
        <w:smartTag w:uri="urn:schemas-microsoft-com:office:smarttags" w:element="PlaceType">
          <w:r>
            <w:rPr>
              <w:spacing w:val="-2"/>
            </w:rPr>
            <w:t>State</w:t>
          </w:r>
        </w:smartTag>
      </w:smartTag>
      <w:r>
        <w:rPr>
          <w:spacing w:val="-2"/>
        </w:rPr>
        <w:t>:  The Flasher shall conform to the latest NEMA Publication, Part 8, with the following additions:</w:t>
      </w:r>
    </w:p>
    <w:p w14:paraId="0ACD356C" w14:textId="77777777" w:rsidR="00224CCF" w:rsidRDefault="00224CCF">
      <w:pPr>
        <w:tabs>
          <w:tab w:val="left" w:pos="-288"/>
          <w:tab w:val="left" w:pos="432"/>
          <w:tab w:val="left" w:pos="1152"/>
        </w:tabs>
        <w:suppressAutoHyphens/>
        <w:spacing w:line="240" w:lineRule="exact"/>
        <w:rPr>
          <w:spacing w:val="-2"/>
        </w:rPr>
      </w:pPr>
    </w:p>
    <w:p w14:paraId="7D8722CF" w14:textId="77777777" w:rsidR="00224CCF" w:rsidRDefault="00224CCF">
      <w:pPr>
        <w:tabs>
          <w:tab w:val="left" w:pos="-288"/>
          <w:tab w:val="left" w:pos="432"/>
          <w:tab w:val="left" w:pos="1152"/>
        </w:tabs>
        <w:suppressAutoHyphens/>
        <w:spacing w:line="240" w:lineRule="exact"/>
        <w:rPr>
          <w:spacing w:val="-2"/>
        </w:rPr>
      </w:pPr>
      <w:r>
        <w:rPr>
          <w:spacing w:val="-2"/>
        </w:rPr>
        <w:tab/>
        <w:t>Only type 2 Flashers will be accepted.  The output shall be from optically</w:t>
      </w:r>
      <w:r>
        <w:rPr>
          <w:spacing w:val="-2"/>
        </w:rPr>
        <w:noBreakHyphen/>
        <w:t xml:space="preserve">isolated </w:t>
      </w:r>
      <w:proofErr w:type="gramStart"/>
      <w:r>
        <w:rPr>
          <w:spacing w:val="-2"/>
        </w:rPr>
        <w:t>solid state</w:t>
      </w:r>
      <w:proofErr w:type="gramEnd"/>
      <w:r>
        <w:rPr>
          <w:spacing w:val="-2"/>
        </w:rPr>
        <w:t xml:space="preserve"> relays.  The Flasher shall have L.E.D. indicators connected to the output for visual reference.</w:t>
      </w:r>
    </w:p>
    <w:p w14:paraId="444F5057" w14:textId="77777777" w:rsidR="00224CCF" w:rsidRDefault="00224CCF">
      <w:pPr>
        <w:tabs>
          <w:tab w:val="left" w:pos="-288"/>
          <w:tab w:val="left" w:pos="432"/>
          <w:tab w:val="left" w:pos="1152"/>
        </w:tabs>
        <w:suppressAutoHyphens/>
        <w:spacing w:line="240" w:lineRule="exact"/>
        <w:rPr>
          <w:spacing w:val="-2"/>
        </w:rPr>
      </w:pPr>
    </w:p>
    <w:p w14:paraId="31C9FE3C" w14:textId="77777777" w:rsidR="00224CCF" w:rsidRDefault="00224CCF">
      <w:pPr>
        <w:tabs>
          <w:tab w:val="left" w:pos="-288"/>
          <w:tab w:val="left" w:pos="432"/>
          <w:tab w:val="left" w:pos="1152"/>
        </w:tabs>
        <w:suppressAutoHyphens/>
        <w:spacing w:line="240" w:lineRule="exact"/>
        <w:rPr>
          <w:spacing w:val="-2"/>
        </w:rPr>
      </w:pPr>
      <w:r>
        <w:rPr>
          <w:spacing w:val="-2"/>
        </w:rPr>
        <w:tab/>
        <w:t>The radio interference filter shall be designed to operate on 15 amperes, 120 volts, 60 cycle A.C. and shall meet the standards of the Underwriters Laboratory and the Radio and Television Manufacturer's Association.</w:t>
      </w:r>
    </w:p>
    <w:p w14:paraId="2D2B1B77" w14:textId="77777777" w:rsidR="00224CCF" w:rsidRDefault="00224CCF">
      <w:pPr>
        <w:tabs>
          <w:tab w:val="left" w:pos="-288"/>
          <w:tab w:val="left" w:pos="432"/>
          <w:tab w:val="left" w:pos="1152"/>
        </w:tabs>
        <w:suppressAutoHyphens/>
        <w:spacing w:line="240" w:lineRule="exact"/>
        <w:rPr>
          <w:spacing w:val="-2"/>
        </w:rPr>
      </w:pPr>
    </w:p>
    <w:p w14:paraId="69C96BA3" w14:textId="77777777" w:rsidR="00224CCF" w:rsidRDefault="00224CCF">
      <w:pPr>
        <w:tabs>
          <w:tab w:val="left" w:pos="-288"/>
          <w:tab w:val="left" w:pos="432"/>
          <w:tab w:val="left" w:pos="1152"/>
        </w:tabs>
        <w:suppressAutoHyphens/>
        <w:spacing w:line="240" w:lineRule="exact"/>
        <w:rPr>
          <w:spacing w:val="-2"/>
        </w:rPr>
      </w:pPr>
      <w:r>
        <w:rPr>
          <w:spacing w:val="-2"/>
        </w:rPr>
        <w:tab/>
        <w:t xml:space="preserve">All </w:t>
      </w:r>
      <w:proofErr w:type="gramStart"/>
      <w:r>
        <w:rPr>
          <w:spacing w:val="-2"/>
        </w:rPr>
        <w:t>flashers</w:t>
      </w:r>
      <w:proofErr w:type="gramEnd"/>
      <w:r>
        <w:rPr>
          <w:spacing w:val="-2"/>
        </w:rPr>
        <w:t xml:space="preserve"> inputs and outputs shall be wired to a terminal block in the cabinet.</w:t>
      </w:r>
    </w:p>
    <w:p w14:paraId="6F332A06" w14:textId="77777777" w:rsidR="00224CCF" w:rsidRDefault="00224CCF">
      <w:pPr>
        <w:tabs>
          <w:tab w:val="left" w:pos="-288"/>
          <w:tab w:val="left" w:pos="432"/>
          <w:tab w:val="left" w:pos="1152"/>
        </w:tabs>
        <w:suppressAutoHyphens/>
        <w:spacing w:line="240" w:lineRule="exact"/>
        <w:rPr>
          <w:spacing w:val="-2"/>
        </w:rPr>
      </w:pPr>
    </w:p>
    <w:p w14:paraId="18E011E8" w14:textId="77777777" w:rsidR="00224CCF" w:rsidRDefault="00224CCF">
      <w:pPr>
        <w:tabs>
          <w:tab w:val="left" w:pos="-288"/>
          <w:tab w:val="left" w:pos="432"/>
          <w:tab w:val="left" w:pos="1152"/>
        </w:tabs>
        <w:suppressAutoHyphens/>
        <w:spacing w:line="240" w:lineRule="exact"/>
        <w:rPr>
          <w:spacing w:val="-2"/>
        </w:rPr>
      </w:pPr>
      <w:r>
        <w:rPr>
          <w:spacing w:val="-2"/>
        </w:rPr>
        <w:tab/>
        <w:t>Flasher jack panel to be of the female type.</w:t>
      </w:r>
    </w:p>
    <w:p w14:paraId="671BB025" w14:textId="77777777" w:rsidR="00224CCF" w:rsidRDefault="00224CCF">
      <w:pPr>
        <w:tabs>
          <w:tab w:val="left" w:pos="-288"/>
          <w:tab w:val="left" w:pos="432"/>
          <w:tab w:val="left" w:pos="1152"/>
        </w:tabs>
        <w:suppressAutoHyphens/>
        <w:spacing w:line="240" w:lineRule="exact"/>
        <w:rPr>
          <w:spacing w:val="-2"/>
        </w:rPr>
      </w:pPr>
    </w:p>
    <w:p w14:paraId="2C41647E" w14:textId="77777777" w:rsidR="00224CCF" w:rsidRDefault="00224CCF">
      <w:pPr>
        <w:tabs>
          <w:tab w:val="left" w:pos="-288"/>
          <w:tab w:val="left" w:pos="432"/>
          <w:tab w:val="left" w:pos="1152"/>
        </w:tabs>
        <w:suppressAutoHyphens/>
        <w:spacing w:line="240" w:lineRule="exact"/>
        <w:rPr>
          <w:spacing w:val="-2"/>
        </w:rPr>
      </w:pPr>
    </w:p>
    <w:p w14:paraId="63B90293" w14:textId="77777777" w:rsidR="00224CCF" w:rsidRDefault="00224CCF">
      <w:pPr>
        <w:pStyle w:val="SpecHead2"/>
      </w:pPr>
      <w:r>
        <w:t>CONSTRUCTION METHODS:</w:t>
      </w:r>
    </w:p>
    <w:p w14:paraId="4BA4A236" w14:textId="77777777" w:rsidR="00224CCF" w:rsidRDefault="00224CCF">
      <w:pPr>
        <w:tabs>
          <w:tab w:val="left" w:pos="-288"/>
          <w:tab w:val="left" w:pos="432"/>
          <w:tab w:val="left" w:pos="1152"/>
        </w:tabs>
        <w:suppressAutoHyphens/>
        <w:spacing w:line="240" w:lineRule="exact"/>
        <w:rPr>
          <w:b/>
        </w:rPr>
      </w:pPr>
    </w:p>
    <w:p w14:paraId="05EFBF2C" w14:textId="77777777" w:rsidR="00224CCF" w:rsidRDefault="00224CCF">
      <w:pPr>
        <w:tabs>
          <w:tab w:val="left" w:pos="-288"/>
          <w:tab w:val="left" w:pos="432"/>
          <w:tab w:val="left" w:pos="1152"/>
        </w:tabs>
        <w:suppressAutoHyphens/>
        <w:spacing w:line="240" w:lineRule="exact"/>
        <w:rPr>
          <w:spacing w:val="-2"/>
        </w:rPr>
      </w:pPr>
      <w:r>
        <w:rPr>
          <w:b/>
        </w:rPr>
        <w:tab/>
      </w:r>
      <w:r>
        <w:rPr>
          <w:spacing w:val="-2"/>
        </w:rPr>
        <w:t>The cabinet shall be mounted at the location shown on the plans or as directed by the Engineer.</w:t>
      </w:r>
    </w:p>
    <w:p w14:paraId="5985AE62" w14:textId="77777777" w:rsidR="00224CCF" w:rsidRDefault="00224CCF">
      <w:pPr>
        <w:tabs>
          <w:tab w:val="left" w:pos="-288"/>
          <w:tab w:val="left" w:pos="432"/>
          <w:tab w:val="left" w:pos="1152"/>
        </w:tabs>
        <w:suppressAutoHyphens/>
        <w:spacing w:line="240" w:lineRule="exact"/>
        <w:rPr>
          <w:spacing w:val="-2"/>
        </w:rPr>
      </w:pPr>
    </w:p>
    <w:p w14:paraId="787FD6AA" w14:textId="77777777" w:rsidR="00224CCF" w:rsidRDefault="00224CCF">
      <w:pPr>
        <w:tabs>
          <w:tab w:val="left" w:pos="-288"/>
          <w:tab w:val="left" w:pos="432"/>
          <w:tab w:val="left" w:pos="1152"/>
        </w:tabs>
        <w:suppressAutoHyphens/>
        <w:spacing w:line="240" w:lineRule="exact"/>
        <w:rPr>
          <w:spacing w:val="-2"/>
        </w:rPr>
      </w:pPr>
    </w:p>
    <w:p w14:paraId="5B5B3BA1" w14:textId="77777777" w:rsidR="00224CCF" w:rsidRDefault="00224CCF">
      <w:pPr>
        <w:pStyle w:val="SpecHead2"/>
      </w:pPr>
      <w:r>
        <w:t>METHOD OF MEASUREMENT:</w:t>
      </w:r>
    </w:p>
    <w:p w14:paraId="560B83B3" w14:textId="77777777" w:rsidR="00224CCF" w:rsidRDefault="00224CCF">
      <w:pPr>
        <w:tabs>
          <w:tab w:val="left" w:pos="-288"/>
          <w:tab w:val="left" w:pos="432"/>
          <w:tab w:val="left" w:pos="1152"/>
        </w:tabs>
        <w:suppressAutoHyphens/>
        <w:spacing w:line="240" w:lineRule="exact"/>
        <w:rPr>
          <w:b/>
        </w:rPr>
      </w:pPr>
    </w:p>
    <w:p w14:paraId="12C85FAB" w14:textId="77777777" w:rsidR="00224CCF" w:rsidRDefault="00224CCF">
      <w:pPr>
        <w:tabs>
          <w:tab w:val="left" w:pos="-288"/>
          <w:tab w:val="left" w:pos="432"/>
          <w:tab w:val="left" w:pos="1152"/>
        </w:tabs>
        <w:suppressAutoHyphens/>
        <w:spacing w:line="240" w:lineRule="exact"/>
        <w:rPr>
          <w:spacing w:val="-2"/>
        </w:rPr>
      </w:pPr>
      <w:r>
        <w:rPr>
          <w:spacing w:val="-2"/>
        </w:rPr>
        <w:tab/>
        <w:t>This item shall be measured for payment by the actual number of "Flasher Cabinets" installed and accepted.</w:t>
      </w:r>
    </w:p>
    <w:p w14:paraId="2C0ADD58" w14:textId="77777777" w:rsidR="00224CCF" w:rsidRDefault="00224CCF">
      <w:pPr>
        <w:tabs>
          <w:tab w:val="left" w:pos="-288"/>
          <w:tab w:val="left" w:pos="432"/>
          <w:tab w:val="left" w:pos="1152"/>
        </w:tabs>
        <w:suppressAutoHyphens/>
        <w:spacing w:line="240" w:lineRule="exact"/>
        <w:rPr>
          <w:spacing w:val="-2"/>
        </w:rPr>
      </w:pPr>
    </w:p>
    <w:p w14:paraId="37DA319E" w14:textId="77777777" w:rsidR="00224CCF" w:rsidRDefault="00224CCF">
      <w:pPr>
        <w:tabs>
          <w:tab w:val="left" w:pos="-288"/>
          <w:tab w:val="left" w:pos="432"/>
          <w:tab w:val="left" w:pos="1152"/>
        </w:tabs>
        <w:suppressAutoHyphens/>
        <w:spacing w:line="240" w:lineRule="exact"/>
        <w:rPr>
          <w:spacing w:val="-2"/>
        </w:rPr>
      </w:pPr>
    </w:p>
    <w:p w14:paraId="48AE3A2A" w14:textId="77777777" w:rsidR="00224CCF" w:rsidRDefault="00224CCF">
      <w:pPr>
        <w:pStyle w:val="SpecHead2"/>
      </w:pPr>
      <w:r>
        <w:t>BASIS OF PAYMENT:</w:t>
      </w:r>
    </w:p>
    <w:p w14:paraId="5EFA26D6" w14:textId="77777777" w:rsidR="00224CCF" w:rsidRDefault="00224CCF">
      <w:pPr>
        <w:tabs>
          <w:tab w:val="left" w:pos="-288"/>
          <w:tab w:val="left" w:pos="432"/>
          <w:tab w:val="left" w:pos="1152"/>
        </w:tabs>
        <w:suppressAutoHyphens/>
        <w:spacing w:line="240" w:lineRule="exact"/>
        <w:rPr>
          <w:b/>
        </w:rPr>
      </w:pPr>
    </w:p>
    <w:p w14:paraId="3DB0C7D1" w14:textId="77777777" w:rsidR="00224CCF" w:rsidRDefault="00224CCF">
      <w:pPr>
        <w:tabs>
          <w:tab w:val="left" w:pos="-288"/>
          <w:tab w:val="left" w:pos="432"/>
          <w:tab w:val="left" w:pos="1152"/>
        </w:tabs>
        <w:suppressAutoHyphens/>
        <w:spacing w:line="240" w:lineRule="exact"/>
        <w:rPr>
          <w:spacing w:val="-2"/>
        </w:rPr>
      </w:pPr>
      <w:r>
        <w:rPr>
          <w:b/>
        </w:rPr>
        <w:tab/>
      </w:r>
      <w:r>
        <w:rPr>
          <w:spacing w:val="-2"/>
        </w:rPr>
        <w:t xml:space="preserve">This item shall be paid for at the contract unit price each for "Flasher Cabinet" which price shall include mounting hardware, </w:t>
      </w:r>
      <w:r w:rsidR="00E93739">
        <w:rPr>
          <w:spacing w:val="-2"/>
        </w:rPr>
        <w:t>tools, labor and incidentals.</w:t>
      </w:r>
    </w:p>
    <w:p w14:paraId="41EE823B" w14:textId="77777777" w:rsidR="00224CCF" w:rsidRDefault="00224CCF">
      <w:pPr>
        <w:tabs>
          <w:tab w:val="left" w:pos="-288"/>
          <w:tab w:val="left" w:pos="432"/>
          <w:tab w:val="left" w:pos="1152"/>
        </w:tabs>
        <w:suppressAutoHyphens/>
        <w:spacing w:line="240" w:lineRule="exact"/>
        <w:rPr>
          <w:spacing w:val="-2"/>
        </w:rPr>
      </w:pPr>
    </w:p>
    <w:sectPr w:rsidR="00224CCF">
      <w:headerReference w:type="default" r:id="rId10"/>
      <w:footerReference w:type="default" r:id="rId11"/>
      <w:pgSz w:w="12240" w:h="15840"/>
      <w:pgMar w:top="2160" w:right="1440" w:bottom="1080" w:left="1440" w:header="144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10A2E" w14:textId="77777777" w:rsidR="008338FE" w:rsidRDefault="008338FE">
      <w:r>
        <w:separator/>
      </w:r>
    </w:p>
  </w:endnote>
  <w:endnote w:type="continuationSeparator" w:id="0">
    <w:p w14:paraId="5157C978" w14:textId="77777777" w:rsidR="008338FE" w:rsidRDefault="00833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CED7E" w14:textId="77777777" w:rsidR="00224CCF" w:rsidRDefault="00224CCF">
    <w:pPr>
      <w:pStyle w:val="Footer"/>
    </w:pPr>
    <w:r>
      <w:fldChar w:fldCharType="begin"/>
    </w:r>
    <w:r>
      <w:instrText xml:space="preserve"> COMMENTS  \* MERGEFORMAT </w:instrText>
    </w:r>
    <w:r>
      <w:fldChar w:fldCharType="end"/>
    </w:r>
    <w:r>
      <w:tab/>
    </w:r>
    <w:r>
      <w:rPr>
        <w:rStyle w:val="PageNumber"/>
      </w:rPr>
      <w:tab/>
      <w:t>item #1105503A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AC476" w14:textId="77777777" w:rsidR="008338FE" w:rsidRDefault="008338FE">
      <w:r>
        <w:separator/>
      </w:r>
    </w:p>
  </w:footnote>
  <w:footnote w:type="continuationSeparator" w:id="0">
    <w:p w14:paraId="1C02978D" w14:textId="77777777" w:rsidR="008338FE" w:rsidRDefault="00833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E872A" w14:textId="77777777" w:rsidR="00224CCF" w:rsidRDefault="00224CCF">
    <w:pPr>
      <w:pStyle w:val="Header"/>
      <w:jc w:val="right"/>
    </w:pPr>
    <w:r>
      <w:t xml:space="preserve">Rev. Date </w:t>
    </w:r>
    <w:r w:rsidR="00ED5C98">
      <w:t>4</w:t>
    </w:r>
    <w:r>
      <w:t>-</w:t>
    </w:r>
    <w:r w:rsidR="003758DE">
      <w:t>14</w:t>
    </w:r>
  </w:p>
  <w:p w14:paraId="6F144E37" w14:textId="77777777" w:rsidR="000623EF" w:rsidRPr="000623EF" w:rsidRDefault="000623EF">
    <w:pPr>
      <w:pStyle w:val="Header"/>
      <w:jc w:val="right"/>
      <w:rPr>
        <w:sz w:val="14"/>
        <w:szCs w:val="14"/>
      </w:rPr>
    </w:pPr>
    <w:r w:rsidRPr="000623EF">
      <w:rPr>
        <w:rStyle w:val="PageNumber"/>
        <w:sz w:val="14"/>
        <w:szCs w:val="14"/>
      </w:rPr>
      <w:fldChar w:fldCharType="begin"/>
    </w:r>
    <w:r w:rsidRPr="000623EF">
      <w:rPr>
        <w:rStyle w:val="PageNumber"/>
        <w:sz w:val="14"/>
        <w:szCs w:val="14"/>
      </w:rPr>
      <w:instrText xml:space="preserve"> PAGE </w:instrText>
    </w:r>
    <w:r w:rsidRPr="000623EF">
      <w:rPr>
        <w:rStyle w:val="PageNumber"/>
        <w:sz w:val="14"/>
        <w:szCs w:val="14"/>
      </w:rPr>
      <w:fldChar w:fldCharType="separate"/>
    </w:r>
    <w:r w:rsidR="002E012B">
      <w:rPr>
        <w:rStyle w:val="PageNumber"/>
        <w:noProof/>
        <w:sz w:val="14"/>
        <w:szCs w:val="14"/>
      </w:rPr>
      <w:t>2</w:t>
    </w:r>
    <w:r w:rsidRPr="000623EF">
      <w:rPr>
        <w:rStyle w:val="PageNumber"/>
        <w:sz w:val="14"/>
        <w:szCs w:val="14"/>
      </w:rPr>
      <w:fldChar w:fldCharType="end"/>
    </w:r>
    <w:r w:rsidRPr="000623EF">
      <w:rPr>
        <w:rStyle w:val="PageNumber"/>
        <w:sz w:val="14"/>
        <w:szCs w:val="14"/>
      </w:rPr>
      <w:t xml:space="preserve"> of </w:t>
    </w:r>
    <w:r w:rsidRPr="000623EF">
      <w:rPr>
        <w:rStyle w:val="PageNumber"/>
        <w:sz w:val="14"/>
        <w:szCs w:val="14"/>
      </w:rPr>
      <w:fldChar w:fldCharType="begin"/>
    </w:r>
    <w:r w:rsidRPr="000623EF">
      <w:rPr>
        <w:rStyle w:val="PageNumber"/>
        <w:sz w:val="14"/>
        <w:szCs w:val="14"/>
      </w:rPr>
      <w:instrText xml:space="preserve"> NUMPAGES </w:instrText>
    </w:r>
    <w:r w:rsidRPr="000623EF">
      <w:rPr>
        <w:rStyle w:val="PageNumber"/>
        <w:sz w:val="14"/>
        <w:szCs w:val="14"/>
      </w:rPr>
      <w:fldChar w:fldCharType="separate"/>
    </w:r>
    <w:r w:rsidR="002E012B">
      <w:rPr>
        <w:rStyle w:val="PageNumber"/>
        <w:noProof/>
        <w:sz w:val="14"/>
        <w:szCs w:val="14"/>
      </w:rPr>
      <w:t>2</w:t>
    </w:r>
    <w:r w:rsidRPr="000623EF">
      <w:rPr>
        <w:rStyle w:val="PageNumber"/>
        <w:sz w:val="14"/>
        <w:szCs w:val="1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5FE7D5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0193D37"/>
    <w:multiLevelType w:val="multilevel"/>
    <w:tmpl w:val="26AC0E9E"/>
    <w:lvl w:ilvl="0">
      <w:start w:val="1"/>
      <w:numFmt w:val="lowerLetter"/>
      <w:lvlText w:val="(%1)"/>
      <w:lvlJc w:val="left"/>
      <w:pPr>
        <w:tabs>
          <w:tab w:val="num" w:pos="1512"/>
        </w:tabs>
        <w:ind w:left="1512" w:hanging="792"/>
      </w:pPr>
    </w:lvl>
    <w:lvl w:ilvl="1">
      <w:start w:val="1"/>
      <w:numFmt w:val="decimal"/>
      <w:lvlText w:val="(%2)"/>
      <w:lvlJc w:val="left"/>
      <w:pPr>
        <w:tabs>
          <w:tab w:val="num" w:pos="2232"/>
        </w:tabs>
        <w:ind w:left="2232" w:hanging="792"/>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051163F"/>
    <w:multiLevelType w:val="singleLevel"/>
    <w:tmpl w:val="BAC81A72"/>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D48061B"/>
    <w:multiLevelType w:val="singleLevel"/>
    <w:tmpl w:val="C728D84A"/>
    <w:lvl w:ilvl="0">
      <w:start w:val="1"/>
      <w:numFmt w:val="decimal"/>
      <w:lvlText w:val="%1."/>
      <w:lvlJc w:val="left"/>
      <w:pPr>
        <w:tabs>
          <w:tab w:val="num" w:pos="360"/>
        </w:tabs>
        <w:ind w:left="360" w:hanging="360"/>
      </w:pPr>
      <w:rPr>
        <w:rFonts w:hint="default"/>
      </w:rPr>
    </w:lvl>
  </w:abstractNum>
  <w:abstractNum w:abstractNumId="4" w15:restartNumberingAfterBreak="0">
    <w:nsid w:val="33C37345"/>
    <w:multiLevelType w:val="singleLevel"/>
    <w:tmpl w:val="7B005272"/>
    <w:lvl w:ilvl="0">
      <w:start w:val="1200"/>
      <w:numFmt w:val="bullet"/>
      <w:lvlText w:val=""/>
      <w:lvlJc w:val="left"/>
      <w:pPr>
        <w:tabs>
          <w:tab w:val="num" w:pos="360"/>
        </w:tabs>
        <w:ind w:left="360" w:hanging="360"/>
      </w:pPr>
      <w:rPr>
        <w:rFonts w:ascii="Webdings" w:hAnsi="Verdana" w:hint="default"/>
        <w:sz w:val="28"/>
      </w:rPr>
    </w:lvl>
  </w:abstractNum>
  <w:abstractNum w:abstractNumId="5" w15:restartNumberingAfterBreak="0">
    <w:nsid w:val="3C221A6A"/>
    <w:multiLevelType w:val="singleLevel"/>
    <w:tmpl w:val="238C003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4E263D00"/>
    <w:multiLevelType w:val="singleLevel"/>
    <w:tmpl w:val="77B839BE"/>
    <w:lvl w:ilvl="0">
      <w:start w:val="1"/>
      <w:numFmt w:val="decimal"/>
      <w:lvlText w:val="%1."/>
      <w:lvlJc w:val="left"/>
      <w:pPr>
        <w:tabs>
          <w:tab w:val="num" w:pos="360"/>
        </w:tabs>
        <w:ind w:left="360" w:hanging="360"/>
      </w:pPr>
      <w:rPr>
        <w:rFonts w:hint="default"/>
      </w:rPr>
    </w:lvl>
  </w:abstractNum>
  <w:abstractNum w:abstractNumId="7" w15:restartNumberingAfterBreak="0">
    <w:nsid w:val="592532B9"/>
    <w:multiLevelType w:val="singleLevel"/>
    <w:tmpl w:val="DA5EECF2"/>
    <w:lvl w:ilvl="0">
      <w:start w:val="1"/>
      <w:numFmt w:val="decimal"/>
      <w:lvlText w:val="%1."/>
      <w:lvlJc w:val="left"/>
      <w:pPr>
        <w:tabs>
          <w:tab w:val="num" w:pos="360"/>
        </w:tabs>
        <w:ind w:left="360" w:hanging="360"/>
      </w:pPr>
      <w:rPr>
        <w:rFonts w:hint="default"/>
      </w:rPr>
    </w:lvl>
  </w:abstractNum>
  <w:abstractNum w:abstractNumId="8" w15:restartNumberingAfterBreak="0">
    <w:nsid w:val="68764B74"/>
    <w:multiLevelType w:val="singleLevel"/>
    <w:tmpl w:val="BAC81A72"/>
    <w:lvl w:ilvl="0">
      <w:start w:val="1"/>
      <w:numFmt w:val="bullet"/>
      <w:lvlText w:val=""/>
      <w:lvlJc w:val="left"/>
      <w:pPr>
        <w:tabs>
          <w:tab w:val="num" w:pos="360"/>
        </w:tabs>
        <w:ind w:left="360" w:hanging="360"/>
      </w:pPr>
      <w:rPr>
        <w:rFonts w:ascii="Wingdings" w:hAnsi="Wingdings" w:hint="default"/>
      </w:rPr>
    </w:lvl>
  </w:abstractNum>
  <w:num w:numId="1" w16cid:durableId="633602623">
    <w:abstractNumId w:val="1"/>
  </w:num>
  <w:num w:numId="2" w16cid:durableId="1828092019">
    <w:abstractNumId w:val="6"/>
  </w:num>
  <w:num w:numId="3" w16cid:durableId="425465210">
    <w:abstractNumId w:val="4"/>
  </w:num>
  <w:num w:numId="4" w16cid:durableId="212469511">
    <w:abstractNumId w:val="8"/>
  </w:num>
  <w:num w:numId="5" w16cid:durableId="1460223929">
    <w:abstractNumId w:val="3"/>
  </w:num>
  <w:num w:numId="6" w16cid:durableId="1570462450">
    <w:abstractNumId w:val="7"/>
  </w:num>
  <w:num w:numId="7" w16cid:durableId="874080288">
    <w:abstractNumId w:val="2"/>
  </w:num>
  <w:num w:numId="8" w16cid:durableId="1424454740">
    <w:abstractNumId w:val="0"/>
  </w:num>
  <w:num w:numId="9" w16cid:durableId="326577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623EF"/>
    <w:rsid w:val="000623EF"/>
    <w:rsid w:val="000B6880"/>
    <w:rsid w:val="00224CCF"/>
    <w:rsid w:val="002A5AFC"/>
    <w:rsid w:val="002E012B"/>
    <w:rsid w:val="002E1B1B"/>
    <w:rsid w:val="003758DE"/>
    <w:rsid w:val="003E15C1"/>
    <w:rsid w:val="004E068D"/>
    <w:rsid w:val="0057477A"/>
    <w:rsid w:val="008338FE"/>
    <w:rsid w:val="008C4C21"/>
    <w:rsid w:val="00900F28"/>
    <w:rsid w:val="00CD3525"/>
    <w:rsid w:val="00E853AF"/>
    <w:rsid w:val="00E93739"/>
    <w:rsid w:val="00ED5C98"/>
    <w:rsid w:val="00F92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5C0C9D25"/>
  <w15:chartTrackingRefBased/>
  <w15:docId w15:val="{EC3FFF15-C190-4CC0-B88E-98F0D2DD1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spacing w:before="240" w:after="60"/>
      <w:outlineLvl w:val="2"/>
    </w:pPr>
    <w:rPr>
      <w:rFonts w:ascii="Arial" w:hAnsi="Arial"/>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tabs>
        <w:tab w:val="left" w:pos="1440"/>
      </w:tabs>
    </w:pPr>
    <w:rPr>
      <w:rFonts w:ascii="Courier New" w:hAnsi="Courier New"/>
    </w:rPr>
  </w:style>
  <w:style w:type="paragraph" w:styleId="Footer">
    <w:name w:val="footer"/>
    <w:basedOn w:val="Normal"/>
    <w:pPr>
      <w:tabs>
        <w:tab w:val="center" w:pos="4320"/>
        <w:tab w:val="right" w:pos="9360"/>
      </w:tabs>
    </w:pPr>
    <w:rPr>
      <w:caps/>
      <w:sz w:val="20"/>
    </w:rPr>
  </w:style>
  <w:style w:type="character" w:styleId="PageNumber">
    <w:name w:val="page number"/>
    <w:basedOn w:val="DefaultParagraphFont"/>
  </w:style>
  <w:style w:type="paragraph" w:customStyle="1" w:styleId="SpecHead2">
    <w:name w:val="SpecHead2"/>
    <w:basedOn w:val="Normal"/>
    <w:next w:val="Normal"/>
    <w:rPr>
      <w:b/>
    </w:rPr>
  </w:style>
  <w:style w:type="paragraph" w:styleId="Header">
    <w:name w:val="header"/>
    <w:basedOn w:val="Normal"/>
    <w:pPr>
      <w:tabs>
        <w:tab w:val="center" w:pos="4320"/>
        <w:tab w:val="center" w:pos="9360"/>
      </w:tabs>
    </w:pPr>
    <w:rPr>
      <w:sz w:val="20"/>
    </w:rPr>
  </w:style>
  <w:style w:type="paragraph" w:styleId="ListBullet">
    <w:name w:val="List Bullet"/>
    <w:basedOn w:val="Normal"/>
    <w:autoRedefine/>
    <w:pPr>
      <w:numPr>
        <w:numId w:val="9"/>
      </w:numPr>
    </w:pPr>
  </w:style>
  <w:style w:type="paragraph" w:customStyle="1" w:styleId="SpecHead1">
    <w:name w:val="SpecHead1"/>
    <w:basedOn w:val="Normal"/>
    <w:pPr>
      <w:spacing w:before="240" w:after="60"/>
      <w:jc w:val="left"/>
    </w:pPr>
    <w:rPr>
      <w:b/>
      <w:caps/>
      <w:u w:val="single"/>
    </w:rPr>
  </w:style>
  <w:style w:type="paragraph" w:customStyle="1" w:styleId="pageno">
    <w:name w:val="pageno"/>
    <w:basedOn w:val="Normal"/>
    <w:next w:val="Normal"/>
    <w:pPr>
      <w:jc w:val="righ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Other%20Documents\Special%20Provis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325971B605F24D9D6EAAAE7043927B" ma:contentTypeVersion="20" ma:contentTypeDescription="Create a new document." ma:contentTypeScope="" ma:versionID="b026d39a1fc1f46e01aabc05a971be1b">
  <xsd:schema xmlns:xsd="http://www.w3.org/2001/XMLSchema" xmlns:xs="http://www.w3.org/2001/XMLSchema" xmlns:p="http://schemas.microsoft.com/office/2006/metadata/properties" xmlns:ns2="0774a824-3838-467a-9805-532ac3142b0c" xmlns:ns3="2fa5acb1-f33d-46d0-8fe0-7e8d7839134c" targetNamespace="http://schemas.microsoft.com/office/2006/metadata/properties" ma:root="true" ma:fieldsID="b35eb4a5d2c59577cd4bdd79d41edb67" ns2:_="" ns3:_="">
    <xsd:import namespace="0774a824-3838-467a-9805-532ac3142b0c"/>
    <xsd:import namespace="2fa5acb1-f33d-46d0-8fe0-7e8d7839134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74a824-3838-467a-9805-532ac3142b0c" elementFormDefault="qualified">
    <xsd:import namespace="http://schemas.microsoft.com/office/2006/documentManagement/types"/>
    <xsd:import namespace="http://schemas.microsoft.com/office/infopath/2007/PartnerControls"/>
    <xsd:element name="SharedWithUsers" ma:index="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11cd4a3-1285-4ba0-92dc-52eff81065b7}" ma:internalName="TaxCatchAll" ma:showField="CatchAllData" ma:web="0774a824-3838-467a-9805-532ac3142b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fa5acb1-f33d-46d0-8fe0-7e8d7839134c"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AutoTags" ma:index="9" nillable="true" ma:displayName="Tags" ma:internalName="MediaServiceAutoTags" ma:readOnly="true">
      <xsd:simpleType>
        <xsd:restriction base="dms:Text"/>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74a824-3838-467a-9805-532ac3142b0c" xsi:nil="true"/>
    <lcf76f155ced4ddcb4097134ff3c332f xmlns="2fa5acb1-f33d-46d0-8fe0-7e8d7839134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7F1425C-806A-4E52-AA9D-D277D5FB9B38}">
  <ds:schemaRefs>
    <ds:schemaRef ds:uri="http://schemas.microsoft.com/sharepoint/v3/contenttype/forms"/>
  </ds:schemaRefs>
</ds:datastoreItem>
</file>

<file path=customXml/itemProps2.xml><?xml version="1.0" encoding="utf-8"?>
<ds:datastoreItem xmlns:ds="http://schemas.openxmlformats.org/officeDocument/2006/customXml" ds:itemID="{4F612134-C3F8-431C-B5B5-EA3A478FFF8B}"/>
</file>

<file path=customXml/itemProps3.xml><?xml version="1.0" encoding="utf-8"?>
<ds:datastoreItem xmlns:ds="http://schemas.openxmlformats.org/officeDocument/2006/customXml" ds:itemID="{385D43D3-0AA3-4397-A3EC-4907F6F6D150}">
  <ds:schemaRefs>
    <ds:schemaRef ds:uri="http://schemas.microsoft.com/office/2006/metadata/properties"/>
    <ds:schemaRef ds:uri="http://schemas.microsoft.com/office/infopath/2007/PartnerControls"/>
    <ds:schemaRef ds:uri="0774a824-3838-467a-9805-532ac3142b0c"/>
    <ds:schemaRef ds:uri="2fa5acb1-f33d-46d0-8fe0-7e8d7839134c"/>
  </ds:schemaRefs>
</ds:datastoreItem>
</file>

<file path=docProps/app.xml><?xml version="1.0" encoding="utf-8"?>
<Properties xmlns="http://schemas.openxmlformats.org/officeDocument/2006/extended-properties" xmlns:vt="http://schemas.openxmlformats.org/officeDocument/2006/docPropsVTypes">
  <Template>Special Provision.dot</Template>
  <TotalTime>0</TotalTime>
  <Pages>2</Pages>
  <Words>475</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CODE OF ETHICS</vt:lpstr>
    </vt:vector>
  </TitlesOfParts>
  <Company>State of Connecticut</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ETHICS</dc:title>
  <dc:subject/>
  <dc:creator>swinburnedk</dc:creator>
  <cp:keywords/>
  <cp:lastModifiedBy>Nettleton, Craig D.</cp:lastModifiedBy>
  <cp:revision>2</cp:revision>
  <cp:lastPrinted>2014-03-26T14:39:00Z</cp:lastPrinted>
  <dcterms:created xsi:type="dcterms:W3CDTF">2025-10-23T14:05:00Z</dcterms:created>
  <dcterms:modified xsi:type="dcterms:W3CDTF">2025-10-23T14:05:00Z</dcterms:modified>
  <cp:category>ContractChecked_02/07/2006</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0x010100B0325971B605F24D9D6EAAAE7043927B</vt:lpwstr>
  </property>
  <property fmtid="{D5CDD505-2E9C-101B-9397-08002B2CF9AE}" pid="3" name="MediaServiceImageTags">
    <vt:lpwstr/>
  </property>
</Properties>
</file>