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EB1C" w14:textId="10F07A3D" w:rsidR="009650D3" w:rsidRPr="00B077D8" w:rsidRDefault="000A4D6C" w:rsidP="009650D3">
      <w:pPr>
        <w:spacing w:after="0" w:line="240" w:lineRule="auto"/>
        <w:rPr>
          <w:rFonts w:ascii="Times New Roman" w:hAnsi="Times New Roman" w:cs="Times New Roman"/>
          <w:b/>
          <w:sz w:val="28"/>
          <w:szCs w:val="28"/>
          <w:u w:val="single"/>
        </w:rPr>
      </w:pPr>
      <w:commentRangeStart w:id="0"/>
      <w:r w:rsidRPr="00B077D8">
        <w:rPr>
          <w:rFonts w:ascii="Times New Roman" w:hAnsi="Times New Roman" w:cs="Times New Roman"/>
          <w:b/>
          <w:sz w:val="28"/>
          <w:szCs w:val="28"/>
          <w:u w:val="single"/>
        </w:rPr>
        <w:t xml:space="preserve">ITEM NO.  </w:t>
      </w:r>
      <w:r>
        <w:rPr>
          <w:rFonts w:ascii="Times New Roman" w:hAnsi="Times New Roman" w:cs="Times New Roman"/>
          <w:b/>
          <w:sz w:val="28"/>
          <w:szCs w:val="28"/>
          <w:u w:val="single"/>
        </w:rPr>
        <w:t>1210110A</w:t>
      </w:r>
      <w:r>
        <w:rPr>
          <w:b/>
        </w:rPr>
        <w:t>—</w:t>
      </w:r>
      <w:r w:rsidRPr="00B077D8">
        <w:rPr>
          <w:rFonts w:ascii="Times New Roman" w:hAnsi="Times New Roman" w:cs="Times New Roman"/>
          <w:b/>
          <w:sz w:val="28"/>
          <w:szCs w:val="28"/>
          <w:u w:val="single"/>
        </w:rPr>
        <w:t xml:space="preserve">4” (WHITE) TYPE </w:t>
      </w:r>
      <w:r>
        <w:rPr>
          <w:rFonts w:ascii="Times New Roman" w:hAnsi="Times New Roman" w:cs="Times New Roman"/>
          <w:b/>
          <w:sz w:val="28"/>
          <w:szCs w:val="28"/>
          <w:u w:val="single"/>
        </w:rPr>
        <w:t>I</w:t>
      </w:r>
      <w:r w:rsidRPr="00B077D8">
        <w:rPr>
          <w:rFonts w:ascii="Times New Roman" w:hAnsi="Times New Roman" w:cs="Times New Roman"/>
          <w:b/>
          <w:sz w:val="28"/>
          <w:szCs w:val="28"/>
          <w:u w:val="single"/>
        </w:rPr>
        <w:t xml:space="preserve"> EPOXY RESIN PAVEMENT MARKINGS</w:t>
      </w:r>
    </w:p>
    <w:p w14:paraId="78F374C0" w14:textId="748E3E17" w:rsidR="009650D3" w:rsidRPr="00B077D8" w:rsidRDefault="000A4D6C" w:rsidP="009650D3">
      <w:pPr>
        <w:spacing w:after="0" w:line="240" w:lineRule="auto"/>
        <w:rPr>
          <w:rFonts w:ascii="Times New Roman" w:hAnsi="Times New Roman" w:cs="Times New Roman"/>
          <w:b/>
          <w:sz w:val="28"/>
          <w:szCs w:val="28"/>
          <w:u w:val="single"/>
        </w:rPr>
      </w:pPr>
      <w:r w:rsidRPr="00B077D8">
        <w:rPr>
          <w:rFonts w:ascii="Times New Roman" w:hAnsi="Times New Roman" w:cs="Times New Roman"/>
          <w:b/>
          <w:sz w:val="28"/>
          <w:szCs w:val="28"/>
          <w:u w:val="single"/>
        </w:rPr>
        <w:t xml:space="preserve">ITEM NO.  </w:t>
      </w:r>
      <w:r>
        <w:rPr>
          <w:rFonts w:ascii="Times New Roman" w:hAnsi="Times New Roman" w:cs="Times New Roman"/>
          <w:b/>
          <w:sz w:val="28"/>
          <w:szCs w:val="28"/>
          <w:u w:val="single"/>
        </w:rPr>
        <w:t>1210111A</w:t>
      </w:r>
      <w:r>
        <w:rPr>
          <w:b/>
        </w:rPr>
        <w:t>—</w:t>
      </w:r>
      <w:r w:rsidRPr="00B077D8">
        <w:rPr>
          <w:rFonts w:ascii="Times New Roman" w:hAnsi="Times New Roman" w:cs="Times New Roman"/>
          <w:b/>
          <w:sz w:val="28"/>
          <w:szCs w:val="28"/>
          <w:u w:val="single"/>
        </w:rPr>
        <w:t xml:space="preserve">4” (YELLOW) TYPE </w:t>
      </w:r>
      <w:r>
        <w:rPr>
          <w:rFonts w:ascii="Times New Roman" w:hAnsi="Times New Roman" w:cs="Times New Roman"/>
          <w:b/>
          <w:sz w:val="28"/>
          <w:szCs w:val="28"/>
          <w:u w:val="single"/>
        </w:rPr>
        <w:t>I</w:t>
      </w:r>
      <w:r w:rsidRPr="00B077D8">
        <w:rPr>
          <w:rFonts w:ascii="Times New Roman" w:hAnsi="Times New Roman" w:cs="Times New Roman"/>
          <w:b/>
          <w:sz w:val="28"/>
          <w:szCs w:val="28"/>
          <w:u w:val="single"/>
        </w:rPr>
        <w:t xml:space="preserve"> EPOXY RESIN PAVEMENT MARKINGS</w:t>
      </w:r>
    </w:p>
    <w:p w14:paraId="2ED2D2F3" w14:textId="0FF0E096" w:rsidR="003E0758" w:rsidRDefault="000A4D6C" w:rsidP="003E0758">
      <w:pPr>
        <w:spacing w:after="0" w:line="240" w:lineRule="auto"/>
        <w:rPr>
          <w:rFonts w:ascii="Times New Roman" w:hAnsi="Times New Roman" w:cs="Times New Roman"/>
          <w:b/>
          <w:sz w:val="24"/>
          <w:szCs w:val="24"/>
          <w:u w:val="single"/>
        </w:rPr>
      </w:pPr>
      <w:r>
        <w:rPr>
          <w:rFonts w:ascii="Times New Roman" w:hAnsi="Times New Roman" w:cs="Times New Roman"/>
          <w:b/>
          <w:sz w:val="28"/>
          <w:szCs w:val="28"/>
          <w:u w:val="single"/>
        </w:rPr>
        <w:t>ITEM NO.  1210112A</w:t>
      </w:r>
      <w:r>
        <w:rPr>
          <w:b/>
        </w:rPr>
        <w:t>—</w:t>
      </w:r>
      <w:r>
        <w:rPr>
          <w:rFonts w:ascii="Times New Roman" w:hAnsi="Times New Roman" w:cs="Times New Roman"/>
          <w:b/>
          <w:sz w:val="28"/>
          <w:szCs w:val="28"/>
          <w:u w:val="single"/>
        </w:rPr>
        <w:t>12” (WHITE) TYPE I EPOXY RESIN PAVEMENT MARKINGS</w:t>
      </w:r>
    </w:p>
    <w:p w14:paraId="68F38F03" w14:textId="26E48115" w:rsidR="009650D3" w:rsidRDefault="000A4D6C" w:rsidP="009650D3">
      <w:pPr>
        <w:spacing w:after="0" w:line="240" w:lineRule="auto"/>
        <w:rPr>
          <w:rFonts w:ascii="Times New Roman" w:hAnsi="Times New Roman" w:cs="Times New Roman"/>
          <w:b/>
          <w:sz w:val="28"/>
          <w:szCs w:val="28"/>
          <w:u w:val="single"/>
        </w:rPr>
      </w:pPr>
      <w:r w:rsidRPr="00B077D8">
        <w:rPr>
          <w:rFonts w:ascii="Times New Roman" w:hAnsi="Times New Roman" w:cs="Times New Roman"/>
          <w:b/>
          <w:sz w:val="28"/>
          <w:szCs w:val="28"/>
          <w:u w:val="single"/>
        </w:rPr>
        <w:t xml:space="preserve">ITEM NO.  </w:t>
      </w:r>
      <w:r>
        <w:rPr>
          <w:rFonts w:ascii="Times New Roman" w:hAnsi="Times New Roman" w:cs="Times New Roman"/>
          <w:b/>
          <w:sz w:val="28"/>
          <w:szCs w:val="28"/>
          <w:u w:val="single"/>
        </w:rPr>
        <w:t>1210113A</w:t>
      </w:r>
      <w:r>
        <w:rPr>
          <w:b/>
        </w:rPr>
        <w:t>—</w:t>
      </w:r>
      <w:r w:rsidRPr="00B077D8">
        <w:rPr>
          <w:rFonts w:ascii="Times New Roman" w:hAnsi="Times New Roman" w:cs="Times New Roman"/>
          <w:b/>
          <w:sz w:val="28"/>
          <w:szCs w:val="28"/>
          <w:u w:val="single"/>
        </w:rPr>
        <w:t xml:space="preserve">6” (WHITE) TYPE </w:t>
      </w:r>
      <w:r>
        <w:rPr>
          <w:rFonts w:ascii="Times New Roman" w:hAnsi="Times New Roman" w:cs="Times New Roman"/>
          <w:b/>
          <w:sz w:val="28"/>
          <w:szCs w:val="28"/>
          <w:u w:val="single"/>
        </w:rPr>
        <w:t>I</w:t>
      </w:r>
      <w:r w:rsidRPr="00B077D8">
        <w:rPr>
          <w:rFonts w:ascii="Times New Roman" w:hAnsi="Times New Roman" w:cs="Times New Roman"/>
          <w:b/>
          <w:sz w:val="28"/>
          <w:szCs w:val="28"/>
          <w:u w:val="single"/>
        </w:rPr>
        <w:t xml:space="preserve"> EPOXY RESIN PAVEMENT MARKINGS</w:t>
      </w:r>
    </w:p>
    <w:p w14:paraId="5032FD56" w14:textId="2738CB03" w:rsidR="00120717" w:rsidRPr="00B077D8" w:rsidRDefault="000A4D6C" w:rsidP="00120717">
      <w:pPr>
        <w:spacing w:after="0" w:line="240" w:lineRule="auto"/>
        <w:rPr>
          <w:rFonts w:ascii="Times New Roman" w:hAnsi="Times New Roman" w:cs="Times New Roman"/>
          <w:b/>
          <w:sz w:val="28"/>
          <w:szCs w:val="28"/>
          <w:u w:val="single"/>
        </w:rPr>
      </w:pPr>
      <w:r w:rsidRPr="00B077D8">
        <w:rPr>
          <w:rFonts w:ascii="Times New Roman" w:hAnsi="Times New Roman" w:cs="Times New Roman"/>
          <w:b/>
          <w:sz w:val="28"/>
          <w:szCs w:val="28"/>
          <w:u w:val="single"/>
        </w:rPr>
        <w:t xml:space="preserve">ITEM NO.  </w:t>
      </w:r>
      <w:r>
        <w:rPr>
          <w:rFonts w:ascii="Times New Roman" w:hAnsi="Times New Roman" w:cs="Times New Roman"/>
          <w:b/>
          <w:sz w:val="28"/>
          <w:szCs w:val="28"/>
          <w:u w:val="single"/>
        </w:rPr>
        <w:t>1210114A</w:t>
      </w:r>
      <w:r>
        <w:rPr>
          <w:b/>
        </w:rPr>
        <w:t>—</w:t>
      </w:r>
      <w:r w:rsidRPr="00B077D8">
        <w:rPr>
          <w:rFonts w:ascii="Times New Roman" w:hAnsi="Times New Roman" w:cs="Times New Roman"/>
          <w:b/>
          <w:sz w:val="28"/>
          <w:szCs w:val="28"/>
          <w:u w:val="single"/>
        </w:rPr>
        <w:t>6” (</w:t>
      </w:r>
      <w:r>
        <w:rPr>
          <w:rFonts w:ascii="Times New Roman" w:hAnsi="Times New Roman" w:cs="Times New Roman"/>
          <w:b/>
          <w:sz w:val="28"/>
          <w:szCs w:val="28"/>
          <w:u w:val="single"/>
        </w:rPr>
        <w:t>YELLOW</w:t>
      </w:r>
      <w:r w:rsidRPr="00B077D8">
        <w:rPr>
          <w:rFonts w:ascii="Times New Roman" w:hAnsi="Times New Roman" w:cs="Times New Roman"/>
          <w:b/>
          <w:sz w:val="28"/>
          <w:szCs w:val="28"/>
          <w:u w:val="single"/>
        </w:rPr>
        <w:t xml:space="preserve">) TYPE </w:t>
      </w:r>
      <w:r>
        <w:rPr>
          <w:rFonts w:ascii="Times New Roman" w:hAnsi="Times New Roman" w:cs="Times New Roman"/>
          <w:b/>
          <w:sz w:val="28"/>
          <w:szCs w:val="28"/>
          <w:u w:val="single"/>
        </w:rPr>
        <w:t>I</w:t>
      </w:r>
      <w:r w:rsidRPr="00B077D8">
        <w:rPr>
          <w:rFonts w:ascii="Times New Roman" w:hAnsi="Times New Roman" w:cs="Times New Roman"/>
          <w:b/>
          <w:sz w:val="28"/>
          <w:szCs w:val="28"/>
          <w:u w:val="single"/>
        </w:rPr>
        <w:t xml:space="preserve"> EPOXY RESIN PAVEMENT MARKINGS</w:t>
      </w:r>
    </w:p>
    <w:p w14:paraId="62C26504" w14:textId="48D0F766" w:rsidR="009650D3" w:rsidRDefault="000A4D6C" w:rsidP="009650D3">
      <w:pPr>
        <w:spacing w:after="0" w:line="240" w:lineRule="auto"/>
        <w:rPr>
          <w:rFonts w:ascii="Times New Roman" w:hAnsi="Times New Roman" w:cs="Times New Roman"/>
          <w:b/>
          <w:sz w:val="28"/>
          <w:szCs w:val="28"/>
          <w:u w:val="single"/>
        </w:rPr>
      </w:pPr>
      <w:r w:rsidRPr="00B077D8">
        <w:rPr>
          <w:rFonts w:ascii="Times New Roman" w:hAnsi="Times New Roman" w:cs="Times New Roman"/>
          <w:b/>
          <w:sz w:val="28"/>
          <w:szCs w:val="28"/>
          <w:u w:val="single"/>
        </w:rPr>
        <w:t xml:space="preserve">ITEM NO.  </w:t>
      </w:r>
      <w:r>
        <w:rPr>
          <w:rFonts w:ascii="Times New Roman" w:hAnsi="Times New Roman" w:cs="Times New Roman"/>
          <w:b/>
          <w:sz w:val="28"/>
          <w:szCs w:val="28"/>
          <w:u w:val="single"/>
        </w:rPr>
        <w:t>1210115A</w:t>
      </w:r>
      <w:r>
        <w:rPr>
          <w:b/>
        </w:rPr>
        <w:t>—</w:t>
      </w:r>
      <w:r w:rsidRPr="00B077D8">
        <w:rPr>
          <w:rFonts w:ascii="Times New Roman" w:hAnsi="Times New Roman" w:cs="Times New Roman"/>
          <w:b/>
          <w:sz w:val="28"/>
          <w:szCs w:val="28"/>
          <w:u w:val="single"/>
        </w:rPr>
        <w:t xml:space="preserve">8” (WHITE) TYPE </w:t>
      </w:r>
      <w:r>
        <w:rPr>
          <w:rFonts w:ascii="Times New Roman" w:hAnsi="Times New Roman" w:cs="Times New Roman"/>
          <w:b/>
          <w:sz w:val="28"/>
          <w:szCs w:val="28"/>
          <w:u w:val="single"/>
        </w:rPr>
        <w:t>I</w:t>
      </w:r>
      <w:r w:rsidRPr="00B077D8">
        <w:rPr>
          <w:rFonts w:ascii="Times New Roman" w:hAnsi="Times New Roman" w:cs="Times New Roman"/>
          <w:b/>
          <w:sz w:val="28"/>
          <w:szCs w:val="28"/>
          <w:u w:val="single"/>
        </w:rPr>
        <w:t xml:space="preserve"> EPOXY RESIN PAVEMENT MARKINGS</w:t>
      </w:r>
    </w:p>
    <w:p w14:paraId="56AA3F1E" w14:textId="13AFDE92" w:rsidR="009650D3" w:rsidRPr="00B077D8" w:rsidRDefault="000A4D6C" w:rsidP="009650D3">
      <w:pPr>
        <w:spacing w:after="0" w:line="240" w:lineRule="auto"/>
        <w:rPr>
          <w:rFonts w:ascii="Times New Roman" w:hAnsi="Times New Roman" w:cs="Times New Roman"/>
          <w:b/>
          <w:sz w:val="28"/>
          <w:szCs w:val="28"/>
          <w:u w:val="single"/>
        </w:rPr>
      </w:pPr>
      <w:r w:rsidRPr="00B077D8">
        <w:rPr>
          <w:rFonts w:ascii="Times New Roman" w:hAnsi="Times New Roman" w:cs="Times New Roman"/>
          <w:b/>
          <w:sz w:val="28"/>
          <w:szCs w:val="28"/>
          <w:u w:val="single"/>
        </w:rPr>
        <w:t xml:space="preserve">ITEM NO.  </w:t>
      </w:r>
      <w:r>
        <w:rPr>
          <w:rFonts w:ascii="Times New Roman" w:hAnsi="Times New Roman" w:cs="Times New Roman"/>
          <w:b/>
          <w:sz w:val="28"/>
          <w:szCs w:val="28"/>
          <w:u w:val="single"/>
        </w:rPr>
        <w:t>1210116A</w:t>
      </w:r>
      <w:r>
        <w:rPr>
          <w:b/>
        </w:rPr>
        <w:t>—</w:t>
      </w:r>
      <w:r w:rsidRPr="00B077D8">
        <w:rPr>
          <w:rFonts w:ascii="Times New Roman" w:hAnsi="Times New Roman" w:cs="Times New Roman"/>
          <w:b/>
          <w:sz w:val="28"/>
          <w:szCs w:val="28"/>
          <w:u w:val="single"/>
        </w:rPr>
        <w:t>8” (</w:t>
      </w:r>
      <w:r>
        <w:rPr>
          <w:rFonts w:ascii="Times New Roman" w:hAnsi="Times New Roman" w:cs="Times New Roman"/>
          <w:b/>
          <w:sz w:val="28"/>
          <w:szCs w:val="28"/>
          <w:u w:val="single"/>
        </w:rPr>
        <w:t>YELLOW</w:t>
      </w:r>
      <w:r w:rsidRPr="00B077D8">
        <w:rPr>
          <w:rFonts w:ascii="Times New Roman" w:hAnsi="Times New Roman" w:cs="Times New Roman"/>
          <w:b/>
          <w:sz w:val="28"/>
          <w:szCs w:val="28"/>
          <w:u w:val="single"/>
        </w:rPr>
        <w:t xml:space="preserve">) TYPE </w:t>
      </w:r>
      <w:r>
        <w:rPr>
          <w:rFonts w:ascii="Times New Roman" w:hAnsi="Times New Roman" w:cs="Times New Roman"/>
          <w:b/>
          <w:sz w:val="28"/>
          <w:szCs w:val="28"/>
          <w:u w:val="single"/>
        </w:rPr>
        <w:t>I</w:t>
      </w:r>
      <w:r w:rsidRPr="00B077D8">
        <w:rPr>
          <w:rFonts w:ascii="Times New Roman" w:hAnsi="Times New Roman" w:cs="Times New Roman"/>
          <w:b/>
          <w:sz w:val="28"/>
          <w:szCs w:val="28"/>
          <w:u w:val="single"/>
        </w:rPr>
        <w:t xml:space="preserve"> EPOXY RESIN PAVEMENT MARKINGS</w:t>
      </w:r>
      <w:commentRangeEnd w:id="0"/>
      <w:r w:rsidR="00926204">
        <w:rPr>
          <w:rStyle w:val="CommentReference"/>
        </w:rPr>
        <w:commentReference w:id="0"/>
      </w:r>
    </w:p>
    <w:p w14:paraId="5C44349E" w14:textId="77777777" w:rsidR="009650D3" w:rsidRPr="00B077D8" w:rsidRDefault="009650D3" w:rsidP="009650D3">
      <w:pPr>
        <w:spacing w:after="0" w:line="240" w:lineRule="auto"/>
        <w:rPr>
          <w:rFonts w:ascii="Times New Roman" w:hAnsi="Times New Roman" w:cs="Times New Roman"/>
          <w:b/>
          <w:sz w:val="28"/>
          <w:szCs w:val="28"/>
          <w:u w:val="single"/>
        </w:rPr>
      </w:pPr>
    </w:p>
    <w:p w14:paraId="7E63B1A7" w14:textId="77777777" w:rsidR="009650D3" w:rsidRPr="00DD1543" w:rsidRDefault="009650D3" w:rsidP="009650D3">
      <w:pPr>
        <w:spacing w:after="0" w:line="240" w:lineRule="auto"/>
        <w:ind w:firstLine="720"/>
        <w:jc w:val="both"/>
        <w:rPr>
          <w:rFonts w:ascii="Times New Roman" w:eastAsia="Times New Roman" w:hAnsi="Times New Roman" w:cs="Times New Roman"/>
          <w:sz w:val="24"/>
          <w:szCs w:val="24"/>
        </w:rPr>
      </w:pPr>
      <w:r w:rsidRPr="0071222E">
        <w:rPr>
          <w:rFonts w:ascii="Times New Roman" w:eastAsia="Times New Roman" w:hAnsi="Times New Roman" w:cs="Times New Roman"/>
          <w:b/>
          <w:bCs/>
          <w:iCs/>
          <w:sz w:val="24"/>
          <w:szCs w:val="24"/>
        </w:rPr>
        <w:t>Section 12.10</w:t>
      </w:r>
      <w:r w:rsidRPr="00DD1543">
        <w:rPr>
          <w:rFonts w:ascii="Times New Roman" w:eastAsia="Times New Roman" w:hAnsi="Times New Roman" w:cs="Times New Roman"/>
          <w:i/>
          <w:sz w:val="24"/>
          <w:szCs w:val="24"/>
        </w:rPr>
        <w:t xml:space="preserve"> is supplemented and amended as follows:</w:t>
      </w:r>
    </w:p>
    <w:p w14:paraId="51A34B07" w14:textId="77777777" w:rsidR="009650D3" w:rsidRPr="005914BA" w:rsidRDefault="009650D3" w:rsidP="009650D3">
      <w:pPr>
        <w:spacing w:after="0" w:line="240" w:lineRule="auto"/>
        <w:rPr>
          <w:rFonts w:ascii="Times New Roman" w:hAnsi="Times New Roman" w:cs="Times New Roman"/>
          <w:b/>
          <w:sz w:val="24"/>
          <w:szCs w:val="24"/>
          <w:u w:val="single"/>
        </w:rPr>
      </w:pPr>
    </w:p>
    <w:p w14:paraId="00823306" w14:textId="7C3B0CBF" w:rsidR="009650D3" w:rsidRPr="005914BA" w:rsidRDefault="000A4D6C" w:rsidP="009650D3">
      <w:p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Article 12.10.01</w:t>
      </w:r>
      <w:r>
        <w:rPr>
          <w:b/>
        </w:rPr>
        <w:t>—</w:t>
      </w:r>
      <w:r w:rsidR="009650D3" w:rsidRPr="005914BA">
        <w:rPr>
          <w:rFonts w:ascii="Times New Roman" w:hAnsi="Times New Roman" w:cs="Times New Roman"/>
          <w:b/>
          <w:sz w:val="24"/>
          <w:szCs w:val="24"/>
        </w:rPr>
        <w:t>Description:</w:t>
      </w:r>
    </w:p>
    <w:p w14:paraId="1DEC1ABD" w14:textId="77777777" w:rsidR="009650D3" w:rsidRPr="00DD1543" w:rsidRDefault="009650D3" w:rsidP="009650D3">
      <w:pPr>
        <w:tabs>
          <w:tab w:val="left" w:pos="180"/>
        </w:tabs>
        <w:spacing w:after="0" w:line="240" w:lineRule="auto"/>
        <w:rPr>
          <w:rFonts w:ascii="Times New Roman" w:eastAsia="Times New Roman" w:hAnsi="Times New Roman" w:cs="Times New Roman"/>
          <w:i/>
          <w:sz w:val="24"/>
          <w:szCs w:val="24"/>
        </w:rPr>
      </w:pPr>
    </w:p>
    <w:p w14:paraId="05CA88ED" w14:textId="62A85257" w:rsidR="009650D3" w:rsidRPr="00DD1543" w:rsidRDefault="009650D3" w:rsidP="0071222E">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DD1543">
        <w:rPr>
          <w:rFonts w:ascii="Times New Roman" w:eastAsia="Times New Roman" w:hAnsi="Times New Roman" w:cs="Times New Roman"/>
          <w:i/>
          <w:sz w:val="24"/>
          <w:szCs w:val="24"/>
        </w:rPr>
        <w:t>Replace the entire Article with the following:</w:t>
      </w:r>
    </w:p>
    <w:p w14:paraId="45F396EB" w14:textId="77777777" w:rsidR="009650D3" w:rsidRPr="00DD1543" w:rsidRDefault="009650D3" w:rsidP="009650D3">
      <w:pPr>
        <w:tabs>
          <w:tab w:val="left" w:pos="180"/>
        </w:tabs>
        <w:spacing w:after="0" w:line="240" w:lineRule="auto"/>
        <w:rPr>
          <w:rFonts w:ascii="Times New Roman" w:eastAsia="Times New Roman" w:hAnsi="Times New Roman" w:cs="Times New Roman"/>
          <w:i/>
          <w:sz w:val="24"/>
          <w:szCs w:val="24"/>
        </w:rPr>
      </w:pPr>
    </w:p>
    <w:p w14:paraId="2CF19B03" w14:textId="0A99F544" w:rsidR="009650D3" w:rsidRPr="005914BA" w:rsidRDefault="009650D3" w:rsidP="009650D3">
      <w:pPr>
        <w:tabs>
          <w:tab w:val="left" w:pos="180"/>
        </w:tabs>
        <w:spacing w:after="0" w:line="240" w:lineRule="auto"/>
        <w:jc w:val="both"/>
        <w:rPr>
          <w:rFonts w:ascii="Times New Roman" w:hAnsi="Times New Roman" w:cs="Times New Roman"/>
          <w:sz w:val="24"/>
          <w:szCs w:val="24"/>
        </w:rPr>
      </w:pPr>
      <w:r w:rsidRPr="005914BA">
        <w:rPr>
          <w:rFonts w:ascii="Times New Roman" w:hAnsi="Times New Roman" w:cs="Times New Roman"/>
          <w:sz w:val="24"/>
          <w:szCs w:val="24"/>
        </w:rPr>
        <w:tab/>
        <w:t xml:space="preserve">This item shall consist of furnishing and installing </w:t>
      </w:r>
      <w:r w:rsidRPr="00605C76">
        <w:rPr>
          <w:rFonts w:ascii="Times New Roman" w:hAnsi="Times New Roman" w:cs="Times New Roman"/>
          <w:sz w:val="24"/>
          <w:szCs w:val="24"/>
        </w:rPr>
        <w:t>retroreflective</w:t>
      </w:r>
      <w:r>
        <w:rPr>
          <w:rFonts w:ascii="Times New Roman" w:hAnsi="Times New Roman" w:cs="Times New Roman"/>
          <w:sz w:val="24"/>
          <w:szCs w:val="24"/>
        </w:rPr>
        <w:t xml:space="preserve"> Y</w:t>
      </w:r>
      <w:r w:rsidRPr="00F84A88">
        <w:rPr>
          <w:rFonts w:ascii="Times New Roman" w:hAnsi="Times New Roman" w:cs="Times New Roman"/>
          <w:sz w:val="24"/>
          <w:szCs w:val="24"/>
        </w:rPr>
        <w:t xml:space="preserve">ellow and </w:t>
      </w:r>
      <w:r>
        <w:rPr>
          <w:rFonts w:ascii="Times New Roman" w:hAnsi="Times New Roman" w:cs="Times New Roman"/>
          <w:sz w:val="24"/>
          <w:szCs w:val="24"/>
        </w:rPr>
        <w:t>W</w:t>
      </w:r>
      <w:r w:rsidRPr="00F84A88">
        <w:rPr>
          <w:rFonts w:ascii="Times New Roman" w:hAnsi="Times New Roman" w:cs="Times New Roman"/>
          <w:sz w:val="24"/>
          <w:szCs w:val="24"/>
        </w:rPr>
        <w:t xml:space="preserve">hite </w:t>
      </w:r>
      <w:r w:rsidRPr="005914BA">
        <w:rPr>
          <w:rFonts w:ascii="Times New Roman" w:hAnsi="Times New Roman" w:cs="Times New Roman"/>
          <w:sz w:val="24"/>
          <w:szCs w:val="24"/>
        </w:rPr>
        <w:t xml:space="preserve">Type I </w:t>
      </w:r>
      <w:r>
        <w:rPr>
          <w:rFonts w:ascii="Times New Roman" w:hAnsi="Times New Roman" w:cs="Times New Roman"/>
          <w:sz w:val="24"/>
          <w:szCs w:val="24"/>
        </w:rPr>
        <w:t>E</w:t>
      </w:r>
      <w:r w:rsidRPr="005914BA">
        <w:rPr>
          <w:rFonts w:ascii="Times New Roman" w:hAnsi="Times New Roman" w:cs="Times New Roman"/>
          <w:sz w:val="24"/>
          <w:szCs w:val="24"/>
        </w:rPr>
        <w:t xml:space="preserve">poxy </w:t>
      </w:r>
      <w:r>
        <w:rPr>
          <w:rFonts w:ascii="Times New Roman" w:hAnsi="Times New Roman" w:cs="Times New Roman"/>
          <w:sz w:val="24"/>
          <w:szCs w:val="24"/>
        </w:rPr>
        <w:t>R</w:t>
      </w:r>
      <w:r w:rsidRPr="005914BA">
        <w:rPr>
          <w:rFonts w:ascii="Times New Roman" w:hAnsi="Times New Roman" w:cs="Times New Roman"/>
          <w:sz w:val="24"/>
          <w:szCs w:val="24"/>
        </w:rPr>
        <w:t xml:space="preserve">esin </w:t>
      </w:r>
      <w:r>
        <w:rPr>
          <w:rFonts w:ascii="Times New Roman" w:hAnsi="Times New Roman" w:cs="Times New Roman"/>
          <w:sz w:val="24"/>
          <w:szCs w:val="24"/>
        </w:rPr>
        <w:t>P</w:t>
      </w:r>
      <w:r w:rsidRPr="005914BA">
        <w:rPr>
          <w:rFonts w:ascii="Times New Roman" w:hAnsi="Times New Roman" w:cs="Times New Roman"/>
          <w:sz w:val="24"/>
          <w:szCs w:val="24"/>
        </w:rPr>
        <w:t xml:space="preserve">avement </w:t>
      </w:r>
      <w:r>
        <w:rPr>
          <w:rFonts w:ascii="Times New Roman" w:hAnsi="Times New Roman" w:cs="Times New Roman"/>
          <w:sz w:val="24"/>
          <w:szCs w:val="24"/>
        </w:rPr>
        <w:t>M</w:t>
      </w:r>
      <w:r w:rsidRPr="005914BA">
        <w:rPr>
          <w:rFonts w:ascii="Times New Roman" w:hAnsi="Times New Roman" w:cs="Times New Roman"/>
          <w:sz w:val="24"/>
          <w:szCs w:val="24"/>
        </w:rPr>
        <w:t>arkings of the width and color specified at the locations indicated on the plans, in conformance with the plans, this specification, and as directed by the Engineer.</w:t>
      </w:r>
    </w:p>
    <w:p w14:paraId="4BD497F5" w14:textId="77777777" w:rsidR="009650D3" w:rsidRPr="005914BA" w:rsidRDefault="009650D3" w:rsidP="009650D3">
      <w:pPr>
        <w:tabs>
          <w:tab w:val="left" w:pos="180"/>
        </w:tabs>
        <w:spacing w:after="0" w:line="240" w:lineRule="auto"/>
        <w:jc w:val="both"/>
        <w:rPr>
          <w:rFonts w:ascii="Times New Roman" w:hAnsi="Times New Roman" w:cs="Times New Roman"/>
          <w:sz w:val="24"/>
          <w:szCs w:val="24"/>
        </w:rPr>
      </w:pPr>
    </w:p>
    <w:p w14:paraId="35D671FD" w14:textId="77777777" w:rsidR="009650D3" w:rsidRPr="005914BA" w:rsidRDefault="009650D3" w:rsidP="009650D3">
      <w:pPr>
        <w:tabs>
          <w:tab w:val="left" w:pos="180"/>
        </w:tabs>
        <w:spacing w:after="0" w:line="240" w:lineRule="auto"/>
        <w:jc w:val="both"/>
        <w:rPr>
          <w:rFonts w:ascii="Times New Roman" w:hAnsi="Times New Roman" w:cs="Times New Roman"/>
          <w:sz w:val="24"/>
          <w:szCs w:val="24"/>
        </w:rPr>
      </w:pPr>
      <w:r w:rsidRPr="005914BA">
        <w:rPr>
          <w:rFonts w:ascii="Times New Roman" w:hAnsi="Times New Roman" w:cs="Times New Roman"/>
          <w:sz w:val="24"/>
          <w:szCs w:val="24"/>
        </w:rPr>
        <w:tab/>
        <w:t xml:space="preserve">Type I Epoxy Resin Pavement Markings include center lines, lane lines, and shoulder lines.  </w:t>
      </w:r>
    </w:p>
    <w:p w14:paraId="7EDFC488" w14:textId="77777777" w:rsidR="009650D3" w:rsidRPr="005914BA" w:rsidRDefault="009650D3" w:rsidP="009650D3">
      <w:pPr>
        <w:tabs>
          <w:tab w:val="left" w:pos="180"/>
        </w:tabs>
        <w:spacing w:after="0" w:line="240" w:lineRule="auto"/>
        <w:jc w:val="both"/>
        <w:rPr>
          <w:rFonts w:ascii="Times New Roman" w:hAnsi="Times New Roman" w:cs="Times New Roman"/>
          <w:sz w:val="24"/>
          <w:szCs w:val="24"/>
        </w:rPr>
      </w:pPr>
    </w:p>
    <w:p w14:paraId="69839C80" w14:textId="09108FB2" w:rsidR="009650D3" w:rsidRPr="005914BA" w:rsidRDefault="009650D3" w:rsidP="009650D3">
      <w:pPr>
        <w:tabs>
          <w:tab w:val="left" w:pos="180"/>
        </w:tabs>
        <w:spacing w:after="0" w:line="240" w:lineRule="auto"/>
        <w:jc w:val="both"/>
        <w:rPr>
          <w:rFonts w:ascii="Times New Roman" w:hAnsi="Times New Roman" w:cs="Times New Roman"/>
          <w:sz w:val="24"/>
          <w:szCs w:val="24"/>
        </w:rPr>
      </w:pPr>
      <w:r w:rsidRPr="005914BA">
        <w:rPr>
          <w:rFonts w:ascii="Times New Roman" w:hAnsi="Times New Roman" w:cs="Times New Roman"/>
          <w:sz w:val="24"/>
          <w:szCs w:val="24"/>
        </w:rPr>
        <w:tab/>
        <w:t xml:space="preserve">Type I Epoxy Resin Pavement Markings shall be installed in a pavement marking groove.  </w:t>
      </w:r>
      <w:r w:rsidR="000A4D6C">
        <w:rPr>
          <w:rFonts w:ascii="Times New Roman" w:hAnsi="Times New Roman" w:cs="Times New Roman"/>
          <w:sz w:val="24"/>
          <w:szCs w:val="24"/>
        </w:rPr>
        <w:t>P</w:t>
      </w:r>
      <w:r w:rsidRPr="005914BA">
        <w:rPr>
          <w:rFonts w:ascii="Times New Roman" w:hAnsi="Times New Roman" w:cs="Times New Roman"/>
          <w:sz w:val="24"/>
          <w:szCs w:val="24"/>
        </w:rPr>
        <w:t xml:space="preserve">avement marking grooves are specified elsewhere in the Contract. </w:t>
      </w:r>
    </w:p>
    <w:p w14:paraId="7917C784" w14:textId="77777777" w:rsidR="009650D3" w:rsidRPr="005914BA" w:rsidRDefault="009650D3" w:rsidP="009650D3">
      <w:pPr>
        <w:tabs>
          <w:tab w:val="left" w:pos="180"/>
        </w:tabs>
        <w:spacing w:after="0" w:line="240" w:lineRule="auto"/>
        <w:rPr>
          <w:rFonts w:ascii="Times New Roman" w:hAnsi="Times New Roman" w:cs="Times New Roman"/>
          <w:sz w:val="24"/>
          <w:szCs w:val="24"/>
        </w:rPr>
      </w:pPr>
    </w:p>
    <w:p w14:paraId="204E1E2C" w14:textId="0128A5BE" w:rsidR="009650D3" w:rsidRPr="005914BA" w:rsidRDefault="000A4D6C" w:rsidP="009650D3">
      <w:p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Article 12.10.02</w:t>
      </w:r>
      <w:r>
        <w:rPr>
          <w:b/>
        </w:rPr>
        <w:t>—</w:t>
      </w:r>
      <w:r w:rsidR="009650D3" w:rsidRPr="005914BA">
        <w:rPr>
          <w:rFonts w:ascii="Times New Roman" w:hAnsi="Times New Roman" w:cs="Times New Roman"/>
          <w:b/>
          <w:sz w:val="24"/>
          <w:szCs w:val="24"/>
        </w:rPr>
        <w:t>Materials:</w:t>
      </w:r>
    </w:p>
    <w:p w14:paraId="6FE84457" w14:textId="77777777" w:rsidR="009650D3" w:rsidRPr="005914BA" w:rsidRDefault="009650D3" w:rsidP="009650D3">
      <w:pPr>
        <w:tabs>
          <w:tab w:val="left" w:pos="180"/>
        </w:tabs>
        <w:spacing w:after="0" w:line="240" w:lineRule="auto"/>
        <w:rPr>
          <w:rFonts w:ascii="Times New Roman" w:hAnsi="Times New Roman" w:cs="Times New Roman"/>
          <w:b/>
          <w:sz w:val="24"/>
          <w:szCs w:val="24"/>
        </w:rPr>
      </w:pPr>
    </w:p>
    <w:p w14:paraId="3C92ACF3" w14:textId="5C1960B8" w:rsidR="009650D3" w:rsidRPr="00DD1543" w:rsidRDefault="009650D3" w:rsidP="0071222E">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DD1543">
        <w:rPr>
          <w:rFonts w:ascii="Times New Roman" w:eastAsia="Times New Roman" w:hAnsi="Times New Roman" w:cs="Times New Roman"/>
          <w:i/>
          <w:sz w:val="24"/>
          <w:szCs w:val="24"/>
        </w:rPr>
        <w:t>Replace the entire Article with the following:</w:t>
      </w:r>
    </w:p>
    <w:p w14:paraId="6201BD1E" w14:textId="77777777" w:rsidR="009650D3" w:rsidRPr="00DD1543" w:rsidRDefault="009650D3" w:rsidP="009650D3">
      <w:pPr>
        <w:tabs>
          <w:tab w:val="left" w:pos="180"/>
        </w:tabs>
        <w:spacing w:after="0" w:line="240" w:lineRule="auto"/>
        <w:rPr>
          <w:rFonts w:ascii="Times New Roman" w:eastAsia="Times New Roman" w:hAnsi="Times New Roman" w:cs="Times New Roman"/>
          <w:i/>
          <w:sz w:val="24"/>
          <w:szCs w:val="24"/>
        </w:rPr>
      </w:pPr>
    </w:p>
    <w:p w14:paraId="77C115BD" w14:textId="405EE82B" w:rsidR="009650D3" w:rsidRDefault="009650D3" w:rsidP="009650D3">
      <w:pPr>
        <w:tabs>
          <w:tab w:val="left" w:pos="180"/>
        </w:tabs>
        <w:spacing w:after="0" w:line="240" w:lineRule="auto"/>
        <w:jc w:val="both"/>
        <w:rPr>
          <w:rFonts w:ascii="Times New Roman" w:hAnsi="Times New Roman" w:cs="Times New Roman"/>
          <w:sz w:val="24"/>
          <w:szCs w:val="24"/>
        </w:rPr>
      </w:pPr>
      <w:r w:rsidRPr="005914BA">
        <w:rPr>
          <w:rFonts w:ascii="Times New Roman" w:hAnsi="Times New Roman" w:cs="Times New Roman"/>
          <w:sz w:val="24"/>
          <w:szCs w:val="24"/>
        </w:rPr>
        <w:tab/>
        <w:t>Type I Epoxy Resin Pavement Markings</w:t>
      </w:r>
      <w:r>
        <w:rPr>
          <w:rFonts w:ascii="Times New Roman" w:hAnsi="Times New Roman" w:cs="Times New Roman"/>
          <w:sz w:val="24"/>
          <w:szCs w:val="24"/>
        </w:rPr>
        <w:t xml:space="preserve"> shall meet the requirements of </w:t>
      </w:r>
      <w:r w:rsidR="000A4D6C" w:rsidRPr="00834FB2">
        <w:rPr>
          <w:rFonts w:ascii="Times New Roman" w:hAnsi="Times New Roman" w:cs="Times New Roman"/>
          <w:b/>
          <w:sz w:val="24"/>
          <w:szCs w:val="24"/>
        </w:rPr>
        <w:t>Article M.07.22 – Epoxy Resin Pavement Markings</w:t>
      </w:r>
      <w:r w:rsidR="000A4D6C">
        <w:rPr>
          <w:rFonts w:ascii="Times New Roman" w:hAnsi="Times New Roman" w:cs="Times New Roman"/>
          <w:sz w:val="24"/>
          <w:szCs w:val="24"/>
        </w:rPr>
        <w:t xml:space="preserve"> </w:t>
      </w:r>
      <w:r>
        <w:rPr>
          <w:rFonts w:ascii="Times New Roman" w:hAnsi="Times New Roman" w:cs="Times New Roman"/>
          <w:sz w:val="24"/>
          <w:szCs w:val="24"/>
        </w:rPr>
        <w:t xml:space="preserve">amended </w:t>
      </w:r>
      <w:r w:rsidR="000A4D6C">
        <w:rPr>
          <w:rFonts w:ascii="Times New Roman" w:hAnsi="Times New Roman" w:cs="Times New Roman"/>
          <w:sz w:val="24"/>
          <w:szCs w:val="24"/>
        </w:rPr>
        <w:t>as follows</w:t>
      </w:r>
      <w:r>
        <w:rPr>
          <w:rFonts w:ascii="Times New Roman" w:hAnsi="Times New Roman" w:cs="Times New Roman"/>
          <w:sz w:val="24"/>
          <w:szCs w:val="24"/>
        </w:rPr>
        <w:t xml:space="preserve">: </w:t>
      </w:r>
    </w:p>
    <w:p w14:paraId="456BFECD" w14:textId="77777777" w:rsidR="009650D3" w:rsidRDefault="009650D3" w:rsidP="009650D3">
      <w:pPr>
        <w:tabs>
          <w:tab w:val="left" w:pos="180"/>
        </w:tabs>
        <w:spacing w:after="0" w:line="240" w:lineRule="auto"/>
        <w:rPr>
          <w:rFonts w:ascii="Times New Roman" w:hAnsi="Times New Roman" w:cs="Times New Roman"/>
          <w:sz w:val="24"/>
          <w:szCs w:val="24"/>
        </w:rPr>
      </w:pPr>
    </w:p>
    <w:p w14:paraId="32C0CE6A" w14:textId="618D2069" w:rsidR="009650D3" w:rsidRDefault="009650D3" w:rsidP="000A4D6C">
      <w:pPr>
        <w:tabs>
          <w:tab w:val="left" w:pos="180"/>
        </w:tabs>
        <w:spacing w:after="120" w:line="240" w:lineRule="auto"/>
        <w:ind w:firstLine="720"/>
        <w:rPr>
          <w:rFonts w:ascii="Times New Roman" w:hAnsi="Times New Roman" w:cs="Times New Roman"/>
          <w:iCs/>
          <w:sz w:val="24"/>
          <w:szCs w:val="24"/>
        </w:rPr>
      </w:pPr>
      <w:r>
        <w:rPr>
          <w:rFonts w:ascii="Times New Roman" w:hAnsi="Times New Roman" w:cs="Times New Roman"/>
          <w:i/>
          <w:sz w:val="24"/>
          <w:szCs w:val="24"/>
        </w:rPr>
        <w:t>Delete the last sentence and add the following:</w:t>
      </w:r>
    </w:p>
    <w:p w14:paraId="7E214A96" w14:textId="77777777" w:rsidR="000A4D6C" w:rsidRPr="0071222E" w:rsidRDefault="000A4D6C" w:rsidP="0071222E">
      <w:pPr>
        <w:tabs>
          <w:tab w:val="left" w:pos="180"/>
        </w:tabs>
        <w:spacing w:after="120" w:line="240" w:lineRule="auto"/>
        <w:ind w:firstLine="720"/>
        <w:rPr>
          <w:rFonts w:ascii="Times New Roman" w:hAnsi="Times New Roman" w:cs="Times New Roman"/>
          <w:iCs/>
          <w:sz w:val="24"/>
          <w:szCs w:val="24"/>
        </w:rPr>
      </w:pPr>
    </w:p>
    <w:p w14:paraId="29BB7534" w14:textId="6B0ED5C5" w:rsidR="009650D3" w:rsidRDefault="009650D3" w:rsidP="002D0264">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 Type I Epoxy Resin Pavement Markings shall consist of </w:t>
      </w:r>
      <w:r w:rsidR="005F7D93">
        <w:rPr>
          <w:rFonts w:ascii="Times New Roman" w:hAnsi="Times New Roman" w:cs="Times New Roman"/>
          <w:sz w:val="24"/>
          <w:szCs w:val="24"/>
        </w:rPr>
        <w:t xml:space="preserve">one </w:t>
      </w:r>
      <w:r w:rsidR="00777372">
        <w:rPr>
          <w:rFonts w:ascii="Times New Roman" w:hAnsi="Times New Roman" w:cs="Times New Roman"/>
          <w:sz w:val="24"/>
          <w:szCs w:val="24"/>
        </w:rPr>
        <w:t xml:space="preserve">of </w:t>
      </w:r>
      <w:r>
        <w:rPr>
          <w:rFonts w:ascii="Times New Roman" w:hAnsi="Times New Roman" w:cs="Times New Roman"/>
          <w:sz w:val="24"/>
          <w:szCs w:val="24"/>
        </w:rPr>
        <w:t>the following</w:t>
      </w:r>
      <w:r w:rsidR="000A4D6C">
        <w:rPr>
          <w:rFonts w:ascii="Times New Roman" w:hAnsi="Times New Roman" w:cs="Times New Roman"/>
          <w:sz w:val="24"/>
          <w:szCs w:val="24"/>
        </w:rPr>
        <w:t xml:space="preserve"> mixes of</w:t>
      </w:r>
      <w:r>
        <w:rPr>
          <w:rFonts w:ascii="Times New Roman" w:hAnsi="Times New Roman" w:cs="Times New Roman"/>
          <w:sz w:val="24"/>
          <w:szCs w:val="24"/>
        </w:rPr>
        <w:t xml:space="preserve"> retroreflective beads</w:t>
      </w:r>
      <w:r w:rsidR="000A4D6C">
        <w:rPr>
          <w:rFonts w:ascii="Times New Roman" w:hAnsi="Times New Roman" w:cs="Times New Roman"/>
          <w:sz w:val="24"/>
          <w:szCs w:val="24"/>
        </w:rPr>
        <w:t>,</w:t>
      </w:r>
      <w:r w:rsidR="005D697F">
        <w:rPr>
          <w:rFonts w:ascii="Times New Roman" w:hAnsi="Times New Roman" w:cs="Times New Roman"/>
          <w:sz w:val="24"/>
          <w:szCs w:val="24"/>
        </w:rPr>
        <w:t xml:space="preserve"> </w:t>
      </w:r>
      <w:r w:rsidR="00777372">
        <w:rPr>
          <w:rFonts w:ascii="Times New Roman" w:hAnsi="Times New Roman" w:cs="Times New Roman"/>
          <w:sz w:val="24"/>
          <w:szCs w:val="24"/>
        </w:rPr>
        <w:t>or approved equal</w:t>
      </w:r>
      <w:r>
        <w:rPr>
          <w:rFonts w:ascii="Times New Roman" w:hAnsi="Times New Roman" w:cs="Times New Roman"/>
          <w:sz w:val="24"/>
          <w:szCs w:val="24"/>
        </w:rPr>
        <w:t>:</w:t>
      </w:r>
    </w:p>
    <w:p w14:paraId="73BFC29E" w14:textId="1A85075D" w:rsidR="00395C2A" w:rsidRDefault="00395C2A" w:rsidP="00F060F3">
      <w:pPr>
        <w:pStyle w:val="ListParagraph"/>
        <w:numPr>
          <w:ilvl w:val="0"/>
          <w:numId w:val="1"/>
        </w:numPr>
        <w:tabs>
          <w:tab w:val="left" w:pos="180"/>
        </w:tabs>
        <w:spacing w:after="0" w:line="240" w:lineRule="auto"/>
        <w:jc w:val="both"/>
        <w:rPr>
          <w:rFonts w:ascii="Times New Roman" w:hAnsi="Times New Roman" w:cs="Times New Roman"/>
          <w:sz w:val="24"/>
          <w:szCs w:val="24"/>
        </w:rPr>
      </w:pPr>
      <w:r w:rsidRPr="0071222E">
        <w:rPr>
          <w:rFonts w:ascii="Times New Roman" w:hAnsi="Times New Roman" w:cs="Times New Roman"/>
          <w:sz w:val="24"/>
          <w:szCs w:val="24"/>
        </w:rPr>
        <w:t>Potter’s VISIMAX glass bead</w:t>
      </w:r>
      <w:r w:rsidR="005F7D93" w:rsidRPr="0071222E">
        <w:rPr>
          <w:rFonts w:ascii="Times New Roman" w:hAnsi="Times New Roman" w:cs="Times New Roman"/>
          <w:sz w:val="24"/>
          <w:szCs w:val="24"/>
        </w:rPr>
        <w:t xml:space="preserve"> and a clear glass bead that meets the requirements of AASHTO M 247, Type 4</w:t>
      </w:r>
      <w:r w:rsidR="00254BC2">
        <w:rPr>
          <w:rFonts w:ascii="Times New Roman" w:hAnsi="Times New Roman" w:cs="Times New Roman"/>
          <w:sz w:val="24"/>
          <w:szCs w:val="24"/>
        </w:rPr>
        <w:t>.</w:t>
      </w:r>
    </w:p>
    <w:p w14:paraId="2A1AABEF" w14:textId="12DF67F0" w:rsidR="00254BC2" w:rsidRPr="0071222E" w:rsidRDefault="00254BC2" w:rsidP="0071222E">
      <w:pPr>
        <w:pStyle w:val="ListParagraph"/>
        <w:numPr>
          <w:ilvl w:val="0"/>
          <w:numId w:val="1"/>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Potter’s VISIULTRA glass bead and a clear glass bead that meets the requirements of AASHTO M 247, Type 1.</w:t>
      </w:r>
    </w:p>
    <w:p w14:paraId="178C0450" w14:textId="79598A4B" w:rsidR="009650D3" w:rsidRPr="006B2C22" w:rsidRDefault="00395C2A" w:rsidP="0071222E">
      <w:pPr>
        <w:pStyle w:val="ListParagraph"/>
        <w:numPr>
          <w:ilvl w:val="0"/>
          <w:numId w:val="1"/>
        </w:numPr>
        <w:tabs>
          <w:tab w:val="left" w:pos="180"/>
        </w:tabs>
        <w:spacing w:after="0" w:line="240" w:lineRule="auto"/>
        <w:jc w:val="both"/>
        <w:rPr>
          <w:rFonts w:ascii="Times New Roman" w:hAnsi="Times New Roman" w:cs="Times New Roman"/>
          <w:sz w:val="24"/>
          <w:szCs w:val="24"/>
        </w:rPr>
      </w:pPr>
      <w:r w:rsidRPr="0071222E">
        <w:rPr>
          <w:rFonts w:ascii="Times New Roman" w:hAnsi="Times New Roman" w:cs="Times New Roman"/>
          <w:sz w:val="24"/>
          <w:szCs w:val="24"/>
        </w:rPr>
        <w:t>3M’s tinted</w:t>
      </w:r>
      <w:r w:rsidR="009650D3" w:rsidRPr="0071222E">
        <w:rPr>
          <w:rFonts w:ascii="Times New Roman" w:hAnsi="Times New Roman" w:cs="Times New Roman"/>
          <w:sz w:val="24"/>
          <w:szCs w:val="24"/>
        </w:rPr>
        <w:t xml:space="preserve"> microcrystalline ceramic bead with minimum indexes of refraction of 1.89 (dry) and 2.4 (wet) when tested using the ASTM E1967</w:t>
      </w:r>
      <w:r w:rsidR="00107B17" w:rsidRPr="0071222E">
        <w:rPr>
          <w:rFonts w:ascii="Times New Roman" w:hAnsi="Times New Roman" w:cs="Times New Roman"/>
          <w:sz w:val="24"/>
          <w:szCs w:val="24"/>
        </w:rPr>
        <w:t xml:space="preserve"> </w:t>
      </w:r>
      <w:r w:rsidR="009650D3" w:rsidRPr="00F060F3">
        <w:rPr>
          <w:rFonts w:ascii="Times New Roman" w:hAnsi="Times New Roman" w:cs="Times New Roman"/>
          <w:sz w:val="24"/>
          <w:szCs w:val="24"/>
        </w:rPr>
        <w:t>method</w:t>
      </w:r>
      <w:r w:rsidR="00F060F3" w:rsidRPr="00254BC2">
        <w:rPr>
          <w:rFonts w:ascii="Times New Roman" w:hAnsi="Times New Roman" w:cs="Times New Roman"/>
          <w:sz w:val="24"/>
          <w:szCs w:val="24"/>
        </w:rPr>
        <w:t xml:space="preserve"> and a clear glass bead that meets the requirements of AASHTO M 247, Type 4</w:t>
      </w:r>
      <w:r w:rsidR="009650D3" w:rsidRPr="00254BC2">
        <w:rPr>
          <w:rFonts w:ascii="Times New Roman" w:hAnsi="Times New Roman" w:cs="Times New Roman"/>
          <w:sz w:val="24"/>
          <w:szCs w:val="24"/>
        </w:rPr>
        <w:t>.  Yellow tinted beads shall be installed on yellow pavement markings and white tinted beads shall be installed on white pavement markings.</w:t>
      </w:r>
    </w:p>
    <w:p w14:paraId="4D9902BD" w14:textId="465736C2" w:rsidR="009B3B3B" w:rsidRDefault="009B3B3B" w:rsidP="00636CA0">
      <w:pPr>
        <w:spacing w:after="0"/>
        <w:rPr>
          <w:rFonts w:ascii="Times New Roman" w:hAnsi="Times New Roman" w:cs="Times New Roman"/>
          <w:b/>
          <w:sz w:val="24"/>
          <w:szCs w:val="24"/>
        </w:rPr>
      </w:pPr>
    </w:p>
    <w:p w14:paraId="020AF09E" w14:textId="64B97FA3" w:rsidR="009650D3" w:rsidRDefault="000A4D6C" w:rsidP="009650D3">
      <w:p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Article 12.10.03—</w:t>
      </w:r>
      <w:r w:rsidR="009650D3" w:rsidRPr="006B7169">
        <w:rPr>
          <w:rFonts w:ascii="Times New Roman" w:hAnsi="Times New Roman" w:cs="Times New Roman"/>
          <w:b/>
          <w:sz w:val="24"/>
          <w:szCs w:val="24"/>
        </w:rPr>
        <w:t>Construction Methods</w:t>
      </w:r>
      <w:r w:rsidR="009650D3">
        <w:rPr>
          <w:rFonts w:ascii="Times New Roman" w:hAnsi="Times New Roman" w:cs="Times New Roman"/>
          <w:b/>
          <w:sz w:val="24"/>
          <w:szCs w:val="24"/>
        </w:rPr>
        <w:t>:</w:t>
      </w:r>
    </w:p>
    <w:p w14:paraId="3B626D6D" w14:textId="4A0CC6F0" w:rsidR="009610E2" w:rsidRDefault="009610E2" w:rsidP="009650D3">
      <w:pPr>
        <w:tabs>
          <w:tab w:val="left" w:pos="180"/>
        </w:tabs>
        <w:spacing w:after="0" w:line="240" w:lineRule="auto"/>
        <w:rPr>
          <w:rFonts w:ascii="Times New Roman" w:hAnsi="Times New Roman" w:cs="Times New Roman"/>
          <w:b/>
          <w:sz w:val="24"/>
          <w:szCs w:val="24"/>
        </w:rPr>
      </w:pPr>
    </w:p>
    <w:p w14:paraId="6738C4F2" w14:textId="46EC0960" w:rsidR="009610E2" w:rsidRPr="0071222E" w:rsidRDefault="009610E2" w:rsidP="009610E2">
      <w:pPr>
        <w:tabs>
          <w:tab w:val="left" w:pos="180"/>
        </w:tabs>
        <w:spacing w:after="0" w:line="240" w:lineRule="auto"/>
        <w:ind w:firstLine="720"/>
        <w:rPr>
          <w:rFonts w:ascii="Times New Roman" w:hAnsi="Times New Roman" w:cs="Times New Roman"/>
          <w:bCs/>
          <w:i/>
          <w:iCs/>
          <w:sz w:val="24"/>
          <w:szCs w:val="24"/>
        </w:rPr>
      </w:pPr>
      <w:r>
        <w:rPr>
          <w:rFonts w:ascii="Times New Roman" w:hAnsi="Times New Roman" w:cs="Times New Roman"/>
          <w:bCs/>
          <w:i/>
          <w:iCs/>
          <w:sz w:val="24"/>
          <w:szCs w:val="24"/>
        </w:rPr>
        <w:t xml:space="preserve">In </w:t>
      </w:r>
      <w:proofErr w:type="spellStart"/>
      <w:r>
        <w:rPr>
          <w:rFonts w:ascii="Times New Roman" w:hAnsi="Times New Roman" w:cs="Times New Roman"/>
          <w:bCs/>
          <w:sz w:val="24"/>
          <w:szCs w:val="24"/>
        </w:rPr>
        <w:t>Subarticle</w:t>
      </w:r>
      <w:proofErr w:type="spellEnd"/>
      <w:r>
        <w:rPr>
          <w:rFonts w:ascii="Times New Roman" w:hAnsi="Times New Roman" w:cs="Times New Roman"/>
          <w:bCs/>
          <w:sz w:val="24"/>
          <w:szCs w:val="24"/>
        </w:rPr>
        <w:t xml:space="preserve"> </w:t>
      </w:r>
      <w:r>
        <w:rPr>
          <w:rFonts w:ascii="Times New Roman" w:hAnsi="Times New Roman" w:cs="Times New Roman"/>
          <w:b/>
          <w:sz w:val="24"/>
          <w:szCs w:val="24"/>
        </w:rPr>
        <w:t>1.  Equipment</w:t>
      </w:r>
      <w:r>
        <w:rPr>
          <w:rFonts w:ascii="Times New Roman" w:hAnsi="Times New Roman" w:cs="Times New Roman"/>
          <w:bCs/>
          <w:sz w:val="24"/>
          <w:szCs w:val="24"/>
        </w:rPr>
        <w:t xml:space="preserve">, </w:t>
      </w:r>
      <w:r>
        <w:rPr>
          <w:rFonts w:ascii="Times New Roman" w:hAnsi="Times New Roman" w:cs="Times New Roman"/>
          <w:bCs/>
          <w:i/>
          <w:iCs/>
          <w:sz w:val="24"/>
          <w:szCs w:val="24"/>
        </w:rPr>
        <w:t>delete paragraph 1 and add the following:</w:t>
      </w:r>
    </w:p>
    <w:p w14:paraId="403EE82E" w14:textId="77777777" w:rsidR="009650D3" w:rsidRDefault="009650D3" w:rsidP="009650D3">
      <w:pPr>
        <w:pStyle w:val="ListParagraph"/>
        <w:tabs>
          <w:tab w:val="left" w:pos="540"/>
        </w:tabs>
        <w:spacing w:after="0" w:line="240" w:lineRule="auto"/>
        <w:ind w:left="540"/>
        <w:rPr>
          <w:rFonts w:ascii="Times New Roman" w:hAnsi="Times New Roman" w:cs="Times New Roman"/>
          <w:b/>
          <w:sz w:val="24"/>
          <w:szCs w:val="24"/>
        </w:rPr>
      </w:pPr>
    </w:p>
    <w:p w14:paraId="485E0833" w14:textId="77777777" w:rsidR="009650D3" w:rsidRDefault="009650D3" w:rsidP="009650D3">
      <w:pPr>
        <w:tabs>
          <w:tab w:val="left" w:pos="540"/>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Equipment furnished shall include an applicator truck of adequate size and power, together with:</w:t>
      </w:r>
    </w:p>
    <w:p w14:paraId="5A6D5E0C" w14:textId="77777777" w:rsidR="009650D3" w:rsidRDefault="009650D3" w:rsidP="009650D3">
      <w:pPr>
        <w:pStyle w:val="ListParagraph"/>
        <w:numPr>
          <w:ilvl w:val="0"/>
          <w:numId w:val="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remote application equipment designed to apply an epoxy resin material in a continuous pattern, and</w:t>
      </w:r>
    </w:p>
    <w:p w14:paraId="30BDE42D" w14:textId="77777777" w:rsidR="009650D3" w:rsidRPr="00DD1543" w:rsidRDefault="009650D3" w:rsidP="009650D3">
      <w:pPr>
        <w:pStyle w:val="ListParagraph"/>
        <w:numPr>
          <w:ilvl w:val="0"/>
          <w:numId w:val="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portable retroreflective bead applicators, one for each size bead, designed to provide uniform and complete coverage of the epoxy binder by a controlled free-fall method.  Pressurized retroreflective bead application shall not be used.</w:t>
      </w:r>
    </w:p>
    <w:p w14:paraId="7FE768D0" w14:textId="77777777" w:rsidR="009650D3" w:rsidRPr="00DD1543" w:rsidRDefault="009650D3" w:rsidP="009650D3">
      <w:pPr>
        <w:pStyle w:val="ListParagraph"/>
        <w:tabs>
          <w:tab w:val="left" w:pos="540"/>
        </w:tabs>
        <w:spacing w:after="0" w:line="240" w:lineRule="auto"/>
        <w:ind w:left="540"/>
        <w:rPr>
          <w:rFonts w:ascii="Times New Roman" w:hAnsi="Times New Roman" w:cs="Times New Roman"/>
          <w:b/>
          <w:sz w:val="24"/>
          <w:szCs w:val="24"/>
        </w:rPr>
      </w:pPr>
    </w:p>
    <w:p w14:paraId="6BACE4ED" w14:textId="64C65FA0" w:rsidR="009650D3" w:rsidRPr="0071222E" w:rsidRDefault="009610E2" w:rsidP="0071222E">
      <w:pPr>
        <w:spacing w:after="0" w:line="240" w:lineRule="auto"/>
        <w:ind w:firstLine="720"/>
        <w:rPr>
          <w:rFonts w:ascii="Times New Roman" w:hAnsi="Times New Roman" w:cs="Times New Roman"/>
          <w:i/>
          <w:iCs/>
          <w:sz w:val="24"/>
          <w:szCs w:val="24"/>
        </w:rPr>
      </w:pPr>
      <w:r>
        <w:rPr>
          <w:rFonts w:ascii="Times New Roman" w:hAnsi="Times New Roman" w:cs="Times New Roman"/>
          <w:bCs/>
          <w:i/>
          <w:iCs/>
          <w:sz w:val="24"/>
          <w:szCs w:val="24"/>
        </w:rPr>
        <w:t xml:space="preserve">In </w:t>
      </w:r>
      <w:proofErr w:type="spellStart"/>
      <w:r>
        <w:rPr>
          <w:rFonts w:ascii="Times New Roman" w:hAnsi="Times New Roman" w:cs="Times New Roman"/>
          <w:bCs/>
          <w:sz w:val="24"/>
          <w:szCs w:val="24"/>
        </w:rPr>
        <w:t>Subarticle</w:t>
      </w:r>
      <w:proofErr w:type="spellEnd"/>
      <w:r>
        <w:rPr>
          <w:rFonts w:ascii="Times New Roman" w:hAnsi="Times New Roman" w:cs="Times New Roman"/>
          <w:bCs/>
          <w:sz w:val="24"/>
          <w:szCs w:val="24"/>
        </w:rPr>
        <w:t xml:space="preserve"> </w:t>
      </w:r>
      <w:r w:rsidR="009650D3" w:rsidRPr="000E0CA1">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009650D3" w:rsidRPr="000E0CA1">
        <w:rPr>
          <w:rFonts w:ascii="Times New Roman" w:hAnsi="Times New Roman" w:cs="Times New Roman"/>
          <w:b/>
          <w:sz w:val="24"/>
          <w:szCs w:val="24"/>
        </w:rPr>
        <w:t>Procedures</w:t>
      </w:r>
      <w:r>
        <w:rPr>
          <w:rFonts w:ascii="Times New Roman" w:hAnsi="Times New Roman" w:cs="Times New Roman"/>
          <w:bCs/>
          <w:sz w:val="24"/>
          <w:szCs w:val="24"/>
        </w:rPr>
        <w:t>,</w:t>
      </w:r>
      <w:r w:rsidR="009650D3">
        <w:rPr>
          <w:rFonts w:ascii="Times New Roman" w:hAnsi="Times New Roman" w:cs="Times New Roman"/>
          <w:sz w:val="24"/>
          <w:szCs w:val="24"/>
        </w:rPr>
        <w:t xml:space="preserve"> </w:t>
      </w:r>
      <w:r>
        <w:rPr>
          <w:rFonts w:ascii="Times New Roman" w:hAnsi="Times New Roman" w:cs="Times New Roman"/>
          <w:i/>
          <w:iCs/>
          <w:sz w:val="24"/>
          <w:szCs w:val="24"/>
        </w:rPr>
        <w:t>delete paragraphs 3, 7, and 8 and add the following:</w:t>
      </w:r>
    </w:p>
    <w:p w14:paraId="62D7518E" w14:textId="77777777" w:rsidR="009650D3" w:rsidRDefault="009650D3" w:rsidP="009650D3">
      <w:pPr>
        <w:tabs>
          <w:tab w:val="left" w:pos="540"/>
        </w:tabs>
        <w:spacing w:after="0" w:line="240" w:lineRule="auto"/>
        <w:ind w:firstLine="180"/>
        <w:rPr>
          <w:rFonts w:ascii="Times New Roman" w:hAnsi="Times New Roman" w:cs="Times New Roman"/>
          <w:sz w:val="24"/>
          <w:szCs w:val="24"/>
        </w:rPr>
      </w:pPr>
    </w:p>
    <w:p w14:paraId="2A4754BF" w14:textId="77777777" w:rsidR="009650D3" w:rsidRDefault="009650D3" w:rsidP="009650D3">
      <w:pPr>
        <w:tabs>
          <w:tab w:val="left" w:pos="540"/>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All surfaces that are power washed shall be allowed to dry sufficiently prior to the application of the epoxy markings.  The areas to be marked shall be broom cleaned immediately prior to the application of the epoxy markings.  Retroreflective beads shall be applied immediately after application of the epoxy resin marking to provide an immediate no-track system.</w:t>
      </w:r>
    </w:p>
    <w:p w14:paraId="0D8AF98F" w14:textId="77777777" w:rsidR="009650D3" w:rsidRDefault="009650D3" w:rsidP="009650D3">
      <w:pPr>
        <w:tabs>
          <w:tab w:val="left" w:pos="540"/>
        </w:tabs>
        <w:spacing w:after="0" w:line="240" w:lineRule="auto"/>
        <w:ind w:firstLine="180"/>
        <w:jc w:val="both"/>
        <w:rPr>
          <w:rFonts w:ascii="Times New Roman" w:hAnsi="Times New Roman" w:cs="Times New Roman"/>
          <w:sz w:val="24"/>
          <w:szCs w:val="24"/>
        </w:rPr>
      </w:pPr>
    </w:p>
    <w:p w14:paraId="27949215" w14:textId="01F91323" w:rsidR="009650D3" w:rsidRDefault="009650D3" w:rsidP="009650D3">
      <w:pPr>
        <w:tabs>
          <w:tab w:val="left" w:pos="540"/>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The epoxy for Type I Epoxy Resin Pavement Markings shall be uniformly applied to the surface to be marked to ensure a wet film thickness, without retroreflective beads, of </w:t>
      </w:r>
      <w:r w:rsidR="009B3B3B">
        <w:rPr>
          <w:rFonts w:ascii="Times New Roman" w:hAnsi="Times New Roman" w:cs="Times New Roman"/>
          <w:sz w:val="24"/>
          <w:szCs w:val="24"/>
        </w:rPr>
        <w:t xml:space="preserve">20 </w:t>
      </w:r>
      <w:r>
        <w:rPr>
          <w:rFonts w:ascii="Times New Roman" w:hAnsi="Times New Roman" w:cs="Times New Roman"/>
          <w:sz w:val="24"/>
          <w:szCs w:val="24"/>
        </w:rPr>
        <w:t xml:space="preserve">mils </w:t>
      </w:r>
      <w:r>
        <w:rPr>
          <w:rFonts w:ascii="Arial" w:hAnsi="Arial" w:cs="Arial"/>
          <w:color w:val="545454"/>
          <w:shd w:val="clear" w:color="auto" w:fill="FFFFFF"/>
        </w:rPr>
        <w:t>±</w:t>
      </w:r>
      <w:r>
        <w:rPr>
          <w:rFonts w:ascii="Times New Roman" w:hAnsi="Times New Roman" w:cs="Times New Roman"/>
          <w:sz w:val="24"/>
          <w:szCs w:val="24"/>
        </w:rPr>
        <w:t xml:space="preserve"> 1 mil. </w:t>
      </w:r>
    </w:p>
    <w:p w14:paraId="4B5FDB11" w14:textId="3763E6BD" w:rsidR="00395C2A" w:rsidRDefault="00395C2A" w:rsidP="009650D3">
      <w:pPr>
        <w:tabs>
          <w:tab w:val="left" w:pos="540"/>
        </w:tabs>
        <w:spacing w:after="0" w:line="240" w:lineRule="auto"/>
        <w:ind w:firstLine="180"/>
        <w:jc w:val="both"/>
        <w:rPr>
          <w:rFonts w:ascii="Times New Roman" w:hAnsi="Times New Roman" w:cs="Times New Roman"/>
          <w:sz w:val="24"/>
          <w:szCs w:val="24"/>
        </w:rPr>
      </w:pPr>
    </w:p>
    <w:p w14:paraId="6E590C7B" w14:textId="18D5C2FB" w:rsidR="00395C2A" w:rsidRDefault="00395C2A" w:rsidP="00395C2A">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Potter’s VISIMAX glass bead Type I Epoxy Resin Pavement Markings, a first drop consisting of </w:t>
      </w:r>
      <w:r w:rsidRPr="00EE5D57">
        <w:rPr>
          <w:rFonts w:ascii="Times New Roman" w:hAnsi="Times New Roman" w:cs="Times New Roman"/>
          <w:sz w:val="24"/>
          <w:szCs w:val="24"/>
        </w:rPr>
        <w:t xml:space="preserve">Potter’s </w:t>
      </w:r>
      <w:r>
        <w:rPr>
          <w:rFonts w:ascii="Times New Roman" w:hAnsi="Times New Roman" w:cs="Times New Roman"/>
          <w:sz w:val="24"/>
          <w:szCs w:val="24"/>
        </w:rPr>
        <w:t xml:space="preserve">VISIMAX </w:t>
      </w:r>
      <w:r w:rsidRPr="00EE5D57">
        <w:rPr>
          <w:rFonts w:ascii="Times New Roman" w:hAnsi="Times New Roman" w:cs="Times New Roman"/>
          <w:sz w:val="24"/>
          <w:szCs w:val="24"/>
        </w:rPr>
        <w:t>glass bead</w:t>
      </w:r>
      <w:r w:rsidR="009610E2">
        <w:rPr>
          <w:rFonts w:ascii="Times New Roman" w:hAnsi="Times New Roman" w:cs="Times New Roman"/>
          <w:sz w:val="24"/>
          <w:szCs w:val="24"/>
        </w:rPr>
        <w:t>s</w:t>
      </w:r>
      <w:r w:rsidRPr="00EE5D57">
        <w:rPr>
          <w:rFonts w:ascii="Times New Roman" w:hAnsi="Times New Roman" w:cs="Times New Roman"/>
          <w:sz w:val="24"/>
          <w:szCs w:val="24"/>
        </w:rPr>
        <w:t xml:space="preserve"> </w:t>
      </w:r>
      <w:r>
        <w:rPr>
          <w:rFonts w:ascii="Times New Roman" w:hAnsi="Times New Roman" w:cs="Times New Roman"/>
          <w:sz w:val="24"/>
          <w:szCs w:val="24"/>
        </w:rPr>
        <w:t>shall be applied at the rate of 8 lb./gal. of epoxy pavement marking material, immediately followed by a second drop consisting of glass beads meeting the requirements of AASHTO M 247, Type 4 at the rate of 8 lb./gal. of epoxy pavement marking material.  Traffic cones or other acceptable methods shall be used to protect the Type I Epoxy Resin P</w:t>
      </w:r>
      <w:r w:rsidRPr="007534DF">
        <w:rPr>
          <w:rFonts w:ascii="Times New Roman" w:hAnsi="Times New Roman" w:cs="Times New Roman"/>
          <w:sz w:val="24"/>
          <w:szCs w:val="24"/>
        </w:rPr>
        <w:t xml:space="preserve">avement </w:t>
      </w:r>
      <w:r>
        <w:rPr>
          <w:rFonts w:ascii="Times New Roman" w:hAnsi="Times New Roman" w:cs="Times New Roman"/>
          <w:sz w:val="24"/>
          <w:szCs w:val="24"/>
        </w:rPr>
        <w:t>M</w:t>
      </w:r>
      <w:r w:rsidRPr="007534DF">
        <w:rPr>
          <w:rFonts w:ascii="Times New Roman" w:hAnsi="Times New Roman" w:cs="Times New Roman"/>
          <w:sz w:val="24"/>
          <w:szCs w:val="24"/>
        </w:rPr>
        <w:t>arkings until cured.</w:t>
      </w:r>
    </w:p>
    <w:p w14:paraId="0E97BDCD" w14:textId="77777777" w:rsidR="00395C2A" w:rsidRDefault="00395C2A" w:rsidP="009650D3">
      <w:pPr>
        <w:tabs>
          <w:tab w:val="left" w:pos="540"/>
        </w:tabs>
        <w:spacing w:after="0" w:line="240" w:lineRule="auto"/>
        <w:ind w:firstLine="180"/>
        <w:jc w:val="both"/>
        <w:rPr>
          <w:rFonts w:ascii="Times New Roman" w:hAnsi="Times New Roman" w:cs="Times New Roman"/>
          <w:sz w:val="24"/>
          <w:szCs w:val="24"/>
        </w:rPr>
      </w:pPr>
    </w:p>
    <w:p w14:paraId="5B2D5BA7" w14:textId="5BA5D85F" w:rsidR="004F211F" w:rsidRDefault="004F211F" w:rsidP="004F211F">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Potter’s VISIULTRA glass bead </w:t>
      </w:r>
      <w:r w:rsidR="00BC2DD9">
        <w:rPr>
          <w:rFonts w:ascii="Times New Roman" w:hAnsi="Times New Roman" w:cs="Times New Roman"/>
          <w:sz w:val="24"/>
          <w:szCs w:val="24"/>
        </w:rPr>
        <w:t xml:space="preserve">Type I Epoxy Resin Pavement Markings, a first drop consisting of </w:t>
      </w:r>
      <w:r w:rsidR="00BC2DD9" w:rsidRPr="00EE5D57">
        <w:rPr>
          <w:rFonts w:ascii="Times New Roman" w:hAnsi="Times New Roman" w:cs="Times New Roman"/>
          <w:sz w:val="24"/>
          <w:szCs w:val="24"/>
        </w:rPr>
        <w:t xml:space="preserve">Potter’s </w:t>
      </w:r>
      <w:r w:rsidR="00BC2DD9">
        <w:rPr>
          <w:rFonts w:ascii="Times New Roman" w:hAnsi="Times New Roman" w:cs="Times New Roman"/>
          <w:sz w:val="24"/>
          <w:szCs w:val="24"/>
        </w:rPr>
        <w:t>VISIULTRA glass bead</w:t>
      </w:r>
      <w:r w:rsidR="009610E2">
        <w:rPr>
          <w:rFonts w:ascii="Times New Roman" w:hAnsi="Times New Roman" w:cs="Times New Roman"/>
          <w:sz w:val="24"/>
          <w:szCs w:val="24"/>
        </w:rPr>
        <w:t>s</w:t>
      </w:r>
      <w:r w:rsidR="00BC2DD9">
        <w:rPr>
          <w:rFonts w:ascii="Times New Roman" w:hAnsi="Times New Roman" w:cs="Times New Roman"/>
          <w:sz w:val="24"/>
          <w:szCs w:val="24"/>
        </w:rPr>
        <w:t xml:space="preserve"> </w:t>
      </w:r>
      <w:r>
        <w:rPr>
          <w:rFonts w:ascii="Times New Roman" w:hAnsi="Times New Roman" w:cs="Times New Roman"/>
          <w:sz w:val="24"/>
          <w:szCs w:val="24"/>
        </w:rPr>
        <w:t>shall be applied at the rate of 10 lb./gal. of epoxy pavement marking material, immediately followed by a second drop consisting of glass beads meeting the requirements of AASHTO M 247, Type 1 at the rate of 5 lb./gal. of epoxy pavement marking material.  Traffic cones or other acceptable methods shall be used to protect the Type I Epoxy Resin Pavement Markings until cured.</w:t>
      </w:r>
    </w:p>
    <w:p w14:paraId="09B4ECC6" w14:textId="77777777" w:rsidR="009650D3" w:rsidRDefault="009650D3" w:rsidP="009650D3">
      <w:pPr>
        <w:tabs>
          <w:tab w:val="left" w:pos="180"/>
        </w:tabs>
        <w:spacing w:after="0" w:line="240" w:lineRule="auto"/>
        <w:jc w:val="both"/>
        <w:rPr>
          <w:rFonts w:ascii="Times New Roman" w:hAnsi="Times New Roman" w:cs="Times New Roman"/>
          <w:sz w:val="24"/>
          <w:szCs w:val="24"/>
        </w:rPr>
      </w:pPr>
    </w:p>
    <w:p w14:paraId="7CEC23CB" w14:textId="046A8F67" w:rsidR="009650D3"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w:t>
      </w:r>
      <w:r w:rsidR="00395C2A">
        <w:rPr>
          <w:rFonts w:ascii="Times New Roman" w:hAnsi="Times New Roman" w:cs="Times New Roman"/>
          <w:sz w:val="24"/>
          <w:szCs w:val="24"/>
        </w:rPr>
        <w:t>3M’s</w:t>
      </w:r>
      <w:r w:rsidR="00457FBA">
        <w:rPr>
          <w:rFonts w:ascii="Times New Roman" w:hAnsi="Times New Roman" w:cs="Times New Roman"/>
          <w:sz w:val="24"/>
          <w:szCs w:val="24"/>
        </w:rPr>
        <w:t xml:space="preserve"> tinted </w:t>
      </w:r>
      <w:r w:rsidR="00457FBA" w:rsidRPr="00E91FBB">
        <w:rPr>
          <w:rFonts w:ascii="Times New Roman" w:hAnsi="Times New Roman" w:cs="Times New Roman"/>
          <w:sz w:val="24"/>
          <w:szCs w:val="24"/>
        </w:rPr>
        <w:t xml:space="preserve">microcrystalline ceramic bead </w:t>
      </w:r>
      <w:r>
        <w:rPr>
          <w:rFonts w:ascii="Times New Roman" w:hAnsi="Times New Roman" w:cs="Times New Roman"/>
          <w:sz w:val="24"/>
          <w:szCs w:val="24"/>
        </w:rPr>
        <w:t>Type I Epoxy Resin Pavement Markings, a first drop consisting of t</w:t>
      </w:r>
      <w:r w:rsidRPr="007534DF">
        <w:rPr>
          <w:rFonts w:ascii="Times New Roman" w:hAnsi="Times New Roman" w:cs="Times New Roman"/>
          <w:sz w:val="24"/>
          <w:szCs w:val="24"/>
        </w:rPr>
        <w:t>inted microcrystalline ceramic bead</w:t>
      </w:r>
      <w:r>
        <w:rPr>
          <w:rFonts w:ascii="Times New Roman" w:hAnsi="Times New Roman" w:cs="Times New Roman"/>
          <w:sz w:val="24"/>
          <w:szCs w:val="24"/>
        </w:rPr>
        <w:t>s</w:t>
      </w:r>
      <w:r w:rsidRPr="007534DF">
        <w:rPr>
          <w:rFonts w:ascii="Times New Roman" w:hAnsi="Times New Roman" w:cs="Times New Roman"/>
          <w:sz w:val="24"/>
          <w:szCs w:val="24"/>
        </w:rPr>
        <w:t xml:space="preserve"> </w:t>
      </w:r>
      <w:r>
        <w:rPr>
          <w:rFonts w:ascii="Times New Roman" w:hAnsi="Times New Roman" w:cs="Times New Roman"/>
          <w:sz w:val="24"/>
          <w:szCs w:val="24"/>
        </w:rPr>
        <w:t xml:space="preserve">shall be applied at the rate of </w:t>
      </w:r>
      <w:r w:rsidR="009B3B3B">
        <w:rPr>
          <w:rFonts w:ascii="Times New Roman" w:hAnsi="Times New Roman" w:cs="Times New Roman"/>
          <w:sz w:val="24"/>
          <w:szCs w:val="24"/>
        </w:rPr>
        <w:t xml:space="preserve">5 </w:t>
      </w:r>
      <w:r>
        <w:rPr>
          <w:rFonts w:ascii="Times New Roman" w:hAnsi="Times New Roman" w:cs="Times New Roman"/>
          <w:sz w:val="24"/>
          <w:szCs w:val="24"/>
        </w:rPr>
        <w:t>lb</w:t>
      </w:r>
      <w:r w:rsidR="009B3B3B">
        <w:rPr>
          <w:rFonts w:ascii="Times New Roman" w:hAnsi="Times New Roman" w:cs="Times New Roman"/>
          <w:sz w:val="24"/>
          <w:szCs w:val="24"/>
        </w:rPr>
        <w:t>s</w:t>
      </w:r>
      <w:r>
        <w:rPr>
          <w:rFonts w:ascii="Times New Roman" w:hAnsi="Times New Roman" w:cs="Times New Roman"/>
          <w:sz w:val="24"/>
          <w:szCs w:val="24"/>
        </w:rPr>
        <w:t xml:space="preserve">./gal. of epoxy pavement marking material, immediately followed by a second drop consisting of glass </w:t>
      </w:r>
      <w:r>
        <w:rPr>
          <w:rFonts w:ascii="Times New Roman" w:hAnsi="Times New Roman" w:cs="Times New Roman"/>
          <w:sz w:val="24"/>
          <w:szCs w:val="24"/>
        </w:rPr>
        <w:lastRenderedPageBreak/>
        <w:t xml:space="preserve">beads meeting the requirements of AASHTO M 247, Type </w:t>
      </w:r>
      <w:r w:rsidR="009B3B3B">
        <w:rPr>
          <w:rFonts w:ascii="Times New Roman" w:hAnsi="Times New Roman" w:cs="Times New Roman"/>
          <w:sz w:val="24"/>
          <w:szCs w:val="24"/>
        </w:rPr>
        <w:t xml:space="preserve">4 </w:t>
      </w:r>
      <w:r>
        <w:rPr>
          <w:rFonts w:ascii="Times New Roman" w:hAnsi="Times New Roman" w:cs="Times New Roman"/>
          <w:sz w:val="24"/>
          <w:szCs w:val="24"/>
        </w:rPr>
        <w:t>at the rate of 10 lb</w:t>
      </w:r>
      <w:r w:rsidR="009B3B3B">
        <w:rPr>
          <w:rFonts w:ascii="Times New Roman" w:hAnsi="Times New Roman" w:cs="Times New Roman"/>
          <w:sz w:val="24"/>
          <w:szCs w:val="24"/>
        </w:rPr>
        <w:t>s</w:t>
      </w:r>
      <w:r>
        <w:rPr>
          <w:rFonts w:ascii="Times New Roman" w:hAnsi="Times New Roman" w:cs="Times New Roman"/>
          <w:sz w:val="24"/>
          <w:szCs w:val="24"/>
        </w:rPr>
        <w:t>./gal. of epoxy pavement marking material.  Traffic cones or other acceptable method</w:t>
      </w:r>
      <w:r w:rsidR="009610E2">
        <w:rPr>
          <w:rFonts w:ascii="Times New Roman" w:hAnsi="Times New Roman" w:cs="Times New Roman"/>
          <w:sz w:val="24"/>
          <w:szCs w:val="24"/>
        </w:rPr>
        <w:t>s</w:t>
      </w:r>
      <w:r>
        <w:rPr>
          <w:rFonts w:ascii="Times New Roman" w:hAnsi="Times New Roman" w:cs="Times New Roman"/>
          <w:sz w:val="24"/>
          <w:szCs w:val="24"/>
        </w:rPr>
        <w:t xml:space="preserve"> shall be used to protect the Type I Epoxy Resin P</w:t>
      </w:r>
      <w:r w:rsidRPr="007534DF">
        <w:rPr>
          <w:rFonts w:ascii="Times New Roman" w:hAnsi="Times New Roman" w:cs="Times New Roman"/>
          <w:sz w:val="24"/>
          <w:szCs w:val="24"/>
        </w:rPr>
        <w:t xml:space="preserve">avement </w:t>
      </w:r>
      <w:r>
        <w:rPr>
          <w:rFonts w:ascii="Times New Roman" w:hAnsi="Times New Roman" w:cs="Times New Roman"/>
          <w:sz w:val="24"/>
          <w:szCs w:val="24"/>
        </w:rPr>
        <w:t>M</w:t>
      </w:r>
      <w:r w:rsidRPr="007534DF">
        <w:rPr>
          <w:rFonts w:ascii="Times New Roman" w:hAnsi="Times New Roman" w:cs="Times New Roman"/>
          <w:sz w:val="24"/>
          <w:szCs w:val="24"/>
        </w:rPr>
        <w:t>arkings until cured.</w:t>
      </w:r>
    </w:p>
    <w:p w14:paraId="0A2627F9" w14:textId="77777777" w:rsidR="009650D3" w:rsidRPr="007E1407" w:rsidRDefault="009650D3" w:rsidP="009650D3">
      <w:pPr>
        <w:tabs>
          <w:tab w:val="left" w:pos="180"/>
        </w:tabs>
        <w:spacing w:after="0" w:line="240" w:lineRule="auto"/>
        <w:jc w:val="both"/>
        <w:rPr>
          <w:rFonts w:ascii="Times New Roman" w:hAnsi="Times New Roman" w:cs="Times New Roman"/>
          <w:sz w:val="24"/>
          <w:szCs w:val="24"/>
        </w:rPr>
      </w:pPr>
    </w:p>
    <w:p w14:paraId="6D1525C0" w14:textId="04D752EA" w:rsidR="009650D3" w:rsidRPr="0071222E" w:rsidRDefault="009650D3" w:rsidP="0071222E">
      <w:pPr>
        <w:tabs>
          <w:tab w:val="left" w:pos="180"/>
        </w:tabs>
        <w:spacing w:after="0" w:line="240" w:lineRule="auto"/>
        <w:ind w:firstLine="630"/>
        <w:jc w:val="both"/>
        <w:rPr>
          <w:rFonts w:ascii="Times New Roman" w:hAnsi="Times New Roman" w:cs="Times New Roman"/>
          <w:i/>
          <w:iCs/>
          <w:sz w:val="24"/>
          <w:szCs w:val="24"/>
        </w:rPr>
      </w:pPr>
      <w:r>
        <w:rPr>
          <w:rFonts w:ascii="Times New Roman" w:hAnsi="Times New Roman" w:cs="Times New Roman"/>
          <w:sz w:val="24"/>
          <w:szCs w:val="24"/>
        </w:rPr>
        <w:tab/>
      </w:r>
      <w:r w:rsidR="009610E2">
        <w:rPr>
          <w:rFonts w:ascii="Times New Roman" w:hAnsi="Times New Roman" w:cs="Times New Roman"/>
          <w:i/>
          <w:iCs/>
          <w:sz w:val="24"/>
          <w:szCs w:val="24"/>
        </w:rPr>
        <w:t xml:space="preserve">Replace </w:t>
      </w:r>
      <w:proofErr w:type="spellStart"/>
      <w:r w:rsidR="009610E2">
        <w:rPr>
          <w:rFonts w:ascii="Times New Roman" w:hAnsi="Times New Roman" w:cs="Times New Roman"/>
          <w:sz w:val="24"/>
          <w:szCs w:val="24"/>
        </w:rPr>
        <w:t>Subarticle</w:t>
      </w:r>
      <w:proofErr w:type="spellEnd"/>
      <w:r w:rsidR="009610E2">
        <w:rPr>
          <w:rFonts w:ascii="Times New Roman" w:hAnsi="Times New Roman" w:cs="Times New Roman"/>
          <w:sz w:val="24"/>
          <w:szCs w:val="24"/>
        </w:rPr>
        <w:t xml:space="preserve"> </w:t>
      </w:r>
      <w:r w:rsidR="009610E2">
        <w:rPr>
          <w:rFonts w:ascii="Times New Roman" w:hAnsi="Times New Roman" w:cs="Times New Roman"/>
          <w:b/>
          <w:bCs/>
          <w:sz w:val="24"/>
          <w:szCs w:val="24"/>
        </w:rPr>
        <w:t>3.  Initial Performance</w:t>
      </w:r>
      <w:r w:rsidR="009610E2">
        <w:rPr>
          <w:rFonts w:ascii="Times New Roman" w:hAnsi="Times New Roman" w:cs="Times New Roman"/>
          <w:i/>
          <w:iCs/>
          <w:sz w:val="24"/>
          <w:szCs w:val="24"/>
        </w:rPr>
        <w:t xml:space="preserve"> with the following:</w:t>
      </w:r>
    </w:p>
    <w:p w14:paraId="1758EE33" w14:textId="589112A9" w:rsidR="009650D3" w:rsidRPr="00DD1543" w:rsidRDefault="009650D3" w:rsidP="0071222E">
      <w:pPr>
        <w:spacing w:after="0" w:line="240" w:lineRule="auto"/>
        <w:ind w:firstLine="720"/>
        <w:jc w:val="both"/>
        <w:rPr>
          <w:rFonts w:ascii="Times New Roman" w:eastAsia="Times New Roman" w:hAnsi="Times New Roman" w:cs="Times New Roman"/>
          <w:sz w:val="24"/>
          <w:szCs w:val="24"/>
        </w:rPr>
      </w:pPr>
    </w:p>
    <w:p w14:paraId="49B6C9A8" w14:textId="5B8575BD" w:rsidR="009650D3" w:rsidRDefault="009650D3" w:rsidP="009650D3">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retroreflectivity</w:t>
      </w:r>
      <w:proofErr w:type="spellEnd"/>
      <w:r>
        <w:rPr>
          <w:rFonts w:ascii="Times New Roman" w:hAnsi="Times New Roman" w:cs="Times New Roman"/>
          <w:sz w:val="24"/>
          <w:szCs w:val="24"/>
        </w:rPr>
        <w:t xml:space="preserve"> of the markings applied shall be measured by the Contractor using the procedure and equipment detailed below for the Initial Test Period, Review Period, and Observation Period.  </w:t>
      </w:r>
    </w:p>
    <w:p w14:paraId="0463158A" w14:textId="77777777" w:rsidR="009650D3" w:rsidRDefault="009650D3" w:rsidP="009650D3">
      <w:pPr>
        <w:pStyle w:val="ListParagraph"/>
        <w:tabs>
          <w:tab w:val="left" w:pos="180"/>
        </w:tabs>
        <w:spacing w:after="0" w:line="240" w:lineRule="auto"/>
        <w:ind w:left="0"/>
        <w:jc w:val="both"/>
        <w:rPr>
          <w:rFonts w:ascii="Times New Roman" w:hAnsi="Times New Roman" w:cs="Times New Roman"/>
          <w:sz w:val="24"/>
          <w:szCs w:val="24"/>
          <w:u w:val="single"/>
        </w:rPr>
      </w:pPr>
    </w:p>
    <w:p w14:paraId="683E0B00" w14:textId="77777777" w:rsidR="009650D3" w:rsidRDefault="009650D3" w:rsidP="009650D3">
      <w:pPr>
        <w:tabs>
          <w:tab w:val="left" w:pos="180"/>
        </w:tabs>
        <w:spacing w:after="0" w:line="240" w:lineRule="auto"/>
        <w:jc w:val="both"/>
        <w:rPr>
          <w:rFonts w:ascii="Times New Roman" w:eastAsia="Times New Roman" w:hAnsi="Times New Roman" w:cs="Times New Roman"/>
          <w:snapToGrid w:val="0"/>
          <w:sz w:val="24"/>
          <w:szCs w:val="24"/>
        </w:rPr>
      </w:pPr>
      <w:r>
        <w:rPr>
          <w:rFonts w:ascii="Times New Roman" w:hAnsi="Times New Roman" w:cs="Times New Roman"/>
          <w:sz w:val="24"/>
          <w:szCs w:val="24"/>
        </w:rPr>
        <w:tab/>
      </w:r>
      <w:r w:rsidRPr="00DD1543">
        <w:rPr>
          <w:rFonts w:ascii="Times New Roman" w:hAnsi="Times New Roman" w:cs="Times New Roman"/>
          <w:sz w:val="24"/>
          <w:szCs w:val="24"/>
          <w:u w:val="single"/>
        </w:rPr>
        <w:t>Test Lots</w:t>
      </w:r>
      <w:r w:rsidRPr="0071222E">
        <w:rPr>
          <w:rFonts w:ascii="Times New Roman" w:hAnsi="Times New Roman" w:cs="Times New Roman"/>
          <w:sz w:val="24"/>
          <w:szCs w:val="24"/>
        </w:rPr>
        <w:t>:</w:t>
      </w:r>
      <w:r>
        <w:rPr>
          <w:rFonts w:ascii="Times New Roman" w:eastAsia="Times New Roman" w:hAnsi="Times New Roman" w:cs="Times New Roman"/>
          <w:snapToGrid w:val="0"/>
          <w:sz w:val="24"/>
          <w:szCs w:val="24"/>
        </w:rPr>
        <w:t xml:space="preserve"> </w:t>
      </w:r>
      <w:r w:rsidRPr="00AD3296">
        <w:rPr>
          <w:rFonts w:ascii="Times New Roman" w:eastAsia="Times New Roman" w:hAnsi="Times New Roman" w:cs="Times New Roman"/>
          <w:snapToGrid w:val="0"/>
          <w:sz w:val="24"/>
          <w:szCs w:val="24"/>
        </w:rPr>
        <w:t>The following test lots will be randomly selected by the Engineer to represent the line markings applied:</w:t>
      </w:r>
    </w:p>
    <w:p w14:paraId="2F38DDDC" w14:textId="77777777" w:rsidR="009650D3" w:rsidRPr="00AD3296" w:rsidRDefault="009650D3" w:rsidP="009650D3">
      <w:pPr>
        <w:tabs>
          <w:tab w:val="left" w:pos="540"/>
        </w:tabs>
        <w:spacing w:after="0" w:line="240" w:lineRule="auto"/>
        <w:rPr>
          <w:rFonts w:ascii="Times New Roman" w:eastAsia="Times New Roman" w:hAnsi="Times New Roman" w:cs="Times New Roman"/>
          <w:snapToGrid w:val="0"/>
          <w:sz w:val="24"/>
          <w:szCs w:val="24"/>
        </w:rPr>
      </w:pPr>
    </w:p>
    <w:p w14:paraId="33A4191D" w14:textId="77777777" w:rsidR="009650D3" w:rsidRPr="00AD3296" w:rsidRDefault="009650D3" w:rsidP="0096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center"/>
        <w:outlineLvl w:val="0"/>
        <w:rPr>
          <w:rFonts w:ascii="Times New Roman" w:eastAsia="Times New Roman" w:hAnsi="Times New Roman" w:cs="Times New Roman"/>
          <w:b/>
          <w:snapToGrid w:val="0"/>
          <w:sz w:val="24"/>
          <w:szCs w:val="24"/>
          <w:u w:val="single"/>
        </w:rPr>
      </w:pPr>
      <w:r w:rsidRPr="00AD3296">
        <w:rPr>
          <w:rFonts w:ascii="Times New Roman" w:eastAsia="Times New Roman" w:hAnsi="Times New Roman" w:cs="Times New Roman"/>
          <w:b/>
          <w:snapToGrid w:val="0"/>
          <w:sz w:val="24"/>
          <w:szCs w:val="24"/>
          <w:u w:val="single"/>
        </w:rPr>
        <w:t>Table 12.10.03-3.1:  Line Test Lots</w:t>
      </w:r>
    </w:p>
    <w:tbl>
      <w:tblPr>
        <w:tblW w:w="0" w:type="auto"/>
        <w:tblInd w:w="1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14" w:type="dxa"/>
          <w:right w:w="114" w:type="dxa"/>
        </w:tblCellMar>
        <w:tblLook w:val="0000" w:firstRow="0" w:lastRow="0" w:firstColumn="0" w:lastColumn="0" w:noHBand="0" w:noVBand="0"/>
      </w:tblPr>
      <w:tblGrid>
        <w:gridCol w:w="2610"/>
        <w:gridCol w:w="2544"/>
        <w:gridCol w:w="2085"/>
      </w:tblGrid>
      <w:tr w:rsidR="009650D3" w:rsidRPr="00A16EAF" w14:paraId="40201AC8" w14:textId="77777777" w:rsidTr="00DD1543">
        <w:tc>
          <w:tcPr>
            <w:tcW w:w="2610" w:type="dxa"/>
            <w:shd w:val="clear" w:color="auto" w:fill="FFFFFF"/>
            <w:vAlign w:val="center"/>
          </w:tcPr>
          <w:p w14:paraId="39643F5C" w14:textId="77777777" w:rsidR="009650D3" w:rsidRPr="00AD3296"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u w:val="single"/>
              </w:rPr>
            </w:pPr>
            <w:r w:rsidRPr="00AD3296">
              <w:rPr>
                <w:rFonts w:ascii="Times New Roman" w:eastAsia="Times New Roman" w:hAnsi="Times New Roman" w:cs="Times New Roman"/>
                <w:snapToGrid w:val="0"/>
                <w:sz w:val="24"/>
                <w:szCs w:val="24"/>
                <w:u w:val="single"/>
              </w:rPr>
              <w:t>Length of line</w:t>
            </w:r>
          </w:p>
        </w:tc>
        <w:tc>
          <w:tcPr>
            <w:tcW w:w="2544" w:type="dxa"/>
            <w:shd w:val="clear" w:color="auto" w:fill="FFFFFF"/>
            <w:vAlign w:val="center"/>
          </w:tcPr>
          <w:p w14:paraId="55DF6D62" w14:textId="77777777" w:rsidR="009650D3" w:rsidRPr="00AD3296"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u w:val="single"/>
              </w:rPr>
            </w:pPr>
            <w:r w:rsidRPr="00AD3296">
              <w:rPr>
                <w:rFonts w:ascii="Times New Roman" w:eastAsia="Times New Roman" w:hAnsi="Times New Roman" w:cs="Times New Roman"/>
                <w:snapToGrid w:val="0"/>
                <w:sz w:val="24"/>
                <w:szCs w:val="24"/>
                <w:u w:val="single"/>
              </w:rPr>
              <w:t>Number of Lots</w:t>
            </w:r>
          </w:p>
        </w:tc>
        <w:tc>
          <w:tcPr>
            <w:tcW w:w="2085" w:type="dxa"/>
            <w:shd w:val="clear" w:color="auto" w:fill="FFFFFF"/>
            <w:vAlign w:val="center"/>
          </w:tcPr>
          <w:p w14:paraId="777434F2" w14:textId="77777777" w:rsidR="009650D3" w:rsidRPr="00AD3296"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u w:val="single"/>
              </w:rPr>
            </w:pPr>
            <w:r w:rsidRPr="00AD3296">
              <w:rPr>
                <w:rFonts w:ascii="Times New Roman" w:eastAsia="Times New Roman" w:hAnsi="Times New Roman" w:cs="Times New Roman"/>
                <w:snapToGrid w:val="0"/>
                <w:sz w:val="24"/>
                <w:szCs w:val="24"/>
                <w:u w:val="single"/>
              </w:rPr>
              <w:t>Length of Test Lot</w:t>
            </w:r>
          </w:p>
        </w:tc>
      </w:tr>
      <w:tr w:rsidR="009650D3" w:rsidRPr="00A16EAF" w14:paraId="34EFB1B6" w14:textId="77777777" w:rsidTr="00DD1543">
        <w:tc>
          <w:tcPr>
            <w:tcW w:w="2610" w:type="dxa"/>
            <w:shd w:val="clear" w:color="auto" w:fill="FFFFFF"/>
            <w:vAlign w:val="center"/>
          </w:tcPr>
          <w:p w14:paraId="2AB02FAB" w14:textId="77777777" w:rsidR="009650D3" w:rsidRPr="00AD3296"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AD3296">
              <w:rPr>
                <w:rFonts w:ascii="Times New Roman" w:eastAsia="Times New Roman" w:hAnsi="Times New Roman" w:cs="Times New Roman"/>
                <w:snapToGrid w:val="0"/>
                <w:sz w:val="24"/>
                <w:szCs w:val="24"/>
              </w:rPr>
              <w:t>&lt; 1000 feet</w:t>
            </w:r>
          </w:p>
        </w:tc>
        <w:tc>
          <w:tcPr>
            <w:tcW w:w="2544" w:type="dxa"/>
            <w:shd w:val="clear" w:color="auto" w:fill="FFFFFF"/>
            <w:vAlign w:val="center"/>
          </w:tcPr>
          <w:p w14:paraId="442171C3" w14:textId="77777777" w:rsidR="009650D3" w:rsidRPr="00AD3296"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AD3296">
              <w:rPr>
                <w:rFonts w:ascii="Times New Roman" w:eastAsia="Times New Roman" w:hAnsi="Times New Roman" w:cs="Times New Roman"/>
                <w:snapToGrid w:val="0"/>
                <w:sz w:val="24"/>
                <w:szCs w:val="24"/>
              </w:rPr>
              <w:t>1</w:t>
            </w:r>
          </w:p>
        </w:tc>
        <w:tc>
          <w:tcPr>
            <w:tcW w:w="2085" w:type="dxa"/>
            <w:shd w:val="clear" w:color="auto" w:fill="FFFFFF"/>
            <w:vAlign w:val="center"/>
          </w:tcPr>
          <w:p w14:paraId="521619FC" w14:textId="77777777" w:rsidR="009650D3" w:rsidRPr="00AD3296"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AD3296">
              <w:rPr>
                <w:rFonts w:ascii="Times New Roman" w:eastAsia="Times New Roman" w:hAnsi="Times New Roman" w:cs="Times New Roman"/>
                <w:snapToGrid w:val="0"/>
                <w:sz w:val="24"/>
                <w:szCs w:val="24"/>
              </w:rPr>
              <w:t>Length of Line</w:t>
            </w:r>
          </w:p>
        </w:tc>
      </w:tr>
      <w:tr w:rsidR="009650D3" w:rsidRPr="00A16EAF" w14:paraId="53033434" w14:textId="77777777" w:rsidTr="00DD1543">
        <w:tc>
          <w:tcPr>
            <w:tcW w:w="2610" w:type="dxa"/>
            <w:shd w:val="clear" w:color="auto" w:fill="FFFFFF"/>
            <w:vAlign w:val="center"/>
          </w:tcPr>
          <w:p w14:paraId="6A8172CC" w14:textId="77777777" w:rsidR="009650D3" w:rsidRPr="00DD1543"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DD1543">
              <w:rPr>
                <w:rFonts w:ascii="Times New Roman" w:eastAsia="Times New Roman" w:hAnsi="Times New Roman" w:cs="Times New Roman"/>
                <w:snapToGrid w:val="0"/>
                <w:sz w:val="24"/>
                <w:szCs w:val="24"/>
              </w:rPr>
              <w:t xml:space="preserve">&lt; 1.0 mile </w:t>
            </w:r>
          </w:p>
        </w:tc>
        <w:tc>
          <w:tcPr>
            <w:tcW w:w="2544" w:type="dxa"/>
            <w:shd w:val="clear" w:color="auto" w:fill="FFFFFF"/>
            <w:vAlign w:val="center"/>
          </w:tcPr>
          <w:p w14:paraId="031DFA98" w14:textId="77777777" w:rsidR="009650D3" w:rsidRPr="00DD1543"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DD1543">
              <w:rPr>
                <w:rFonts w:ascii="Times New Roman" w:eastAsia="Times New Roman" w:hAnsi="Times New Roman" w:cs="Times New Roman"/>
                <w:snapToGrid w:val="0"/>
                <w:sz w:val="24"/>
                <w:szCs w:val="24"/>
              </w:rPr>
              <w:t>1</w:t>
            </w:r>
          </w:p>
        </w:tc>
        <w:tc>
          <w:tcPr>
            <w:tcW w:w="2085" w:type="dxa"/>
            <w:shd w:val="clear" w:color="auto" w:fill="FFFFFF"/>
            <w:vAlign w:val="center"/>
          </w:tcPr>
          <w:p w14:paraId="30233DB6" w14:textId="77777777" w:rsidR="009650D3" w:rsidRPr="00DD1543"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DD1543">
              <w:rPr>
                <w:rFonts w:ascii="Times New Roman" w:eastAsia="Times New Roman" w:hAnsi="Times New Roman" w:cs="Times New Roman"/>
                <w:snapToGrid w:val="0"/>
                <w:sz w:val="24"/>
                <w:szCs w:val="24"/>
              </w:rPr>
              <w:t xml:space="preserve">1000 feet </w:t>
            </w:r>
          </w:p>
        </w:tc>
      </w:tr>
      <w:tr w:rsidR="009650D3" w:rsidRPr="00A16EAF" w14:paraId="11F896C2" w14:textId="77777777" w:rsidTr="00DD1543">
        <w:tc>
          <w:tcPr>
            <w:tcW w:w="2610" w:type="dxa"/>
            <w:shd w:val="clear" w:color="auto" w:fill="FFFFFF"/>
            <w:vAlign w:val="center"/>
          </w:tcPr>
          <w:p w14:paraId="3CF68B81" w14:textId="77777777" w:rsidR="009650D3" w:rsidRPr="00DD1543"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DD1543">
              <w:rPr>
                <w:rFonts w:ascii="Times New Roman" w:eastAsia="Times New Roman" w:hAnsi="Times New Roman" w:cs="Times New Roman"/>
                <w:snapToGrid w:val="0"/>
                <w:sz w:val="24"/>
                <w:szCs w:val="24"/>
              </w:rPr>
              <w:t xml:space="preserve">≥ 1.0 mile </w:t>
            </w:r>
          </w:p>
        </w:tc>
        <w:tc>
          <w:tcPr>
            <w:tcW w:w="2544" w:type="dxa"/>
            <w:shd w:val="clear" w:color="auto" w:fill="FFFFFF"/>
            <w:vAlign w:val="center"/>
          </w:tcPr>
          <w:p w14:paraId="59529AD2" w14:textId="77777777" w:rsidR="009650D3" w:rsidRPr="00DD1543"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DD1543">
              <w:rPr>
                <w:rFonts w:ascii="Times New Roman" w:eastAsia="Times New Roman" w:hAnsi="Times New Roman" w:cs="Times New Roman"/>
                <w:snapToGrid w:val="0"/>
                <w:sz w:val="24"/>
                <w:szCs w:val="24"/>
              </w:rPr>
              <w:t xml:space="preserve">1 per 1.0 mile </w:t>
            </w:r>
          </w:p>
        </w:tc>
        <w:tc>
          <w:tcPr>
            <w:tcW w:w="2085" w:type="dxa"/>
            <w:shd w:val="clear" w:color="auto" w:fill="FFFFFF"/>
            <w:vAlign w:val="center"/>
          </w:tcPr>
          <w:p w14:paraId="510A44A7" w14:textId="77777777" w:rsidR="009650D3" w:rsidRPr="00DD1543" w:rsidRDefault="009650D3" w:rsidP="00DD15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sz w:val="24"/>
                <w:szCs w:val="24"/>
              </w:rPr>
            </w:pPr>
            <w:r w:rsidRPr="00DD1543">
              <w:rPr>
                <w:rFonts w:ascii="Times New Roman" w:eastAsia="Times New Roman" w:hAnsi="Times New Roman" w:cs="Times New Roman"/>
                <w:snapToGrid w:val="0"/>
                <w:sz w:val="24"/>
                <w:szCs w:val="24"/>
              </w:rPr>
              <w:t xml:space="preserve">1000 feet </w:t>
            </w:r>
          </w:p>
        </w:tc>
      </w:tr>
    </w:tbl>
    <w:p w14:paraId="08BC4D06" w14:textId="77777777" w:rsidR="009650D3" w:rsidRDefault="009650D3" w:rsidP="009650D3">
      <w:pPr>
        <w:tabs>
          <w:tab w:val="left" w:pos="540"/>
        </w:tabs>
        <w:spacing w:after="0" w:line="240" w:lineRule="auto"/>
        <w:rPr>
          <w:rFonts w:ascii="Times New Roman" w:hAnsi="Times New Roman" w:cs="Times New Roman"/>
          <w:sz w:val="24"/>
          <w:szCs w:val="24"/>
          <w:u w:val="single"/>
        </w:rPr>
      </w:pPr>
    </w:p>
    <w:p w14:paraId="3AE389AA" w14:textId="77777777" w:rsidR="009650D3" w:rsidRDefault="009650D3" w:rsidP="009650D3">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D3296">
        <w:rPr>
          <w:rFonts w:ascii="Times New Roman" w:hAnsi="Times New Roman" w:cs="Times New Roman"/>
          <w:sz w:val="24"/>
          <w:szCs w:val="24"/>
          <w:u w:val="single"/>
        </w:rPr>
        <w:t>Measurement Equipment and Procedure</w:t>
      </w:r>
      <w:r w:rsidRPr="0071222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Retroreflectometer</w:t>
      </w:r>
      <w:proofErr w:type="spellEnd"/>
      <w:r>
        <w:rPr>
          <w:rFonts w:ascii="Times New Roman" w:hAnsi="Times New Roman" w:cs="Times New Roman"/>
          <w:sz w:val="24"/>
          <w:szCs w:val="24"/>
        </w:rPr>
        <w:t xml:space="preserve"> </w:t>
      </w:r>
      <w:r w:rsidRPr="00A21599">
        <w:rPr>
          <w:rFonts w:ascii="Times New Roman" w:hAnsi="Times New Roman" w:cs="Times New Roman"/>
          <w:sz w:val="24"/>
          <w:szCs w:val="24"/>
        </w:rPr>
        <w:t xml:space="preserve">equipment shall be calibrated </w:t>
      </w:r>
      <w:r>
        <w:rPr>
          <w:rFonts w:ascii="Times New Roman" w:hAnsi="Times New Roman" w:cs="Times New Roman"/>
          <w:sz w:val="24"/>
          <w:szCs w:val="24"/>
        </w:rPr>
        <w:t xml:space="preserve">using the instructions from the instrument manufacturer within 24 hours </w:t>
      </w:r>
      <w:r w:rsidRPr="00A21599">
        <w:rPr>
          <w:rFonts w:ascii="Times New Roman" w:hAnsi="Times New Roman" w:cs="Times New Roman"/>
          <w:sz w:val="24"/>
          <w:szCs w:val="24"/>
        </w:rPr>
        <w:t>prior</w:t>
      </w:r>
      <w:r>
        <w:rPr>
          <w:rFonts w:ascii="Times New Roman" w:hAnsi="Times New Roman" w:cs="Times New Roman"/>
          <w:sz w:val="24"/>
          <w:szCs w:val="24"/>
        </w:rPr>
        <w:t xml:space="preserve"> to use.</w:t>
      </w:r>
    </w:p>
    <w:p w14:paraId="46251839" w14:textId="77777777" w:rsidR="009650D3" w:rsidRDefault="009650D3" w:rsidP="009650D3">
      <w:pPr>
        <w:pStyle w:val="ListParagraph"/>
        <w:tabs>
          <w:tab w:val="left" w:pos="180"/>
        </w:tabs>
        <w:spacing w:after="0" w:line="240" w:lineRule="auto"/>
        <w:ind w:left="0"/>
        <w:jc w:val="both"/>
        <w:rPr>
          <w:rFonts w:ascii="Times New Roman" w:hAnsi="Times New Roman" w:cs="Times New Roman"/>
          <w:sz w:val="24"/>
          <w:szCs w:val="24"/>
        </w:rPr>
      </w:pPr>
    </w:p>
    <w:p w14:paraId="181F17E7" w14:textId="77777777" w:rsidR="009650D3" w:rsidRDefault="009650D3" w:rsidP="009650D3">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Skip line measurement shall be </w:t>
      </w:r>
      <w:r w:rsidRPr="004F45D3">
        <w:rPr>
          <w:rFonts w:ascii="Times New Roman" w:hAnsi="Times New Roman" w:cs="Times New Roman"/>
          <w:sz w:val="24"/>
          <w:szCs w:val="24"/>
        </w:rPr>
        <w:t>obtained</w:t>
      </w:r>
      <w:r w:rsidRPr="00DD1543">
        <w:rPr>
          <w:rFonts w:ascii="Times New Roman" w:hAnsi="Times New Roman" w:cs="Times New Roman"/>
          <w:sz w:val="24"/>
          <w:szCs w:val="24"/>
        </w:rPr>
        <w:t xml:space="preserve"> for every other stripe, taking no more than 2 readings per stripe with readings no closer than 20 inches from either end of the marking</w:t>
      </w:r>
      <w:r>
        <w:rPr>
          <w:rFonts w:ascii="Times New Roman" w:hAnsi="Times New Roman" w:cs="Times New Roman"/>
          <w:sz w:val="24"/>
          <w:szCs w:val="24"/>
        </w:rPr>
        <w:t>.</w:t>
      </w:r>
    </w:p>
    <w:p w14:paraId="7BE4C08C" w14:textId="77777777" w:rsidR="009650D3" w:rsidRPr="004F45D3" w:rsidRDefault="009650D3" w:rsidP="009650D3">
      <w:pPr>
        <w:pStyle w:val="ListParagraph"/>
        <w:tabs>
          <w:tab w:val="left" w:pos="180"/>
        </w:tabs>
        <w:spacing w:after="0" w:line="240" w:lineRule="auto"/>
        <w:ind w:left="0"/>
        <w:jc w:val="both"/>
        <w:rPr>
          <w:rFonts w:ascii="Times New Roman" w:hAnsi="Times New Roman" w:cs="Times New Roman"/>
          <w:sz w:val="24"/>
          <w:szCs w:val="24"/>
        </w:rPr>
      </w:pPr>
    </w:p>
    <w:p w14:paraId="11BBAD94" w14:textId="77777777" w:rsidR="009650D3" w:rsidRPr="004F45D3" w:rsidRDefault="009650D3" w:rsidP="009650D3">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D1543">
        <w:rPr>
          <w:rFonts w:ascii="Times New Roman" w:hAnsi="Times New Roman" w:cs="Times New Roman"/>
          <w:sz w:val="24"/>
          <w:szCs w:val="24"/>
        </w:rPr>
        <w:t xml:space="preserve">Solid line test lots shall be divided into 10 sub-lots of </w:t>
      </w:r>
      <w:proofErr w:type="gramStart"/>
      <w:r w:rsidRPr="00DD1543">
        <w:rPr>
          <w:rFonts w:ascii="Times New Roman" w:hAnsi="Times New Roman" w:cs="Times New Roman"/>
          <w:sz w:val="24"/>
          <w:szCs w:val="24"/>
        </w:rPr>
        <w:t>100 foot</w:t>
      </w:r>
      <w:proofErr w:type="gramEnd"/>
      <w:r w:rsidRPr="00DD1543">
        <w:rPr>
          <w:rFonts w:ascii="Times New Roman" w:hAnsi="Times New Roman" w:cs="Times New Roman"/>
          <w:sz w:val="24"/>
          <w:szCs w:val="24"/>
        </w:rPr>
        <w:t xml:space="preserve"> length and measurements obtained at 1 randomly select location within each sub</w:t>
      </w:r>
      <w:r>
        <w:rPr>
          <w:rFonts w:ascii="Times New Roman" w:hAnsi="Times New Roman" w:cs="Times New Roman"/>
          <w:sz w:val="24"/>
          <w:szCs w:val="24"/>
        </w:rPr>
        <w:t>-</w:t>
      </w:r>
      <w:r w:rsidRPr="00DD1543">
        <w:rPr>
          <w:rFonts w:ascii="Times New Roman" w:hAnsi="Times New Roman" w:cs="Times New Roman"/>
          <w:sz w:val="24"/>
          <w:szCs w:val="24"/>
        </w:rPr>
        <w:t>lot</w:t>
      </w:r>
      <w:r>
        <w:rPr>
          <w:rFonts w:ascii="Times New Roman" w:hAnsi="Times New Roman" w:cs="Times New Roman"/>
          <w:sz w:val="24"/>
          <w:szCs w:val="24"/>
        </w:rPr>
        <w:t>.</w:t>
      </w:r>
    </w:p>
    <w:p w14:paraId="67FEBDD6" w14:textId="77777777" w:rsidR="009650D3" w:rsidRPr="004F45D3" w:rsidRDefault="009650D3" w:rsidP="009650D3">
      <w:pPr>
        <w:pStyle w:val="ListParagraph"/>
        <w:tabs>
          <w:tab w:val="left" w:pos="180"/>
        </w:tabs>
        <w:spacing w:after="0" w:line="240" w:lineRule="auto"/>
        <w:ind w:left="0"/>
        <w:jc w:val="both"/>
        <w:rPr>
          <w:rFonts w:ascii="Times New Roman" w:hAnsi="Times New Roman" w:cs="Times New Roman"/>
          <w:sz w:val="24"/>
          <w:szCs w:val="24"/>
        </w:rPr>
      </w:pPr>
    </w:p>
    <w:p w14:paraId="32C5A7FD" w14:textId="37D2C7F1" w:rsidR="009650D3" w:rsidRPr="00507EC4" w:rsidRDefault="009650D3" w:rsidP="009650D3">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T</w:t>
      </w:r>
      <w:r w:rsidRPr="00507EC4">
        <w:rPr>
          <w:rFonts w:ascii="Times New Roman" w:hAnsi="Times New Roman" w:cs="Times New Roman"/>
          <w:sz w:val="24"/>
          <w:szCs w:val="24"/>
        </w:rPr>
        <w:t xml:space="preserve">he Contractor shall perform </w:t>
      </w:r>
      <w:proofErr w:type="spellStart"/>
      <w:r w:rsidRPr="00507EC4">
        <w:rPr>
          <w:rFonts w:ascii="Times New Roman" w:hAnsi="Times New Roman" w:cs="Times New Roman"/>
          <w:sz w:val="24"/>
          <w:szCs w:val="24"/>
        </w:rPr>
        <w:t>retroreflect</w:t>
      </w:r>
      <w:r>
        <w:rPr>
          <w:rFonts w:ascii="Times New Roman" w:hAnsi="Times New Roman" w:cs="Times New Roman"/>
          <w:sz w:val="24"/>
          <w:szCs w:val="24"/>
        </w:rPr>
        <w:t>ivity</w:t>
      </w:r>
      <w:proofErr w:type="spellEnd"/>
      <w:r w:rsidRPr="00507EC4">
        <w:rPr>
          <w:rFonts w:ascii="Times New Roman" w:hAnsi="Times New Roman" w:cs="Times New Roman"/>
          <w:sz w:val="24"/>
          <w:szCs w:val="24"/>
        </w:rPr>
        <w:t xml:space="preserve"> readings </w:t>
      </w:r>
      <w:r>
        <w:rPr>
          <w:rFonts w:ascii="Times New Roman" w:hAnsi="Times New Roman" w:cs="Times New Roman"/>
          <w:sz w:val="24"/>
          <w:szCs w:val="24"/>
        </w:rPr>
        <w:t xml:space="preserve">on </w:t>
      </w:r>
      <w:r w:rsidRPr="00507EC4">
        <w:rPr>
          <w:rFonts w:ascii="Times New Roman" w:hAnsi="Times New Roman" w:cs="Times New Roman"/>
          <w:sz w:val="24"/>
          <w:szCs w:val="24"/>
        </w:rPr>
        <w:t xml:space="preserve">the Type </w:t>
      </w:r>
      <w:r>
        <w:rPr>
          <w:rFonts w:ascii="Times New Roman" w:hAnsi="Times New Roman" w:cs="Times New Roman"/>
          <w:sz w:val="24"/>
          <w:szCs w:val="24"/>
        </w:rPr>
        <w:t>I</w:t>
      </w:r>
      <w:r w:rsidRPr="00507EC4">
        <w:rPr>
          <w:rFonts w:ascii="Times New Roman" w:hAnsi="Times New Roman" w:cs="Times New Roman"/>
          <w:sz w:val="24"/>
          <w:szCs w:val="24"/>
        </w:rPr>
        <w:t xml:space="preserve"> </w:t>
      </w:r>
      <w:r>
        <w:rPr>
          <w:rFonts w:ascii="Times New Roman" w:hAnsi="Times New Roman" w:cs="Times New Roman"/>
          <w:sz w:val="24"/>
          <w:szCs w:val="24"/>
        </w:rPr>
        <w:t xml:space="preserve">Epoxy Resin Pavement Markings between </w:t>
      </w:r>
      <w:r w:rsidR="009B3B3B">
        <w:rPr>
          <w:rFonts w:ascii="Times New Roman" w:hAnsi="Times New Roman" w:cs="Times New Roman"/>
          <w:sz w:val="24"/>
          <w:szCs w:val="24"/>
        </w:rPr>
        <w:t xml:space="preserve">30 </w:t>
      </w:r>
      <w:r>
        <w:rPr>
          <w:rFonts w:ascii="Times New Roman" w:hAnsi="Times New Roman" w:cs="Times New Roman"/>
          <w:sz w:val="24"/>
          <w:szCs w:val="24"/>
        </w:rPr>
        <w:t xml:space="preserve">and </w:t>
      </w:r>
      <w:r w:rsidR="009B3B3B">
        <w:rPr>
          <w:rFonts w:ascii="Times New Roman" w:hAnsi="Times New Roman" w:cs="Times New Roman"/>
          <w:sz w:val="24"/>
          <w:szCs w:val="24"/>
        </w:rPr>
        <w:t xml:space="preserve">37 </w:t>
      </w:r>
      <w:r>
        <w:rPr>
          <w:rFonts w:ascii="Times New Roman" w:hAnsi="Times New Roman" w:cs="Times New Roman"/>
          <w:sz w:val="24"/>
          <w:szCs w:val="24"/>
        </w:rPr>
        <w:t xml:space="preserve">days after </w:t>
      </w:r>
      <w:r w:rsidRPr="004F45D3">
        <w:rPr>
          <w:rFonts w:ascii="Times New Roman" w:hAnsi="Times New Roman" w:cs="Times New Roman"/>
          <w:sz w:val="24"/>
          <w:szCs w:val="24"/>
        </w:rPr>
        <w:t xml:space="preserve">installation </w:t>
      </w:r>
      <w:r w:rsidRPr="00DD1543">
        <w:rPr>
          <w:rFonts w:ascii="Times New Roman" w:hAnsi="Times New Roman" w:cs="Times New Roman"/>
          <w:sz w:val="24"/>
          <w:szCs w:val="24"/>
        </w:rPr>
        <w:t>per the measurement and sampling procedures contained in ASTM D7585 (</w:t>
      </w:r>
      <w:r w:rsidRPr="0071222E">
        <w:rPr>
          <w:rFonts w:ascii="Times New Roman" w:hAnsi="Times New Roman" w:cs="Times New Roman"/>
          <w:i/>
          <w:iCs/>
          <w:sz w:val="24"/>
          <w:szCs w:val="24"/>
        </w:rPr>
        <w:t>Standard Practice for Evaluating Retroreflective Pavement Markings Using Portable Hand-Operated Instruments</w:t>
      </w:r>
      <w:r w:rsidRPr="00DD1543">
        <w:rPr>
          <w:rFonts w:ascii="Times New Roman" w:hAnsi="Times New Roman" w:cs="Times New Roman"/>
          <w:sz w:val="24"/>
          <w:szCs w:val="24"/>
        </w:rPr>
        <w:t>)</w:t>
      </w:r>
      <w:r w:rsidR="009B3B3B">
        <w:rPr>
          <w:rFonts w:ascii="Times New Roman" w:hAnsi="Times New Roman" w:cs="Times New Roman"/>
          <w:sz w:val="24"/>
          <w:szCs w:val="24"/>
        </w:rPr>
        <w:t xml:space="preserve">.  Portable </w:t>
      </w:r>
      <w:proofErr w:type="spellStart"/>
      <w:r w:rsidR="009B3B3B">
        <w:rPr>
          <w:rFonts w:ascii="Times New Roman" w:hAnsi="Times New Roman" w:cs="Times New Roman"/>
          <w:sz w:val="24"/>
          <w:szCs w:val="24"/>
        </w:rPr>
        <w:t>Retroreflectometer</w:t>
      </w:r>
      <w:proofErr w:type="spellEnd"/>
      <w:r w:rsidR="009B3B3B">
        <w:rPr>
          <w:rFonts w:ascii="Times New Roman" w:hAnsi="Times New Roman" w:cs="Times New Roman"/>
          <w:sz w:val="24"/>
          <w:szCs w:val="24"/>
        </w:rPr>
        <w:t xml:space="preserve"> and Mobile </w:t>
      </w:r>
      <w:proofErr w:type="spellStart"/>
      <w:r w:rsidR="009B3B3B">
        <w:rPr>
          <w:rFonts w:ascii="Times New Roman" w:hAnsi="Times New Roman" w:cs="Times New Roman"/>
          <w:sz w:val="24"/>
          <w:szCs w:val="24"/>
        </w:rPr>
        <w:t>Retroreflectometer</w:t>
      </w:r>
      <w:proofErr w:type="spellEnd"/>
      <w:r w:rsidR="009B3B3B">
        <w:rPr>
          <w:rFonts w:ascii="Times New Roman" w:hAnsi="Times New Roman" w:cs="Times New Roman"/>
          <w:sz w:val="24"/>
          <w:szCs w:val="24"/>
        </w:rPr>
        <w:t xml:space="preserve"> testing is allowed using</w:t>
      </w:r>
      <w:r>
        <w:rPr>
          <w:rFonts w:ascii="Times New Roman" w:hAnsi="Times New Roman" w:cs="Times New Roman"/>
          <w:sz w:val="24"/>
          <w:szCs w:val="24"/>
        </w:rPr>
        <w:t xml:space="preserve"> the following methods</w:t>
      </w:r>
      <w:r w:rsidRPr="004F45D3">
        <w:rPr>
          <w:rFonts w:ascii="Times New Roman" w:hAnsi="Times New Roman" w:cs="Times New Roman"/>
          <w:sz w:val="24"/>
          <w:szCs w:val="24"/>
        </w:rPr>
        <w:t xml:space="preserve">. </w:t>
      </w:r>
    </w:p>
    <w:p w14:paraId="63CA684E" w14:textId="77777777" w:rsidR="009650D3" w:rsidRPr="007E1407" w:rsidRDefault="009650D3" w:rsidP="009650D3">
      <w:pPr>
        <w:pStyle w:val="ListParagraph"/>
        <w:numPr>
          <w:ilvl w:val="0"/>
          <w:numId w:val="3"/>
        </w:numPr>
        <w:tabs>
          <w:tab w:val="left" w:pos="180"/>
        </w:tabs>
        <w:spacing w:after="0" w:line="240" w:lineRule="auto"/>
        <w:jc w:val="both"/>
        <w:rPr>
          <w:rFonts w:ascii="Times New Roman" w:hAnsi="Times New Roman" w:cs="Times New Roman"/>
          <w:sz w:val="24"/>
          <w:szCs w:val="24"/>
        </w:rPr>
      </w:pPr>
      <w:r w:rsidRPr="007E1407">
        <w:rPr>
          <w:rFonts w:ascii="Times New Roman" w:hAnsi="Times New Roman" w:cs="Times New Roman"/>
          <w:sz w:val="24"/>
          <w:szCs w:val="24"/>
        </w:rPr>
        <w:t xml:space="preserve">ASTM E1710 </w:t>
      </w:r>
      <w:r w:rsidRPr="007E1407">
        <w:rPr>
          <w:rFonts w:ascii="Times New Roman" w:hAnsi="Times New Roman" w:cs="Times New Roman"/>
          <w:i/>
          <w:sz w:val="24"/>
          <w:szCs w:val="24"/>
        </w:rPr>
        <w:t xml:space="preserve">(Standard Test Method for Measurement of Retroreflective Pavement Marking Materials with CEN-Prescribed Geometry Using a Portable </w:t>
      </w:r>
      <w:proofErr w:type="spellStart"/>
      <w:r w:rsidRPr="007E1407">
        <w:rPr>
          <w:rFonts w:ascii="Times New Roman" w:hAnsi="Times New Roman" w:cs="Times New Roman"/>
          <w:i/>
          <w:sz w:val="24"/>
          <w:szCs w:val="24"/>
        </w:rPr>
        <w:t>Retroreflectometer</w:t>
      </w:r>
      <w:proofErr w:type="spellEnd"/>
      <w:proofErr w:type="gramStart"/>
      <w:r w:rsidRPr="007E1407">
        <w:rPr>
          <w:rFonts w:ascii="Times New Roman" w:hAnsi="Times New Roman" w:cs="Times New Roman"/>
          <w:i/>
          <w:sz w:val="24"/>
          <w:szCs w:val="24"/>
        </w:rPr>
        <w:t>)</w:t>
      </w:r>
      <w:r>
        <w:rPr>
          <w:rFonts w:ascii="Times New Roman" w:hAnsi="Times New Roman" w:cs="Times New Roman"/>
          <w:sz w:val="24"/>
          <w:szCs w:val="24"/>
        </w:rPr>
        <w:t>;</w:t>
      </w:r>
      <w:proofErr w:type="gramEnd"/>
    </w:p>
    <w:p w14:paraId="6710588B" w14:textId="77777777" w:rsidR="009650D3" w:rsidRPr="0057474B" w:rsidRDefault="009650D3" w:rsidP="009650D3">
      <w:pPr>
        <w:pStyle w:val="ListParagraph"/>
        <w:numPr>
          <w:ilvl w:val="0"/>
          <w:numId w:val="3"/>
        </w:numPr>
        <w:tabs>
          <w:tab w:val="left" w:pos="180"/>
        </w:tabs>
        <w:spacing w:after="0" w:line="240" w:lineRule="auto"/>
        <w:rPr>
          <w:rFonts w:ascii="Times New Roman" w:hAnsi="Times New Roman" w:cs="Times New Roman"/>
          <w:sz w:val="24"/>
          <w:szCs w:val="24"/>
        </w:rPr>
      </w:pPr>
      <w:r w:rsidRPr="007E1407">
        <w:rPr>
          <w:rFonts w:ascii="Times New Roman" w:hAnsi="Times New Roman" w:cs="Times New Roman"/>
          <w:sz w:val="24"/>
          <w:szCs w:val="24"/>
        </w:rPr>
        <w:t xml:space="preserve">ASTM E2177 </w:t>
      </w:r>
      <w:r w:rsidRPr="007E1407">
        <w:rPr>
          <w:rFonts w:ascii="Times New Roman" w:hAnsi="Times New Roman" w:cs="Times New Roman"/>
          <w:i/>
          <w:sz w:val="24"/>
          <w:szCs w:val="24"/>
        </w:rPr>
        <w:t>(Standard Test Method for Measuring the Coefficient of Retroreflected Luminance (R</w:t>
      </w:r>
      <w:r w:rsidRPr="007E1407">
        <w:rPr>
          <w:rFonts w:ascii="Times New Roman" w:hAnsi="Times New Roman" w:cs="Times New Roman"/>
          <w:i/>
          <w:sz w:val="24"/>
          <w:szCs w:val="24"/>
          <w:vertAlign w:val="subscript"/>
        </w:rPr>
        <w:t>L</w:t>
      </w:r>
      <w:r w:rsidRPr="007E1407">
        <w:rPr>
          <w:rFonts w:ascii="Times New Roman" w:hAnsi="Times New Roman" w:cs="Times New Roman"/>
          <w:i/>
          <w:sz w:val="24"/>
          <w:szCs w:val="24"/>
        </w:rPr>
        <w:t>) of Pavement Markings in a Standard Condition of Wetness).</w:t>
      </w:r>
    </w:p>
    <w:p w14:paraId="7921AF06" w14:textId="77777777" w:rsidR="009650D3" w:rsidRDefault="009650D3" w:rsidP="009650D3">
      <w:pPr>
        <w:tabs>
          <w:tab w:val="left" w:pos="540"/>
        </w:tabs>
        <w:spacing w:after="0" w:line="240" w:lineRule="auto"/>
        <w:rPr>
          <w:rFonts w:ascii="Times New Roman" w:hAnsi="Times New Roman" w:cs="Times New Roman"/>
          <w:sz w:val="24"/>
          <w:szCs w:val="24"/>
        </w:rPr>
      </w:pPr>
    </w:p>
    <w:p w14:paraId="1C4473EA" w14:textId="2C4D27CB" w:rsidR="009650D3" w:rsidRDefault="009650D3" w:rsidP="009650D3">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Additional Content</w:t>
      </w:r>
      <w:r w:rsidR="007335BB">
        <w:rPr>
          <w:rFonts w:ascii="Times New Roman" w:hAnsi="Times New Roman" w:cs="Times New Roman"/>
          <w:sz w:val="24"/>
          <w:szCs w:val="24"/>
          <w:u w:val="single"/>
        </w:rPr>
        <w:t>s</w:t>
      </w:r>
      <w:r>
        <w:rPr>
          <w:rFonts w:ascii="Times New Roman" w:hAnsi="Times New Roman" w:cs="Times New Roman"/>
          <w:sz w:val="24"/>
          <w:szCs w:val="24"/>
          <w:u w:val="single"/>
        </w:rPr>
        <w:t xml:space="preserve"> of </w:t>
      </w:r>
      <w:r w:rsidR="003A5169">
        <w:rPr>
          <w:rFonts w:ascii="Times New Roman" w:hAnsi="Times New Roman" w:cs="Times New Roman"/>
          <w:sz w:val="24"/>
          <w:szCs w:val="24"/>
          <w:u w:val="single"/>
        </w:rPr>
        <w:t>Certified Test Report (</w:t>
      </w:r>
      <w:r>
        <w:rPr>
          <w:rFonts w:ascii="Times New Roman" w:hAnsi="Times New Roman" w:cs="Times New Roman"/>
          <w:sz w:val="24"/>
          <w:szCs w:val="24"/>
          <w:u w:val="single"/>
        </w:rPr>
        <w:t>CTR</w:t>
      </w:r>
      <w:r w:rsidR="003A5169">
        <w:rPr>
          <w:rFonts w:ascii="Times New Roman" w:hAnsi="Times New Roman" w:cs="Times New Roman"/>
          <w:sz w:val="24"/>
          <w:szCs w:val="24"/>
          <w:u w:val="single"/>
        </w:rPr>
        <w:t>)</w:t>
      </w:r>
      <w:r w:rsidRPr="0071222E">
        <w:rPr>
          <w:rFonts w:ascii="Times New Roman" w:hAnsi="Times New Roman" w:cs="Times New Roman"/>
          <w:sz w:val="24"/>
          <w:szCs w:val="24"/>
        </w:rPr>
        <w:t>:</w:t>
      </w:r>
      <w:r>
        <w:rPr>
          <w:rFonts w:ascii="Times New Roman" w:hAnsi="Times New Roman" w:cs="Times New Roman"/>
          <w:sz w:val="24"/>
          <w:szCs w:val="24"/>
        </w:rPr>
        <w:t xml:space="preserve"> </w:t>
      </w:r>
      <w:r w:rsidRPr="00DD1543">
        <w:rPr>
          <w:rFonts w:ascii="Times New Roman" w:hAnsi="Times New Roman" w:cs="Times New Roman"/>
          <w:sz w:val="24"/>
          <w:szCs w:val="24"/>
        </w:rPr>
        <w:t>The CTR shall also list:</w:t>
      </w:r>
    </w:p>
    <w:p w14:paraId="091F9FDE" w14:textId="77777777" w:rsidR="009650D3" w:rsidRDefault="009650D3" w:rsidP="009650D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Project, Route number, and Route direction.</w:t>
      </w:r>
    </w:p>
    <w:p w14:paraId="1D44C28B" w14:textId="77777777" w:rsidR="009650D3" w:rsidRDefault="009650D3" w:rsidP="009650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Geographical location of the test site(s), including distance from the nearest reference point.</w:t>
      </w:r>
    </w:p>
    <w:p w14:paraId="71E81F7E" w14:textId="77777777" w:rsidR="009650D3" w:rsidRDefault="009650D3" w:rsidP="009650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Manufacturer and model of </w:t>
      </w:r>
      <w:proofErr w:type="spellStart"/>
      <w:r>
        <w:rPr>
          <w:rFonts w:ascii="Times New Roman" w:hAnsi="Times New Roman" w:cs="Times New Roman"/>
          <w:sz w:val="24"/>
          <w:szCs w:val="24"/>
        </w:rPr>
        <w:t>retroreflectometer</w:t>
      </w:r>
      <w:proofErr w:type="spellEnd"/>
      <w:r>
        <w:rPr>
          <w:rFonts w:ascii="Times New Roman" w:hAnsi="Times New Roman" w:cs="Times New Roman"/>
          <w:sz w:val="24"/>
          <w:szCs w:val="24"/>
        </w:rPr>
        <w:t xml:space="preserve"> used.</w:t>
      </w:r>
    </w:p>
    <w:p w14:paraId="710D0C2C" w14:textId="77777777" w:rsidR="009650D3" w:rsidRDefault="009650D3" w:rsidP="009650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recent calibration date for equipment used.</w:t>
      </w:r>
    </w:p>
    <w:p w14:paraId="1C98E74D" w14:textId="77777777" w:rsidR="009650D3" w:rsidRDefault="009650D3" w:rsidP="009650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Time of Day the readings are taken.</w:t>
      </w:r>
    </w:p>
    <w:p w14:paraId="30EE3D6E" w14:textId="77777777" w:rsidR="009650D3" w:rsidRDefault="009650D3" w:rsidP="009650D3">
      <w:pPr>
        <w:pStyle w:val="ListParagraph"/>
        <w:spacing w:after="0" w:line="240" w:lineRule="auto"/>
        <w:jc w:val="both"/>
        <w:rPr>
          <w:rFonts w:ascii="Times New Roman" w:hAnsi="Times New Roman" w:cs="Times New Roman"/>
          <w:sz w:val="24"/>
          <w:szCs w:val="24"/>
        </w:rPr>
      </w:pPr>
    </w:p>
    <w:p w14:paraId="3EB7713D" w14:textId="77777777" w:rsidR="009650D3"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Recordings shall be certified by the Contractor, reviewed by the Engineer, and provided to the </w:t>
      </w:r>
      <w:r w:rsidRPr="00BE0E62">
        <w:rPr>
          <w:rFonts w:ascii="Times New Roman" w:hAnsi="Times New Roman" w:cs="Times New Roman"/>
          <w:sz w:val="24"/>
          <w:szCs w:val="24"/>
        </w:rPr>
        <w:t>CTDOT Division of Traffic Engineering</w:t>
      </w:r>
      <w:r>
        <w:rPr>
          <w:rFonts w:ascii="Times New Roman" w:hAnsi="Times New Roman" w:cs="Times New Roman"/>
          <w:sz w:val="24"/>
          <w:szCs w:val="24"/>
        </w:rPr>
        <w:t>.</w:t>
      </w:r>
    </w:p>
    <w:p w14:paraId="1E80078E" w14:textId="77777777" w:rsidR="009650D3" w:rsidRDefault="009650D3" w:rsidP="009650D3">
      <w:pPr>
        <w:tabs>
          <w:tab w:val="left" w:pos="180"/>
        </w:tabs>
        <w:spacing w:after="0" w:line="240" w:lineRule="auto"/>
        <w:jc w:val="both"/>
        <w:rPr>
          <w:rFonts w:ascii="Times New Roman" w:hAnsi="Times New Roman" w:cs="Times New Roman"/>
          <w:sz w:val="24"/>
          <w:szCs w:val="24"/>
        </w:rPr>
      </w:pPr>
    </w:p>
    <w:p w14:paraId="30AE969F" w14:textId="67BFD30A" w:rsidR="009650D3"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CTR, in accordance with 1.06.07</w:t>
      </w:r>
      <w:r w:rsidR="003A5169">
        <w:rPr>
          <w:rFonts w:ascii="Times New Roman" w:hAnsi="Times New Roman" w:cs="Times New Roman"/>
          <w:sz w:val="24"/>
          <w:szCs w:val="24"/>
        </w:rPr>
        <w:t xml:space="preserve"> or 1.20-1.06.07</w:t>
      </w:r>
      <w:r>
        <w:rPr>
          <w:rFonts w:ascii="Times New Roman" w:hAnsi="Times New Roman" w:cs="Times New Roman"/>
          <w:sz w:val="24"/>
          <w:szCs w:val="24"/>
        </w:rPr>
        <w:t>, shall be submitted to the Engineer no later than 10 days after the measurements are taken.</w:t>
      </w:r>
    </w:p>
    <w:p w14:paraId="34D528E8" w14:textId="77777777" w:rsidR="009650D3" w:rsidRDefault="009650D3" w:rsidP="009650D3">
      <w:pPr>
        <w:spacing w:after="0" w:line="240" w:lineRule="auto"/>
        <w:jc w:val="both"/>
        <w:rPr>
          <w:rFonts w:ascii="Times New Roman" w:hAnsi="Times New Roman" w:cs="Times New Roman"/>
          <w:sz w:val="24"/>
          <w:szCs w:val="24"/>
          <w:u w:val="single"/>
        </w:rPr>
      </w:pPr>
    </w:p>
    <w:p w14:paraId="708F0945" w14:textId="62103C55" w:rsidR="009650D3" w:rsidRDefault="009650D3" w:rsidP="009650D3">
      <w:pPr>
        <w:tabs>
          <w:tab w:val="left" w:pos="18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 xml:space="preserve">The Materials Certificates </w:t>
      </w:r>
      <w:r w:rsidR="003A5169">
        <w:rPr>
          <w:rFonts w:ascii="Times New Roman" w:hAnsi="Times New Roman" w:cs="Times New Roman"/>
          <w:sz w:val="24"/>
          <w:szCs w:val="24"/>
          <w:u w:val="single"/>
        </w:rPr>
        <w:t xml:space="preserve">(MC) </w:t>
      </w:r>
      <w:r>
        <w:rPr>
          <w:rFonts w:ascii="Times New Roman" w:hAnsi="Times New Roman" w:cs="Times New Roman"/>
          <w:sz w:val="24"/>
          <w:szCs w:val="24"/>
          <w:u w:val="single"/>
        </w:rPr>
        <w:t>shall also list</w:t>
      </w:r>
      <w:r w:rsidRPr="0071222E">
        <w:rPr>
          <w:rFonts w:ascii="Times New Roman" w:hAnsi="Times New Roman" w:cs="Times New Roman"/>
          <w:sz w:val="24"/>
          <w:szCs w:val="24"/>
        </w:rPr>
        <w:t>:</w:t>
      </w:r>
    </w:p>
    <w:p w14:paraId="3A6396BA" w14:textId="77777777" w:rsidR="009650D3" w:rsidRPr="007E1407" w:rsidRDefault="009650D3" w:rsidP="009650D3">
      <w:pPr>
        <w:pStyle w:val="ListParagraph"/>
        <w:numPr>
          <w:ilvl w:val="0"/>
          <w:numId w:val="4"/>
        </w:numPr>
        <w:tabs>
          <w:tab w:val="left" w:pos="180"/>
        </w:tabs>
        <w:spacing w:after="0" w:line="240" w:lineRule="auto"/>
        <w:ind w:left="720"/>
        <w:jc w:val="both"/>
        <w:rPr>
          <w:rFonts w:ascii="Times New Roman" w:hAnsi="Times New Roman" w:cs="Times New Roman"/>
          <w:sz w:val="24"/>
          <w:szCs w:val="24"/>
        </w:rPr>
      </w:pPr>
      <w:r w:rsidRPr="007E1407">
        <w:rPr>
          <w:rFonts w:ascii="Times New Roman" w:hAnsi="Times New Roman" w:cs="Times New Roman"/>
          <w:sz w:val="24"/>
          <w:szCs w:val="24"/>
        </w:rPr>
        <w:t>Liquid binder application rate</w:t>
      </w:r>
      <w:r>
        <w:rPr>
          <w:rFonts w:ascii="Times New Roman" w:hAnsi="Times New Roman" w:cs="Times New Roman"/>
          <w:sz w:val="24"/>
          <w:szCs w:val="24"/>
        </w:rPr>
        <w:t>.</w:t>
      </w:r>
    </w:p>
    <w:p w14:paraId="199A1E63" w14:textId="77777777" w:rsidR="009650D3" w:rsidRDefault="009650D3" w:rsidP="009650D3">
      <w:pPr>
        <w:pStyle w:val="ListParagraph"/>
        <w:numPr>
          <w:ilvl w:val="0"/>
          <w:numId w:val="4"/>
        </w:numPr>
        <w:tabs>
          <w:tab w:val="left" w:pos="1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Retror</w:t>
      </w:r>
      <w:r w:rsidRPr="007E1407">
        <w:rPr>
          <w:rFonts w:ascii="Times New Roman" w:hAnsi="Times New Roman" w:cs="Times New Roman"/>
          <w:sz w:val="24"/>
          <w:szCs w:val="24"/>
        </w:rPr>
        <w:t xml:space="preserve">eflective </w:t>
      </w:r>
      <w:r>
        <w:rPr>
          <w:rFonts w:ascii="Times New Roman" w:hAnsi="Times New Roman" w:cs="Times New Roman"/>
          <w:sz w:val="24"/>
          <w:szCs w:val="24"/>
        </w:rPr>
        <w:t>bead</w:t>
      </w:r>
      <w:r w:rsidRPr="007E1407">
        <w:rPr>
          <w:rFonts w:ascii="Times New Roman" w:hAnsi="Times New Roman" w:cs="Times New Roman"/>
          <w:sz w:val="24"/>
          <w:szCs w:val="24"/>
        </w:rPr>
        <w:t xml:space="preserve"> type(s) and drop rate.</w:t>
      </w:r>
    </w:p>
    <w:p w14:paraId="488C7403" w14:textId="77777777" w:rsidR="009650D3"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Recordings shall be certified by the Contractor, reviewed by the Engineer, and provided to the </w:t>
      </w:r>
      <w:r w:rsidRPr="00BE0E62">
        <w:rPr>
          <w:rFonts w:ascii="Times New Roman" w:hAnsi="Times New Roman" w:cs="Times New Roman"/>
          <w:sz w:val="24"/>
          <w:szCs w:val="24"/>
        </w:rPr>
        <w:t>CTDOT Division of Traffic Engineering</w:t>
      </w:r>
      <w:r>
        <w:rPr>
          <w:rFonts w:ascii="Times New Roman" w:hAnsi="Times New Roman" w:cs="Times New Roman"/>
          <w:sz w:val="24"/>
          <w:szCs w:val="24"/>
        </w:rPr>
        <w:t>.</w:t>
      </w:r>
    </w:p>
    <w:p w14:paraId="4F4B6BD5" w14:textId="77777777" w:rsidR="009650D3" w:rsidRDefault="009650D3" w:rsidP="009650D3">
      <w:pPr>
        <w:tabs>
          <w:tab w:val="left" w:pos="180"/>
        </w:tabs>
        <w:spacing w:after="0" w:line="240" w:lineRule="auto"/>
        <w:jc w:val="both"/>
        <w:rPr>
          <w:rFonts w:ascii="Times New Roman" w:hAnsi="Times New Roman" w:cs="Times New Roman"/>
          <w:sz w:val="24"/>
          <w:szCs w:val="24"/>
        </w:rPr>
      </w:pPr>
    </w:p>
    <w:p w14:paraId="1B74B4EE" w14:textId="3978AA34" w:rsidR="009650D3"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5169">
        <w:rPr>
          <w:rFonts w:ascii="Times New Roman" w:hAnsi="Times New Roman" w:cs="Times New Roman"/>
          <w:sz w:val="24"/>
          <w:szCs w:val="24"/>
        </w:rPr>
        <w:t xml:space="preserve">The </w:t>
      </w:r>
      <w:r>
        <w:rPr>
          <w:rFonts w:ascii="Times New Roman" w:hAnsi="Times New Roman" w:cs="Times New Roman"/>
          <w:sz w:val="24"/>
          <w:szCs w:val="24"/>
        </w:rPr>
        <w:t>MC, in accordance with 1.06.07</w:t>
      </w:r>
      <w:r w:rsidR="003A5169">
        <w:rPr>
          <w:rFonts w:ascii="Times New Roman" w:hAnsi="Times New Roman" w:cs="Times New Roman"/>
          <w:sz w:val="24"/>
          <w:szCs w:val="24"/>
        </w:rPr>
        <w:t xml:space="preserve"> or 1.20-1.06.07</w:t>
      </w:r>
      <w:r>
        <w:rPr>
          <w:rFonts w:ascii="Times New Roman" w:hAnsi="Times New Roman" w:cs="Times New Roman"/>
          <w:sz w:val="24"/>
          <w:szCs w:val="24"/>
        </w:rPr>
        <w:t>, shall be submitted to the Engineer no later than 10 days after the measurements are taken.</w:t>
      </w:r>
    </w:p>
    <w:p w14:paraId="674DCD2D" w14:textId="77777777" w:rsidR="009650D3" w:rsidRDefault="009650D3" w:rsidP="009650D3">
      <w:pPr>
        <w:tabs>
          <w:tab w:val="left" w:pos="180"/>
        </w:tabs>
        <w:spacing w:after="0" w:line="240" w:lineRule="auto"/>
        <w:jc w:val="both"/>
        <w:rPr>
          <w:rFonts w:ascii="Times New Roman" w:hAnsi="Times New Roman" w:cs="Times New Roman"/>
          <w:sz w:val="24"/>
          <w:szCs w:val="24"/>
          <w:u w:val="single"/>
        </w:rPr>
      </w:pPr>
    </w:p>
    <w:p w14:paraId="2EC51276" w14:textId="0E931659" w:rsidR="009650D3"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D1543">
        <w:rPr>
          <w:rFonts w:ascii="Times New Roman" w:hAnsi="Times New Roman" w:cs="Times New Roman"/>
          <w:sz w:val="24"/>
          <w:szCs w:val="24"/>
          <w:u w:val="single"/>
        </w:rPr>
        <w:t>Initial Test Period</w:t>
      </w:r>
      <w:r w:rsidRPr="0071222E">
        <w:rPr>
          <w:rFonts w:ascii="Times New Roman" w:hAnsi="Times New Roman" w:cs="Times New Roman"/>
          <w:sz w:val="24"/>
          <w:szCs w:val="24"/>
        </w:rPr>
        <w:t>:</w:t>
      </w:r>
      <w:r>
        <w:rPr>
          <w:rFonts w:ascii="Times New Roman" w:hAnsi="Times New Roman" w:cs="Times New Roman"/>
          <w:sz w:val="24"/>
          <w:szCs w:val="24"/>
        </w:rPr>
        <w:t xml:space="preserve"> </w:t>
      </w:r>
      <w:r w:rsidRPr="007E1407">
        <w:rPr>
          <w:rFonts w:ascii="Times New Roman" w:hAnsi="Times New Roman" w:cs="Times New Roman"/>
          <w:sz w:val="24"/>
          <w:szCs w:val="24"/>
        </w:rPr>
        <w:t xml:space="preserve">The </w:t>
      </w:r>
      <w:r>
        <w:rPr>
          <w:rFonts w:ascii="Times New Roman" w:hAnsi="Times New Roman" w:cs="Times New Roman"/>
          <w:sz w:val="24"/>
          <w:szCs w:val="24"/>
        </w:rPr>
        <w:t xml:space="preserve">minimum </w:t>
      </w:r>
      <w:r w:rsidRPr="007E1407">
        <w:rPr>
          <w:rFonts w:ascii="Times New Roman" w:hAnsi="Times New Roman" w:cs="Times New Roman"/>
          <w:sz w:val="24"/>
          <w:szCs w:val="24"/>
        </w:rPr>
        <w:t xml:space="preserve">initial </w:t>
      </w:r>
      <w:proofErr w:type="spellStart"/>
      <w:r w:rsidRPr="00507EC4">
        <w:rPr>
          <w:rFonts w:ascii="Times New Roman" w:hAnsi="Times New Roman" w:cs="Times New Roman"/>
          <w:sz w:val="24"/>
          <w:szCs w:val="24"/>
        </w:rPr>
        <w:t>retroreflect</w:t>
      </w:r>
      <w:r>
        <w:rPr>
          <w:rFonts w:ascii="Times New Roman" w:hAnsi="Times New Roman" w:cs="Times New Roman"/>
          <w:sz w:val="24"/>
          <w:szCs w:val="24"/>
        </w:rPr>
        <w:t>ivity</w:t>
      </w:r>
      <w:proofErr w:type="spellEnd"/>
      <w:r w:rsidRPr="00507EC4">
        <w:rPr>
          <w:rFonts w:ascii="Times New Roman" w:hAnsi="Times New Roman" w:cs="Times New Roman"/>
          <w:sz w:val="24"/>
          <w:szCs w:val="24"/>
        </w:rPr>
        <w:t xml:space="preserve"> </w:t>
      </w:r>
      <w:r w:rsidRPr="007E1407">
        <w:rPr>
          <w:rFonts w:ascii="Times New Roman" w:hAnsi="Times New Roman" w:cs="Times New Roman"/>
          <w:sz w:val="24"/>
          <w:szCs w:val="24"/>
        </w:rPr>
        <w:t xml:space="preserve">readings shall </w:t>
      </w:r>
      <w:r>
        <w:rPr>
          <w:rFonts w:ascii="Times New Roman" w:hAnsi="Times New Roman" w:cs="Times New Roman"/>
          <w:sz w:val="24"/>
          <w:szCs w:val="24"/>
        </w:rPr>
        <w:t xml:space="preserve">meet or </w:t>
      </w:r>
      <w:r w:rsidRPr="007E1407">
        <w:rPr>
          <w:rFonts w:ascii="Times New Roman" w:hAnsi="Times New Roman" w:cs="Times New Roman"/>
          <w:sz w:val="24"/>
          <w:szCs w:val="24"/>
        </w:rPr>
        <w:t>exceed the following minimum values</w:t>
      </w:r>
      <w:r w:rsidR="009B3B3B">
        <w:rPr>
          <w:rFonts w:ascii="Times New Roman" w:hAnsi="Times New Roman" w:cs="Times New Roman"/>
          <w:sz w:val="24"/>
          <w:szCs w:val="24"/>
        </w:rPr>
        <w:t xml:space="preserve"> using an o</w:t>
      </w:r>
      <w:r w:rsidR="009B3B3B" w:rsidRPr="007E1407">
        <w:rPr>
          <w:rFonts w:ascii="Times New Roman" w:hAnsi="Times New Roman" w:cs="Times New Roman"/>
          <w:sz w:val="24"/>
          <w:szCs w:val="24"/>
        </w:rPr>
        <w:t xml:space="preserve">bservation </w:t>
      </w:r>
      <w:r w:rsidR="009B3B3B">
        <w:rPr>
          <w:rFonts w:ascii="Times New Roman" w:hAnsi="Times New Roman" w:cs="Times New Roman"/>
          <w:sz w:val="24"/>
          <w:szCs w:val="24"/>
        </w:rPr>
        <w:t>a</w:t>
      </w:r>
      <w:r w:rsidR="009B3B3B" w:rsidRPr="007E1407">
        <w:rPr>
          <w:rFonts w:ascii="Times New Roman" w:hAnsi="Times New Roman" w:cs="Times New Roman"/>
          <w:sz w:val="24"/>
          <w:szCs w:val="24"/>
        </w:rPr>
        <w:t xml:space="preserve">ngle </w:t>
      </w:r>
      <w:r w:rsidR="009B3B3B">
        <w:rPr>
          <w:rFonts w:ascii="Times New Roman" w:hAnsi="Times New Roman" w:cs="Times New Roman"/>
          <w:sz w:val="24"/>
          <w:szCs w:val="24"/>
        </w:rPr>
        <w:t>of</w:t>
      </w:r>
      <w:r w:rsidR="009B3B3B" w:rsidRPr="007E1407">
        <w:rPr>
          <w:rFonts w:ascii="Times New Roman" w:hAnsi="Times New Roman" w:cs="Times New Roman"/>
          <w:sz w:val="24"/>
          <w:szCs w:val="24"/>
        </w:rPr>
        <w:t xml:space="preserve"> 1.05</w:t>
      </w:r>
      <w:r w:rsidR="003A5169">
        <w:rPr>
          <w:rFonts w:ascii="Times New Roman" w:hAnsi="Times New Roman" w:cs="Times New Roman"/>
          <w:sz w:val="24"/>
          <w:szCs w:val="24"/>
        </w:rPr>
        <w:t xml:space="preserve"> degrees</w:t>
      </w:r>
      <w:r w:rsidR="009B3B3B">
        <w:rPr>
          <w:rFonts w:ascii="Cambria Math" w:hAnsi="Cambria Math" w:cs="Cambria Math"/>
          <w:sz w:val="24"/>
          <w:szCs w:val="24"/>
        </w:rPr>
        <w:t xml:space="preserve"> and an</w:t>
      </w:r>
      <w:r w:rsidR="009B3B3B" w:rsidRPr="007E1407">
        <w:rPr>
          <w:rFonts w:ascii="Times New Roman" w:hAnsi="Times New Roman" w:cs="Times New Roman"/>
          <w:sz w:val="24"/>
          <w:szCs w:val="24"/>
        </w:rPr>
        <w:t xml:space="preserve"> </w:t>
      </w:r>
      <w:r w:rsidR="009B3B3B">
        <w:rPr>
          <w:rFonts w:ascii="Times New Roman" w:hAnsi="Times New Roman" w:cs="Times New Roman"/>
          <w:sz w:val="24"/>
          <w:szCs w:val="24"/>
        </w:rPr>
        <w:t>entrance a</w:t>
      </w:r>
      <w:r w:rsidR="009B3B3B" w:rsidRPr="007E1407">
        <w:rPr>
          <w:rFonts w:ascii="Times New Roman" w:hAnsi="Times New Roman" w:cs="Times New Roman"/>
          <w:sz w:val="24"/>
          <w:szCs w:val="24"/>
        </w:rPr>
        <w:t xml:space="preserve">ngle </w:t>
      </w:r>
      <w:r w:rsidR="009B3B3B">
        <w:rPr>
          <w:rFonts w:ascii="Times New Roman" w:hAnsi="Times New Roman" w:cs="Times New Roman"/>
          <w:sz w:val="24"/>
          <w:szCs w:val="24"/>
        </w:rPr>
        <w:t>of</w:t>
      </w:r>
      <w:r w:rsidR="009B3B3B" w:rsidRPr="007E1407">
        <w:rPr>
          <w:rFonts w:ascii="Times New Roman" w:hAnsi="Times New Roman" w:cs="Times New Roman"/>
          <w:sz w:val="24"/>
          <w:szCs w:val="24"/>
        </w:rPr>
        <w:t xml:space="preserve"> 88.8</w:t>
      </w:r>
      <w:r w:rsidR="003A5169">
        <w:rPr>
          <w:rFonts w:ascii="Times New Roman" w:hAnsi="Times New Roman" w:cs="Times New Roman"/>
          <w:sz w:val="24"/>
          <w:szCs w:val="24"/>
        </w:rPr>
        <w:t xml:space="preserve"> degrees</w:t>
      </w:r>
      <w:r w:rsidRPr="007E1407">
        <w:rPr>
          <w:rFonts w:ascii="Times New Roman" w:hAnsi="Times New Roman" w:cs="Times New Roman"/>
          <w:sz w:val="24"/>
          <w:szCs w:val="24"/>
        </w:rPr>
        <w:t>:</w:t>
      </w:r>
    </w:p>
    <w:p w14:paraId="59620DE9" w14:textId="77777777" w:rsidR="009650D3" w:rsidRPr="007E1407" w:rsidRDefault="009650D3" w:rsidP="009650D3">
      <w:pPr>
        <w:tabs>
          <w:tab w:val="left" w:pos="18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2974"/>
        <w:gridCol w:w="3141"/>
      </w:tblGrid>
      <w:tr w:rsidR="009650D3" w:rsidRPr="007534DF" w14:paraId="0FD68FDB" w14:textId="77777777" w:rsidTr="00DD1543">
        <w:tc>
          <w:tcPr>
            <w:tcW w:w="3235" w:type="dxa"/>
          </w:tcPr>
          <w:p w14:paraId="21BC83B4" w14:textId="77777777" w:rsidR="009650D3" w:rsidRPr="007534DF" w:rsidRDefault="009650D3" w:rsidP="00DD1543">
            <w:pPr>
              <w:tabs>
                <w:tab w:val="left" w:pos="180"/>
              </w:tabs>
              <w:rPr>
                <w:rFonts w:ascii="Times New Roman" w:hAnsi="Times New Roman" w:cs="Times New Roman"/>
                <w:sz w:val="24"/>
                <w:szCs w:val="24"/>
              </w:rPr>
            </w:pPr>
          </w:p>
        </w:tc>
        <w:tc>
          <w:tcPr>
            <w:tcW w:w="2974" w:type="dxa"/>
            <w:vAlign w:val="bottom"/>
          </w:tcPr>
          <w:p w14:paraId="581564FC" w14:textId="77777777" w:rsidR="009650D3" w:rsidRPr="007534DF" w:rsidRDefault="009650D3" w:rsidP="00DD1543">
            <w:pPr>
              <w:tabs>
                <w:tab w:val="left" w:pos="180"/>
              </w:tabs>
              <w:jc w:val="center"/>
              <w:rPr>
                <w:rFonts w:ascii="Times New Roman" w:hAnsi="Times New Roman" w:cs="Times New Roman"/>
                <w:sz w:val="24"/>
                <w:szCs w:val="24"/>
                <w:vertAlign w:val="superscript"/>
              </w:rPr>
            </w:pPr>
            <w:r w:rsidRPr="007534DF">
              <w:rPr>
                <w:rFonts w:ascii="Times New Roman" w:hAnsi="Times New Roman" w:cs="Times New Roman"/>
                <w:sz w:val="24"/>
                <w:szCs w:val="24"/>
                <w:vertAlign w:val="superscript"/>
              </w:rPr>
              <w:t>*</w:t>
            </w:r>
            <w:r>
              <w:rPr>
                <w:rFonts w:ascii="Times New Roman" w:hAnsi="Times New Roman" w:cs="Times New Roman"/>
                <w:sz w:val="24"/>
                <w:szCs w:val="24"/>
              </w:rPr>
              <w:t>Type I</w:t>
            </w:r>
            <w:r w:rsidRPr="007534DF">
              <w:rPr>
                <w:rFonts w:ascii="Times New Roman" w:hAnsi="Times New Roman" w:cs="Times New Roman"/>
                <w:sz w:val="24"/>
                <w:szCs w:val="24"/>
              </w:rPr>
              <w:t xml:space="preserve"> White Markings</w:t>
            </w:r>
          </w:p>
        </w:tc>
        <w:tc>
          <w:tcPr>
            <w:tcW w:w="3141" w:type="dxa"/>
            <w:vAlign w:val="bottom"/>
          </w:tcPr>
          <w:p w14:paraId="47CFF428" w14:textId="77777777" w:rsidR="009650D3" w:rsidRPr="007534DF" w:rsidRDefault="009650D3" w:rsidP="00DD1543">
            <w:pPr>
              <w:tabs>
                <w:tab w:val="left" w:pos="180"/>
              </w:tabs>
              <w:jc w:val="center"/>
              <w:rPr>
                <w:rFonts w:ascii="Times New Roman" w:hAnsi="Times New Roman" w:cs="Times New Roman"/>
                <w:sz w:val="24"/>
                <w:szCs w:val="24"/>
              </w:rPr>
            </w:pPr>
            <w:r w:rsidRPr="007534DF">
              <w:rPr>
                <w:rFonts w:ascii="Times New Roman" w:hAnsi="Times New Roman" w:cs="Times New Roman"/>
                <w:sz w:val="24"/>
                <w:szCs w:val="24"/>
                <w:vertAlign w:val="superscript"/>
              </w:rPr>
              <w:t>*</w:t>
            </w:r>
            <w:r>
              <w:rPr>
                <w:rFonts w:ascii="Times New Roman" w:hAnsi="Times New Roman" w:cs="Times New Roman"/>
                <w:sz w:val="24"/>
                <w:szCs w:val="24"/>
              </w:rPr>
              <w:t>Type I Y</w:t>
            </w:r>
            <w:r w:rsidRPr="007534DF">
              <w:rPr>
                <w:rFonts w:ascii="Times New Roman" w:hAnsi="Times New Roman" w:cs="Times New Roman"/>
                <w:sz w:val="24"/>
                <w:szCs w:val="24"/>
              </w:rPr>
              <w:t>ellow Markings</w:t>
            </w:r>
          </w:p>
        </w:tc>
      </w:tr>
      <w:tr w:rsidR="009650D3" w:rsidRPr="007534DF" w14:paraId="3934CD32" w14:textId="77777777" w:rsidTr="00DD1543">
        <w:tc>
          <w:tcPr>
            <w:tcW w:w="3235" w:type="dxa"/>
          </w:tcPr>
          <w:p w14:paraId="3559788F" w14:textId="77777777" w:rsidR="009650D3" w:rsidRPr="007534DF" w:rsidRDefault="009650D3" w:rsidP="00DD1543">
            <w:pPr>
              <w:tabs>
                <w:tab w:val="left" w:pos="180"/>
              </w:tabs>
              <w:rPr>
                <w:rFonts w:ascii="Times New Roman" w:hAnsi="Times New Roman" w:cs="Times New Roman"/>
                <w:sz w:val="24"/>
                <w:szCs w:val="24"/>
              </w:rPr>
            </w:pPr>
            <w:r w:rsidRPr="007534DF">
              <w:rPr>
                <w:rFonts w:ascii="Times New Roman" w:hAnsi="Times New Roman" w:cs="Times New Roman"/>
                <w:sz w:val="24"/>
                <w:szCs w:val="24"/>
              </w:rPr>
              <w:t>ASTM E1710 (Dry)</w:t>
            </w:r>
          </w:p>
        </w:tc>
        <w:tc>
          <w:tcPr>
            <w:tcW w:w="2974" w:type="dxa"/>
          </w:tcPr>
          <w:p w14:paraId="4472E209" w14:textId="77777777" w:rsidR="009650D3" w:rsidRPr="007534DF" w:rsidRDefault="009B3B3B" w:rsidP="00DD1543">
            <w:pPr>
              <w:tabs>
                <w:tab w:val="left" w:pos="180"/>
              </w:tabs>
              <w:jc w:val="center"/>
              <w:rPr>
                <w:rFonts w:ascii="Times New Roman" w:hAnsi="Times New Roman" w:cs="Times New Roman"/>
                <w:sz w:val="24"/>
                <w:szCs w:val="24"/>
              </w:rPr>
            </w:pPr>
            <w:r>
              <w:rPr>
                <w:rFonts w:ascii="Times New Roman" w:hAnsi="Times New Roman" w:cs="Times New Roman"/>
                <w:sz w:val="24"/>
                <w:szCs w:val="24"/>
              </w:rPr>
              <w:t>350</w:t>
            </w:r>
            <w:r w:rsidRPr="007534DF">
              <w:rPr>
                <w:rFonts w:ascii="Times New Roman" w:hAnsi="Times New Roman" w:cs="Times New Roman"/>
                <w:sz w:val="24"/>
                <w:szCs w:val="24"/>
              </w:rPr>
              <w:t xml:space="preserve"> </w:t>
            </w:r>
            <w:r w:rsidR="009650D3" w:rsidRPr="007534DF">
              <w:rPr>
                <w:rFonts w:ascii="Times New Roman" w:hAnsi="Times New Roman" w:cs="Times New Roman"/>
                <w:sz w:val="24"/>
                <w:szCs w:val="24"/>
              </w:rPr>
              <w:t>mcd/lux/m</w:t>
            </w:r>
            <w:r w:rsidR="009650D3" w:rsidRPr="007534DF">
              <w:rPr>
                <w:rFonts w:ascii="Times New Roman" w:hAnsi="Times New Roman" w:cs="Times New Roman"/>
                <w:sz w:val="24"/>
                <w:szCs w:val="24"/>
                <w:vertAlign w:val="superscript"/>
              </w:rPr>
              <w:t>2</w:t>
            </w:r>
          </w:p>
        </w:tc>
        <w:tc>
          <w:tcPr>
            <w:tcW w:w="3141" w:type="dxa"/>
          </w:tcPr>
          <w:p w14:paraId="0656562E" w14:textId="77777777" w:rsidR="009650D3" w:rsidRPr="007534DF" w:rsidRDefault="009B3B3B" w:rsidP="00DD1543">
            <w:pPr>
              <w:tabs>
                <w:tab w:val="left" w:pos="180"/>
              </w:tabs>
              <w:jc w:val="center"/>
              <w:rPr>
                <w:rFonts w:ascii="Times New Roman" w:hAnsi="Times New Roman" w:cs="Times New Roman"/>
                <w:sz w:val="24"/>
                <w:szCs w:val="24"/>
              </w:rPr>
            </w:pPr>
            <w:r>
              <w:rPr>
                <w:rFonts w:ascii="Times New Roman" w:hAnsi="Times New Roman" w:cs="Times New Roman"/>
                <w:sz w:val="24"/>
                <w:szCs w:val="24"/>
              </w:rPr>
              <w:t>225</w:t>
            </w:r>
            <w:r w:rsidRPr="007534DF">
              <w:rPr>
                <w:rFonts w:ascii="Times New Roman" w:hAnsi="Times New Roman" w:cs="Times New Roman"/>
                <w:sz w:val="24"/>
                <w:szCs w:val="24"/>
              </w:rPr>
              <w:t xml:space="preserve"> </w:t>
            </w:r>
            <w:r w:rsidR="009650D3" w:rsidRPr="007534DF">
              <w:rPr>
                <w:rFonts w:ascii="Times New Roman" w:hAnsi="Times New Roman" w:cs="Times New Roman"/>
                <w:sz w:val="24"/>
                <w:szCs w:val="24"/>
              </w:rPr>
              <w:t>mcd/lux/m</w:t>
            </w:r>
            <w:r w:rsidR="009650D3" w:rsidRPr="007534DF">
              <w:rPr>
                <w:rFonts w:ascii="Times New Roman" w:hAnsi="Times New Roman" w:cs="Times New Roman"/>
                <w:sz w:val="24"/>
                <w:szCs w:val="24"/>
                <w:vertAlign w:val="superscript"/>
              </w:rPr>
              <w:t>2</w:t>
            </w:r>
          </w:p>
        </w:tc>
      </w:tr>
      <w:tr w:rsidR="009650D3" w:rsidRPr="007534DF" w14:paraId="593F879B" w14:textId="77777777" w:rsidTr="00DD1543">
        <w:tc>
          <w:tcPr>
            <w:tcW w:w="3235" w:type="dxa"/>
          </w:tcPr>
          <w:p w14:paraId="39B0D0A1" w14:textId="77777777" w:rsidR="009650D3" w:rsidRPr="007534DF" w:rsidRDefault="009650D3" w:rsidP="00DD1543">
            <w:pPr>
              <w:tabs>
                <w:tab w:val="left" w:pos="180"/>
              </w:tabs>
              <w:rPr>
                <w:rFonts w:ascii="Times New Roman" w:hAnsi="Times New Roman" w:cs="Times New Roman"/>
                <w:sz w:val="24"/>
                <w:szCs w:val="24"/>
              </w:rPr>
            </w:pPr>
            <w:r w:rsidRPr="007534DF">
              <w:rPr>
                <w:rFonts w:ascii="Times New Roman" w:hAnsi="Times New Roman" w:cs="Times New Roman"/>
                <w:sz w:val="24"/>
                <w:szCs w:val="24"/>
              </w:rPr>
              <w:t>ASTM E2177 (Wet Recovery)</w:t>
            </w:r>
          </w:p>
        </w:tc>
        <w:tc>
          <w:tcPr>
            <w:tcW w:w="2974" w:type="dxa"/>
          </w:tcPr>
          <w:p w14:paraId="4F4085AE" w14:textId="5BE91990" w:rsidR="009650D3" w:rsidRPr="007534DF" w:rsidRDefault="009650D3" w:rsidP="00DD1543">
            <w:pPr>
              <w:tabs>
                <w:tab w:val="left" w:pos="180"/>
              </w:tabs>
              <w:jc w:val="center"/>
              <w:rPr>
                <w:rFonts w:ascii="Times New Roman" w:hAnsi="Times New Roman" w:cs="Times New Roman"/>
                <w:sz w:val="24"/>
                <w:szCs w:val="24"/>
              </w:rPr>
            </w:pPr>
            <w:r>
              <w:rPr>
                <w:rFonts w:ascii="Times New Roman" w:hAnsi="Times New Roman" w:cs="Times New Roman"/>
                <w:sz w:val="24"/>
                <w:szCs w:val="24"/>
              </w:rPr>
              <w:t>3</w:t>
            </w:r>
            <w:r w:rsidR="00457FBA">
              <w:rPr>
                <w:rFonts w:ascii="Times New Roman" w:hAnsi="Times New Roman" w:cs="Times New Roman"/>
                <w:sz w:val="24"/>
                <w:szCs w:val="24"/>
              </w:rPr>
              <w:t>00</w:t>
            </w:r>
            <w:r w:rsidRPr="007534DF">
              <w:rPr>
                <w:rFonts w:ascii="Times New Roman" w:hAnsi="Times New Roman" w:cs="Times New Roman"/>
                <w:sz w:val="24"/>
                <w:szCs w:val="24"/>
              </w:rPr>
              <w:t xml:space="preserve"> mcd/lux/m</w:t>
            </w:r>
            <w:r w:rsidRPr="007534DF">
              <w:rPr>
                <w:rFonts w:ascii="Times New Roman" w:hAnsi="Times New Roman" w:cs="Times New Roman"/>
                <w:sz w:val="24"/>
                <w:szCs w:val="24"/>
                <w:vertAlign w:val="superscript"/>
              </w:rPr>
              <w:t>2</w:t>
            </w:r>
          </w:p>
        </w:tc>
        <w:tc>
          <w:tcPr>
            <w:tcW w:w="3141" w:type="dxa"/>
          </w:tcPr>
          <w:p w14:paraId="79555234" w14:textId="188683D4" w:rsidR="009650D3" w:rsidRPr="007534DF" w:rsidRDefault="00457FBA" w:rsidP="00DD1543">
            <w:pPr>
              <w:tabs>
                <w:tab w:val="left" w:pos="180"/>
              </w:tabs>
              <w:jc w:val="center"/>
              <w:rPr>
                <w:rFonts w:ascii="Times New Roman" w:hAnsi="Times New Roman" w:cs="Times New Roman"/>
                <w:sz w:val="24"/>
                <w:szCs w:val="24"/>
              </w:rPr>
            </w:pPr>
            <w:r>
              <w:rPr>
                <w:rFonts w:ascii="Times New Roman" w:hAnsi="Times New Roman" w:cs="Times New Roman"/>
                <w:sz w:val="24"/>
                <w:szCs w:val="24"/>
              </w:rPr>
              <w:t>2</w:t>
            </w:r>
            <w:r w:rsidR="009650D3" w:rsidRPr="007534DF">
              <w:rPr>
                <w:rFonts w:ascii="Times New Roman" w:hAnsi="Times New Roman" w:cs="Times New Roman"/>
                <w:sz w:val="24"/>
                <w:szCs w:val="24"/>
              </w:rPr>
              <w:t>00 mcd/lux/m</w:t>
            </w:r>
            <w:r w:rsidR="009650D3" w:rsidRPr="007534DF">
              <w:rPr>
                <w:rFonts w:ascii="Times New Roman" w:hAnsi="Times New Roman" w:cs="Times New Roman"/>
                <w:sz w:val="24"/>
                <w:szCs w:val="24"/>
                <w:vertAlign w:val="superscript"/>
              </w:rPr>
              <w:t>2</w:t>
            </w:r>
          </w:p>
        </w:tc>
      </w:tr>
    </w:tbl>
    <w:p w14:paraId="754222BE" w14:textId="77777777" w:rsidR="009650D3" w:rsidRPr="007E1407" w:rsidRDefault="009650D3" w:rsidP="009650D3">
      <w:pPr>
        <w:tabs>
          <w:tab w:val="left" w:pos="180"/>
        </w:tabs>
        <w:spacing w:after="0" w:line="240" w:lineRule="auto"/>
        <w:rPr>
          <w:rFonts w:ascii="Times New Roman" w:hAnsi="Times New Roman" w:cs="Times New Roman"/>
          <w:sz w:val="24"/>
          <w:szCs w:val="24"/>
        </w:rPr>
      </w:pPr>
    </w:p>
    <w:p w14:paraId="053BC046" w14:textId="3BCD13CC" w:rsidR="009650D3" w:rsidRPr="000E0CA1" w:rsidRDefault="009650D3" w:rsidP="009650D3">
      <w:pPr>
        <w:tabs>
          <w:tab w:val="left" w:pos="18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u w:val="single"/>
        </w:rPr>
        <w:t>Review</w:t>
      </w:r>
      <w:r w:rsidRPr="00403373">
        <w:rPr>
          <w:rFonts w:ascii="Times New Roman" w:hAnsi="Times New Roman" w:cs="Times New Roman"/>
          <w:sz w:val="24"/>
          <w:szCs w:val="24"/>
          <w:u w:val="single"/>
        </w:rPr>
        <w:t xml:space="preserve"> Period</w:t>
      </w:r>
      <w:r w:rsidRPr="0071222E">
        <w:rPr>
          <w:rFonts w:ascii="Times New Roman" w:hAnsi="Times New Roman" w:cs="Times New Roman"/>
          <w:sz w:val="24"/>
          <w:szCs w:val="24"/>
        </w:rPr>
        <w:t>:</w:t>
      </w:r>
      <w:r>
        <w:rPr>
          <w:rFonts w:ascii="Times New Roman" w:hAnsi="Times New Roman" w:cs="Times New Roman"/>
          <w:sz w:val="24"/>
          <w:szCs w:val="24"/>
        </w:rPr>
        <w:t xml:space="preserve"> A 90-day Review</w:t>
      </w:r>
      <w:r w:rsidRPr="000E0CA1">
        <w:rPr>
          <w:rFonts w:ascii="Times New Roman" w:hAnsi="Times New Roman" w:cs="Times New Roman"/>
          <w:sz w:val="24"/>
          <w:szCs w:val="24"/>
        </w:rPr>
        <w:t xml:space="preserve"> Period</w:t>
      </w:r>
      <w:r>
        <w:rPr>
          <w:rFonts w:ascii="Times New Roman" w:hAnsi="Times New Roman" w:cs="Times New Roman"/>
          <w:sz w:val="24"/>
          <w:szCs w:val="24"/>
        </w:rPr>
        <w:t xml:space="preserve"> shall be implemented for Type I Epoxy Resin Pavement Markings.  The Contractor shall b</w:t>
      </w:r>
      <w:r w:rsidRPr="000E0CA1">
        <w:rPr>
          <w:rFonts w:ascii="Times New Roman" w:hAnsi="Times New Roman" w:cs="Times New Roman"/>
          <w:sz w:val="24"/>
          <w:szCs w:val="24"/>
        </w:rPr>
        <w:t xml:space="preserve">e responsible for any defects in materials and workmanship of the </w:t>
      </w:r>
      <w:r>
        <w:rPr>
          <w:rFonts w:ascii="Times New Roman" w:hAnsi="Times New Roman" w:cs="Times New Roman"/>
          <w:sz w:val="24"/>
          <w:szCs w:val="24"/>
        </w:rPr>
        <w:t xml:space="preserve">Type I Epoxy Resin Pavement Markings </w:t>
      </w:r>
      <w:r w:rsidRPr="000E0CA1">
        <w:rPr>
          <w:rFonts w:ascii="Times New Roman" w:hAnsi="Times New Roman" w:cs="Times New Roman"/>
          <w:sz w:val="24"/>
          <w:szCs w:val="24"/>
        </w:rPr>
        <w:t xml:space="preserve">for a period of 90 days from the date the </w:t>
      </w:r>
      <w:r>
        <w:rPr>
          <w:rFonts w:ascii="Times New Roman" w:hAnsi="Times New Roman" w:cs="Times New Roman"/>
          <w:sz w:val="24"/>
          <w:szCs w:val="24"/>
        </w:rPr>
        <w:t xml:space="preserve">Type I Epoxy Resin Pavement Markings are installed and </w:t>
      </w:r>
      <w:r w:rsidR="003A5169">
        <w:rPr>
          <w:rFonts w:ascii="Times New Roman" w:hAnsi="Times New Roman" w:cs="Times New Roman"/>
          <w:sz w:val="24"/>
          <w:szCs w:val="24"/>
        </w:rPr>
        <w:t>subjected to</w:t>
      </w:r>
      <w:r>
        <w:rPr>
          <w:rFonts w:ascii="Times New Roman" w:hAnsi="Times New Roman" w:cs="Times New Roman"/>
          <w:sz w:val="24"/>
          <w:szCs w:val="24"/>
        </w:rPr>
        <w:t xml:space="preserve"> live traffic conditions</w:t>
      </w:r>
      <w:r w:rsidRPr="000E0CA1">
        <w:rPr>
          <w:rFonts w:ascii="Times New Roman" w:hAnsi="Times New Roman" w:cs="Times New Roman"/>
          <w:sz w:val="24"/>
          <w:szCs w:val="24"/>
        </w:rPr>
        <w:t>.</w:t>
      </w:r>
    </w:p>
    <w:p w14:paraId="604BEA9C" w14:textId="77777777" w:rsidR="009650D3" w:rsidRPr="000E0CA1" w:rsidRDefault="009650D3" w:rsidP="009650D3">
      <w:pPr>
        <w:tabs>
          <w:tab w:val="left" w:pos="180"/>
        </w:tabs>
        <w:spacing w:after="0" w:line="240" w:lineRule="auto"/>
        <w:jc w:val="both"/>
        <w:rPr>
          <w:rFonts w:ascii="Times New Roman" w:hAnsi="Times New Roman" w:cs="Times New Roman"/>
          <w:b/>
          <w:sz w:val="24"/>
          <w:szCs w:val="24"/>
        </w:rPr>
      </w:pPr>
    </w:p>
    <w:p w14:paraId="5B7450D1" w14:textId="62973B15" w:rsidR="009650D3" w:rsidRPr="000E0CA1"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0CA1">
        <w:rPr>
          <w:rFonts w:ascii="Times New Roman" w:hAnsi="Times New Roman" w:cs="Times New Roman"/>
          <w:sz w:val="24"/>
          <w:szCs w:val="24"/>
        </w:rPr>
        <w:t xml:space="preserve">At the end of the </w:t>
      </w:r>
      <w:r>
        <w:rPr>
          <w:rFonts w:ascii="Times New Roman" w:hAnsi="Times New Roman" w:cs="Times New Roman"/>
          <w:sz w:val="24"/>
          <w:szCs w:val="24"/>
        </w:rPr>
        <w:t>Review</w:t>
      </w:r>
      <w:r w:rsidRPr="000E0CA1">
        <w:rPr>
          <w:rFonts w:ascii="Times New Roman" w:hAnsi="Times New Roman" w:cs="Times New Roman"/>
          <w:sz w:val="24"/>
          <w:szCs w:val="24"/>
        </w:rPr>
        <w:t xml:space="preserve"> </w:t>
      </w:r>
      <w:r>
        <w:rPr>
          <w:rFonts w:ascii="Times New Roman" w:hAnsi="Times New Roman" w:cs="Times New Roman"/>
          <w:sz w:val="24"/>
          <w:szCs w:val="24"/>
        </w:rPr>
        <w:t>P</w:t>
      </w:r>
      <w:r w:rsidRPr="000E0CA1">
        <w:rPr>
          <w:rFonts w:ascii="Times New Roman" w:hAnsi="Times New Roman" w:cs="Times New Roman"/>
          <w:sz w:val="24"/>
          <w:szCs w:val="24"/>
        </w:rPr>
        <w:t xml:space="preserve">eriod, the </w:t>
      </w:r>
      <w:r>
        <w:rPr>
          <w:rFonts w:ascii="Times New Roman" w:hAnsi="Times New Roman" w:cs="Times New Roman"/>
          <w:sz w:val="24"/>
          <w:szCs w:val="24"/>
        </w:rPr>
        <w:t>Engineer</w:t>
      </w:r>
      <w:r w:rsidRPr="000E0CA1">
        <w:rPr>
          <w:rFonts w:ascii="Times New Roman" w:hAnsi="Times New Roman" w:cs="Times New Roman"/>
          <w:sz w:val="24"/>
          <w:szCs w:val="24"/>
        </w:rPr>
        <w:t xml:space="preserve"> </w:t>
      </w:r>
      <w:r w:rsidR="003A5169">
        <w:rPr>
          <w:rFonts w:ascii="Times New Roman" w:hAnsi="Times New Roman" w:cs="Times New Roman"/>
          <w:sz w:val="24"/>
          <w:szCs w:val="24"/>
        </w:rPr>
        <w:t>will</w:t>
      </w:r>
      <w:r w:rsidRPr="000E0CA1">
        <w:rPr>
          <w:rFonts w:ascii="Times New Roman" w:hAnsi="Times New Roman" w:cs="Times New Roman"/>
          <w:sz w:val="24"/>
          <w:szCs w:val="24"/>
        </w:rPr>
        <w:t xml:space="preserve"> inspect the </w:t>
      </w:r>
      <w:r>
        <w:rPr>
          <w:rFonts w:ascii="Times New Roman" w:hAnsi="Times New Roman" w:cs="Times New Roman"/>
          <w:sz w:val="24"/>
          <w:szCs w:val="24"/>
        </w:rPr>
        <w:t>Type I Epoxy Resin Pavement Markings</w:t>
      </w:r>
      <w:r w:rsidRPr="000E0CA1">
        <w:rPr>
          <w:rFonts w:ascii="Times New Roman" w:hAnsi="Times New Roman" w:cs="Times New Roman"/>
          <w:sz w:val="24"/>
          <w:szCs w:val="24"/>
        </w:rPr>
        <w:t xml:space="preserve"> for durability, color</w:t>
      </w:r>
      <w:r>
        <w:rPr>
          <w:rFonts w:ascii="Times New Roman" w:hAnsi="Times New Roman" w:cs="Times New Roman"/>
          <w:sz w:val="24"/>
          <w:szCs w:val="24"/>
        </w:rPr>
        <w:t>,</w:t>
      </w:r>
      <w:r w:rsidRPr="000E0CA1">
        <w:rPr>
          <w:rFonts w:ascii="Times New Roman" w:hAnsi="Times New Roman" w:cs="Times New Roman"/>
          <w:sz w:val="24"/>
          <w:szCs w:val="24"/>
        </w:rPr>
        <w:t xml:space="preserve"> and </w:t>
      </w:r>
      <w:proofErr w:type="spellStart"/>
      <w:r>
        <w:rPr>
          <w:rFonts w:ascii="Times New Roman" w:hAnsi="Times New Roman" w:cs="Times New Roman"/>
          <w:sz w:val="24"/>
          <w:szCs w:val="24"/>
        </w:rPr>
        <w:t>retro</w:t>
      </w:r>
      <w:r w:rsidRPr="000E0CA1">
        <w:rPr>
          <w:rFonts w:ascii="Times New Roman" w:hAnsi="Times New Roman" w:cs="Times New Roman"/>
          <w:sz w:val="24"/>
          <w:szCs w:val="24"/>
        </w:rPr>
        <w:t>reflectivity</w:t>
      </w:r>
      <w:proofErr w:type="spellEnd"/>
      <w:r>
        <w:rPr>
          <w:rFonts w:ascii="Times New Roman" w:hAnsi="Times New Roman" w:cs="Times New Roman"/>
          <w:sz w:val="24"/>
          <w:szCs w:val="24"/>
        </w:rPr>
        <w:t>,</w:t>
      </w:r>
      <w:r w:rsidRPr="000E0CA1">
        <w:rPr>
          <w:rFonts w:ascii="Times New Roman" w:hAnsi="Times New Roman" w:cs="Times New Roman"/>
          <w:sz w:val="24"/>
          <w:szCs w:val="24"/>
        </w:rPr>
        <w:t xml:space="preserve"> and inform the Contractor of all </w:t>
      </w:r>
      <w:r w:rsidR="002D2ACD">
        <w:rPr>
          <w:rFonts w:ascii="Times New Roman" w:hAnsi="Times New Roman" w:cs="Times New Roman"/>
          <w:sz w:val="24"/>
          <w:szCs w:val="24"/>
        </w:rPr>
        <w:t xml:space="preserve">rejected </w:t>
      </w:r>
      <w:r w:rsidRPr="000E0CA1">
        <w:rPr>
          <w:rFonts w:ascii="Times New Roman" w:hAnsi="Times New Roman" w:cs="Times New Roman"/>
          <w:sz w:val="24"/>
          <w:szCs w:val="24"/>
        </w:rPr>
        <w:t xml:space="preserve">pavement markings that require replacement. The </w:t>
      </w:r>
      <w:r>
        <w:rPr>
          <w:rFonts w:ascii="Times New Roman" w:hAnsi="Times New Roman" w:cs="Times New Roman"/>
          <w:sz w:val="24"/>
          <w:szCs w:val="24"/>
        </w:rPr>
        <w:t xml:space="preserve">Type I Epoxy Resin Pavement Markings </w:t>
      </w:r>
      <w:r w:rsidRPr="000E0CA1">
        <w:rPr>
          <w:rFonts w:ascii="Times New Roman" w:hAnsi="Times New Roman" w:cs="Times New Roman"/>
          <w:sz w:val="24"/>
          <w:szCs w:val="24"/>
        </w:rPr>
        <w:t xml:space="preserve">will be </w:t>
      </w:r>
      <w:r w:rsidR="002D2ACD">
        <w:rPr>
          <w:rFonts w:ascii="Times New Roman" w:hAnsi="Times New Roman" w:cs="Times New Roman"/>
          <w:sz w:val="24"/>
          <w:szCs w:val="24"/>
        </w:rPr>
        <w:t>rejected</w:t>
      </w:r>
      <w:r w:rsidRPr="000E0CA1">
        <w:rPr>
          <w:rFonts w:ascii="Times New Roman" w:hAnsi="Times New Roman" w:cs="Times New Roman"/>
          <w:sz w:val="24"/>
          <w:szCs w:val="24"/>
        </w:rPr>
        <w:t xml:space="preserve"> for any of the following conditions:</w:t>
      </w:r>
    </w:p>
    <w:p w14:paraId="184D3C38" w14:textId="77777777" w:rsidR="009650D3" w:rsidRPr="00403373" w:rsidRDefault="009650D3" w:rsidP="009650D3">
      <w:pPr>
        <w:pStyle w:val="ListParagraph"/>
        <w:numPr>
          <w:ilvl w:val="0"/>
          <w:numId w:val="5"/>
        </w:numPr>
        <w:tabs>
          <w:tab w:val="left" w:pos="180"/>
        </w:tabs>
        <w:spacing w:after="0" w:line="240" w:lineRule="auto"/>
        <w:jc w:val="both"/>
        <w:rPr>
          <w:rFonts w:ascii="Times New Roman" w:hAnsi="Times New Roman" w:cs="Times New Roman"/>
          <w:sz w:val="24"/>
          <w:szCs w:val="24"/>
        </w:rPr>
      </w:pPr>
      <w:r w:rsidRPr="00403373">
        <w:rPr>
          <w:rFonts w:ascii="Times New Roman" w:hAnsi="Times New Roman" w:cs="Times New Roman"/>
          <w:sz w:val="24"/>
          <w:szCs w:val="24"/>
        </w:rPr>
        <w:t>Insufficient thickness or line width, uneven cross-section.</w:t>
      </w:r>
    </w:p>
    <w:p w14:paraId="660BDF19" w14:textId="77777777" w:rsidR="009650D3" w:rsidRPr="00403373" w:rsidRDefault="009650D3" w:rsidP="009650D3">
      <w:pPr>
        <w:pStyle w:val="ListParagraph"/>
        <w:numPr>
          <w:ilvl w:val="0"/>
          <w:numId w:val="5"/>
        </w:numPr>
        <w:tabs>
          <w:tab w:val="left" w:pos="180"/>
        </w:tabs>
        <w:spacing w:after="0" w:line="240" w:lineRule="auto"/>
        <w:jc w:val="both"/>
        <w:rPr>
          <w:rFonts w:ascii="Times New Roman" w:hAnsi="Times New Roman" w:cs="Times New Roman"/>
          <w:sz w:val="24"/>
          <w:szCs w:val="24"/>
        </w:rPr>
      </w:pPr>
      <w:r w:rsidRPr="00403373">
        <w:rPr>
          <w:rFonts w:ascii="Times New Roman" w:hAnsi="Times New Roman" w:cs="Times New Roman"/>
          <w:sz w:val="24"/>
          <w:szCs w:val="24"/>
        </w:rPr>
        <w:t>Poor adhesion or delamination.</w:t>
      </w:r>
    </w:p>
    <w:p w14:paraId="707AA91B" w14:textId="77777777" w:rsidR="009650D3" w:rsidRDefault="009650D3" w:rsidP="009650D3">
      <w:pPr>
        <w:pStyle w:val="ListParagraph"/>
        <w:numPr>
          <w:ilvl w:val="0"/>
          <w:numId w:val="5"/>
        </w:numPr>
        <w:tabs>
          <w:tab w:val="left" w:pos="180"/>
        </w:tabs>
        <w:spacing w:after="0" w:line="240" w:lineRule="auto"/>
        <w:jc w:val="both"/>
        <w:rPr>
          <w:rFonts w:ascii="Times New Roman" w:hAnsi="Times New Roman" w:cs="Times New Roman"/>
          <w:sz w:val="24"/>
          <w:szCs w:val="24"/>
        </w:rPr>
      </w:pPr>
      <w:r w:rsidRPr="00403373">
        <w:rPr>
          <w:rFonts w:ascii="Times New Roman" w:hAnsi="Times New Roman" w:cs="Times New Roman"/>
          <w:sz w:val="24"/>
          <w:szCs w:val="24"/>
        </w:rPr>
        <w:t xml:space="preserve">Insufficient </w:t>
      </w:r>
      <w:r>
        <w:rPr>
          <w:rFonts w:ascii="Times New Roman" w:hAnsi="Times New Roman" w:cs="Times New Roman"/>
          <w:sz w:val="24"/>
          <w:szCs w:val="24"/>
        </w:rPr>
        <w:t>groove depth</w:t>
      </w:r>
      <w:r w:rsidRPr="00403373">
        <w:rPr>
          <w:rFonts w:ascii="Times New Roman" w:hAnsi="Times New Roman" w:cs="Times New Roman"/>
          <w:sz w:val="24"/>
          <w:szCs w:val="24"/>
        </w:rPr>
        <w:t>.</w:t>
      </w:r>
    </w:p>
    <w:p w14:paraId="2CB667A5" w14:textId="77777777" w:rsidR="009650D3" w:rsidRPr="00403373" w:rsidRDefault="009650D3" w:rsidP="009650D3">
      <w:pPr>
        <w:pStyle w:val="ListParagraph"/>
        <w:tabs>
          <w:tab w:val="left" w:pos="180"/>
        </w:tabs>
        <w:spacing w:after="0" w:line="240" w:lineRule="auto"/>
        <w:jc w:val="both"/>
        <w:rPr>
          <w:rFonts w:ascii="Times New Roman" w:hAnsi="Times New Roman" w:cs="Times New Roman"/>
          <w:sz w:val="24"/>
          <w:szCs w:val="24"/>
        </w:rPr>
      </w:pPr>
    </w:p>
    <w:p w14:paraId="6CB30213" w14:textId="08B4142D" w:rsidR="009650D3" w:rsidRPr="00CB4A61"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Contractor shall be responsible for replacing all </w:t>
      </w:r>
      <w:r w:rsidR="002D2ACD">
        <w:rPr>
          <w:rFonts w:ascii="Times New Roman" w:hAnsi="Times New Roman" w:cs="Times New Roman"/>
          <w:sz w:val="24"/>
          <w:szCs w:val="24"/>
        </w:rPr>
        <w:t>rejected</w:t>
      </w:r>
      <w:r>
        <w:rPr>
          <w:rFonts w:ascii="Times New Roman" w:hAnsi="Times New Roman" w:cs="Times New Roman"/>
          <w:sz w:val="24"/>
          <w:szCs w:val="24"/>
        </w:rPr>
        <w:t xml:space="preserve"> Type I Epoxy Resin Pavement Markings at no cost to the State.  All </w:t>
      </w:r>
      <w:r w:rsidR="002D2ACD">
        <w:rPr>
          <w:rFonts w:ascii="Times New Roman" w:hAnsi="Times New Roman" w:cs="Times New Roman"/>
          <w:sz w:val="24"/>
          <w:szCs w:val="24"/>
        </w:rPr>
        <w:t>rejected</w:t>
      </w:r>
      <w:r>
        <w:rPr>
          <w:rFonts w:ascii="Times New Roman" w:hAnsi="Times New Roman" w:cs="Times New Roman"/>
          <w:sz w:val="24"/>
          <w:szCs w:val="24"/>
        </w:rPr>
        <w:t xml:space="preserve"> Type I Epoxy Resin Pavement Markings shall be replaced within 14 days of notification to the Contractor of the failed Review Period test.  All Type I Epoxy Resin Pavement Markings installed as the result of a failed Review Period test shall meet all testing requirements of the initial performance testing </w:t>
      </w:r>
      <w:proofErr w:type="gramStart"/>
      <w:r>
        <w:rPr>
          <w:rFonts w:ascii="Times New Roman" w:hAnsi="Times New Roman" w:cs="Times New Roman"/>
          <w:sz w:val="24"/>
          <w:szCs w:val="24"/>
        </w:rPr>
        <w:t xml:space="preserve">procedures, </w:t>
      </w:r>
      <w:r w:rsidR="002D2ACD">
        <w:rPr>
          <w:rFonts w:ascii="Times New Roman" w:hAnsi="Times New Roman" w:cs="Times New Roman"/>
          <w:sz w:val="24"/>
          <w:szCs w:val="24"/>
        </w:rPr>
        <w:t>and</w:t>
      </w:r>
      <w:proofErr w:type="gramEnd"/>
      <w:r w:rsidR="002D2ACD">
        <w:rPr>
          <w:rFonts w:ascii="Times New Roman" w:hAnsi="Times New Roman" w:cs="Times New Roman"/>
          <w:sz w:val="24"/>
          <w:szCs w:val="24"/>
        </w:rPr>
        <w:t xml:space="preserve"> shall be subject to</w:t>
      </w:r>
      <w:r>
        <w:rPr>
          <w:rFonts w:ascii="Times New Roman" w:hAnsi="Times New Roman" w:cs="Times New Roman"/>
          <w:sz w:val="24"/>
          <w:szCs w:val="24"/>
        </w:rPr>
        <w:t xml:space="preserve"> an additional Review Period.</w:t>
      </w:r>
    </w:p>
    <w:p w14:paraId="2A638AA4" w14:textId="77777777" w:rsidR="009650D3" w:rsidRDefault="009650D3" w:rsidP="009650D3">
      <w:pPr>
        <w:tabs>
          <w:tab w:val="left" w:pos="180"/>
        </w:tabs>
        <w:spacing w:after="0" w:line="240" w:lineRule="auto"/>
        <w:jc w:val="both"/>
        <w:rPr>
          <w:rFonts w:ascii="Times New Roman" w:hAnsi="Times New Roman" w:cs="Times New Roman"/>
          <w:sz w:val="24"/>
          <w:szCs w:val="24"/>
        </w:rPr>
      </w:pPr>
    </w:p>
    <w:p w14:paraId="47CA733E" w14:textId="20F7649A" w:rsidR="009650D3" w:rsidRPr="00B964F1" w:rsidRDefault="009650D3" w:rsidP="009650D3">
      <w:pPr>
        <w:tabs>
          <w:tab w:val="left" w:pos="180"/>
        </w:tabs>
        <w:spacing w:after="0" w:line="240" w:lineRule="auto"/>
        <w:jc w:val="both"/>
        <w:rPr>
          <w:rFonts w:ascii="Times New Roman" w:hAnsi="Times New Roman" w:cs="Times New Roman"/>
          <w:sz w:val="24"/>
          <w:szCs w:val="24"/>
        </w:rPr>
      </w:pPr>
    </w:p>
    <w:p w14:paraId="3CB3FE2C" w14:textId="77777777" w:rsidR="009650D3" w:rsidRDefault="009650D3" w:rsidP="009650D3">
      <w:pPr>
        <w:tabs>
          <w:tab w:val="left" w:pos="180"/>
        </w:tabs>
        <w:spacing w:after="0" w:line="240" w:lineRule="auto"/>
        <w:rPr>
          <w:rFonts w:ascii="Times New Roman" w:hAnsi="Times New Roman" w:cs="Times New Roman"/>
          <w:sz w:val="24"/>
          <w:szCs w:val="24"/>
        </w:rPr>
      </w:pPr>
    </w:p>
    <w:p w14:paraId="602A9FFF" w14:textId="52EA58B1" w:rsidR="009650D3" w:rsidRPr="004E36A7" w:rsidRDefault="002D2ACD" w:rsidP="009650D3">
      <w:p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Article 12.10.04—</w:t>
      </w:r>
      <w:r w:rsidR="009650D3" w:rsidRPr="00CE23BB">
        <w:rPr>
          <w:rFonts w:ascii="Times New Roman" w:hAnsi="Times New Roman" w:cs="Times New Roman"/>
          <w:b/>
          <w:sz w:val="24"/>
          <w:szCs w:val="24"/>
        </w:rPr>
        <w:t>Method of Measurement</w:t>
      </w:r>
      <w:r w:rsidR="009650D3">
        <w:rPr>
          <w:rFonts w:ascii="Times New Roman" w:hAnsi="Times New Roman" w:cs="Times New Roman"/>
          <w:b/>
          <w:sz w:val="24"/>
          <w:szCs w:val="24"/>
        </w:rPr>
        <w:t>:</w:t>
      </w:r>
    </w:p>
    <w:p w14:paraId="5E48D473" w14:textId="77777777" w:rsidR="009650D3" w:rsidRPr="004E36A7" w:rsidRDefault="009650D3" w:rsidP="009650D3">
      <w:pPr>
        <w:tabs>
          <w:tab w:val="left" w:pos="180"/>
        </w:tabs>
        <w:spacing w:after="0" w:line="240" w:lineRule="auto"/>
        <w:rPr>
          <w:rFonts w:ascii="Times New Roman" w:hAnsi="Times New Roman" w:cs="Times New Roman"/>
          <w:b/>
          <w:sz w:val="24"/>
          <w:szCs w:val="24"/>
        </w:rPr>
      </w:pPr>
    </w:p>
    <w:p w14:paraId="2B0B1F50" w14:textId="05B35234" w:rsidR="009650D3" w:rsidRPr="00DD1543" w:rsidRDefault="009650D3" w:rsidP="00636CA0">
      <w:pPr>
        <w:tabs>
          <w:tab w:val="left" w:pos="18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DD1543">
        <w:rPr>
          <w:rFonts w:ascii="Times New Roman" w:eastAsia="Times New Roman" w:hAnsi="Times New Roman" w:cs="Times New Roman"/>
          <w:i/>
          <w:sz w:val="24"/>
          <w:szCs w:val="24"/>
        </w:rPr>
        <w:t>Replace the entire Article with the following:</w:t>
      </w:r>
    </w:p>
    <w:p w14:paraId="64BD0A3D" w14:textId="77777777" w:rsidR="009650D3" w:rsidRPr="004E36A7" w:rsidRDefault="009650D3" w:rsidP="009650D3">
      <w:pPr>
        <w:tabs>
          <w:tab w:val="left" w:pos="180"/>
        </w:tabs>
        <w:spacing w:after="0" w:line="240" w:lineRule="auto"/>
        <w:jc w:val="both"/>
        <w:rPr>
          <w:rFonts w:ascii="Times New Roman" w:hAnsi="Times New Roman" w:cs="Times New Roman"/>
          <w:b/>
          <w:sz w:val="24"/>
          <w:szCs w:val="24"/>
        </w:rPr>
      </w:pPr>
    </w:p>
    <w:p w14:paraId="433EBF9E" w14:textId="4DDB3233" w:rsidR="009650D3"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Type I Epoxy Resin Pavement Markings </w:t>
      </w:r>
      <w:r w:rsidR="00F566ED">
        <w:rPr>
          <w:rFonts w:ascii="Times New Roman" w:hAnsi="Times New Roman" w:cs="Times New Roman"/>
          <w:sz w:val="24"/>
          <w:szCs w:val="24"/>
        </w:rPr>
        <w:t>will</w:t>
      </w:r>
      <w:r w:rsidR="00F566ED" w:rsidRPr="00CE23BB">
        <w:rPr>
          <w:rFonts w:ascii="Times New Roman" w:hAnsi="Times New Roman" w:cs="Times New Roman"/>
          <w:sz w:val="24"/>
          <w:szCs w:val="24"/>
        </w:rPr>
        <w:t xml:space="preserve"> </w:t>
      </w:r>
      <w:r w:rsidRPr="00CE23BB">
        <w:rPr>
          <w:rFonts w:ascii="Times New Roman" w:hAnsi="Times New Roman" w:cs="Times New Roman"/>
          <w:sz w:val="24"/>
          <w:szCs w:val="24"/>
        </w:rPr>
        <w:t xml:space="preserve">be measured for payment by the actual number of linear feet of </w:t>
      </w:r>
      <w:r>
        <w:rPr>
          <w:rFonts w:ascii="Times New Roman" w:hAnsi="Times New Roman" w:cs="Times New Roman"/>
          <w:sz w:val="24"/>
          <w:szCs w:val="24"/>
        </w:rPr>
        <w:t xml:space="preserve">Type I Epoxy Resin Pavement Markings </w:t>
      </w:r>
      <w:r w:rsidRPr="00CE23BB">
        <w:rPr>
          <w:rFonts w:ascii="Times New Roman" w:hAnsi="Times New Roman" w:cs="Times New Roman"/>
          <w:sz w:val="24"/>
          <w:szCs w:val="24"/>
        </w:rPr>
        <w:t>installed on the pavemen</w:t>
      </w:r>
      <w:r>
        <w:rPr>
          <w:rFonts w:ascii="Times New Roman" w:hAnsi="Times New Roman" w:cs="Times New Roman"/>
          <w:sz w:val="24"/>
          <w:szCs w:val="24"/>
        </w:rPr>
        <w:t>t and accepted by the Engineer.</w:t>
      </w:r>
    </w:p>
    <w:p w14:paraId="5949FB18" w14:textId="77777777" w:rsidR="009650D3" w:rsidRDefault="009650D3" w:rsidP="009650D3">
      <w:pPr>
        <w:tabs>
          <w:tab w:val="left" w:pos="180"/>
        </w:tabs>
        <w:spacing w:after="0" w:line="240" w:lineRule="auto"/>
        <w:jc w:val="both"/>
        <w:rPr>
          <w:rFonts w:ascii="Times New Roman" w:hAnsi="Times New Roman" w:cs="Times New Roman"/>
          <w:sz w:val="24"/>
          <w:szCs w:val="24"/>
        </w:rPr>
      </w:pPr>
    </w:p>
    <w:p w14:paraId="25F7F46A" w14:textId="65368384" w:rsidR="009650D3" w:rsidRDefault="009650D3" w:rsidP="009650D3">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cost of all measuring and testing of the </w:t>
      </w:r>
      <w:proofErr w:type="spellStart"/>
      <w:r w:rsidRPr="00507EC4">
        <w:rPr>
          <w:rFonts w:ascii="Times New Roman" w:hAnsi="Times New Roman" w:cs="Times New Roman"/>
          <w:sz w:val="24"/>
          <w:szCs w:val="24"/>
        </w:rPr>
        <w:t>retroreflect</w:t>
      </w:r>
      <w:r>
        <w:rPr>
          <w:rFonts w:ascii="Times New Roman" w:hAnsi="Times New Roman" w:cs="Times New Roman"/>
          <w:sz w:val="24"/>
          <w:szCs w:val="24"/>
        </w:rPr>
        <w:t>ivity</w:t>
      </w:r>
      <w:proofErr w:type="spellEnd"/>
      <w:r w:rsidRPr="00507EC4">
        <w:rPr>
          <w:rFonts w:ascii="Times New Roman" w:hAnsi="Times New Roman" w:cs="Times New Roman"/>
          <w:sz w:val="24"/>
          <w:szCs w:val="24"/>
        </w:rPr>
        <w:t xml:space="preserve"> </w:t>
      </w:r>
      <w:r>
        <w:rPr>
          <w:rFonts w:ascii="Times New Roman" w:hAnsi="Times New Roman" w:cs="Times New Roman"/>
          <w:sz w:val="24"/>
          <w:szCs w:val="24"/>
        </w:rPr>
        <w:t xml:space="preserve">of the Type I Epoxy Resin Pavement Markings by the Contractor </w:t>
      </w:r>
      <w:r w:rsidR="00F566ED">
        <w:rPr>
          <w:rFonts w:ascii="Times New Roman" w:hAnsi="Times New Roman" w:cs="Times New Roman"/>
          <w:sz w:val="24"/>
          <w:szCs w:val="24"/>
        </w:rPr>
        <w:t xml:space="preserve">will </w:t>
      </w:r>
      <w:r>
        <w:rPr>
          <w:rFonts w:ascii="Times New Roman" w:hAnsi="Times New Roman" w:cs="Times New Roman"/>
          <w:sz w:val="24"/>
          <w:szCs w:val="24"/>
        </w:rPr>
        <w:t>be considered incidental to the cost of the item.</w:t>
      </w:r>
    </w:p>
    <w:p w14:paraId="34685F86" w14:textId="77777777" w:rsidR="009650D3" w:rsidRDefault="009650D3" w:rsidP="009650D3">
      <w:pPr>
        <w:tabs>
          <w:tab w:val="left" w:pos="180"/>
        </w:tabs>
        <w:spacing w:after="0" w:line="240" w:lineRule="auto"/>
        <w:rPr>
          <w:rFonts w:ascii="Times New Roman" w:hAnsi="Times New Roman" w:cs="Times New Roman"/>
          <w:sz w:val="24"/>
          <w:szCs w:val="24"/>
        </w:rPr>
      </w:pPr>
    </w:p>
    <w:p w14:paraId="2325696E" w14:textId="33D50CDA" w:rsidR="009650D3" w:rsidRPr="004E36A7" w:rsidRDefault="00636CA0" w:rsidP="009650D3">
      <w:p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Article 12.10.05—</w:t>
      </w:r>
      <w:r w:rsidR="009650D3" w:rsidRPr="004E36A7">
        <w:rPr>
          <w:rFonts w:ascii="Times New Roman" w:hAnsi="Times New Roman" w:cs="Times New Roman"/>
          <w:b/>
          <w:sz w:val="24"/>
          <w:szCs w:val="24"/>
        </w:rPr>
        <w:t>Basis of Payment:</w:t>
      </w:r>
    </w:p>
    <w:p w14:paraId="6D4A5AF4" w14:textId="77777777" w:rsidR="009650D3" w:rsidRPr="004E36A7" w:rsidRDefault="009650D3" w:rsidP="009650D3">
      <w:pPr>
        <w:tabs>
          <w:tab w:val="left" w:pos="180"/>
        </w:tabs>
        <w:spacing w:after="0" w:line="240" w:lineRule="auto"/>
        <w:rPr>
          <w:rFonts w:ascii="Times New Roman" w:hAnsi="Times New Roman" w:cs="Times New Roman"/>
          <w:b/>
          <w:sz w:val="24"/>
          <w:szCs w:val="24"/>
        </w:rPr>
      </w:pPr>
    </w:p>
    <w:p w14:paraId="5890331B" w14:textId="5200045C" w:rsidR="009650D3" w:rsidRPr="00DD1543" w:rsidRDefault="009650D3" w:rsidP="0071222E">
      <w:pPr>
        <w:tabs>
          <w:tab w:val="left" w:pos="18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DD1543">
        <w:rPr>
          <w:rFonts w:ascii="Times New Roman" w:eastAsia="Times New Roman" w:hAnsi="Times New Roman" w:cs="Times New Roman"/>
          <w:i/>
          <w:sz w:val="24"/>
          <w:szCs w:val="24"/>
        </w:rPr>
        <w:t>Replace the entire Article with the following:</w:t>
      </w:r>
    </w:p>
    <w:p w14:paraId="2F058560" w14:textId="77777777" w:rsidR="009650D3" w:rsidRPr="004E36A7" w:rsidRDefault="009650D3" w:rsidP="009650D3">
      <w:pPr>
        <w:tabs>
          <w:tab w:val="left" w:pos="180"/>
        </w:tabs>
        <w:spacing w:after="0" w:line="240" w:lineRule="auto"/>
        <w:rPr>
          <w:rFonts w:ascii="Times New Roman" w:hAnsi="Times New Roman" w:cs="Times New Roman"/>
          <w:b/>
          <w:sz w:val="24"/>
          <w:szCs w:val="24"/>
        </w:rPr>
      </w:pPr>
    </w:p>
    <w:p w14:paraId="01DA834E" w14:textId="776052F0" w:rsidR="009650D3" w:rsidRDefault="009650D3" w:rsidP="009650D3">
      <w:pPr>
        <w:tabs>
          <w:tab w:val="left" w:pos="180"/>
        </w:tabs>
        <w:spacing w:after="0" w:line="240" w:lineRule="auto"/>
        <w:jc w:val="both"/>
        <w:rPr>
          <w:rFonts w:ascii="Times New Roman" w:hAnsi="Times New Roman" w:cs="Times New Roman"/>
          <w:sz w:val="24"/>
          <w:szCs w:val="24"/>
        </w:rPr>
      </w:pPr>
      <w:r w:rsidRPr="004E36A7">
        <w:rPr>
          <w:rFonts w:ascii="Times New Roman" w:hAnsi="Times New Roman" w:cs="Times New Roman"/>
          <w:sz w:val="24"/>
          <w:szCs w:val="24"/>
        </w:rPr>
        <w:tab/>
        <w:t xml:space="preserve">This work </w:t>
      </w:r>
      <w:r w:rsidR="00F566ED">
        <w:rPr>
          <w:rFonts w:ascii="Times New Roman" w:hAnsi="Times New Roman" w:cs="Times New Roman"/>
          <w:sz w:val="24"/>
          <w:szCs w:val="24"/>
        </w:rPr>
        <w:t>will</w:t>
      </w:r>
      <w:r w:rsidR="00F566ED" w:rsidRPr="004E36A7">
        <w:rPr>
          <w:rFonts w:ascii="Times New Roman" w:hAnsi="Times New Roman" w:cs="Times New Roman"/>
          <w:sz w:val="24"/>
          <w:szCs w:val="24"/>
        </w:rPr>
        <w:t xml:space="preserve"> </w:t>
      </w:r>
      <w:r w:rsidRPr="004E36A7">
        <w:rPr>
          <w:rFonts w:ascii="Times New Roman" w:hAnsi="Times New Roman" w:cs="Times New Roman"/>
          <w:sz w:val="24"/>
          <w:szCs w:val="24"/>
        </w:rPr>
        <w:t>be paid for at the Contract unit price per linear foot for “Type I Epoxy Resin Pavement Markings” of the width and color specified</w:t>
      </w:r>
      <w:r>
        <w:rPr>
          <w:rFonts w:ascii="Times New Roman" w:hAnsi="Times New Roman" w:cs="Times New Roman"/>
          <w:sz w:val="24"/>
          <w:szCs w:val="24"/>
        </w:rPr>
        <w:t>,</w:t>
      </w:r>
      <w:r w:rsidRPr="004E36A7">
        <w:rPr>
          <w:rFonts w:ascii="Times New Roman" w:hAnsi="Times New Roman" w:cs="Times New Roman"/>
          <w:sz w:val="24"/>
          <w:szCs w:val="24"/>
        </w:rPr>
        <w:t xml:space="preserve"> installed on the </w:t>
      </w:r>
      <w:proofErr w:type="gramStart"/>
      <w:r w:rsidRPr="004E36A7">
        <w:rPr>
          <w:rFonts w:ascii="Times New Roman" w:hAnsi="Times New Roman" w:cs="Times New Roman"/>
          <w:sz w:val="24"/>
          <w:szCs w:val="24"/>
        </w:rPr>
        <w:t>pavement</w:t>
      </w:r>
      <w:proofErr w:type="gramEnd"/>
      <w:r w:rsidRPr="004E36A7">
        <w:rPr>
          <w:rFonts w:ascii="Times New Roman" w:hAnsi="Times New Roman" w:cs="Times New Roman"/>
          <w:sz w:val="24"/>
          <w:szCs w:val="24"/>
        </w:rPr>
        <w:t xml:space="preserve"> and accepted.  These prices shall be for all the work required by this Section and all materials, equipment, </w:t>
      </w:r>
      <w:proofErr w:type="gramStart"/>
      <w:r w:rsidRPr="004E36A7">
        <w:rPr>
          <w:rFonts w:ascii="Times New Roman" w:hAnsi="Times New Roman" w:cs="Times New Roman"/>
          <w:sz w:val="24"/>
          <w:szCs w:val="24"/>
        </w:rPr>
        <w:t>tools</w:t>
      </w:r>
      <w:proofErr w:type="gramEnd"/>
      <w:r>
        <w:rPr>
          <w:rFonts w:ascii="Times New Roman" w:hAnsi="Times New Roman" w:cs="Times New Roman"/>
          <w:sz w:val="24"/>
          <w:szCs w:val="24"/>
        </w:rPr>
        <w:t xml:space="preserve"> and labor incidental thereto.  </w:t>
      </w:r>
      <w:r w:rsidRPr="00E22550">
        <w:rPr>
          <w:rFonts w:ascii="Times New Roman" w:hAnsi="Times New Roman" w:cs="Times New Roman"/>
          <w:sz w:val="24"/>
          <w:szCs w:val="24"/>
        </w:rPr>
        <w:t xml:space="preserve">Payment will not be made for pavement markings affected by Contractor error and ordered removed. </w:t>
      </w:r>
    </w:p>
    <w:p w14:paraId="4E78A863" w14:textId="77777777" w:rsidR="009650D3" w:rsidRDefault="009650D3" w:rsidP="009650D3">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22550">
        <w:rPr>
          <w:rFonts w:ascii="Times New Roman" w:hAnsi="Times New Roman" w:cs="Times New Roman"/>
          <w:sz w:val="24"/>
          <w:szCs w:val="24"/>
        </w:rPr>
        <w:t xml:space="preserve">Pay Item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sidRPr="00E22550">
        <w:rPr>
          <w:rFonts w:ascii="Times New Roman" w:hAnsi="Times New Roman" w:cs="Times New Roman"/>
          <w:sz w:val="24"/>
          <w:szCs w:val="24"/>
        </w:rPr>
        <w:t>Pay</w:t>
      </w:r>
      <w:proofErr w:type="gramEnd"/>
      <w:r w:rsidRPr="00E22550">
        <w:rPr>
          <w:rFonts w:ascii="Times New Roman" w:hAnsi="Times New Roman" w:cs="Times New Roman"/>
          <w:sz w:val="24"/>
          <w:szCs w:val="24"/>
        </w:rPr>
        <w:t xml:space="preserve"> Unit</w:t>
      </w:r>
    </w:p>
    <w:p w14:paraId="05E0C2E6" w14:textId="77777777" w:rsidR="009650D3" w:rsidRPr="00CE23BB" w:rsidRDefault="009650D3" w:rsidP="009650D3">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22550">
        <w:rPr>
          <w:rFonts w:ascii="Times New Roman" w:hAnsi="Times New Roman" w:cs="Times New Roman"/>
          <w:sz w:val="24"/>
          <w:szCs w:val="24"/>
        </w:rPr>
        <w:t xml:space="preserve">(Width) (Color) </w:t>
      </w:r>
      <w:r>
        <w:rPr>
          <w:rFonts w:ascii="Times New Roman" w:hAnsi="Times New Roman" w:cs="Times New Roman"/>
          <w:sz w:val="24"/>
          <w:szCs w:val="24"/>
        </w:rPr>
        <w:t xml:space="preserve">Type I </w:t>
      </w:r>
      <w:r w:rsidRPr="00E22550">
        <w:rPr>
          <w:rFonts w:ascii="Times New Roman" w:hAnsi="Times New Roman" w:cs="Times New Roman"/>
          <w:sz w:val="24"/>
          <w:szCs w:val="24"/>
        </w:rPr>
        <w:t xml:space="preserve">Epoxy Resin Pavement Markings </w:t>
      </w:r>
      <w:r>
        <w:rPr>
          <w:rFonts w:ascii="Times New Roman" w:hAnsi="Times New Roman" w:cs="Times New Roman"/>
          <w:sz w:val="24"/>
          <w:szCs w:val="24"/>
        </w:rPr>
        <w:tab/>
        <w:t xml:space="preserve">                   </w:t>
      </w:r>
      <w:proofErr w:type="spellStart"/>
      <w:r w:rsidRPr="00E22550">
        <w:rPr>
          <w:rFonts w:ascii="Times New Roman" w:hAnsi="Times New Roman" w:cs="Times New Roman"/>
          <w:sz w:val="24"/>
          <w:szCs w:val="24"/>
        </w:rPr>
        <w:t>l.f.</w:t>
      </w:r>
      <w:proofErr w:type="spellEnd"/>
    </w:p>
    <w:p w14:paraId="1AA1A3D6" w14:textId="77777777" w:rsidR="00304C30" w:rsidRDefault="00304C30"/>
    <w:sectPr w:rsidR="00304C30">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garty, Tracy L." w:date="2022-12-15T09:27:00Z" w:initials="FTL">
    <w:p w14:paraId="27DF83D1" w14:textId="2A99E009" w:rsidR="00926204" w:rsidRDefault="00926204">
      <w:pPr>
        <w:pStyle w:val="CommentText"/>
      </w:pPr>
      <w:r>
        <w:rPr>
          <w:rStyle w:val="CommentReference"/>
        </w:rPr>
        <w:annotationRef/>
      </w:r>
      <w:r>
        <w:t xml:space="preserve">Type 1 </w:t>
      </w:r>
      <w:r w:rsidR="00305704">
        <w:t xml:space="preserve">is typically used </w:t>
      </w:r>
      <w:r>
        <w:t xml:space="preserve">on freeways and non-freeways </w:t>
      </w:r>
      <w:r w:rsidR="009A49BE">
        <w:t>when grooves are installed</w:t>
      </w:r>
      <w:r w:rsidR="00305704">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F83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6704" w16cex:dateUtc="2022-12-15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F83D1" w16cid:durableId="274567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E8D7" w14:textId="77777777" w:rsidR="00767622" w:rsidRDefault="00767622" w:rsidP="003E0758">
      <w:pPr>
        <w:spacing w:after="0" w:line="240" w:lineRule="auto"/>
      </w:pPr>
      <w:r>
        <w:separator/>
      </w:r>
    </w:p>
  </w:endnote>
  <w:endnote w:type="continuationSeparator" w:id="0">
    <w:p w14:paraId="09AA1FDF" w14:textId="77777777" w:rsidR="00767622" w:rsidRDefault="00767622" w:rsidP="003E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BE3F" w14:textId="1AB39CE6" w:rsidR="00120717" w:rsidRDefault="00120717" w:rsidP="00120717">
    <w:pPr>
      <w:pStyle w:val="Footer"/>
      <w:jc w:val="right"/>
    </w:pPr>
    <w:r>
      <w:t>ITEM #1210110A, 1210111A, 1210112A, 1210113A,</w:t>
    </w:r>
  </w:p>
  <w:p w14:paraId="0BAB70BD" w14:textId="4CB9C55E" w:rsidR="00120717" w:rsidRDefault="00120717" w:rsidP="00120717">
    <w:pPr>
      <w:pStyle w:val="Footer"/>
      <w:jc w:val="right"/>
    </w:pPr>
    <w:r>
      <w:t>1210114A,</w:t>
    </w:r>
    <w:r w:rsidRPr="00120717">
      <w:t xml:space="preserve"> </w:t>
    </w:r>
    <w:r>
      <w:t>1210115A,</w:t>
    </w:r>
    <w:r w:rsidRPr="00120717">
      <w:t xml:space="preserve"> </w:t>
    </w:r>
    <w:r>
      <w:t xml:space="preserve">1210116A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E913" w14:textId="77777777" w:rsidR="00767622" w:rsidRDefault="00767622" w:rsidP="003E0758">
      <w:pPr>
        <w:spacing w:after="0" w:line="240" w:lineRule="auto"/>
      </w:pPr>
      <w:r>
        <w:separator/>
      </w:r>
    </w:p>
  </w:footnote>
  <w:footnote w:type="continuationSeparator" w:id="0">
    <w:p w14:paraId="0E730D20" w14:textId="77777777" w:rsidR="00767622" w:rsidRDefault="00767622" w:rsidP="003E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0304" w14:textId="53394491" w:rsidR="003E0758" w:rsidRDefault="003E0758" w:rsidP="00636CA0">
    <w:pPr>
      <w:pStyle w:val="Header"/>
      <w:jc w:val="right"/>
    </w:pPr>
    <w:r w:rsidRPr="00A541E3">
      <w:rPr>
        <w:rFonts w:ascii="Times New Roman" w:hAnsi="Times New Roman" w:cs="Times New Roman"/>
      </w:rPr>
      <w:t xml:space="preserve">Rev. Date </w:t>
    </w:r>
    <w:r w:rsidR="00B63316">
      <w:rPr>
        <w:rFonts w:ascii="Times New Roman" w:hAnsi="Times New Roman" w:cs="Times New Roman"/>
      </w:rPr>
      <w:t>12/15</w:t>
    </w:r>
    <w:r w:rsidR="00AC451E">
      <w:rPr>
        <w:rFonts w:ascii="Times New Roman" w:hAnsi="Times New Roman" w:cs="Times New Roman"/>
      </w:rPr>
      <w:t>/202</w:t>
    </w:r>
    <w:r w:rsidR="00120717">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9E1"/>
    <w:multiLevelType w:val="hybridMultilevel"/>
    <w:tmpl w:val="B4689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6149B1"/>
    <w:multiLevelType w:val="hybridMultilevel"/>
    <w:tmpl w:val="F662A046"/>
    <w:lvl w:ilvl="0" w:tplc="95AC804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869C7"/>
    <w:multiLevelType w:val="hybridMultilevel"/>
    <w:tmpl w:val="906A976A"/>
    <w:lvl w:ilvl="0" w:tplc="88B899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0600CB7"/>
    <w:multiLevelType w:val="hybridMultilevel"/>
    <w:tmpl w:val="ECEE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A6405"/>
    <w:multiLevelType w:val="hybridMultilevel"/>
    <w:tmpl w:val="DBC6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65AC2"/>
    <w:multiLevelType w:val="hybridMultilevel"/>
    <w:tmpl w:val="34447E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E1E67"/>
    <w:multiLevelType w:val="hybridMultilevel"/>
    <w:tmpl w:val="1F60E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907ED7"/>
    <w:multiLevelType w:val="hybridMultilevel"/>
    <w:tmpl w:val="85B62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02B7595"/>
    <w:multiLevelType w:val="hybridMultilevel"/>
    <w:tmpl w:val="7088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47D2F"/>
    <w:multiLevelType w:val="hybridMultilevel"/>
    <w:tmpl w:val="B296B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FAD6FDD"/>
    <w:multiLevelType w:val="hybridMultilevel"/>
    <w:tmpl w:val="1A52FC00"/>
    <w:lvl w:ilvl="0" w:tplc="082A9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5"/>
  </w:num>
  <w:num w:numId="8">
    <w:abstractNumId w:val="2"/>
  </w:num>
  <w:num w:numId="9">
    <w:abstractNumId w:val="10"/>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garty, Tracy L.">
    <w15:presenceInfo w15:providerId="None" w15:userId="Fogarty, Tracy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61"/>
    <w:rsid w:val="00061891"/>
    <w:rsid w:val="000A4D6C"/>
    <w:rsid w:val="00107B17"/>
    <w:rsid w:val="00120717"/>
    <w:rsid w:val="001A5607"/>
    <w:rsid w:val="0022429E"/>
    <w:rsid w:val="00227DF2"/>
    <w:rsid w:val="00254BC2"/>
    <w:rsid w:val="002D0264"/>
    <w:rsid w:val="002D2ACD"/>
    <w:rsid w:val="00304C30"/>
    <w:rsid w:val="00305704"/>
    <w:rsid w:val="00395C2A"/>
    <w:rsid w:val="003A5169"/>
    <w:rsid w:val="003E0758"/>
    <w:rsid w:val="00411285"/>
    <w:rsid w:val="00445ECB"/>
    <w:rsid w:val="00457FBA"/>
    <w:rsid w:val="004749FF"/>
    <w:rsid w:val="004F211F"/>
    <w:rsid w:val="0053391C"/>
    <w:rsid w:val="005D697F"/>
    <w:rsid w:val="005F7D93"/>
    <w:rsid w:val="00636CA0"/>
    <w:rsid w:val="00665FA8"/>
    <w:rsid w:val="006921E3"/>
    <w:rsid w:val="006A72C1"/>
    <w:rsid w:val="006B2C22"/>
    <w:rsid w:val="0071222E"/>
    <w:rsid w:val="007335BB"/>
    <w:rsid w:val="0075176D"/>
    <w:rsid w:val="00767622"/>
    <w:rsid w:val="00777372"/>
    <w:rsid w:val="007A2760"/>
    <w:rsid w:val="00897B29"/>
    <w:rsid w:val="008E51EB"/>
    <w:rsid w:val="00926204"/>
    <w:rsid w:val="00943961"/>
    <w:rsid w:val="009610E2"/>
    <w:rsid w:val="009650D3"/>
    <w:rsid w:val="0097361D"/>
    <w:rsid w:val="009A49BE"/>
    <w:rsid w:val="009B3B3B"/>
    <w:rsid w:val="009D68EF"/>
    <w:rsid w:val="009F5430"/>
    <w:rsid w:val="00AC451E"/>
    <w:rsid w:val="00B63316"/>
    <w:rsid w:val="00BB0F61"/>
    <w:rsid w:val="00BC2DD9"/>
    <w:rsid w:val="00D175CF"/>
    <w:rsid w:val="00D971B5"/>
    <w:rsid w:val="00EB6DCE"/>
    <w:rsid w:val="00F060F3"/>
    <w:rsid w:val="00F566ED"/>
    <w:rsid w:val="00FC0DF8"/>
    <w:rsid w:val="238B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7FE6C"/>
  <w15:chartTrackingRefBased/>
  <w15:docId w15:val="{E8697B07-513B-466D-BBAE-F30EBD26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D3"/>
    <w:pPr>
      <w:ind w:left="720"/>
      <w:contextualSpacing/>
    </w:pPr>
  </w:style>
  <w:style w:type="table" w:styleId="TableGrid">
    <w:name w:val="Table Grid"/>
    <w:basedOn w:val="TableNormal"/>
    <w:uiPriority w:val="59"/>
    <w:rsid w:val="0096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0D3"/>
    <w:rPr>
      <w:sz w:val="16"/>
      <w:szCs w:val="16"/>
    </w:rPr>
  </w:style>
  <w:style w:type="paragraph" w:styleId="CommentText">
    <w:name w:val="annotation text"/>
    <w:basedOn w:val="Normal"/>
    <w:link w:val="CommentTextChar"/>
    <w:uiPriority w:val="99"/>
    <w:semiHidden/>
    <w:unhideWhenUsed/>
    <w:rsid w:val="009650D3"/>
    <w:pPr>
      <w:spacing w:line="240" w:lineRule="auto"/>
    </w:pPr>
    <w:rPr>
      <w:sz w:val="20"/>
      <w:szCs w:val="20"/>
    </w:rPr>
  </w:style>
  <w:style w:type="character" w:customStyle="1" w:styleId="CommentTextChar">
    <w:name w:val="Comment Text Char"/>
    <w:basedOn w:val="DefaultParagraphFont"/>
    <w:link w:val="CommentText"/>
    <w:uiPriority w:val="99"/>
    <w:semiHidden/>
    <w:rsid w:val="009650D3"/>
    <w:rPr>
      <w:sz w:val="20"/>
      <w:szCs w:val="20"/>
    </w:rPr>
  </w:style>
  <w:style w:type="paragraph" w:styleId="BalloonText">
    <w:name w:val="Balloon Text"/>
    <w:basedOn w:val="Normal"/>
    <w:link w:val="BalloonTextChar"/>
    <w:uiPriority w:val="99"/>
    <w:semiHidden/>
    <w:unhideWhenUsed/>
    <w:rsid w:val="0096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0D3"/>
    <w:rPr>
      <w:rFonts w:ascii="Segoe UI" w:hAnsi="Segoe UI" w:cs="Segoe UI"/>
      <w:sz w:val="18"/>
      <w:szCs w:val="18"/>
    </w:rPr>
  </w:style>
  <w:style w:type="paragraph" w:styleId="Header">
    <w:name w:val="header"/>
    <w:basedOn w:val="Normal"/>
    <w:link w:val="HeaderChar"/>
    <w:unhideWhenUsed/>
    <w:rsid w:val="003E0758"/>
    <w:pPr>
      <w:tabs>
        <w:tab w:val="center" w:pos="4680"/>
        <w:tab w:val="right" w:pos="9360"/>
      </w:tabs>
      <w:spacing w:after="0" w:line="240" w:lineRule="auto"/>
    </w:pPr>
  </w:style>
  <w:style w:type="character" w:customStyle="1" w:styleId="HeaderChar">
    <w:name w:val="Header Char"/>
    <w:basedOn w:val="DefaultParagraphFont"/>
    <w:link w:val="Header"/>
    <w:rsid w:val="003E0758"/>
  </w:style>
  <w:style w:type="paragraph" w:styleId="Footer">
    <w:name w:val="footer"/>
    <w:basedOn w:val="Normal"/>
    <w:link w:val="FooterChar"/>
    <w:uiPriority w:val="99"/>
    <w:unhideWhenUsed/>
    <w:rsid w:val="003E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58"/>
  </w:style>
  <w:style w:type="paragraph" w:styleId="CommentSubject">
    <w:name w:val="annotation subject"/>
    <w:basedOn w:val="CommentText"/>
    <w:next w:val="CommentText"/>
    <w:link w:val="CommentSubjectChar"/>
    <w:uiPriority w:val="99"/>
    <w:semiHidden/>
    <w:unhideWhenUsed/>
    <w:rsid w:val="009F5430"/>
    <w:rPr>
      <w:b/>
      <w:bCs/>
    </w:rPr>
  </w:style>
  <w:style w:type="character" w:customStyle="1" w:styleId="CommentSubjectChar">
    <w:name w:val="Comment Subject Char"/>
    <w:basedOn w:val="CommentTextChar"/>
    <w:link w:val="CommentSubject"/>
    <w:uiPriority w:val="99"/>
    <w:semiHidden/>
    <w:rsid w:val="009F5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7749">
      <w:bodyDiv w:val="1"/>
      <w:marLeft w:val="0"/>
      <w:marRight w:val="0"/>
      <w:marTop w:val="0"/>
      <w:marBottom w:val="0"/>
      <w:divBdr>
        <w:top w:val="none" w:sz="0" w:space="0" w:color="auto"/>
        <w:left w:val="none" w:sz="0" w:space="0" w:color="auto"/>
        <w:bottom w:val="none" w:sz="0" w:space="0" w:color="auto"/>
        <w:right w:val="none" w:sz="0" w:space="0" w:color="auto"/>
      </w:divBdr>
    </w:div>
    <w:div w:id="1369842160">
      <w:bodyDiv w:val="1"/>
      <w:marLeft w:val="0"/>
      <w:marRight w:val="0"/>
      <w:marTop w:val="0"/>
      <w:marBottom w:val="0"/>
      <w:divBdr>
        <w:top w:val="none" w:sz="0" w:space="0" w:color="auto"/>
        <w:left w:val="none" w:sz="0" w:space="0" w:color="auto"/>
        <w:bottom w:val="none" w:sz="0" w:space="0" w:color="auto"/>
        <w:right w:val="none" w:sz="0" w:space="0" w:color="auto"/>
      </w:divBdr>
    </w:div>
    <w:div w:id="15604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9" ma:contentTypeDescription="Create a new document." ma:contentTypeScope="" ma:versionID="00cd5d9919af09b9fe7ba2c13f21c6ad">
  <xsd:schema xmlns:xsd="http://www.w3.org/2001/XMLSchema" xmlns:xs="http://www.w3.org/2001/XMLSchema" xmlns:p="http://schemas.microsoft.com/office/2006/metadata/properties" xmlns:ns2="0774a824-3838-467a-9805-532ac3142b0c" xmlns:ns3="2fa5acb1-f33d-46d0-8fe0-7e8d7839134c" targetNamespace="http://schemas.microsoft.com/office/2006/metadata/properties" ma:root="true" ma:fieldsID="347ac6ad93d2d6ce12198d6652b84e40" ns2:_="" ns3:_="">
    <xsd:import namespace="0774a824-3838-467a-9805-532ac3142b0c"/>
    <xsd:import namespace="2fa5acb1-f33d-46d0-8fe0-7e8d78391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6BED-EE39-4CA9-AD07-62B996656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1C318-5E97-4D79-B764-F19417962408}">
  <ds:schemaRefs>
    <ds:schemaRef ds:uri="http://schemas.microsoft.com/sharepoint/v3/contenttype/forms"/>
  </ds:schemaRefs>
</ds:datastoreItem>
</file>

<file path=customXml/itemProps3.xml><?xml version="1.0" encoding="utf-8"?>
<ds:datastoreItem xmlns:ds="http://schemas.openxmlformats.org/officeDocument/2006/customXml" ds:itemID="{42F85750-8DB3-4D2D-9707-3F1EAA10D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a824-3838-467a-9805-532ac3142b0c"/>
    <ds:schemaRef ds:uri="2fa5acb1-f33d-46d0-8fe0-7e8d7839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32460-D517-4DAC-8C4E-2FB45AC6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Mermelstein, Anna S.</dc:creator>
  <cp:keywords/>
  <dc:description/>
  <cp:lastModifiedBy>Mermelstein, Anna S.</cp:lastModifiedBy>
  <cp:revision>7</cp:revision>
  <dcterms:created xsi:type="dcterms:W3CDTF">2022-09-28T13:40:00Z</dcterms:created>
  <dcterms:modified xsi:type="dcterms:W3CDTF">2022-12-15T15:34:00Z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ies>
</file>