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E66B4" w:rsidRDefault="00DE66B4" w14:paraId="300F6AD7" wp14:textId="77777777">
      <w:pPr>
        <w:pStyle w:val="SpecHead1"/>
      </w:pPr>
      <w:r>
        <w:t xml:space="preserve">NOTICE TO CONTRACTOR </w:t>
      </w:r>
      <w:r w:rsidR="006116CB">
        <w:t>–</w:t>
      </w:r>
      <w:r>
        <w:t xml:space="preserve"> hazardous materials INVESTIGATIONS</w:t>
      </w:r>
    </w:p>
    <w:p xmlns:wp14="http://schemas.microsoft.com/office/word/2010/wordml" w:rsidR="00DE66B4" w:rsidRDefault="00DE66B4" w14:paraId="672A6659" wp14:textId="77777777">
      <w:pPr>
        <w:rPr>
          <w:b/>
          <w:u w:val="single"/>
        </w:rPr>
      </w:pPr>
    </w:p>
    <w:p xmlns:wp14="http://schemas.microsoft.com/office/word/2010/wordml" w:rsidRPr="002B2576" w:rsidR="00531635" w:rsidRDefault="003F6CAA" w14:paraId="1AB04AD6" wp14:textId="22183ACB">
      <w:pPr>
        <w:rPr>
          <w:sz w:val="23"/>
          <w:szCs w:val="23"/>
          <w:shd w:val="clear" w:color="auto" w:fill="FFFFFF"/>
        </w:rPr>
      </w:pPr>
      <w:r w:rsidRPr="002B2576" w:rsidR="003F6CAA">
        <w:rPr>
          <w:sz w:val="23"/>
          <w:szCs w:val="23"/>
          <w:shd w:val="clear" w:color="auto" w:fill="FFFFFF"/>
        </w:rPr>
        <w:t>A l</w:t>
      </w:r>
      <w:r w:rsidRPr="002B2576" w:rsidR="00F35FD5">
        <w:rPr>
          <w:sz w:val="23"/>
          <w:szCs w:val="23"/>
          <w:shd w:val="clear" w:color="auto" w:fill="FFFFFF"/>
        </w:rPr>
        <w:t xml:space="preserve">imited </w:t>
      </w:r>
      <w:r w:rsidRPr="002B2576" w:rsidR="006116CB">
        <w:rPr>
          <w:sz w:val="23"/>
          <w:szCs w:val="23"/>
          <w:shd w:val="clear" w:color="auto" w:fill="FFFFFF"/>
        </w:rPr>
        <w:t>h</w:t>
      </w:r>
      <w:r w:rsidRPr="002B2576" w:rsidR="00CF23F4">
        <w:rPr>
          <w:sz w:val="23"/>
          <w:szCs w:val="23"/>
          <w:shd w:val="clear" w:color="auto" w:fill="FFFFFF"/>
        </w:rPr>
        <w:t>azardous</w:t>
      </w:r>
      <w:r w:rsidRPr="002B2576" w:rsidR="00660C14">
        <w:rPr>
          <w:sz w:val="23"/>
          <w:szCs w:val="23"/>
          <w:shd w:val="clear" w:color="auto" w:fill="FFFFFF"/>
        </w:rPr>
        <w:t xml:space="preserve"> materials site investigation</w:t>
      </w:r>
      <w:r w:rsidRPr="002B2576" w:rsidR="00DE66B4">
        <w:rPr>
          <w:sz w:val="23"/>
          <w:szCs w:val="23"/>
          <w:shd w:val="clear" w:color="auto" w:fill="FFFFFF"/>
        </w:rPr>
        <w:t xml:space="preserve"> ha</w:t>
      </w:r>
      <w:r w:rsidRPr="002B2576" w:rsidR="003F6CAA">
        <w:rPr>
          <w:sz w:val="23"/>
          <w:szCs w:val="23"/>
          <w:shd w:val="clear" w:color="auto" w:fill="FFFFFF"/>
        </w:rPr>
        <w:t>s</w:t>
      </w:r>
      <w:r w:rsidRPr="002B2576" w:rsidR="00DE66B4">
        <w:rPr>
          <w:sz w:val="23"/>
          <w:szCs w:val="23"/>
          <w:shd w:val="clear" w:color="auto" w:fill="FFFFFF"/>
        </w:rPr>
        <w:t xml:space="preserve"> been conducted </w:t>
      </w:r>
      <w:r w:rsidR="002B2576">
        <w:rPr>
          <w:sz w:val="23"/>
          <w:szCs w:val="23"/>
          <w:shd w:val="clear" w:color="auto" w:fill="FFFFFF"/>
        </w:rPr>
        <w:t xml:space="preserve">associated with the </w:t>
      </w:r>
      <w:r w:rsidRPr="051585D2" w:rsidR="4091C4CA">
        <w:rPr>
          <w:b w:val="1"/>
          <w:bCs w:val="1"/>
          <w:color w:val="FF0000"/>
          <w:sz w:val="24"/>
          <w:szCs w:val="24"/>
          <w:shd w:val="clear" w:color="auto" w:fill="FFFFFF"/>
        </w:rPr>
        <w:t>[INSERT PROJECT LOCATION AND BRIEF DESCRIPTION HERE]</w:t>
      </w:r>
      <w:r w:rsidRPr="051585D2" w:rsidR="00BA1BC1">
        <w:rPr>
          <w:b w:val="1"/>
          <w:bCs w:val="1"/>
          <w:color w:val="FF0000"/>
          <w:sz w:val="24"/>
          <w:szCs w:val="24"/>
        </w:rPr>
        <w:t xml:space="preserve"> </w:t>
      </w:r>
      <w:r w:rsidRPr="002B2576" w:rsidR="00BA1BC1">
        <w:rPr>
          <w:sz w:val="23"/>
          <w:szCs w:val="23"/>
        </w:rPr>
        <w:t xml:space="preserve">Connecticut. </w:t>
      </w:r>
      <w:r w:rsidRPr="002B2576" w:rsidR="00DF6A14">
        <w:rPr>
          <w:sz w:val="23"/>
          <w:szCs w:val="23"/>
          <w:shd w:val="clear" w:color="auto" w:fill="FFFFFF"/>
        </w:rPr>
        <w:t>The scope of inspection</w:t>
      </w:r>
      <w:r w:rsidRPr="002B2576" w:rsidR="00F35FD5">
        <w:rPr>
          <w:sz w:val="23"/>
          <w:szCs w:val="23"/>
          <w:shd w:val="clear" w:color="auto" w:fill="FFFFFF"/>
        </w:rPr>
        <w:t xml:space="preserve"> was limited </w:t>
      </w:r>
      <w:r w:rsidRPr="002B2576" w:rsidR="00CF23F4">
        <w:rPr>
          <w:sz w:val="23"/>
          <w:szCs w:val="23"/>
          <w:shd w:val="clear" w:color="auto" w:fill="FFFFFF"/>
        </w:rPr>
        <w:t xml:space="preserve">to the </w:t>
      </w:r>
      <w:r w:rsidRPr="002B2576" w:rsidR="002C6887">
        <w:rPr>
          <w:sz w:val="23"/>
          <w:szCs w:val="23"/>
          <w:shd w:val="clear" w:color="auto" w:fill="FFFFFF"/>
        </w:rPr>
        <w:t xml:space="preserve">representative </w:t>
      </w:r>
      <w:r w:rsidRPr="002B2576" w:rsidR="00CF23F4">
        <w:rPr>
          <w:sz w:val="23"/>
          <w:szCs w:val="23"/>
          <w:shd w:val="clear" w:color="auto" w:fill="FFFFFF"/>
        </w:rPr>
        <w:t>components</w:t>
      </w:r>
      <w:r w:rsidRPr="002B2576" w:rsidR="00F35FD5">
        <w:rPr>
          <w:sz w:val="23"/>
          <w:szCs w:val="23"/>
          <w:shd w:val="clear" w:color="auto" w:fill="FFFFFF"/>
        </w:rPr>
        <w:t xml:space="preserve"> projected </w:t>
      </w:r>
      <w:r w:rsidRPr="002B2576" w:rsidR="002C6887">
        <w:rPr>
          <w:sz w:val="23"/>
          <w:szCs w:val="23"/>
          <w:shd w:val="clear" w:color="auto" w:fill="FFFFFF"/>
        </w:rPr>
        <w:t xml:space="preserve">for </w:t>
      </w:r>
      <w:r w:rsidRPr="002B2576" w:rsidR="00F35FD5">
        <w:rPr>
          <w:sz w:val="23"/>
          <w:szCs w:val="23"/>
          <w:shd w:val="clear" w:color="auto" w:fill="FFFFFF"/>
        </w:rPr>
        <w:t>impact.</w:t>
      </w:r>
    </w:p>
    <w:p xmlns:wp14="http://schemas.microsoft.com/office/word/2010/wordml" w:rsidRPr="002B2576" w:rsidR="00BA1BC1" w:rsidP="00BC2594" w:rsidRDefault="00BA1BC1" w14:paraId="0A37501D" wp14:textId="77777777">
      <w:pPr>
        <w:tabs>
          <w:tab w:val="left" w:pos="-1080"/>
          <w:tab w:val="left" w:pos="-720"/>
          <w:tab w:val="left" w:pos="0"/>
          <w:tab w:val="left" w:pos="540"/>
          <w:tab w:val="left" w:pos="990"/>
          <w:tab w:val="left" w:pos="1440"/>
          <w:tab w:val="left" w:pos="1980"/>
          <w:tab w:val="left" w:pos="2880"/>
        </w:tabs>
        <w:rPr>
          <w:sz w:val="23"/>
          <w:szCs w:val="23"/>
          <w:shd w:val="clear" w:color="auto" w:fill="FFFFFF"/>
        </w:rPr>
      </w:pPr>
    </w:p>
    <w:p xmlns:wp14="http://schemas.microsoft.com/office/word/2010/wordml" w:rsidRPr="002B2576" w:rsidR="002B2576" w:rsidP="051585D2" w:rsidRDefault="002B2576" w14:paraId="673FBC05" wp14:textId="3F42F3B5">
      <w:pPr>
        <w:tabs>
          <w:tab w:val="left" w:leader="none" w:pos="540"/>
          <w:tab w:val="left" w:leader="none" w:pos="990"/>
          <w:tab w:val="left" w:leader="none" w:pos="1440"/>
          <w:tab w:val="left" w:leader="none" w:pos="1980"/>
          <w:tab w:val="left" w:leader="none" w:pos="2880"/>
        </w:tabs>
        <w:rPr>
          <w:sz w:val="23"/>
          <w:szCs w:val="23"/>
          <w:shd w:val="clear" w:color="auto" w:fill="FFFFFF"/>
        </w:rPr>
      </w:pPr>
      <w:r w:rsidRPr="002B2576" w:rsidR="002B2576">
        <w:rPr>
          <w:sz w:val="23"/>
          <w:szCs w:val="23"/>
          <w:shd w:val="clear" w:color="auto" w:fill="FFFFFF"/>
        </w:rPr>
        <w:t xml:space="preserve">Lead paint was identified or presumed present on the structural steel/metal bridge components at Bridge Nos. </w:t>
      </w:r>
      <w:r w:rsidRPr="051585D2" w:rsidR="74028399">
        <w:rPr>
          <w:b w:val="1"/>
          <w:bCs w:val="1"/>
          <w:color w:val="FF0000"/>
          <w:sz w:val="24"/>
          <w:szCs w:val="24"/>
          <w:shd w:val="clear" w:color="auto" w:fill="FFFFFF"/>
        </w:rPr>
        <w:t>[</w:t>
      </w:r>
      <w:r w:rsidRPr="051585D2" w:rsidR="0207B9DB">
        <w:rPr>
          <w:b w:val="1"/>
          <w:bCs w:val="1"/>
          <w:color w:val="FF0000"/>
          <w:sz w:val="24"/>
          <w:szCs w:val="24"/>
          <w:shd w:val="clear" w:color="auto" w:fill="FFFFFF"/>
        </w:rPr>
        <w:t>INSERT BRIDGE NOS. HERE]</w:t>
      </w:r>
      <w:r w:rsidRPr="051585D2" w:rsidR="002B2576">
        <w:rPr>
          <w:color w:val="FF0000"/>
          <w:sz w:val="24"/>
          <w:szCs w:val="24"/>
          <w:shd w:val="clear" w:color="auto" w:fill="FFFFFF"/>
        </w:rPr>
        <w:t>.</w:t>
      </w:r>
      <w:r w:rsidRPr="002B2576" w:rsidR="002B2576">
        <w:rPr>
          <w:sz w:val="23"/>
          <w:szCs w:val="23"/>
          <w:shd w:val="clear" w:color="auto" w:fill="FFFFFF"/>
        </w:rPr>
        <w:t xml:space="preserve">  The projected paint waste streams from these bridges are either characterized or are presently presumed as CTDEEP/RCRA hazardous waste.</w:t>
      </w:r>
    </w:p>
    <w:p xmlns:wp14="http://schemas.microsoft.com/office/word/2010/wordml" w:rsidRPr="002B2576" w:rsidR="00DC6B36" w:rsidP="00DC6B36" w:rsidRDefault="00DC6B36" w14:paraId="5DAB6C7B" wp14:textId="77777777">
      <w:pPr>
        <w:tabs>
          <w:tab w:val="left" w:pos="-1080"/>
          <w:tab w:val="left" w:pos="-720"/>
          <w:tab w:val="left" w:pos="0"/>
          <w:tab w:val="left" w:pos="540"/>
          <w:tab w:val="left" w:pos="990"/>
          <w:tab w:val="left" w:pos="1440"/>
          <w:tab w:val="left" w:pos="1980"/>
          <w:tab w:val="left" w:pos="2880"/>
        </w:tabs>
        <w:rPr>
          <w:sz w:val="23"/>
          <w:szCs w:val="23"/>
        </w:rPr>
      </w:pPr>
    </w:p>
    <w:p xmlns:wp14="http://schemas.microsoft.com/office/word/2010/wordml" w:rsidRPr="002B2576" w:rsidR="00BC2594" w:rsidP="00BC2594" w:rsidRDefault="00BC2594" w14:paraId="559F740C" wp14:textId="77777777">
      <w:pPr>
        <w:tabs>
          <w:tab w:val="left" w:pos="-1080"/>
          <w:tab w:val="left" w:pos="-720"/>
          <w:tab w:val="left" w:pos="0"/>
          <w:tab w:val="left" w:pos="540"/>
          <w:tab w:val="left" w:pos="990"/>
          <w:tab w:val="left" w:pos="1440"/>
          <w:tab w:val="left" w:pos="1980"/>
          <w:tab w:val="left" w:pos="2880"/>
        </w:tabs>
        <w:rPr>
          <w:sz w:val="23"/>
          <w:szCs w:val="23"/>
        </w:rPr>
      </w:pPr>
      <w:r w:rsidRPr="002B2576">
        <w:rPr>
          <w:sz w:val="23"/>
          <w:szCs w:val="23"/>
        </w:rPr>
        <w:t>All steel and metal generated from work tasks (painted or not) shall be segregated and recycled as scrap metal at a scrap metal recycling facility.  The recycling of scrap metal (regardless of lead paint concentration) is exempt from USEPA RCRA and CTDEEP Hazardous Waste Regulation.</w:t>
      </w:r>
    </w:p>
    <w:p xmlns:wp14="http://schemas.microsoft.com/office/word/2010/wordml" w:rsidRPr="002B2576" w:rsidR="00BC2594" w:rsidP="00240723" w:rsidRDefault="00BC2594" w14:paraId="02EB378F" wp14:textId="77777777">
      <w:pPr>
        <w:tabs>
          <w:tab w:val="left" w:pos="-1080"/>
          <w:tab w:val="left" w:pos="-720"/>
          <w:tab w:val="left" w:pos="0"/>
          <w:tab w:val="left" w:pos="540"/>
          <w:tab w:val="left" w:pos="990"/>
          <w:tab w:val="left" w:pos="1440"/>
          <w:tab w:val="left" w:pos="1980"/>
          <w:tab w:val="left" w:pos="2880"/>
        </w:tabs>
        <w:rPr>
          <w:sz w:val="23"/>
          <w:szCs w:val="23"/>
        </w:rPr>
      </w:pPr>
    </w:p>
    <w:p xmlns:wp14="http://schemas.microsoft.com/office/word/2010/wordml" w:rsidRPr="002B2576" w:rsidR="002B2576" w:rsidP="002B2576" w:rsidRDefault="002B2576" w14:paraId="7272C62E" wp14:textId="53EE807D">
      <w:pPr>
        <w:rPr>
          <w:sz w:val="23"/>
          <w:szCs w:val="23"/>
        </w:rPr>
      </w:pPr>
      <w:proofErr w:type="spellStart"/>
      <w:r w:rsidRPr="051585D2" w:rsidR="002B2576">
        <w:rPr>
          <w:sz w:val="23"/>
          <w:szCs w:val="23"/>
        </w:rPr>
        <w:t>Caulkings</w:t>
      </w:r>
      <w:proofErr w:type="spellEnd"/>
      <w:r w:rsidRPr="051585D2" w:rsidR="002B2576">
        <w:rPr>
          <w:sz w:val="23"/>
          <w:szCs w:val="23"/>
        </w:rPr>
        <w:t xml:space="preserve"> at the base of the railing supports at Bridge Nos.</w:t>
      </w:r>
      <w:r w:rsidRPr="051585D2" w:rsidR="002B2576">
        <w:rPr>
          <w:b w:val="1"/>
          <w:bCs w:val="1"/>
          <w:color w:val="FF0000"/>
          <w:sz w:val="23"/>
          <w:szCs w:val="23"/>
        </w:rPr>
        <w:t xml:space="preserve"> </w:t>
      </w:r>
      <w:r w:rsidRPr="051585D2" w:rsidR="76B1BA00">
        <w:rPr>
          <w:b w:val="1"/>
          <w:bCs w:val="1"/>
          <w:color w:val="FF0000"/>
          <w:sz w:val="23"/>
          <w:szCs w:val="23"/>
        </w:rPr>
        <w:t>[INSERT]</w:t>
      </w:r>
      <w:r w:rsidRPr="051585D2" w:rsidR="002B2576">
        <w:rPr>
          <w:b w:val="1"/>
          <w:bCs w:val="1"/>
          <w:color w:val="FF0000"/>
          <w:sz w:val="23"/>
          <w:szCs w:val="23"/>
        </w:rPr>
        <w:t xml:space="preserve"> </w:t>
      </w:r>
      <w:r w:rsidRPr="051585D2" w:rsidR="002B2576">
        <w:rPr>
          <w:sz w:val="23"/>
          <w:szCs w:val="23"/>
        </w:rPr>
        <w:t xml:space="preserve">were sampled and found to be an asbestos containing material (ACM), however it is not anticipated that it will be impacted by the scope of work.  Also, caulking &amp; flashing tar at the railing/parapet wingwalls at Bridge No. 03073 were sampled and both found to be ACM.  All other suspect materials (various </w:t>
      </w:r>
      <w:proofErr w:type="spellStart"/>
      <w:r w:rsidRPr="051585D2" w:rsidR="002B2576">
        <w:rPr>
          <w:sz w:val="23"/>
          <w:szCs w:val="23"/>
        </w:rPr>
        <w:t>caulkings</w:t>
      </w:r>
      <w:proofErr w:type="spellEnd"/>
      <w:r w:rsidRPr="051585D2" w:rsidR="002B2576">
        <w:rPr>
          <w:sz w:val="23"/>
          <w:szCs w:val="23"/>
        </w:rPr>
        <w:t xml:space="preserve">, tars, railing pads, bearing pads, etc.) that were sampled at the </w:t>
      </w:r>
      <w:r w:rsidRPr="051585D2" w:rsidR="30995384">
        <w:rPr>
          <w:b w:val="1"/>
          <w:bCs w:val="1"/>
          <w:color w:val="FF0000"/>
          <w:sz w:val="23"/>
          <w:szCs w:val="23"/>
        </w:rPr>
        <w:t>[NUMBER OF BRIDGES]</w:t>
      </w:r>
      <w:r w:rsidRPr="051585D2" w:rsidR="002B2576">
        <w:rPr>
          <w:b w:val="1"/>
          <w:bCs w:val="1"/>
          <w:color w:val="FF0000"/>
          <w:sz w:val="23"/>
          <w:szCs w:val="23"/>
        </w:rPr>
        <w:t xml:space="preserve"> </w:t>
      </w:r>
      <w:r w:rsidRPr="051585D2" w:rsidR="002B2576">
        <w:rPr>
          <w:sz w:val="23"/>
          <w:szCs w:val="23"/>
        </w:rPr>
        <w:t>were found to be non-ACM.</w:t>
      </w:r>
    </w:p>
    <w:p xmlns:wp14="http://schemas.microsoft.com/office/word/2010/wordml" w:rsidRPr="002B2576" w:rsidR="002B2576" w:rsidP="002B2576" w:rsidRDefault="002B2576" w14:paraId="6A05A809" wp14:textId="77777777">
      <w:pPr>
        <w:rPr>
          <w:sz w:val="23"/>
          <w:szCs w:val="23"/>
        </w:rPr>
      </w:pPr>
    </w:p>
    <w:p xmlns:wp14="http://schemas.microsoft.com/office/word/2010/wordml" w:rsidRPr="002B2576" w:rsidR="002B2576" w:rsidP="002B2576" w:rsidRDefault="002B2576" w14:paraId="4DAC0EAE" wp14:textId="6A1762A3">
      <w:pPr>
        <w:rPr>
          <w:sz w:val="23"/>
          <w:szCs w:val="23"/>
        </w:rPr>
      </w:pPr>
      <w:r w:rsidRPr="051585D2" w:rsidR="002B2576">
        <w:rPr>
          <w:sz w:val="23"/>
          <w:szCs w:val="23"/>
        </w:rPr>
        <w:t xml:space="preserve">Homeless activity/bloodborne pathogen (BBP) concerns (i.e. needles, sharps, </w:t>
      </w:r>
      <w:proofErr w:type="spellStart"/>
      <w:r w:rsidRPr="051585D2" w:rsidR="002B2576">
        <w:rPr>
          <w:sz w:val="23"/>
          <w:szCs w:val="23"/>
        </w:rPr>
        <w:t>biohaz</w:t>
      </w:r>
      <w:proofErr w:type="spellEnd"/>
      <w:r w:rsidRPr="051585D2" w:rsidR="002B2576">
        <w:rPr>
          <w:sz w:val="23"/>
          <w:szCs w:val="23"/>
        </w:rPr>
        <w:t xml:space="preserve"> waste, etc.) were identified at Bridge Nos. </w:t>
      </w:r>
      <w:r w:rsidRPr="051585D2" w:rsidR="64865B18">
        <w:rPr>
          <w:b w:val="1"/>
          <w:bCs w:val="1"/>
          <w:color w:val="FF0000"/>
          <w:sz w:val="24"/>
          <w:szCs w:val="24"/>
        </w:rPr>
        <w:t>[INSERT IF APPLICABLE].</w:t>
      </w:r>
    </w:p>
    <w:p xmlns:wp14="http://schemas.microsoft.com/office/word/2010/wordml" w:rsidRPr="002B2576" w:rsidR="002B2576" w:rsidP="002B2576" w:rsidRDefault="002B2576" w14:paraId="5A39BBE3" wp14:textId="77777777">
      <w:pPr>
        <w:rPr>
          <w:sz w:val="23"/>
          <w:szCs w:val="23"/>
        </w:rPr>
      </w:pPr>
    </w:p>
    <w:p xmlns:wp14="http://schemas.microsoft.com/office/word/2010/wordml" w:rsidRPr="002B2576" w:rsidR="002B2576" w:rsidP="002B2576" w:rsidRDefault="002B2576" w14:paraId="3E58790D" wp14:textId="51C54EB6">
      <w:pPr>
        <w:rPr>
          <w:sz w:val="23"/>
          <w:szCs w:val="23"/>
        </w:rPr>
      </w:pPr>
      <w:r w:rsidRPr="051585D2" w:rsidR="002B2576">
        <w:rPr>
          <w:sz w:val="23"/>
          <w:szCs w:val="23"/>
        </w:rPr>
        <w:t>Bird/pigeon guano accumulations were identified on abutments, piers, and structural steel components at Bridge Nos.</w:t>
      </w:r>
      <w:r w:rsidRPr="051585D2" w:rsidR="002B2576">
        <w:rPr>
          <w:b w:val="1"/>
          <w:bCs w:val="1"/>
          <w:color w:val="FF0000"/>
          <w:sz w:val="23"/>
          <w:szCs w:val="23"/>
        </w:rPr>
        <w:t xml:space="preserve"> </w:t>
      </w:r>
      <w:r w:rsidRPr="051585D2" w:rsidR="3336D6E8">
        <w:rPr>
          <w:b w:val="1"/>
          <w:bCs w:val="1"/>
          <w:color w:val="FF0000"/>
          <w:sz w:val="23"/>
          <w:szCs w:val="23"/>
        </w:rPr>
        <w:t>[</w:t>
      </w:r>
      <w:proofErr w:type="gramStart"/>
      <w:r w:rsidRPr="051585D2" w:rsidR="3336D6E8">
        <w:rPr>
          <w:b w:val="1"/>
          <w:bCs w:val="1"/>
          <w:color w:val="FF0000"/>
          <w:sz w:val="23"/>
          <w:szCs w:val="23"/>
        </w:rPr>
        <w:t>INSERT  BRIDGE</w:t>
      </w:r>
      <w:proofErr w:type="gramEnd"/>
      <w:r w:rsidRPr="051585D2" w:rsidR="3336D6E8">
        <w:rPr>
          <w:b w:val="1"/>
          <w:bCs w:val="1"/>
          <w:color w:val="FF0000"/>
          <w:sz w:val="23"/>
          <w:szCs w:val="23"/>
        </w:rPr>
        <w:t xml:space="preserve"> NOS. IF APPLICABLE].</w:t>
      </w:r>
      <w:r w:rsidRPr="051585D2" w:rsidR="002B2576">
        <w:rPr>
          <w:b w:val="1"/>
          <w:bCs w:val="1"/>
          <w:color w:val="FF0000"/>
          <w:sz w:val="23"/>
          <w:szCs w:val="23"/>
        </w:rPr>
        <w:t xml:space="preserve"> </w:t>
      </w:r>
    </w:p>
    <w:p xmlns:wp14="http://schemas.microsoft.com/office/word/2010/wordml" w:rsidRPr="002B2576" w:rsidR="002B2576" w:rsidP="002B2576" w:rsidRDefault="002B2576" w14:paraId="41C8F396" wp14:textId="77777777">
      <w:pPr>
        <w:rPr>
          <w:sz w:val="23"/>
          <w:szCs w:val="23"/>
        </w:rPr>
      </w:pPr>
    </w:p>
    <w:p xmlns:wp14="http://schemas.microsoft.com/office/word/2010/wordml" w:rsidRPr="002B2576" w:rsidR="002B2576" w:rsidP="051585D2" w:rsidRDefault="002B2576" w14:paraId="283F9CE6" wp14:textId="1DB50754">
      <w:pPr>
        <w:rPr>
          <w:b w:val="1"/>
          <w:bCs w:val="1"/>
          <w:color w:val="FF0000"/>
          <w:sz w:val="23"/>
          <w:szCs w:val="23"/>
        </w:rPr>
      </w:pPr>
      <w:r w:rsidRPr="051585D2" w:rsidR="002B2576">
        <w:rPr>
          <w:sz w:val="23"/>
          <w:szCs w:val="23"/>
        </w:rPr>
        <w:t xml:space="preserve">No other potential hazardous/regulated items were identified in accessible areas of the </w:t>
      </w:r>
      <w:r w:rsidRPr="051585D2" w:rsidR="74AA4DD8">
        <w:rPr>
          <w:b w:val="1"/>
          <w:bCs w:val="1"/>
          <w:color w:val="FF0000"/>
          <w:sz w:val="23"/>
          <w:szCs w:val="23"/>
        </w:rPr>
        <w:t>[NUMBER OF BRIDGES]</w:t>
      </w:r>
      <w:r w:rsidRPr="051585D2" w:rsidR="002B2576">
        <w:rPr>
          <w:b w:val="1"/>
          <w:bCs w:val="1"/>
          <w:color w:val="FF0000"/>
          <w:sz w:val="23"/>
          <w:szCs w:val="23"/>
        </w:rPr>
        <w:t>.</w:t>
      </w:r>
    </w:p>
    <w:p xmlns:wp14="http://schemas.microsoft.com/office/word/2010/wordml" w:rsidRPr="002B2576" w:rsidR="00C55155" w:rsidP="008C6186" w:rsidRDefault="00C55155" w14:paraId="72A3D3EC" wp14:textId="77777777">
      <w:pPr>
        <w:rPr>
          <w:sz w:val="23"/>
          <w:szCs w:val="23"/>
        </w:rPr>
      </w:pPr>
    </w:p>
    <w:p xmlns:wp14="http://schemas.microsoft.com/office/word/2010/wordml" w:rsidRPr="002B2576" w:rsidR="0037773E" w:rsidP="0037773E" w:rsidRDefault="0037773E" w14:paraId="7FFF163C" wp14:textId="77777777">
      <w:pPr>
        <w:rPr>
          <w:sz w:val="23"/>
          <w:szCs w:val="23"/>
        </w:rPr>
      </w:pPr>
      <w:r w:rsidRPr="002B2576">
        <w:rPr>
          <w:sz w:val="23"/>
          <w:szCs w:val="23"/>
        </w:rPr>
        <w:t>The Contractor is hereby notifie</w:t>
      </w:r>
      <w:r w:rsidRPr="002B2576" w:rsidR="00A1042B">
        <w:rPr>
          <w:sz w:val="23"/>
          <w:szCs w:val="23"/>
        </w:rPr>
        <w:t xml:space="preserve">d that these hazardous </w:t>
      </w:r>
      <w:r w:rsidRPr="002B2576">
        <w:rPr>
          <w:sz w:val="23"/>
          <w:szCs w:val="23"/>
        </w:rPr>
        <w:t xml:space="preserve">materials requiring special management or disposal procedures will be encountered during various construction activities conducted within the project limits.  The Contractor will be required to implement appropriate health and safety measures </w:t>
      </w:r>
      <w:r w:rsidRPr="002B2576">
        <w:rPr>
          <w:sz w:val="23"/>
          <w:szCs w:val="23"/>
          <w:u w:val="single"/>
        </w:rPr>
        <w:t>for all construction activities</w:t>
      </w:r>
      <w:r w:rsidRPr="002B2576">
        <w:rPr>
          <w:sz w:val="23"/>
          <w:szCs w:val="23"/>
        </w:rPr>
        <w:t xml:space="preserve"> impacting these materials.  These measures shall include, but are not limited to, air monitoring, engineering controls, personal protective equipment and decontamination, equipment decontamination and personnel training.  WORKER HEALTH AND SAFETY PROTOCOLS WHICH ADDRESS POTENTIAL AND/OR ACTUAL RISK OF EXPOSURE TO SITE SPECIFIC HAZARDS ARE SOLELY THE RESPONSIBILITY OF THE CONTRACTOR.</w:t>
      </w:r>
    </w:p>
    <w:p xmlns:wp14="http://schemas.microsoft.com/office/word/2010/wordml" w:rsidRPr="002B2576" w:rsidR="0037773E" w:rsidP="0037773E" w:rsidRDefault="0037773E" w14:paraId="0D0B940D" wp14:textId="77777777">
      <w:pPr>
        <w:rPr>
          <w:sz w:val="23"/>
          <w:szCs w:val="23"/>
        </w:rPr>
      </w:pPr>
    </w:p>
    <w:p xmlns:wp14="http://schemas.microsoft.com/office/word/2010/wordml" w:rsidRPr="002B2576" w:rsidR="0037773E" w:rsidP="0037773E" w:rsidRDefault="0037773E" w14:paraId="699B7D6D" wp14:textId="77777777">
      <w:pPr>
        <w:rPr>
          <w:sz w:val="23"/>
          <w:szCs w:val="23"/>
        </w:rPr>
      </w:pPr>
      <w:r w:rsidRPr="002B2576">
        <w:rPr>
          <w:sz w:val="23"/>
          <w:szCs w:val="23"/>
        </w:rPr>
        <w:t>The Department, as Generator, will provide an authorized representative to sign all manifests and waste profile documentation required by disposal facilities for disposal of hazardous materials.</w:t>
      </w:r>
    </w:p>
    <w:p xmlns:wp14="http://schemas.microsoft.com/office/word/2010/wordml" w:rsidRPr="002B2576" w:rsidR="0037773E" w:rsidP="0037773E" w:rsidRDefault="0037773E" w14:paraId="0E27B00A" wp14:textId="77777777">
      <w:pPr>
        <w:rPr>
          <w:sz w:val="23"/>
          <w:szCs w:val="23"/>
        </w:rPr>
      </w:pPr>
    </w:p>
    <w:p xmlns:wp14="http://schemas.microsoft.com/office/word/2010/wordml" w:rsidRPr="002B2576" w:rsidR="0037773E" w:rsidP="0037773E" w:rsidRDefault="0037773E" w14:paraId="5785D89F" wp14:textId="77777777">
      <w:pPr>
        <w:rPr>
          <w:sz w:val="23"/>
          <w:szCs w:val="23"/>
        </w:rPr>
      </w:pPr>
      <w:r w:rsidRPr="002B2576">
        <w:rPr>
          <w:sz w:val="23"/>
          <w:szCs w:val="23"/>
        </w:rPr>
        <w:t>The Sections which shall be reviewed by the Contractor include, but are not limited to, the following:</w:t>
      </w:r>
    </w:p>
    <w:p xmlns:wp14="http://schemas.microsoft.com/office/word/2010/wordml" w:rsidRPr="002B2576" w:rsidR="0037773E" w:rsidP="0037773E" w:rsidRDefault="0037773E" w14:paraId="60061E4C" wp14:textId="77777777">
      <w:pPr>
        <w:rPr>
          <w:sz w:val="23"/>
          <w:szCs w:val="23"/>
        </w:rPr>
      </w:pPr>
    </w:p>
    <w:p w:rsidR="00F43D3F" w:rsidP="051585D2" w:rsidRDefault="00F43D3F" w14:paraId="13DF3AFF" w14:textId="7EE03596">
      <w:pPr>
        <w:numPr>
          <w:ilvl w:val="0"/>
          <w:numId w:val="29"/>
        </w:numPr>
        <w:rPr>
          <w:b w:val="1"/>
          <w:bCs w:val="1"/>
          <w:color w:val="FF0000"/>
          <w:sz w:val="23"/>
          <w:szCs w:val="23"/>
        </w:rPr>
      </w:pPr>
      <w:r w:rsidRPr="051585D2" w:rsidR="00F43D3F">
        <w:rPr>
          <w:sz w:val="23"/>
          <w:szCs w:val="23"/>
        </w:rPr>
        <w:t>Item No.</w:t>
      </w:r>
      <w:r w:rsidRPr="051585D2" w:rsidR="00374C03">
        <w:rPr>
          <w:sz w:val="23"/>
          <w:szCs w:val="23"/>
        </w:rPr>
        <w:t xml:space="preserve"> </w:t>
      </w:r>
      <w:r w:rsidRPr="051585D2" w:rsidR="5FC188F5">
        <w:rPr>
          <w:b w:val="1"/>
          <w:bCs w:val="1"/>
          <w:color w:val="FF0000"/>
          <w:sz w:val="23"/>
          <w:szCs w:val="23"/>
        </w:rPr>
        <w:t>[INSERT APPLICABLE SPECIAL PROVISION NUMBERS/TITLES HERE.]</w:t>
      </w:r>
    </w:p>
    <w:p xmlns:wp14="http://schemas.microsoft.com/office/word/2010/wordml" w:rsidRPr="002B2576" w:rsidR="00E424C2" w:rsidP="00E424C2" w:rsidRDefault="00E424C2" w14:paraId="0702DAC6" wp14:textId="0F87BDBF">
      <w:pPr>
        <w:numPr>
          <w:ilvl w:val="0"/>
          <w:numId w:val="29"/>
        </w:numPr>
        <w:rPr>
          <w:sz w:val="23"/>
          <w:szCs w:val="23"/>
        </w:rPr>
      </w:pPr>
      <w:r w:rsidRPr="051585D2" w:rsidR="00E424C2">
        <w:rPr>
          <w:sz w:val="23"/>
          <w:szCs w:val="23"/>
        </w:rPr>
        <w:t>Item No.</w:t>
      </w:r>
    </w:p>
    <w:p xmlns:wp14="http://schemas.microsoft.com/office/word/2010/wordml" w:rsidRPr="002B2576" w:rsidR="00E424C2" w:rsidP="00E424C2" w:rsidRDefault="00E424C2" w14:paraId="7A78B6B5" wp14:textId="57D86990">
      <w:pPr>
        <w:numPr>
          <w:ilvl w:val="0"/>
          <w:numId w:val="29"/>
        </w:numPr>
        <w:rPr>
          <w:sz w:val="23"/>
          <w:szCs w:val="23"/>
        </w:rPr>
      </w:pPr>
      <w:r w:rsidRPr="051585D2" w:rsidR="00E424C2">
        <w:rPr>
          <w:sz w:val="23"/>
          <w:szCs w:val="23"/>
        </w:rPr>
        <w:t xml:space="preserve"> </w:t>
      </w:r>
      <w:r w:rsidRPr="051585D2" w:rsidR="00E424C2">
        <w:rPr>
          <w:sz w:val="23"/>
          <w:szCs w:val="23"/>
        </w:rPr>
        <w:t xml:space="preserve">Item No. </w:t>
      </w:r>
    </w:p>
    <w:p xmlns:wp14="http://schemas.microsoft.com/office/word/2010/wordml" w:rsidRPr="002B2576" w:rsidR="00DC6B36" w:rsidP="00705714" w:rsidRDefault="00DC6B36" w14:paraId="68FBAE1A" wp14:textId="14579F1C">
      <w:pPr>
        <w:numPr>
          <w:ilvl w:val="0"/>
          <w:numId w:val="29"/>
        </w:numPr>
        <w:rPr>
          <w:sz w:val="23"/>
          <w:szCs w:val="23"/>
        </w:rPr>
      </w:pPr>
      <w:r w:rsidRPr="051585D2" w:rsidR="00DC6B36">
        <w:rPr>
          <w:sz w:val="23"/>
          <w:szCs w:val="23"/>
        </w:rPr>
        <w:t>Item No.</w:t>
      </w:r>
      <w:r w:rsidRPr="051585D2" w:rsidR="000372BC">
        <w:rPr>
          <w:sz w:val="23"/>
          <w:szCs w:val="23"/>
        </w:rPr>
        <w:t xml:space="preserve"> </w:t>
      </w:r>
    </w:p>
    <w:p xmlns:wp14="http://schemas.microsoft.com/office/word/2010/wordml" w:rsidRPr="002B2576" w:rsidR="002B2576" w:rsidP="00705714" w:rsidRDefault="002B2576" w14:paraId="260B2ACF" wp14:textId="3BB4DE81">
      <w:pPr>
        <w:numPr>
          <w:ilvl w:val="0"/>
          <w:numId w:val="29"/>
        </w:numPr>
        <w:rPr>
          <w:sz w:val="23"/>
          <w:szCs w:val="23"/>
        </w:rPr>
      </w:pPr>
      <w:r w:rsidRPr="051585D2" w:rsidR="002B2576">
        <w:rPr>
          <w:sz w:val="23"/>
          <w:szCs w:val="23"/>
        </w:rPr>
        <w:t xml:space="preserve">Item No. </w:t>
      </w:r>
    </w:p>
    <w:p xmlns:wp14="http://schemas.microsoft.com/office/word/2010/wordml" w:rsidRPr="002B2576" w:rsidR="004E469C" w:rsidP="0037773E" w:rsidRDefault="004E469C" w14:paraId="44EAFD9C" wp14:textId="77777777">
      <w:pPr>
        <w:rPr>
          <w:sz w:val="23"/>
          <w:szCs w:val="23"/>
        </w:rPr>
      </w:pPr>
    </w:p>
    <w:p xmlns:wp14="http://schemas.microsoft.com/office/word/2010/wordml" w:rsidRPr="002B2576" w:rsidR="0037773E" w:rsidP="0037773E" w:rsidRDefault="0037773E" w14:paraId="09A62107" wp14:textId="77777777">
      <w:pPr>
        <w:rPr>
          <w:sz w:val="23"/>
          <w:szCs w:val="23"/>
        </w:rPr>
      </w:pPr>
      <w:r w:rsidRPr="002B2576">
        <w:rPr>
          <w:sz w:val="23"/>
          <w:szCs w:val="23"/>
        </w:rPr>
        <w:t xml:space="preserve">The Contractor is alerted to the fact that a Department environmental consultant may be on site for abatement and related activities, to collect environmental samples (if necessary), and to observe site conditions for the State.  </w:t>
      </w:r>
    </w:p>
    <w:p xmlns:wp14="http://schemas.microsoft.com/office/word/2010/wordml" w:rsidRPr="002B2576" w:rsidR="00DE66B4" w:rsidRDefault="00DE66B4" w14:paraId="4B94D5A5" wp14:textId="77777777">
      <w:pPr>
        <w:rPr>
          <w:sz w:val="23"/>
          <w:szCs w:val="23"/>
        </w:rPr>
      </w:pPr>
    </w:p>
    <w:p xmlns:wp14="http://schemas.microsoft.com/office/word/2010/wordml" w:rsidRPr="002B2576" w:rsidR="00415531" w:rsidP="00415531" w:rsidRDefault="00415531" w14:paraId="6A6ECF3A" wp14:textId="77777777">
      <w:pPr>
        <w:pStyle w:val="BodyText"/>
        <w:rPr>
          <w:rFonts w:ascii="Times New Roman" w:hAnsi="Times New Roman"/>
          <w:sz w:val="23"/>
          <w:szCs w:val="23"/>
        </w:rPr>
      </w:pPr>
      <w:r w:rsidRPr="002B2576">
        <w:rPr>
          <w:rFonts w:ascii="Times New Roman" w:hAnsi="Times New Roman"/>
          <w:sz w:val="23"/>
          <w:szCs w:val="23"/>
        </w:rPr>
        <w:t>Information pertaining to the results of the limited hazardous materials investigation discussed can be found in the document</w:t>
      </w:r>
      <w:r w:rsidRPr="002B2576" w:rsidR="00940A85">
        <w:rPr>
          <w:rFonts w:ascii="Times New Roman" w:hAnsi="Times New Roman"/>
          <w:sz w:val="23"/>
          <w:szCs w:val="23"/>
        </w:rPr>
        <w:t xml:space="preserve"> listed below.  This document</w:t>
      </w:r>
      <w:r w:rsidRPr="002B2576">
        <w:rPr>
          <w:rFonts w:ascii="Times New Roman" w:hAnsi="Times New Roman"/>
          <w:sz w:val="23"/>
          <w:szCs w:val="23"/>
        </w:rPr>
        <w:t xml:space="preserve"> shall be available for review </w:t>
      </w:r>
      <w:r w:rsidRPr="002B2576" w:rsidR="006461A7">
        <w:rPr>
          <w:rFonts w:ascii="Times New Roman" w:hAnsi="Times New Roman"/>
          <w:sz w:val="23"/>
          <w:szCs w:val="23"/>
        </w:rPr>
        <w:t>electronically</w:t>
      </w:r>
      <w:r w:rsidRPr="002B2576">
        <w:rPr>
          <w:rFonts w:ascii="Times New Roman" w:hAnsi="Times New Roman"/>
          <w:sz w:val="23"/>
          <w:szCs w:val="23"/>
        </w:rPr>
        <w:t>.</w:t>
      </w:r>
    </w:p>
    <w:p xmlns:wp14="http://schemas.microsoft.com/office/word/2010/wordml" w:rsidRPr="002B2576" w:rsidR="00211CF4" w:rsidP="00211CF4" w:rsidRDefault="00211CF4" w14:paraId="3DEEC669" wp14:textId="77777777">
      <w:pPr>
        <w:tabs>
          <w:tab w:val="left" w:pos="-1440"/>
        </w:tabs>
        <w:spacing w:line="214" w:lineRule="auto"/>
        <w:rPr>
          <w:sz w:val="23"/>
          <w:szCs w:val="23"/>
        </w:rPr>
      </w:pPr>
    </w:p>
    <w:p w:rsidR="5CF2F736" w:rsidP="051585D2" w:rsidRDefault="5CF2F736" w14:paraId="221E0370" w14:textId="758DFD02">
      <w:pPr>
        <w:pStyle w:val="Normal"/>
        <w:numPr>
          <w:ilvl w:val="0"/>
          <w:numId w:val="30"/>
        </w:numPr>
        <w:bidi w:val="0"/>
        <w:spacing w:before="0" w:beforeAutospacing="off" w:after="0" w:afterAutospacing="off" w:line="214" w:lineRule="auto"/>
        <w:ind w:left="720" w:right="0" w:hanging="360"/>
        <w:jc w:val="both"/>
        <w:rPr>
          <w:b w:val="1"/>
          <w:bCs w:val="1"/>
          <w:color w:val="FF0000"/>
          <w:sz w:val="23"/>
          <w:szCs w:val="23"/>
        </w:rPr>
      </w:pPr>
      <w:r w:rsidRPr="051585D2" w:rsidR="5CF2F736">
        <w:rPr>
          <w:b w:val="1"/>
          <w:bCs w:val="1"/>
          <w:color w:val="FF0000"/>
          <w:sz w:val="23"/>
          <w:szCs w:val="23"/>
        </w:rPr>
        <w:t>[INSERT TITLE OF TASK 710 REPORT.  INCLUDE DATE OF REPORT.]</w:t>
      </w:r>
    </w:p>
    <w:p xmlns:wp14="http://schemas.microsoft.com/office/word/2010/wordml" w:rsidRPr="00E75832" w:rsidR="00DE66B4" w:rsidP="00415531" w:rsidRDefault="00DE66B4" w14:paraId="3656B9AB" wp14:textId="77777777">
      <w:pPr>
        <w:pStyle w:val="BodyText"/>
        <w:rPr>
          <w:rFonts w:ascii="Times New Roman" w:hAnsi="Times New Roman"/>
        </w:rPr>
      </w:pPr>
    </w:p>
    <w:sectPr w:rsidRPr="00E75832" w:rsidR="00DE66B4" w:rsidSect="00C31F32">
      <w:headerReference w:type="even" r:id="rId9"/>
      <w:headerReference w:type="default" r:id="rId10"/>
      <w:footerReference w:type="even" r:id="rId11"/>
      <w:footerReference w:type="default" r:id="rId12"/>
      <w:headerReference w:type="first" r:id="rId13"/>
      <w:footerReference w:type="first" r:id="rId14"/>
      <w:pgSz w:w="12240" w:h="15840" w:orient="portrait" w:code="1"/>
      <w:pgMar w:top="2160" w:right="1440" w:bottom="1080" w:left="1440" w:header="180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046BD" w:rsidRDefault="007046BD" w14:paraId="45FB0818" wp14:textId="77777777">
      <w:r>
        <w:separator/>
      </w:r>
    </w:p>
  </w:endnote>
  <w:endnote w:type="continuationSeparator" w:id="0">
    <w:p xmlns:wp14="http://schemas.microsoft.com/office/word/2010/wordml" w:rsidR="007046BD" w:rsidRDefault="007046BD"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57BCE" w:rsidRDefault="00C57BCE" w14:paraId="4B99056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D1672" w:rsidRDefault="006C0E74" w14:paraId="0A09A772" wp14:textId="77777777">
    <w:pPr>
      <w:pStyle w:val="Footer"/>
    </w:pPr>
    <w:r>
      <w:t>XXXX</w:t>
    </w:r>
    <w:r w:rsidR="002B2576">
      <w:t>-</w:t>
    </w:r>
    <w:r>
      <w:t>XXXX</w:t>
    </w:r>
    <w:r w:rsidR="005D7597">
      <w:fldChar w:fldCharType="begin"/>
    </w:r>
    <w:r w:rsidR="00DD1672">
      <w:instrText xml:space="preserve"> COMMENTS  \* MERGEFORMAT </w:instrText>
    </w:r>
    <w:r w:rsidR="005D7597">
      <w:fldChar w:fldCharType="end"/>
    </w:r>
    <w:r w:rsidR="00DD1672">
      <w:tab/>
    </w:r>
    <w:r w:rsidR="00DD1672">
      <w:tab/>
    </w:r>
    <w:r w:rsidR="00DD1672">
      <w:t>GENERAL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57BCE" w:rsidRDefault="00C57BCE" w14:paraId="4DDBEF0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046BD" w:rsidRDefault="007046BD" w14:paraId="62486C05" wp14:textId="77777777">
      <w:r>
        <w:separator/>
      </w:r>
    </w:p>
  </w:footnote>
  <w:footnote w:type="continuationSeparator" w:id="0">
    <w:p xmlns:wp14="http://schemas.microsoft.com/office/word/2010/wordml" w:rsidR="007046BD" w:rsidRDefault="007046BD" w14:paraId="4101652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57BCE" w:rsidRDefault="00C57BCE" w14:paraId="1299C43A"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D1672" w:rsidP="00C31F32" w:rsidRDefault="00DD1672" w14:paraId="6B46DC0C" wp14:textId="77777777">
    <w:pPr>
      <w:pStyle w:val="Header"/>
      <w:jc w:val="right"/>
    </w:pPr>
    <w:r>
      <w:t>R</w:t>
    </w:r>
    <w:r w:rsidR="00C4270A">
      <w:t xml:space="preserve">ev. Date </w:t>
    </w:r>
    <w:r w:rsidR="006C0E74">
      <w:t>xx</w:t>
    </w:r>
    <w:r w:rsidR="00F51C35">
      <w:t>/</w:t>
    </w:r>
    <w:r w:rsidR="006C0E74">
      <w:t>xx</w:t>
    </w:r>
    <w:r w:rsidR="00F51C35">
      <w:t>/</w:t>
    </w:r>
    <w:r w:rsidR="006C0E74">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57BCE" w:rsidRDefault="00C57BCE" w14:paraId="5312826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720"/>
        </w:tabs>
        <w:ind w:left="720" w:hanging="720"/>
      </w:pPr>
      <w:rPr>
        <w:rFonts w:ascii="Times New Roman" w:hAnsi="Times New Roman"/>
        <w:sz w:val="24"/>
      </w:rPr>
    </w:lvl>
    <w:lvl w:ilvl="1">
      <w:start w:val="1"/>
      <w:numFmt w:val="upperLetter"/>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3A73FF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C38798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51163F"/>
    <w:multiLevelType w:val="singleLevel"/>
    <w:tmpl w:val="BAC81A72"/>
    <w:lvl w:ilvl="0">
      <w:start w:val="1"/>
      <w:numFmt w:val="bullet"/>
      <w:lvlText w:val=""/>
      <w:lvlJc w:val="left"/>
      <w:pPr>
        <w:tabs>
          <w:tab w:val="num" w:pos="360"/>
        </w:tabs>
        <w:ind w:left="360" w:hanging="360"/>
      </w:pPr>
      <w:rPr>
        <w:rFonts w:hint="default" w:ascii="Wingdings" w:hAnsi="Wingdings"/>
      </w:rPr>
    </w:lvl>
  </w:abstractNum>
  <w:abstractNum w:abstractNumId="7"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8" w15:restartNumberingAfterBreak="0">
    <w:nsid w:val="2130681D"/>
    <w:multiLevelType w:val="singleLevel"/>
    <w:tmpl w:val="04090015"/>
    <w:lvl w:ilvl="0">
      <w:start w:val="2"/>
      <w:numFmt w:val="upperLetter"/>
      <w:lvlText w:val="%1."/>
      <w:lvlJc w:val="left"/>
      <w:pPr>
        <w:tabs>
          <w:tab w:val="num" w:pos="360"/>
        </w:tabs>
        <w:ind w:left="360" w:hanging="360"/>
      </w:pPr>
      <w:rPr>
        <w:rFonts w:hint="default"/>
      </w:rPr>
    </w:lvl>
  </w:abstractNum>
  <w:abstractNum w:abstractNumId="9" w15:restartNumberingAfterBreak="0">
    <w:nsid w:val="2286324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91E0C7B"/>
    <w:multiLevelType w:val="hybridMultilevel"/>
    <w:tmpl w:val="D35E3D14"/>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CBD00CA"/>
    <w:multiLevelType w:val="hybridMultilevel"/>
    <w:tmpl w:val="CED8C9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06C6E2B"/>
    <w:multiLevelType w:val="hybridMultilevel"/>
    <w:tmpl w:val="79A4EAEE"/>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3C37345"/>
    <w:multiLevelType w:val="singleLevel"/>
    <w:tmpl w:val="7B005272"/>
    <w:lvl w:ilvl="0">
      <w:start w:val="1200"/>
      <w:numFmt w:val="bullet"/>
      <w:lvlText w:val=""/>
      <w:lvlJc w:val="left"/>
      <w:pPr>
        <w:tabs>
          <w:tab w:val="num" w:pos="360"/>
        </w:tabs>
        <w:ind w:left="360" w:hanging="360"/>
      </w:pPr>
      <w:rPr>
        <w:rFonts w:hint="default" w:ascii="Webdings" w:hAnsi="Verdana"/>
        <w:sz w:val="28"/>
      </w:rPr>
    </w:lvl>
  </w:abstractNum>
  <w:abstractNum w:abstractNumId="14" w15:restartNumberingAfterBreak="0">
    <w:nsid w:val="348645C8"/>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15:restartNumberingAfterBreak="0">
    <w:nsid w:val="38C067AE"/>
    <w:multiLevelType w:val="hybridMultilevel"/>
    <w:tmpl w:val="8E62D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hint="default" w:ascii="Symbol" w:hAnsi="Symbol"/>
      </w:rPr>
    </w:lvl>
  </w:abstractNum>
  <w:abstractNum w:abstractNumId="17" w15:restartNumberingAfterBreak="0">
    <w:nsid w:val="4C936BC2"/>
    <w:multiLevelType w:val="singleLevel"/>
    <w:tmpl w:val="04090015"/>
    <w:lvl w:ilvl="0">
      <w:start w:val="3"/>
      <w:numFmt w:val="upperLetter"/>
      <w:lvlText w:val="%1."/>
      <w:lvlJc w:val="left"/>
      <w:pPr>
        <w:tabs>
          <w:tab w:val="num" w:pos="360"/>
        </w:tabs>
        <w:ind w:left="360" w:hanging="360"/>
      </w:pPr>
      <w:rPr>
        <w:rFonts w:hint="default"/>
      </w:rPr>
    </w:lvl>
  </w:abstractNum>
  <w:abstractNum w:abstractNumId="18"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19"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20"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21" w15:restartNumberingAfterBreak="0">
    <w:nsid w:val="609919A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5966CAC"/>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68764B74"/>
    <w:multiLevelType w:val="singleLevel"/>
    <w:tmpl w:val="BAC81A72"/>
    <w:lvl w:ilvl="0">
      <w:start w:val="1"/>
      <w:numFmt w:val="bullet"/>
      <w:lvlText w:val=""/>
      <w:lvlJc w:val="left"/>
      <w:pPr>
        <w:tabs>
          <w:tab w:val="num" w:pos="360"/>
        </w:tabs>
        <w:ind w:left="360" w:hanging="360"/>
      </w:pPr>
      <w:rPr>
        <w:rFonts w:hint="default" w:ascii="Wingdings" w:hAnsi="Wingdings"/>
      </w:rPr>
    </w:lvl>
  </w:abstractNum>
  <w:abstractNum w:abstractNumId="24" w15:restartNumberingAfterBreak="0">
    <w:nsid w:val="6AF516D7"/>
    <w:multiLevelType w:val="hybridMultilevel"/>
    <w:tmpl w:val="E3D86F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B8A5907"/>
    <w:multiLevelType w:val="multilevel"/>
    <w:tmpl w:val="79A4EAEE"/>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E992CD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6EE8041F"/>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7C161DF6"/>
    <w:multiLevelType w:val="singleLevel"/>
    <w:tmpl w:val="04090015"/>
    <w:lvl w:ilvl="0">
      <w:start w:val="2"/>
      <w:numFmt w:val="upperLetter"/>
      <w:lvlText w:val="%1."/>
      <w:lvlJc w:val="left"/>
      <w:pPr>
        <w:tabs>
          <w:tab w:val="num" w:pos="360"/>
        </w:tabs>
        <w:ind w:left="360" w:hanging="360"/>
      </w:pPr>
      <w:rPr>
        <w:rFonts w:hint="default"/>
      </w:rPr>
    </w:lvl>
  </w:abstractNum>
  <w:abstractNum w:abstractNumId="29" w15:restartNumberingAfterBreak="0">
    <w:nsid w:val="7D5E52C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1896351524">
    <w:abstractNumId w:val="5"/>
  </w:num>
  <w:num w:numId="2" w16cid:durableId="518274742">
    <w:abstractNumId w:val="18"/>
  </w:num>
  <w:num w:numId="3" w16cid:durableId="198128885">
    <w:abstractNumId w:val="13"/>
  </w:num>
  <w:num w:numId="4" w16cid:durableId="1260942018">
    <w:abstractNumId w:val="23"/>
  </w:num>
  <w:num w:numId="5" w16cid:durableId="1108041403">
    <w:abstractNumId w:val="7"/>
  </w:num>
  <w:num w:numId="6" w16cid:durableId="24603290">
    <w:abstractNumId w:val="19"/>
  </w:num>
  <w:num w:numId="7" w16cid:durableId="1975676843">
    <w:abstractNumId w:val="6"/>
  </w:num>
  <w:num w:numId="8" w16cid:durableId="981887441">
    <w:abstractNumId w:val="0"/>
  </w:num>
  <w:num w:numId="9" w16cid:durableId="854265428">
    <w:abstractNumId w:val="16"/>
  </w:num>
  <w:num w:numId="10" w16cid:durableId="1595623968">
    <w:abstractNumId w:val="20"/>
  </w:num>
  <w:num w:numId="11" w16cid:durableId="1984003398">
    <w:abstractNumId w:val="1"/>
    <w:lvlOverride w:ilvl="0">
      <w:lvl w:ilvl="0">
        <w:numFmt w:val="bullet"/>
        <w:lvlText w:val="·"/>
        <w:legacy w:legacy="1" w:legacySpace="0" w:legacyIndent="720"/>
        <w:lvlJc w:val="left"/>
        <w:pPr>
          <w:ind w:left="720" w:hanging="720"/>
        </w:pPr>
        <w:rPr>
          <w:rFonts w:hint="default" w:ascii="Times New Roman" w:hAnsi="Times New Roman"/>
        </w:rPr>
      </w:lvl>
    </w:lvlOverride>
  </w:num>
  <w:num w:numId="12" w16cid:durableId="763384852">
    <w:abstractNumId w:val="22"/>
  </w:num>
  <w:num w:numId="13" w16cid:durableId="1405448294">
    <w:abstractNumId w:val="1"/>
    <w:lvlOverride w:ilvl="0">
      <w:lvl w:ilvl="0">
        <w:numFmt w:val="bullet"/>
        <w:lvlText w:val=""/>
        <w:legacy w:legacy="1" w:legacySpace="0" w:legacyIndent="720"/>
        <w:lvlJc w:val="left"/>
        <w:pPr>
          <w:ind w:left="720" w:hanging="720"/>
        </w:pPr>
        <w:rPr>
          <w:rFonts w:hint="default" w:ascii="Symbol" w:hAnsi="Symbol"/>
        </w:rPr>
      </w:lvl>
    </w:lvlOverride>
  </w:num>
  <w:num w:numId="14" w16cid:durableId="1388259095">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666086721">
    <w:abstractNumId w:val="14"/>
  </w:num>
  <w:num w:numId="16" w16cid:durableId="959726423">
    <w:abstractNumId w:val="29"/>
  </w:num>
  <w:num w:numId="17" w16cid:durableId="799299065">
    <w:abstractNumId w:val="3"/>
  </w:num>
  <w:num w:numId="18" w16cid:durableId="2105225988">
    <w:abstractNumId w:val="9"/>
  </w:num>
  <w:num w:numId="19" w16cid:durableId="1508251697">
    <w:abstractNumId w:val="21"/>
  </w:num>
  <w:num w:numId="20" w16cid:durableId="1334991726">
    <w:abstractNumId w:val="27"/>
  </w:num>
  <w:num w:numId="21" w16cid:durableId="1610697684">
    <w:abstractNumId w:val="28"/>
  </w:num>
  <w:num w:numId="22" w16cid:durableId="1536700632">
    <w:abstractNumId w:val="8"/>
  </w:num>
  <w:num w:numId="23" w16cid:durableId="398402114">
    <w:abstractNumId w:val="17"/>
  </w:num>
  <w:num w:numId="24" w16cid:durableId="58863999">
    <w:abstractNumId w:val="4"/>
  </w:num>
  <w:num w:numId="25" w16cid:durableId="39715333">
    <w:abstractNumId w:val="26"/>
  </w:num>
  <w:num w:numId="26" w16cid:durableId="867447274">
    <w:abstractNumId w:val="10"/>
  </w:num>
  <w:num w:numId="27" w16cid:durableId="163211061">
    <w:abstractNumId w:val="12"/>
  </w:num>
  <w:num w:numId="28" w16cid:durableId="745298162">
    <w:abstractNumId w:val="25"/>
  </w:num>
  <w:num w:numId="29" w16cid:durableId="1982806273">
    <w:abstractNumId w:val="11"/>
  </w:num>
  <w:num w:numId="30" w16cid:durableId="453183985">
    <w:abstractNumId w:val="15"/>
  </w:num>
  <w:num w:numId="31" w16cid:durableId="118769339">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6"/>
    <w:rsid w:val="00005596"/>
    <w:rsid w:val="000314A1"/>
    <w:rsid w:val="000372BC"/>
    <w:rsid w:val="000422B3"/>
    <w:rsid w:val="00061226"/>
    <w:rsid w:val="00061C88"/>
    <w:rsid w:val="00070D14"/>
    <w:rsid w:val="00071FA5"/>
    <w:rsid w:val="00077E41"/>
    <w:rsid w:val="00082099"/>
    <w:rsid w:val="000C559C"/>
    <w:rsid w:val="00101A8C"/>
    <w:rsid w:val="001157E3"/>
    <w:rsid w:val="00143848"/>
    <w:rsid w:val="0015618F"/>
    <w:rsid w:val="0016169E"/>
    <w:rsid w:val="001643A0"/>
    <w:rsid w:val="00164544"/>
    <w:rsid w:val="00166ADE"/>
    <w:rsid w:val="00192D2E"/>
    <w:rsid w:val="00193FCA"/>
    <w:rsid w:val="0019753E"/>
    <w:rsid w:val="001A3374"/>
    <w:rsid w:val="001A3CED"/>
    <w:rsid w:val="001B05EE"/>
    <w:rsid w:val="001C216B"/>
    <w:rsid w:val="001C370A"/>
    <w:rsid w:val="001D00E8"/>
    <w:rsid w:val="001D3F77"/>
    <w:rsid w:val="001D64F6"/>
    <w:rsid w:val="001D6B71"/>
    <w:rsid w:val="001E176B"/>
    <w:rsid w:val="001E256B"/>
    <w:rsid w:val="001E79BE"/>
    <w:rsid w:val="00200363"/>
    <w:rsid w:val="00201441"/>
    <w:rsid w:val="00210F14"/>
    <w:rsid w:val="00211CF4"/>
    <w:rsid w:val="002126E3"/>
    <w:rsid w:val="00221A7D"/>
    <w:rsid w:val="00223E21"/>
    <w:rsid w:val="00233D6E"/>
    <w:rsid w:val="00235ACB"/>
    <w:rsid w:val="00240723"/>
    <w:rsid w:val="0026188C"/>
    <w:rsid w:val="00263EE7"/>
    <w:rsid w:val="002942CF"/>
    <w:rsid w:val="002A65E8"/>
    <w:rsid w:val="002B04FE"/>
    <w:rsid w:val="002B121B"/>
    <w:rsid w:val="002B2576"/>
    <w:rsid w:val="002C6887"/>
    <w:rsid w:val="002E4C26"/>
    <w:rsid w:val="002E6348"/>
    <w:rsid w:val="002F79A2"/>
    <w:rsid w:val="00314B61"/>
    <w:rsid w:val="00317285"/>
    <w:rsid w:val="003345BE"/>
    <w:rsid w:val="00337C04"/>
    <w:rsid w:val="0034039F"/>
    <w:rsid w:val="00360640"/>
    <w:rsid w:val="003723FD"/>
    <w:rsid w:val="00374C03"/>
    <w:rsid w:val="00375058"/>
    <w:rsid w:val="0037773E"/>
    <w:rsid w:val="00385387"/>
    <w:rsid w:val="003A1B56"/>
    <w:rsid w:val="003B7EFD"/>
    <w:rsid w:val="003D58C9"/>
    <w:rsid w:val="003E694D"/>
    <w:rsid w:val="003F4C42"/>
    <w:rsid w:val="003F6CAA"/>
    <w:rsid w:val="00415531"/>
    <w:rsid w:val="00435164"/>
    <w:rsid w:val="0043538A"/>
    <w:rsid w:val="00447910"/>
    <w:rsid w:val="00464809"/>
    <w:rsid w:val="00494616"/>
    <w:rsid w:val="004B1702"/>
    <w:rsid w:val="004D33CF"/>
    <w:rsid w:val="004E0BCF"/>
    <w:rsid w:val="004E469C"/>
    <w:rsid w:val="004F15B6"/>
    <w:rsid w:val="00505D04"/>
    <w:rsid w:val="00507C0F"/>
    <w:rsid w:val="00516897"/>
    <w:rsid w:val="00527EC8"/>
    <w:rsid w:val="00531635"/>
    <w:rsid w:val="005404EF"/>
    <w:rsid w:val="005467C2"/>
    <w:rsid w:val="00564176"/>
    <w:rsid w:val="00580425"/>
    <w:rsid w:val="00585748"/>
    <w:rsid w:val="00590E00"/>
    <w:rsid w:val="0059322D"/>
    <w:rsid w:val="00593556"/>
    <w:rsid w:val="005C1398"/>
    <w:rsid w:val="005C2F38"/>
    <w:rsid w:val="005D5CB1"/>
    <w:rsid w:val="005D7597"/>
    <w:rsid w:val="005E391E"/>
    <w:rsid w:val="005F3F85"/>
    <w:rsid w:val="00610249"/>
    <w:rsid w:val="006116CB"/>
    <w:rsid w:val="006263C7"/>
    <w:rsid w:val="00627A24"/>
    <w:rsid w:val="0063225A"/>
    <w:rsid w:val="00642806"/>
    <w:rsid w:val="00643669"/>
    <w:rsid w:val="006461A7"/>
    <w:rsid w:val="00651C49"/>
    <w:rsid w:val="00652D2D"/>
    <w:rsid w:val="00654027"/>
    <w:rsid w:val="00654F9C"/>
    <w:rsid w:val="00655B92"/>
    <w:rsid w:val="00660C14"/>
    <w:rsid w:val="0067233D"/>
    <w:rsid w:val="00683378"/>
    <w:rsid w:val="00690A04"/>
    <w:rsid w:val="006B079A"/>
    <w:rsid w:val="006C0E74"/>
    <w:rsid w:val="006C2750"/>
    <w:rsid w:val="006C34D5"/>
    <w:rsid w:val="006D1216"/>
    <w:rsid w:val="006E11E1"/>
    <w:rsid w:val="006E18F5"/>
    <w:rsid w:val="006E506F"/>
    <w:rsid w:val="00700722"/>
    <w:rsid w:val="007046BD"/>
    <w:rsid w:val="00705714"/>
    <w:rsid w:val="0073409D"/>
    <w:rsid w:val="0074492D"/>
    <w:rsid w:val="007500A6"/>
    <w:rsid w:val="0075685F"/>
    <w:rsid w:val="00756E59"/>
    <w:rsid w:val="007629A3"/>
    <w:rsid w:val="007A2AF2"/>
    <w:rsid w:val="007A7372"/>
    <w:rsid w:val="007B3B47"/>
    <w:rsid w:val="007B4CDC"/>
    <w:rsid w:val="007B5E6F"/>
    <w:rsid w:val="007C42D9"/>
    <w:rsid w:val="007D277F"/>
    <w:rsid w:val="007D688F"/>
    <w:rsid w:val="00814EBE"/>
    <w:rsid w:val="0082098D"/>
    <w:rsid w:val="008451EF"/>
    <w:rsid w:val="00847FDC"/>
    <w:rsid w:val="0086512F"/>
    <w:rsid w:val="0088229D"/>
    <w:rsid w:val="00884227"/>
    <w:rsid w:val="008A54CA"/>
    <w:rsid w:val="008A7E2E"/>
    <w:rsid w:val="008B65AA"/>
    <w:rsid w:val="008C0FC2"/>
    <w:rsid w:val="008C1661"/>
    <w:rsid w:val="008C5871"/>
    <w:rsid w:val="008C6186"/>
    <w:rsid w:val="008D06DB"/>
    <w:rsid w:val="008F112D"/>
    <w:rsid w:val="008F1456"/>
    <w:rsid w:val="008F3821"/>
    <w:rsid w:val="009028E7"/>
    <w:rsid w:val="00924247"/>
    <w:rsid w:val="00924BC1"/>
    <w:rsid w:val="00940A85"/>
    <w:rsid w:val="009534D2"/>
    <w:rsid w:val="00966F5C"/>
    <w:rsid w:val="00967A85"/>
    <w:rsid w:val="009736DB"/>
    <w:rsid w:val="00976D85"/>
    <w:rsid w:val="00977036"/>
    <w:rsid w:val="009804A4"/>
    <w:rsid w:val="00993BD7"/>
    <w:rsid w:val="009A1BEA"/>
    <w:rsid w:val="009B5E47"/>
    <w:rsid w:val="009C3B3C"/>
    <w:rsid w:val="009D01CE"/>
    <w:rsid w:val="009E7BE2"/>
    <w:rsid w:val="00A0044F"/>
    <w:rsid w:val="00A1042B"/>
    <w:rsid w:val="00A14331"/>
    <w:rsid w:val="00A22462"/>
    <w:rsid w:val="00A317CC"/>
    <w:rsid w:val="00A34730"/>
    <w:rsid w:val="00A35F0D"/>
    <w:rsid w:val="00A3619A"/>
    <w:rsid w:val="00A372E8"/>
    <w:rsid w:val="00A37653"/>
    <w:rsid w:val="00A40BB5"/>
    <w:rsid w:val="00A64B8F"/>
    <w:rsid w:val="00A82EA4"/>
    <w:rsid w:val="00A91B3F"/>
    <w:rsid w:val="00AB6F3F"/>
    <w:rsid w:val="00AC2A47"/>
    <w:rsid w:val="00AD1F50"/>
    <w:rsid w:val="00AE7BFE"/>
    <w:rsid w:val="00B03FD3"/>
    <w:rsid w:val="00B07A50"/>
    <w:rsid w:val="00B17FDF"/>
    <w:rsid w:val="00B3099F"/>
    <w:rsid w:val="00B40081"/>
    <w:rsid w:val="00B41531"/>
    <w:rsid w:val="00B62E65"/>
    <w:rsid w:val="00B67120"/>
    <w:rsid w:val="00B9376D"/>
    <w:rsid w:val="00B976B5"/>
    <w:rsid w:val="00BA1BC1"/>
    <w:rsid w:val="00BC2594"/>
    <w:rsid w:val="00BE016E"/>
    <w:rsid w:val="00C05AEA"/>
    <w:rsid w:val="00C21389"/>
    <w:rsid w:val="00C31F32"/>
    <w:rsid w:val="00C37682"/>
    <w:rsid w:val="00C4270A"/>
    <w:rsid w:val="00C43EFA"/>
    <w:rsid w:val="00C44344"/>
    <w:rsid w:val="00C55155"/>
    <w:rsid w:val="00C57BCE"/>
    <w:rsid w:val="00C759A3"/>
    <w:rsid w:val="00C86371"/>
    <w:rsid w:val="00C96371"/>
    <w:rsid w:val="00CB15A9"/>
    <w:rsid w:val="00CD19EE"/>
    <w:rsid w:val="00CD5FE3"/>
    <w:rsid w:val="00CD74E0"/>
    <w:rsid w:val="00CF23F4"/>
    <w:rsid w:val="00CF6BD9"/>
    <w:rsid w:val="00D018C1"/>
    <w:rsid w:val="00D02EE9"/>
    <w:rsid w:val="00D13448"/>
    <w:rsid w:val="00D23B7F"/>
    <w:rsid w:val="00D32130"/>
    <w:rsid w:val="00D45755"/>
    <w:rsid w:val="00D55EB0"/>
    <w:rsid w:val="00D56093"/>
    <w:rsid w:val="00D60F62"/>
    <w:rsid w:val="00D64F39"/>
    <w:rsid w:val="00D70EF1"/>
    <w:rsid w:val="00D735CB"/>
    <w:rsid w:val="00D92193"/>
    <w:rsid w:val="00D96B3F"/>
    <w:rsid w:val="00DA625F"/>
    <w:rsid w:val="00DC1313"/>
    <w:rsid w:val="00DC5598"/>
    <w:rsid w:val="00DC6B36"/>
    <w:rsid w:val="00DD1672"/>
    <w:rsid w:val="00DD6BE9"/>
    <w:rsid w:val="00DD7450"/>
    <w:rsid w:val="00DE66B4"/>
    <w:rsid w:val="00DF1BF6"/>
    <w:rsid w:val="00DF6A14"/>
    <w:rsid w:val="00E0443C"/>
    <w:rsid w:val="00E10061"/>
    <w:rsid w:val="00E10FE2"/>
    <w:rsid w:val="00E1307D"/>
    <w:rsid w:val="00E27262"/>
    <w:rsid w:val="00E3666A"/>
    <w:rsid w:val="00E424C2"/>
    <w:rsid w:val="00E70F72"/>
    <w:rsid w:val="00E75832"/>
    <w:rsid w:val="00E769A9"/>
    <w:rsid w:val="00E86762"/>
    <w:rsid w:val="00E9064A"/>
    <w:rsid w:val="00E95D09"/>
    <w:rsid w:val="00EA1E43"/>
    <w:rsid w:val="00EB2291"/>
    <w:rsid w:val="00EB25F4"/>
    <w:rsid w:val="00EB2A8C"/>
    <w:rsid w:val="00EC2D52"/>
    <w:rsid w:val="00EC73AA"/>
    <w:rsid w:val="00ED0D87"/>
    <w:rsid w:val="00EE76D5"/>
    <w:rsid w:val="00EF30A3"/>
    <w:rsid w:val="00F00155"/>
    <w:rsid w:val="00F0199A"/>
    <w:rsid w:val="00F12E51"/>
    <w:rsid w:val="00F3101C"/>
    <w:rsid w:val="00F35FD5"/>
    <w:rsid w:val="00F43D3F"/>
    <w:rsid w:val="00F51C35"/>
    <w:rsid w:val="00F76784"/>
    <w:rsid w:val="00FA7C99"/>
    <w:rsid w:val="00FB4991"/>
    <w:rsid w:val="00FC135B"/>
    <w:rsid w:val="00FC2CAA"/>
    <w:rsid w:val="00FC3588"/>
    <w:rsid w:val="00FD3396"/>
    <w:rsid w:val="00FE4E7D"/>
    <w:rsid w:val="00FE74B7"/>
    <w:rsid w:val="0207B9DB"/>
    <w:rsid w:val="051585D2"/>
    <w:rsid w:val="06351C66"/>
    <w:rsid w:val="1FA40AFD"/>
    <w:rsid w:val="30995384"/>
    <w:rsid w:val="3336D6E8"/>
    <w:rsid w:val="37040AE1"/>
    <w:rsid w:val="4091C4CA"/>
    <w:rsid w:val="415AE81B"/>
    <w:rsid w:val="433EDBCD"/>
    <w:rsid w:val="4701064E"/>
    <w:rsid w:val="5C99FEB7"/>
    <w:rsid w:val="5CF2F736"/>
    <w:rsid w:val="5E82E563"/>
    <w:rsid w:val="5FC188F5"/>
    <w:rsid w:val="64865B18"/>
    <w:rsid w:val="6AB95AFD"/>
    <w:rsid w:val="6C081513"/>
    <w:rsid w:val="74028399"/>
    <w:rsid w:val="74AA4DD8"/>
    <w:rsid w:val="76B1B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F3F368A"/>
  <w15:docId w15:val="{DBF9625D-F561-468A-99BD-AD20EC7E83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4027"/>
    <w:pPr>
      <w:jc w:val="both"/>
    </w:pPr>
    <w:rPr>
      <w:sz w:val="24"/>
      <w:lang w:eastAsia="en-US"/>
    </w:rPr>
  </w:style>
  <w:style w:type="paragraph" w:styleId="Heading1">
    <w:name w:val="heading 1"/>
    <w:basedOn w:val="Normal"/>
    <w:next w:val="Normal"/>
    <w:qFormat/>
    <w:rsid w:val="00654027"/>
    <w:pPr>
      <w:keepNext/>
      <w:spacing w:before="240" w:after="60"/>
      <w:outlineLvl w:val="0"/>
    </w:pPr>
    <w:rPr>
      <w:rFonts w:ascii="Arial" w:hAnsi="Arial"/>
      <w:b/>
      <w:kern w:val="28"/>
      <w:sz w:val="28"/>
    </w:rPr>
  </w:style>
  <w:style w:type="paragraph" w:styleId="Heading2">
    <w:name w:val="heading 2"/>
    <w:basedOn w:val="Normal"/>
    <w:next w:val="Normal"/>
    <w:qFormat/>
    <w:rsid w:val="00654027"/>
    <w:pPr>
      <w:keepNext/>
      <w:spacing w:before="240" w:after="60"/>
      <w:outlineLvl w:val="1"/>
    </w:pPr>
    <w:rPr>
      <w:rFonts w:ascii="Arial" w:hAnsi="Arial"/>
      <w:b/>
      <w:i/>
    </w:rPr>
  </w:style>
  <w:style w:type="paragraph" w:styleId="Heading3">
    <w:name w:val="heading 3"/>
    <w:basedOn w:val="Normal"/>
    <w:next w:val="Normal"/>
    <w:qFormat/>
    <w:rsid w:val="00654027"/>
    <w:pPr>
      <w:keepNext/>
      <w:spacing w:before="240" w:after="60"/>
      <w:outlineLvl w:val="2"/>
    </w:pPr>
    <w:rPr>
      <w:rFonts w:ascii="Arial" w:hAnsi="Aria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654027"/>
    <w:pPr>
      <w:widowControl w:val="0"/>
    </w:pPr>
    <w:rPr>
      <w:snapToGrid w:val="0"/>
    </w:rPr>
  </w:style>
  <w:style w:type="paragraph" w:styleId="Footer">
    <w:name w:val="footer"/>
    <w:basedOn w:val="Normal"/>
    <w:rsid w:val="00654027"/>
    <w:pPr>
      <w:tabs>
        <w:tab w:val="center" w:pos="4320"/>
        <w:tab w:val="right" w:pos="9360"/>
      </w:tabs>
    </w:pPr>
    <w:rPr>
      <w:caps/>
      <w:sz w:val="20"/>
    </w:rPr>
  </w:style>
  <w:style w:type="paragraph" w:styleId="Level1" w:customStyle="1">
    <w:name w:val="Level 1"/>
    <w:basedOn w:val="Normal"/>
    <w:rsid w:val="00654027"/>
    <w:pPr>
      <w:widowControl w:val="0"/>
      <w:ind w:left="720" w:hanging="720"/>
      <w:jc w:val="left"/>
    </w:pPr>
    <w:rPr>
      <w:snapToGrid w:val="0"/>
    </w:rPr>
  </w:style>
  <w:style w:type="paragraph" w:styleId="SpecHead2" w:customStyle="1">
    <w:name w:val="SpecHead2"/>
    <w:basedOn w:val="Normal"/>
    <w:next w:val="Normal"/>
    <w:rsid w:val="00654027"/>
    <w:rPr>
      <w:b/>
    </w:rPr>
  </w:style>
  <w:style w:type="paragraph" w:styleId="Header">
    <w:name w:val="header"/>
    <w:basedOn w:val="Normal"/>
    <w:rsid w:val="00654027"/>
    <w:pPr>
      <w:tabs>
        <w:tab w:val="center" w:pos="4320"/>
        <w:tab w:val="center" w:pos="9360"/>
      </w:tabs>
    </w:pPr>
    <w:rPr>
      <w:sz w:val="20"/>
    </w:rPr>
  </w:style>
  <w:style w:type="paragraph" w:styleId="a" w:customStyle="1">
    <w:name w:val="_"/>
    <w:basedOn w:val="Normal"/>
    <w:rsid w:val="00654027"/>
    <w:pPr>
      <w:widowControl w:val="0"/>
      <w:ind w:left="720" w:hanging="720"/>
      <w:jc w:val="left"/>
    </w:pPr>
    <w:rPr>
      <w:snapToGrid w:val="0"/>
    </w:rPr>
  </w:style>
  <w:style w:type="paragraph" w:styleId="ListBullet">
    <w:name w:val="List Bullet"/>
    <w:basedOn w:val="Normal"/>
    <w:autoRedefine/>
    <w:rsid w:val="00654027"/>
    <w:pPr>
      <w:numPr>
        <w:numId w:val="9"/>
      </w:numPr>
    </w:pPr>
  </w:style>
  <w:style w:type="paragraph" w:styleId="SpecHead1" w:customStyle="1">
    <w:name w:val="SpecHead1"/>
    <w:basedOn w:val="Normal"/>
    <w:rsid w:val="00654027"/>
    <w:pPr>
      <w:spacing w:before="240" w:after="60"/>
      <w:jc w:val="left"/>
    </w:pPr>
    <w:rPr>
      <w:b/>
      <w:caps/>
      <w:u w:val="single"/>
    </w:rPr>
  </w:style>
  <w:style w:type="paragraph" w:styleId="pageno" w:customStyle="1">
    <w:name w:val="pageno"/>
    <w:basedOn w:val="Normal"/>
    <w:next w:val="Normal"/>
    <w:rsid w:val="00654027"/>
    <w:pPr>
      <w:jc w:val="right"/>
    </w:pPr>
    <w:rPr>
      <w:sz w:val="20"/>
    </w:rPr>
  </w:style>
  <w:style w:type="paragraph" w:styleId="Level2" w:customStyle="1">
    <w:name w:val="Level 2"/>
    <w:basedOn w:val="Normal"/>
    <w:rsid w:val="00654027"/>
    <w:pPr>
      <w:widowControl w:val="0"/>
      <w:tabs>
        <w:tab w:val="num" w:pos="360"/>
      </w:tabs>
      <w:ind w:left="1440" w:hanging="720"/>
      <w:jc w:val="left"/>
      <w:outlineLvl w:val="1"/>
    </w:pPr>
    <w:rPr>
      <w:snapToGrid w:val="0"/>
    </w:rPr>
  </w:style>
  <w:style w:type="paragraph" w:styleId="SPECHEAD20" w:customStyle="1">
    <w:name w:val="SPECHEAD2"/>
    <w:basedOn w:val="Normal"/>
    <w:rsid w:val="00654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snapToGrid w:val="0"/>
      <w:u w:val="single"/>
    </w:rPr>
  </w:style>
  <w:style w:type="paragraph" w:styleId="BodyText">
    <w:name w:val="Body Text"/>
    <w:basedOn w:val="Normal"/>
    <w:rsid w:val="00654027"/>
    <w:pPr>
      <w:tabs>
        <w:tab w:val="left" w:pos="1440"/>
      </w:tabs>
    </w:pPr>
    <w:rPr>
      <w:rFonts w:ascii="Courier New" w:hAnsi="Courier New"/>
    </w:rPr>
  </w:style>
  <w:style w:type="paragraph" w:styleId="BalloonText">
    <w:name w:val="Balloon Text"/>
    <w:basedOn w:val="Normal"/>
    <w:semiHidden/>
    <w:rsid w:val="00D55EB0"/>
    <w:rPr>
      <w:rFonts w:ascii="Tahoma" w:hAnsi="Tahoma" w:cs="Tahoma"/>
      <w:sz w:val="16"/>
      <w:szCs w:val="16"/>
    </w:rPr>
  </w:style>
  <w:style w:type="character" w:styleId="CommentReference">
    <w:name w:val="annotation reference"/>
    <w:semiHidden/>
    <w:unhideWhenUsed/>
    <w:rsid w:val="00E769A9"/>
    <w:rPr>
      <w:sz w:val="16"/>
      <w:szCs w:val="16"/>
    </w:rPr>
  </w:style>
  <w:style w:type="paragraph" w:styleId="CommentText">
    <w:name w:val="annotation text"/>
    <w:basedOn w:val="Normal"/>
    <w:link w:val="CommentTextChar"/>
    <w:semiHidden/>
    <w:unhideWhenUsed/>
    <w:rsid w:val="00E769A9"/>
    <w:rPr>
      <w:sz w:val="20"/>
    </w:rPr>
  </w:style>
  <w:style w:type="character" w:styleId="CommentTextChar" w:customStyle="1">
    <w:name w:val="Comment Text Char"/>
    <w:basedOn w:val="DefaultParagraphFont"/>
    <w:link w:val="CommentText"/>
    <w:semiHidden/>
    <w:rsid w:val="00E769A9"/>
  </w:style>
  <w:style w:type="paragraph" w:styleId="CommentSubject">
    <w:name w:val="annotation subject"/>
    <w:basedOn w:val="CommentText"/>
    <w:next w:val="CommentText"/>
    <w:link w:val="CommentSubjectChar"/>
    <w:semiHidden/>
    <w:unhideWhenUsed/>
    <w:rsid w:val="00E769A9"/>
    <w:rPr>
      <w:b/>
      <w:bCs/>
    </w:rPr>
  </w:style>
  <w:style w:type="character" w:styleId="CommentSubjectChar" w:customStyle="1">
    <w:name w:val="Comment Subject Char"/>
    <w:link w:val="CommentSubject"/>
    <w:semiHidden/>
    <w:rsid w:val="00E76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zmatResults xmlns="2fa5acb1-f33d-46d0-8fe0-7e8d7839134c" xsi:nil="true"/>
    <TaxCatchAll xmlns="0774a824-3838-467a-9805-532ac3142b0c" xsi:nil="true"/>
    <ProjectEngineer xmlns="2fa5acb1-f33d-46d0-8fe0-7e8d7839134c">
      <UserInfo>
        <DisplayName/>
        <AccountId xsi:nil="true"/>
        <AccountType/>
      </UserInfo>
    </ProjectEngineer>
    <Date xmlns="2fa5acb1-f33d-46d0-8fe0-7e8d7839134c">2022-04-12T20:00:00+00:00</Date>
    <lcf76f155ced4ddcb4097134ff3c332f xmlns="2fa5acb1-f33d-46d0-8fe0-7e8d7839134c">
      <Terms xmlns="http://schemas.microsoft.com/office/infopath/2007/PartnerControls"/>
    </lcf76f155ced4ddcb4097134ff3c332f>
    <Screener xmlns="2fa5acb1-f33d-46d0-8fe0-7e8d7839134c">
      <UserInfo>
        <DisplayName/>
        <AccountId xsi:nil="true"/>
        <AccountType/>
      </UserInfo>
    </Screener>
    <SoilGroundwaterStatus xmlns="2fa5acb1-f33d-46d0-8fe0-7e8d7839134c" xsi:nil="true"/>
    <Address xmlns="2fa5acb1-f33d-46d0-8fe0-7e8d7839134c" xsi:nil="true"/>
    <Source xmlns="2fa5acb1-f33d-46d0-8fe0-7e8d7839134c" xsi:nil="true"/>
  </documentManagement>
</p:properties>
</file>

<file path=customXml/itemProps1.xml><?xml version="1.0" encoding="utf-8"?>
<ds:datastoreItem xmlns:ds="http://schemas.openxmlformats.org/officeDocument/2006/customXml" ds:itemID="{DB8F3A0D-5780-4C17-8F9D-D0810432D3A2}">
  <ds:schemaRefs>
    <ds:schemaRef ds:uri="http://schemas.microsoft.com/sharepoint/v3/contenttype/forms"/>
  </ds:schemaRefs>
</ds:datastoreItem>
</file>

<file path=customXml/itemProps2.xml><?xml version="1.0" encoding="utf-8"?>
<ds:datastoreItem xmlns:ds="http://schemas.openxmlformats.org/officeDocument/2006/customXml" ds:itemID="{3B92773E-048C-49F1-BF81-241F2CAAD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67D70-977C-428F-A40C-CA5216AE11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Owned Provision template.dot</ap:Template>
  <ap:Application>Microsoft Word for the web</ap:Application>
  <ap:DocSecurity>0</ap:DocSecurity>
  <ap:ScaleCrop>false</ap:ScaleCrop>
  <ap:Manager>Greg Dorosh, 860-594-3404, Unit 1303</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 - environmental investigations</dc:title>
  <dc:subject/>
  <dc:creator>youngda</dc:creator>
  <cp:keywords/>
  <cp:lastModifiedBy>Bedson, Michael F.</cp:lastModifiedBy>
  <cp:revision>6</cp:revision>
  <cp:lastPrinted>2019-11-13T19:26:00Z</cp:lastPrinted>
  <dcterms:created xsi:type="dcterms:W3CDTF">2023-01-31T15:00:00Z</dcterms:created>
  <dcterms:modified xsi:type="dcterms:W3CDTF">2023-01-31T15:14:28Z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SoilGroundwaterStatus">
    <vt:lpwstr/>
  </property>
  <property fmtid="{D5CDD505-2E9C-101B-9397-08002B2CF9AE}" pid="4" name="ProjectEngineer">
    <vt:lpwstr/>
  </property>
  <property fmtid="{D5CDD505-2E9C-101B-9397-08002B2CF9AE}" pid="5" name="HazmatResults">
    <vt:lpwstr/>
  </property>
  <property fmtid="{D5CDD505-2E9C-101B-9397-08002B2CF9AE}" pid="6" name="Address">
    <vt:lpwstr/>
  </property>
  <property fmtid="{D5CDD505-2E9C-101B-9397-08002B2CF9AE}" pid="7" name="Date">
    <vt:lpwstr>2022-04-12T20:00:00Z</vt:lpwstr>
  </property>
  <property fmtid="{D5CDD505-2E9C-101B-9397-08002B2CF9AE}" pid="8" name="lcf76f155ced4ddcb4097134ff3c332f">
    <vt:lpwstr/>
  </property>
  <property fmtid="{D5CDD505-2E9C-101B-9397-08002B2CF9AE}" pid="9" name="Screener">
    <vt:lpwstr/>
  </property>
  <property fmtid="{D5CDD505-2E9C-101B-9397-08002B2CF9AE}" pid="10" name="Source">
    <vt:lpwstr/>
  </property>
  <property fmtid="{D5CDD505-2E9C-101B-9397-08002B2CF9AE}" pid="11" name="MediaServiceImageTags">
    <vt:lpwstr/>
  </property>
  <property fmtid="{D5CDD505-2E9C-101B-9397-08002B2CF9AE}" pid="12" name="ContentTypeId">
    <vt:lpwstr>0x010100B0325971B605F24D9D6EAAAE7043927B</vt:lpwstr>
  </property>
</Properties>
</file>