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3AB22" w14:textId="77777777" w:rsidR="00A20FD6" w:rsidRPr="007C686F" w:rsidRDefault="00B3587A" w:rsidP="00A20FD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C686F">
        <w:rPr>
          <w:rFonts w:ascii="Arial" w:hAnsi="Arial" w:cs="Arial"/>
          <w:b/>
          <w:sz w:val="28"/>
          <w:szCs w:val="28"/>
        </w:rPr>
        <w:t>CONNECTICUT CONTINUING CARE ADVISORY COMMITTEE</w:t>
      </w:r>
    </w:p>
    <w:p w14:paraId="24A92619" w14:textId="77777777" w:rsidR="00B92753" w:rsidRDefault="00B3587A" w:rsidP="00A20FD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8275265" w14:textId="77777777" w:rsidR="00A20FD6" w:rsidRPr="007C686F" w:rsidRDefault="00B3587A" w:rsidP="00A20FD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Draft </w:t>
      </w:r>
      <w:r w:rsidRPr="007C686F">
        <w:rPr>
          <w:rFonts w:ascii="Arial" w:hAnsi="Arial" w:cs="Arial"/>
          <w:b/>
          <w:sz w:val="28"/>
          <w:szCs w:val="28"/>
        </w:rPr>
        <w:t>Minutes of the Meeting</w:t>
      </w:r>
      <w:r>
        <w:rPr>
          <w:rFonts w:ascii="Arial" w:hAnsi="Arial" w:cs="Arial"/>
          <w:b/>
          <w:sz w:val="28"/>
          <w:szCs w:val="28"/>
        </w:rPr>
        <w:t xml:space="preserve"> Held Via Microsoft Teams</w:t>
      </w:r>
    </w:p>
    <w:p w14:paraId="6790A0D7" w14:textId="77777777" w:rsidR="00A20FD6" w:rsidRDefault="00B3587A" w:rsidP="00A20FD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November 2</w:t>
      </w:r>
      <w:r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, 20</w:t>
      </w:r>
      <w:r>
        <w:rPr>
          <w:rFonts w:ascii="Arial" w:hAnsi="Arial" w:cs="Arial"/>
          <w:b/>
          <w:sz w:val="28"/>
          <w:szCs w:val="28"/>
        </w:rPr>
        <w:t>20</w:t>
      </w:r>
    </w:p>
    <w:p w14:paraId="32774221" w14:textId="77777777" w:rsidR="00A20FD6" w:rsidRPr="007C686F" w:rsidRDefault="00B3587A" w:rsidP="00A20FD6">
      <w:pPr>
        <w:spacing w:before="480"/>
        <w:rPr>
          <w:rFonts w:ascii="Arial" w:hAnsi="Arial" w:cs="Arial"/>
          <w:b/>
          <w:sz w:val="28"/>
          <w:szCs w:val="28"/>
        </w:rPr>
      </w:pPr>
      <w:r w:rsidRPr="007C686F">
        <w:rPr>
          <w:rFonts w:ascii="Arial" w:hAnsi="Arial" w:cs="Arial"/>
          <w:b/>
          <w:sz w:val="28"/>
          <w:szCs w:val="28"/>
        </w:rPr>
        <w:t>Attendance</w:t>
      </w:r>
    </w:p>
    <w:p w14:paraId="2430C6A7" w14:textId="5D4EB9FC" w:rsidR="00D34570" w:rsidRDefault="00B3587A" w:rsidP="00A20FD6">
      <w:pPr>
        <w:jc w:val="both"/>
        <w:rPr>
          <w:rFonts w:ascii="Arial" w:hAnsi="Arial" w:cs="Arial"/>
          <w:sz w:val="28"/>
          <w:szCs w:val="28"/>
        </w:rPr>
      </w:pPr>
      <w:r w:rsidRPr="007C686F">
        <w:rPr>
          <w:rFonts w:ascii="Arial" w:hAnsi="Arial" w:cs="Arial"/>
          <w:sz w:val="28"/>
          <w:szCs w:val="28"/>
        </w:rPr>
        <w:t xml:space="preserve">The following members were present: </w:t>
      </w:r>
      <w:r w:rsidRPr="00A53B7F">
        <w:rPr>
          <w:rFonts w:ascii="Arial" w:hAnsi="Arial" w:cs="Arial"/>
          <w:sz w:val="28"/>
          <w:szCs w:val="28"/>
        </w:rPr>
        <w:t xml:space="preserve">Rich Wysocki, </w:t>
      </w:r>
      <w:r w:rsidRPr="00641021">
        <w:rPr>
          <w:rFonts w:ascii="Arial" w:hAnsi="Arial" w:cs="Arial"/>
          <w:sz w:val="28"/>
          <w:szCs w:val="28"/>
        </w:rPr>
        <w:t xml:space="preserve">Mag Morelli, Maureen Weaver, </w:t>
      </w:r>
      <w:r>
        <w:rPr>
          <w:rFonts w:ascii="Arial" w:hAnsi="Arial" w:cs="Arial"/>
          <w:sz w:val="28"/>
          <w:szCs w:val="28"/>
        </w:rPr>
        <w:t xml:space="preserve">John Johl, </w:t>
      </w:r>
      <w:r>
        <w:rPr>
          <w:rFonts w:ascii="Arial" w:hAnsi="Arial" w:cs="Arial"/>
          <w:sz w:val="28"/>
          <w:szCs w:val="28"/>
        </w:rPr>
        <w:t>Jennifer Rann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stad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Jonathan Fink, Fred Langhoff, William Thompson </w:t>
      </w:r>
      <w:r>
        <w:rPr>
          <w:rFonts w:ascii="Arial" w:hAnsi="Arial" w:cs="Arial"/>
          <w:sz w:val="28"/>
          <w:szCs w:val="28"/>
        </w:rPr>
        <w:t xml:space="preserve">and </w:t>
      </w:r>
      <w:r>
        <w:rPr>
          <w:rFonts w:ascii="Arial" w:hAnsi="Arial" w:cs="Arial"/>
          <w:sz w:val="28"/>
          <w:szCs w:val="28"/>
        </w:rPr>
        <w:t>Jon Paul Venoit</w:t>
      </w:r>
      <w:r>
        <w:rPr>
          <w:rFonts w:ascii="Arial" w:hAnsi="Arial" w:cs="Arial"/>
          <w:sz w:val="28"/>
          <w:szCs w:val="28"/>
        </w:rPr>
        <w:t>.</w:t>
      </w:r>
    </w:p>
    <w:p w14:paraId="7E41C643" w14:textId="77777777" w:rsidR="00A20FD6" w:rsidRPr="007C686F" w:rsidRDefault="00B3587A" w:rsidP="00A20FD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everal members of the public</w:t>
      </w:r>
      <w:r>
        <w:rPr>
          <w:rFonts w:ascii="Arial" w:hAnsi="Arial" w:cs="Arial"/>
          <w:sz w:val="28"/>
          <w:szCs w:val="28"/>
        </w:rPr>
        <w:t xml:space="preserve"> were also in attendance</w:t>
      </w:r>
      <w:r>
        <w:rPr>
          <w:rFonts w:ascii="Arial" w:hAnsi="Arial" w:cs="Arial"/>
          <w:sz w:val="28"/>
          <w:szCs w:val="28"/>
        </w:rPr>
        <w:t>.</w:t>
      </w:r>
    </w:p>
    <w:p w14:paraId="3C5FF120" w14:textId="77777777" w:rsidR="00A20FD6" w:rsidRPr="007C686F" w:rsidRDefault="00B3587A" w:rsidP="00A20FD6">
      <w:pPr>
        <w:jc w:val="both"/>
        <w:rPr>
          <w:rFonts w:ascii="Arial" w:hAnsi="Arial" w:cs="Arial"/>
          <w:sz w:val="28"/>
          <w:szCs w:val="28"/>
        </w:rPr>
      </w:pPr>
      <w:r w:rsidRPr="007C686F">
        <w:rPr>
          <w:rFonts w:ascii="Arial" w:hAnsi="Arial" w:cs="Arial"/>
          <w:sz w:val="28"/>
          <w:szCs w:val="28"/>
        </w:rPr>
        <w:t xml:space="preserve">The meeting was called to order </w:t>
      </w:r>
      <w:r>
        <w:rPr>
          <w:rFonts w:ascii="Arial" w:hAnsi="Arial" w:cs="Arial"/>
          <w:sz w:val="28"/>
          <w:szCs w:val="28"/>
        </w:rPr>
        <w:t xml:space="preserve">by </w:t>
      </w:r>
      <w:r>
        <w:rPr>
          <w:rFonts w:ascii="Arial" w:hAnsi="Arial" w:cs="Arial"/>
          <w:sz w:val="28"/>
          <w:szCs w:val="28"/>
        </w:rPr>
        <w:t xml:space="preserve">Ms. Morelli </w:t>
      </w:r>
      <w:r w:rsidRPr="007C686F">
        <w:rPr>
          <w:rFonts w:ascii="Arial" w:hAnsi="Arial" w:cs="Arial"/>
          <w:sz w:val="28"/>
          <w:szCs w:val="28"/>
        </w:rPr>
        <w:t>at 10:</w:t>
      </w:r>
      <w:r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0</w:t>
      </w:r>
      <w:r w:rsidRPr="007C686F">
        <w:rPr>
          <w:rFonts w:ascii="Arial" w:hAnsi="Arial" w:cs="Arial"/>
          <w:sz w:val="28"/>
          <w:szCs w:val="28"/>
        </w:rPr>
        <w:t xml:space="preserve"> a.m.</w:t>
      </w:r>
      <w:r>
        <w:rPr>
          <w:rFonts w:ascii="Arial" w:hAnsi="Arial" w:cs="Arial"/>
          <w:sz w:val="28"/>
          <w:szCs w:val="28"/>
        </w:rPr>
        <w:t xml:space="preserve"> and the attendees were informed that the meeting was being recorded.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She </w:t>
      </w:r>
      <w:r>
        <w:rPr>
          <w:rFonts w:ascii="Arial" w:hAnsi="Arial" w:cs="Arial"/>
          <w:sz w:val="28"/>
          <w:szCs w:val="28"/>
        </w:rPr>
        <w:t xml:space="preserve">then </w:t>
      </w:r>
      <w:r>
        <w:rPr>
          <w:rFonts w:ascii="Arial" w:hAnsi="Arial" w:cs="Arial"/>
          <w:sz w:val="28"/>
          <w:szCs w:val="28"/>
        </w:rPr>
        <w:t>welcomed everyone to the virtual meeting and expressed appreciation for the opportunity to meet. The committee had not met since November 22, 2019 due to the Coronavirus pandemi</w:t>
      </w:r>
      <w:r>
        <w:rPr>
          <w:rFonts w:ascii="Arial" w:hAnsi="Arial" w:cs="Arial"/>
          <w:sz w:val="28"/>
          <w:szCs w:val="28"/>
        </w:rPr>
        <w:t xml:space="preserve">c. </w:t>
      </w:r>
    </w:p>
    <w:p w14:paraId="47B22AF9" w14:textId="77777777" w:rsidR="00A20FD6" w:rsidRPr="007C686F" w:rsidRDefault="00B3587A" w:rsidP="00A20FD6">
      <w:pPr>
        <w:jc w:val="both"/>
        <w:rPr>
          <w:rFonts w:ascii="Arial" w:hAnsi="Arial" w:cs="Arial"/>
          <w:b/>
          <w:sz w:val="28"/>
          <w:szCs w:val="28"/>
        </w:rPr>
      </w:pPr>
      <w:r w:rsidRPr="007C686F">
        <w:rPr>
          <w:rFonts w:ascii="Arial" w:hAnsi="Arial" w:cs="Arial"/>
          <w:b/>
          <w:sz w:val="28"/>
          <w:szCs w:val="28"/>
        </w:rPr>
        <w:t>Minutes</w:t>
      </w:r>
    </w:p>
    <w:p w14:paraId="19275DD6" w14:textId="77777777" w:rsidR="00496CE4" w:rsidRDefault="00B3587A" w:rsidP="00496CE4">
      <w:pPr>
        <w:jc w:val="both"/>
        <w:rPr>
          <w:rFonts w:ascii="Arial" w:hAnsi="Arial" w:cs="Arial"/>
          <w:sz w:val="28"/>
          <w:szCs w:val="28"/>
        </w:rPr>
      </w:pPr>
      <w:r w:rsidRPr="007C686F">
        <w:rPr>
          <w:rFonts w:ascii="Arial" w:hAnsi="Arial" w:cs="Arial"/>
          <w:sz w:val="28"/>
          <w:szCs w:val="28"/>
        </w:rPr>
        <w:t xml:space="preserve">The minutes of </w:t>
      </w:r>
      <w:r>
        <w:rPr>
          <w:rFonts w:ascii="Arial" w:hAnsi="Arial" w:cs="Arial"/>
          <w:sz w:val="28"/>
          <w:szCs w:val="28"/>
        </w:rPr>
        <w:t>the November 22</w:t>
      </w:r>
      <w:r>
        <w:rPr>
          <w:rFonts w:ascii="Arial" w:hAnsi="Arial" w:cs="Arial"/>
          <w:sz w:val="28"/>
          <w:szCs w:val="28"/>
        </w:rPr>
        <w:t>, 2019</w:t>
      </w:r>
      <w:r w:rsidRPr="007C686F">
        <w:rPr>
          <w:rFonts w:ascii="Arial" w:hAnsi="Arial" w:cs="Arial"/>
          <w:sz w:val="28"/>
          <w:szCs w:val="28"/>
        </w:rPr>
        <w:t xml:space="preserve"> meeting were approved</w:t>
      </w:r>
      <w:r>
        <w:rPr>
          <w:rFonts w:ascii="Arial" w:hAnsi="Arial" w:cs="Arial"/>
          <w:sz w:val="28"/>
          <w:szCs w:val="28"/>
        </w:rPr>
        <w:t>.</w:t>
      </w:r>
    </w:p>
    <w:p w14:paraId="1647AA3E" w14:textId="77777777" w:rsidR="00496CE4" w:rsidRDefault="00B3587A" w:rsidP="00496CE4">
      <w:pPr>
        <w:jc w:val="both"/>
        <w:rPr>
          <w:rFonts w:ascii="Arial" w:hAnsi="Arial" w:cs="Arial"/>
          <w:sz w:val="28"/>
          <w:szCs w:val="28"/>
        </w:rPr>
      </w:pPr>
      <w:r w:rsidRPr="007C686F">
        <w:rPr>
          <w:rFonts w:ascii="Arial" w:hAnsi="Arial" w:cs="Arial"/>
          <w:b/>
          <w:sz w:val="28"/>
          <w:szCs w:val="28"/>
        </w:rPr>
        <w:t>Department of Social Services Comments</w:t>
      </w:r>
    </w:p>
    <w:p w14:paraId="565ADBA6" w14:textId="77777777" w:rsidR="0017595E" w:rsidRDefault="00B3587A" w:rsidP="002A57E6">
      <w:pPr>
        <w:jc w:val="both"/>
        <w:rPr>
          <w:rFonts w:ascii="Arial" w:hAnsi="Arial" w:cs="Arial"/>
          <w:sz w:val="28"/>
          <w:szCs w:val="28"/>
        </w:rPr>
      </w:pPr>
      <w:r w:rsidRPr="007C686F">
        <w:rPr>
          <w:rFonts w:ascii="Arial" w:hAnsi="Arial" w:cs="Arial"/>
          <w:sz w:val="28"/>
          <w:szCs w:val="28"/>
        </w:rPr>
        <w:t>Mr. Wysock</w:t>
      </w:r>
      <w:r>
        <w:rPr>
          <w:rFonts w:ascii="Arial" w:hAnsi="Arial" w:cs="Arial"/>
          <w:sz w:val="28"/>
          <w:szCs w:val="28"/>
        </w:rPr>
        <w:t>i reported that the</w:t>
      </w:r>
      <w:r>
        <w:rPr>
          <w:rFonts w:ascii="Arial" w:hAnsi="Arial" w:cs="Arial"/>
          <w:sz w:val="28"/>
          <w:szCs w:val="28"/>
        </w:rPr>
        <w:t xml:space="preserve">re have been no major issues in the Continuing Care Retirement Community sector since the last meeting and that the </w:t>
      </w:r>
      <w:r>
        <w:rPr>
          <w:rFonts w:ascii="Arial" w:hAnsi="Arial" w:cs="Arial"/>
          <w:sz w:val="28"/>
          <w:szCs w:val="28"/>
        </w:rPr>
        <w:t xml:space="preserve">Department is not planning to propose any legislation </w:t>
      </w:r>
      <w:r>
        <w:rPr>
          <w:rFonts w:ascii="Arial" w:hAnsi="Arial" w:cs="Arial"/>
          <w:sz w:val="28"/>
          <w:szCs w:val="28"/>
        </w:rPr>
        <w:t>related to</w:t>
      </w:r>
      <w:r>
        <w:rPr>
          <w:rFonts w:ascii="Arial" w:hAnsi="Arial" w:cs="Arial"/>
          <w:sz w:val="28"/>
          <w:szCs w:val="28"/>
        </w:rPr>
        <w:t xml:space="preserve"> continuing care facilities </w:t>
      </w:r>
      <w:r>
        <w:rPr>
          <w:rFonts w:ascii="Arial" w:hAnsi="Arial" w:cs="Arial"/>
          <w:sz w:val="28"/>
          <w:szCs w:val="28"/>
        </w:rPr>
        <w:t xml:space="preserve">in 2021. 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6A941F3" w14:textId="3041D502" w:rsidR="00A97B77" w:rsidRDefault="00B3587A" w:rsidP="002A57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Mr. Wysocki </w:t>
      </w:r>
      <w:r>
        <w:rPr>
          <w:rFonts w:ascii="Arial" w:hAnsi="Arial" w:cs="Arial"/>
          <w:sz w:val="28"/>
          <w:szCs w:val="28"/>
        </w:rPr>
        <w:t>then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informed the committee</w:t>
      </w:r>
      <w:r>
        <w:rPr>
          <w:rFonts w:ascii="Arial" w:hAnsi="Arial" w:cs="Arial"/>
          <w:sz w:val="28"/>
          <w:szCs w:val="28"/>
        </w:rPr>
        <w:t xml:space="preserve"> that </w:t>
      </w:r>
      <w:r>
        <w:rPr>
          <w:rFonts w:ascii="Arial" w:hAnsi="Arial" w:cs="Arial"/>
          <w:sz w:val="28"/>
          <w:szCs w:val="28"/>
        </w:rPr>
        <w:t>the Commissioner</w:t>
      </w:r>
      <w:r>
        <w:rPr>
          <w:rFonts w:ascii="Arial" w:hAnsi="Arial" w:cs="Arial"/>
          <w:sz w:val="28"/>
          <w:szCs w:val="28"/>
        </w:rPr>
        <w:t xml:space="preserve"> has appointed Peggy Joyce, a registered nurse</w:t>
      </w:r>
      <w:r>
        <w:rPr>
          <w:rFonts w:ascii="Arial" w:hAnsi="Arial" w:cs="Arial"/>
          <w:sz w:val="28"/>
          <w:szCs w:val="28"/>
        </w:rPr>
        <w:t>, licensed administrator</w:t>
      </w:r>
      <w:r>
        <w:rPr>
          <w:rFonts w:ascii="Arial" w:hAnsi="Arial" w:cs="Arial"/>
          <w:sz w:val="28"/>
          <w:szCs w:val="28"/>
        </w:rPr>
        <w:t xml:space="preserve"> and the </w:t>
      </w:r>
      <w:r>
        <w:rPr>
          <w:rFonts w:ascii="Arial" w:hAnsi="Arial" w:cs="Arial"/>
          <w:sz w:val="28"/>
          <w:szCs w:val="28"/>
        </w:rPr>
        <w:t xml:space="preserve">Vice President of Clinical Services </w:t>
      </w:r>
      <w:r>
        <w:rPr>
          <w:rFonts w:ascii="Arial" w:hAnsi="Arial" w:cs="Arial"/>
          <w:sz w:val="28"/>
          <w:szCs w:val="28"/>
        </w:rPr>
        <w:t>at Whitney Center, to the committee</w:t>
      </w:r>
      <w:r>
        <w:rPr>
          <w:rFonts w:ascii="Arial" w:hAnsi="Arial" w:cs="Arial"/>
          <w:sz w:val="28"/>
          <w:szCs w:val="28"/>
        </w:rPr>
        <w:t xml:space="preserve"> to fill the vacancy reserved for a person with expertise in health care deliv</w:t>
      </w:r>
      <w:r>
        <w:rPr>
          <w:rFonts w:ascii="Arial" w:hAnsi="Arial" w:cs="Arial"/>
          <w:sz w:val="28"/>
          <w:szCs w:val="28"/>
        </w:rPr>
        <w:t>ery across the continuum</w:t>
      </w:r>
      <w:r>
        <w:rPr>
          <w:rFonts w:ascii="Arial" w:hAnsi="Arial" w:cs="Arial"/>
          <w:sz w:val="28"/>
          <w:szCs w:val="28"/>
        </w:rPr>
        <w:t>.</w:t>
      </w:r>
    </w:p>
    <w:p w14:paraId="5653EE87" w14:textId="77777777" w:rsidR="00D34570" w:rsidRDefault="00B3587A" w:rsidP="00DF48A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Pr="00D34570">
        <w:rPr>
          <w:rFonts w:ascii="Arial" w:hAnsi="Arial" w:cs="Arial"/>
          <w:b/>
          <w:sz w:val="28"/>
          <w:szCs w:val="28"/>
        </w:rPr>
        <w:t>round the Table Updates</w:t>
      </w:r>
    </w:p>
    <w:p w14:paraId="6CF29692" w14:textId="68958D1C" w:rsidR="00A97B77" w:rsidRDefault="00B3587A" w:rsidP="00DF48A0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Ms. Ran</w:t>
      </w:r>
      <w:r>
        <w:rPr>
          <w:rFonts w:ascii="Arial" w:hAnsi="Arial" w:cs="Arial"/>
          <w:bCs/>
          <w:sz w:val="28"/>
          <w:szCs w:val="28"/>
        </w:rPr>
        <w:t>n</w:t>
      </w:r>
      <w:r>
        <w:rPr>
          <w:rFonts w:ascii="Arial" w:hAnsi="Arial" w:cs="Arial"/>
          <w:bCs/>
          <w:sz w:val="28"/>
          <w:szCs w:val="28"/>
        </w:rPr>
        <w:t>e</w:t>
      </w:r>
      <w:r>
        <w:rPr>
          <w:rFonts w:ascii="Arial" w:hAnsi="Arial" w:cs="Arial"/>
          <w:bCs/>
          <w:sz w:val="28"/>
          <w:szCs w:val="28"/>
        </w:rPr>
        <w:t xml:space="preserve">stad reported on the experience of the pandemic. She raised a concern about the need to address the </w:t>
      </w:r>
      <w:r>
        <w:rPr>
          <w:rFonts w:ascii="Arial" w:hAnsi="Arial" w:cs="Arial"/>
          <w:bCs/>
          <w:sz w:val="28"/>
          <w:szCs w:val="28"/>
        </w:rPr>
        <w:t xml:space="preserve">multifaceted </w:t>
      </w:r>
      <w:r>
        <w:rPr>
          <w:rFonts w:ascii="Arial" w:hAnsi="Arial" w:cs="Arial"/>
          <w:bCs/>
          <w:sz w:val="28"/>
          <w:szCs w:val="28"/>
        </w:rPr>
        <w:t xml:space="preserve">impact it has had on residents, families and caregivers. </w:t>
      </w:r>
    </w:p>
    <w:p w14:paraId="31873D9A" w14:textId="77777777" w:rsidR="00334DB9" w:rsidRDefault="00B3587A" w:rsidP="00DF48A0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lastRenderedPageBreak/>
        <w:t>Mr. Fink addressed the financial impact of the pandemic and the assistance provided t</w:t>
      </w:r>
      <w:r>
        <w:rPr>
          <w:rFonts w:ascii="Arial" w:hAnsi="Arial" w:cs="Arial"/>
          <w:bCs/>
          <w:sz w:val="28"/>
          <w:szCs w:val="28"/>
        </w:rPr>
        <w:t xml:space="preserve">hus far by the state and federal government. </w:t>
      </w:r>
    </w:p>
    <w:p w14:paraId="2C52F96A" w14:textId="77777777" w:rsidR="002D7D71" w:rsidRDefault="00B3587A" w:rsidP="00DF48A0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Mr. Langhoff reported that he surveyed the other CCRC residents on the</w:t>
      </w:r>
      <w:r>
        <w:rPr>
          <w:rFonts w:ascii="Arial" w:hAnsi="Arial" w:cs="Arial"/>
          <w:bCs/>
          <w:sz w:val="28"/>
          <w:szCs w:val="28"/>
        </w:rPr>
        <w:t>ir</w:t>
      </w:r>
      <w:r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 xml:space="preserve">campus </w:t>
      </w:r>
      <w:r>
        <w:rPr>
          <w:rFonts w:ascii="Arial" w:hAnsi="Arial" w:cs="Arial"/>
          <w:bCs/>
          <w:sz w:val="28"/>
          <w:szCs w:val="28"/>
        </w:rPr>
        <w:t>about t</w:t>
      </w:r>
      <w:r>
        <w:rPr>
          <w:rFonts w:ascii="Arial" w:hAnsi="Arial" w:cs="Arial"/>
          <w:bCs/>
          <w:sz w:val="28"/>
          <w:szCs w:val="28"/>
        </w:rPr>
        <w:t xml:space="preserve">he </w:t>
      </w:r>
      <w:r>
        <w:rPr>
          <w:rFonts w:ascii="Arial" w:hAnsi="Arial" w:cs="Arial"/>
          <w:bCs/>
          <w:sz w:val="28"/>
          <w:szCs w:val="28"/>
        </w:rPr>
        <w:t xml:space="preserve">response to the pandemic. He found that CCRCs </w:t>
      </w:r>
      <w:r>
        <w:rPr>
          <w:rFonts w:ascii="Arial" w:hAnsi="Arial" w:cs="Arial"/>
          <w:bCs/>
          <w:sz w:val="28"/>
          <w:szCs w:val="28"/>
        </w:rPr>
        <w:t xml:space="preserve">across the state </w:t>
      </w:r>
      <w:r>
        <w:rPr>
          <w:rFonts w:ascii="Arial" w:hAnsi="Arial" w:cs="Arial"/>
          <w:bCs/>
          <w:sz w:val="28"/>
          <w:szCs w:val="28"/>
        </w:rPr>
        <w:t xml:space="preserve">are doing similar things and that strong communication with residents has worked well. </w:t>
      </w:r>
    </w:p>
    <w:p w14:paraId="06372164" w14:textId="77777777" w:rsidR="002D7D71" w:rsidRPr="00A97B77" w:rsidRDefault="00B3587A" w:rsidP="00DF48A0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Mr. Johl reported that </w:t>
      </w:r>
      <w:proofErr w:type="spellStart"/>
      <w:r>
        <w:rPr>
          <w:rFonts w:ascii="Arial" w:hAnsi="Arial" w:cs="Arial"/>
          <w:bCs/>
          <w:sz w:val="28"/>
          <w:szCs w:val="28"/>
        </w:rPr>
        <w:t>ConnCCRA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has not met throughout the pandemic. </w:t>
      </w:r>
    </w:p>
    <w:p w14:paraId="0C08B08E" w14:textId="77777777" w:rsidR="00A90B1D" w:rsidRDefault="00B3587A" w:rsidP="00DF48A0">
      <w:pPr>
        <w:jc w:val="both"/>
        <w:rPr>
          <w:rFonts w:ascii="Arial" w:hAnsi="Arial" w:cs="Arial"/>
          <w:b/>
          <w:sz w:val="28"/>
          <w:szCs w:val="28"/>
        </w:rPr>
      </w:pPr>
      <w:r w:rsidRPr="00BB4A84">
        <w:rPr>
          <w:rFonts w:ascii="Arial" w:hAnsi="Arial" w:cs="Arial"/>
          <w:b/>
          <w:sz w:val="28"/>
          <w:szCs w:val="28"/>
        </w:rPr>
        <w:t>Comments from the Public</w:t>
      </w:r>
    </w:p>
    <w:p w14:paraId="4469E60B" w14:textId="77777777" w:rsidR="007E13B8" w:rsidRPr="007E13B8" w:rsidRDefault="00B3587A" w:rsidP="00DF48A0">
      <w:pPr>
        <w:jc w:val="both"/>
        <w:rPr>
          <w:rFonts w:ascii="Arial" w:hAnsi="Arial" w:cs="Arial"/>
          <w:bCs/>
          <w:sz w:val="28"/>
          <w:szCs w:val="28"/>
        </w:rPr>
      </w:pPr>
      <w:r w:rsidRPr="007E13B8">
        <w:rPr>
          <w:rFonts w:ascii="Arial" w:hAnsi="Arial" w:cs="Arial"/>
          <w:bCs/>
          <w:sz w:val="28"/>
          <w:szCs w:val="28"/>
        </w:rPr>
        <w:t xml:space="preserve">Comments from the public were received. </w:t>
      </w:r>
    </w:p>
    <w:p w14:paraId="2DAAFF27" w14:textId="77777777" w:rsidR="002A65EF" w:rsidRPr="000B4D18" w:rsidRDefault="00B3587A" w:rsidP="00DF48A0">
      <w:pPr>
        <w:jc w:val="both"/>
        <w:rPr>
          <w:rFonts w:ascii="Arial" w:hAnsi="Arial" w:cs="Arial"/>
          <w:b/>
          <w:sz w:val="28"/>
          <w:szCs w:val="28"/>
        </w:rPr>
      </w:pPr>
      <w:r w:rsidRPr="000B4D18">
        <w:rPr>
          <w:rFonts w:ascii="Arial" w:hAnsi="Arial" w:cs="Arial"/>
          <w:b/>
          <w:sz w:val="28"/>
          <w:szCs w:val="28"/>
        </w:rPr>
        <w:t>Meeting Date</w:t>
      </w:r>
      <w:r>
        <w:rPr>
          <w:rFonts w:ascii="Arial" w:hAnsi="Arial" w:cs="Arial"/>
          <w:b/>
          <w:sz w:val="28"/>
          <w:szCs w:val="28"/>
        </w:rPr>
        <w:t>s for 202</w:t>
      </w:r>
      <w:r>
        <w:rPr>
          <w:rFonts w:ascii="Arial" w:hAnsi="Arial" w:cs="Arial"/>
          <w:b/>
          <w:sz w:val="28"/>
          <w:szCs w:val="28"/>
        </w:rPr>
        <w:t>1</w:t>
      </w:r>
    </w:p>
    <w:p w14:paraId="140B35C4" w14:textId="77777777" w:rsidR="00032CBA" w:rsidRPr="003D3230" w:rsidRDefault="00B3587A" w:rsidP="001A2A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</w:t>
      </w:r>
      <w:r>
        <w:rPr>
          <w:rFonts w:ascii="Arial" w:hAnsi="Arial" w:cs="Arial"/>
          <w:sz w:val="28"/>
          <w:szCs w:val="28"/>
        </w:rPr>
        <w:t>follo</w:t>
      </w:r>
      <w:r>
        <w:rPr>
          <w:rFonts w:ascii="Arial" w:hAnsi="Arial" w:cs="Arial"/>
          <w:sz w:val="28"/>
          <w:szCs w:val="28"/>
        </w:rPr>
        <w:t xml:space="preserve">wing </w:t>
      </w:r>
      <w:r>
        <w:rPr>
          <w:rFonts w:ascii="Arial" w:hAnsi="Arial" w:cs="Arial"/>
          <w:sz w:val="28"/>
          <w:szCs w:val="28"/>
        </w:rPr>
        <w:t>meeting date</w:t>
      </w:r>
      <w:r>
        <w:rPr>
          <w:rFonts w:ascii="Arial" w:hAnsi="Arial" w:cs="Arial"/>
          <w:sz w:val="28"/>
          <w:szCs w:val="28"/>
        </w:rPr>
        <w:t>s for 202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were established: March </w:t>
      </w:r>
      <w:r>
        <w:rPr>
          <w:rFonts w:ascii="Arial" w:hAnsi="Arial" w:cs="Arial"/>
          <w:sz w:val="28"/>
          <w:szCs w:val="28"/>
        </w:rPr>
        <w:t>19</w:t>
      </w:r>
      <w:r>
        <w:rPr>
          <w:rFonts w:ascii="Arial" w:hAnsi="Arial" w:cs="Arial"/>
          <w:sz w:val="28"/>
          <w:szCs w:val="28"/>
        </w:rPr>
        <w:t>, June 1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, September 2</w:t>
      </w:r>
      <w:r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, November </w:t>
      </w:r>
      <w:r>
        <w:rPr>
          <w:rFonts w:ascii="Arial" w:hAnsi="Arial" w:cs="Arial"/>
          <w:sz w:val="28"/>
          <w:szCs w:val="28"/>
        </w:rPr>
        <w:t>19</w:t>
      </w:r>
      <w:r>
        <w:rPr>
          <w:rFonts w:ascii="Arial" w:hAnsi="Arial" w:cs="Arial"/>
          <w:sz w:val="28"/>
          <w:szCs w:val="28"/>
        </w:rPr>
        <w:t>. The meetings wil</w:t>
      </w:r>
      <w:r>
        <w:rPr>
          <w:rFonts w:ascii="Arial" w:hAnsi="Arial" w:cs="Arial"/>
          <w:sz w:val="28"/>
          <w:szCs w:val="28"/>
        </w:rPr>
        <w:t>l be held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virtually until such time as it is safe to meet in person. </w:t>
      </w:r>
    </w:p>
    <w:p w14:paraId="0D1A5555" w14:textId="77777777" w:rsidR="00A20FD6" w:rsidRPr="007C686F" w:rsidRDefault="00B3587A" w:rsidP="00A20FD6">
      <w:pPr>
        <w:jc w:val="both"/>
        <w:rPr>
          <w:rFonts w:ascii="Arial" w:hAnsi="Arial" w:cs="Arial"/>
          <w:b/>
          <w:sz w:val="28"/>
          <w:szCs w:val="28"/>
        </w:rPr>
      </w:pPr>
      <w:r w:rsidRPr="007C686F">
        <w:rPr>
          <w:rFonts w:ascii="Arial" w:hAnsi="Arial" w:cs="Arial"/>
          <w:b/>
          <w:sz w:val="28"/>
          <w:szCs w:val="28"/>
        </w:rPr>
        <w:t>Adjournment</w:t>
      </w:r>
    </w:p>
    <w:p w14:paraId="4648490A" w14:textId="77777777" w:rsidR="007C686F" w:rsidRDefault="00B3587A">
      <w:pPr>
        <w:jc w:val="both"/>
        <w:rPr>
          <w:rFonts w:ascii="Arial" w:hAnsi="Arial" w:cs="Arial"/>
          <w:sz w:val="28"/>
          <w:szCs w:val="28"/>
        </w:rPr>
      </w:pPr>
      <w:r w:rsidRPr="007C686F">
        <w:rPr>
          <w:rFonts w:ascii="Arial" w:hAnsi="Arial" w:cs="Arial"/>
          <w:sz w:val="28"/>
          <w:szCs w:val="28"/>
        </w:rPr>
        <w:t>The meeting was adjourned</w:t>
      </w:r>
      <w:r>
        <w:rPr>
          <w:rFonts w:ascii="Arial" w:hAnsi="Arial" w:cs="Arial"/>
          <w:sz w:val="28"/>
          <w:szCs w:val="28"/>
        </w:rPr>
        <w:t xml:space="preserve"> at </w:t>
      </w:r>
      <w:r>
        <w:rPr>
          <w:rFonts w:ascii="Arial" w:hAnsi="Arial" w:cs="Arial"/>
          <w:sz w:val="28"/>
          <w:szCs w:val="28"/>
        </w:rPr>
        <w:t>11:</w:t>
      </w:r>
      <w:r>
        <w:rPr>
          <w:rFonts w:ascii="Arial" w:hAnsi="Arial" w:cs="Arial"/>
          <w:sz w:val="28"/>
          <w:szCs w:val="28"/>
        </w:rPr>
        <w:t>30</w:t>
      </w:r>
      <w:r>
        <w:rPr>
          <w:rFonts w:ascii="Arial" w:hAnsi="Arial" w:cs="Arial"/>
          <w:sz w:val="28"/>
          <w:szCs w:val="28"/>
        </w:rPr>
        <w:t xml:space="preserve"> a.m</w:t>
      </w:r>
      <w:r>
        <w:rPr>
          <w:rFonts w:ascii="Arial" w:hAnsi="Arial" w:cs="Arial"/>
          <w:sz w:val="28"/>
          <w:szCs w:val="28"/>
        </w:rPr>
        <w:t>.</w:t>
      </w:r>
      <w:r w:rsidRPr="007C686F">
        <w:rPr>
          <w:rFonts w:ascii="Arial" w:hAnsi="Arial" w:cs="Arial"/>
          <w:sz w:val="28"/>
          <w:szCs w:val="28"/>
        </w:rPr>
        <w:t xml:space="preserve"> </w:t>
      </w:r>
    </w:p>
    <w:p w14:paraId="5E26D016" w14:textId="6EE7A0D5" w:rsidR="00CD4D7D" w:rsidRDefault="00B3587A">
      <w:pPr>
        <w:pStyle w:val="DocID"/>
      </w:pPr>
    </w:p>
    <w:sectPr w:rsidR="00CD4D7D">
      <w:footerReference w:type="firs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498FD" w14:textId="77777777" w:rsidR="00000000" w:rsidRDefault="00B3587A">
      <w:pPr>
        <w:spacing w:after="0"/>
      </w:pPr>
      <w:r>
        <w:separator/>
      </w:r>
    </w:p>
  </w:endnote>
  <w:endnote w:type="continuationSeparator" w:id="0">
    <w:p w14:paraId="63861318" w14:textId="77777777" w:rsidR="00000000" w:rsidRDefault="00B358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A727B" w14:textId="77777777" w:rsidR="00CD4D7D" w:rsidRDefault="00B358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9B276" w14:textId="77777777" w:rsidR="00000000" w:rsidRDefault="00B3587A">
      <w:pPr>
        <w:spacing w:after="0"/>
      </w:pPr>
      <w:r>
        <w:separator/>
      </w:r>
    </w:p>
  </w:footnote>
  <w:footnote w:type="continuationSeparator" w:id="0">
    <w:p w14:paraId="1B3CF509" w14:textId="77777777" w:rsidR="00000000" w:rsidRDefault="00B358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10D33"/>
    <w:multiLevelType w:val="hybridMultilevel"/>
    <w:tmpl w:val="23328072"/>
    <w:lvl w:ilvl="0" w:tplc="E5241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7290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F085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CFB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8442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EA7B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C00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A63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FE15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87E1F"/>
    <w:multiLevelType w:val="hybridMultilevel"/>
    <w:tmpl w:val="764CB4C6"/>
    <w:lvl w:ilvl="0" w:tplc="37588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5EF1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92DB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EAA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B05A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EEC0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629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E08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8E25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42178"/>
    <w:multiLevelType w:val="hybridMultilevel"/>
    <w:tmpl w:val="60C0FA8A"/>
    <w:lvl w:ilvl="0" w:tplc="453A2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7C41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2E43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A16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ACC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0E14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A40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E6F8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48B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049A0"/>
    <w:multiLevelType w:val="hybridMultilevel"/>
    <w:tmpl w:val="8BCA3C44"/>
    <w:lvl w:ilvl="0" w:tplc="95C05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42C1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66D9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C98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9A7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382C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21F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406B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CC04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8023E"/>
    <w:multiLevelType w:val="hybridMultilevel"/>
    <w:tmpl w:val="766EF6AC"/>
    <w:lvl w:ilvl="0" w:tplc="27CE8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466C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6234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AA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8DD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C87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0C3D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84E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A60F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7A"/>
    <w:rsid w:val="00B3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E1B1"/>
  <w15:docId w15:val="{FF3E2EFA-B33D-48FB-A8FE-5DD8AC09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ubleIndent">
    <w:name w:val="Double Indent"/>
    <w:basedOn w:val="Normal"/>
    <w:next w:val="Normal"/>
    <w:qFormat/>
    <w:rsid w:val="005617CE"/>
    <w:pPr>
      <w:ind w:left="1440" w:right="1440"/>
      <w:jc w:val="both"/>
    </w:pPr>
  </w:style>
  <w:style w:type="paragraph" w:styleId="Header">
    <w:name w:val="header"/>
    <w:basedOn w:val="Normal"/>
    <w:link w:val="HeaderChar"/>
    <w:uiPriority w:val="99"/>
    <w:unhideWhenUsed/>
    <w:rsid w:val="00524F9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4F99"/>
  </w:style>
  <w:style w:type="paragraph" w:styleId="Footer">
    <w:name w:val="footer"/>
    <w:basedOn w:val="Normal"/>
    <w:link w:val="FooterChar"/>
    <w:uiPriority w:val="99"/>
    <w:unhideWhenUsed/>
    <w:rsid w:val="00524F9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24F99"/>
  </w:style>
  <w:style w:type="paragraph" w:customStyle="1" w:styleId="DocID">
    <w:name w:val="DocID"/>
    <w:basedOn w:val="Footer"/>
    <w:next w:val="Footer"/>
    <w:link w:val="DocIDChar"/>
    <w:rsid w:val="002E6E20"/>
    <w:pPr>
      <w:tabs>
        <w:tab w:val="clear" w:pos="4680"/>
        <w:tab w:val="clear" w:pos="9360"/>
      </w:tabs>
    </w:pPr>
    <w:rPr>
      <w:rFonts w:cs="Times New Roman"/>
      <w:sz w:val="16"/>
    </w:rPr>
  </w:style>
  <w:style w:type="character" w:customStyle="1" w:styleId="DocIDChar">
    <w:name w:val="DocID Char"/>
    <w:basedOn w:val="DefaultParagraphFont"/>
    <w:link w:val="DocID"/>
    <w:rsid w:val="002E6E20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C0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C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10F43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710F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12B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717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 Morelli</dc:creator>
  <cp:lastModifiedBy>Mag Morelli</cp:lastModifiedBy>
  <cp:revision>2</cp:revision>
  <cp:lastPrinted>2021-01-09T20:58:00Z</cp:lastPrinted>
  <dcterms:created xsi:type="dcterms:W3CDTF">2021-01-11T16:02:00Z</dcterms:created>
  <dcterms:modified xsi:type="dcterms:W3CDTF">2021-01-11T16:02:00Z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520192</vt:lpwstr>
  </property>
  <property fmtid="{D5CDD505-2E9C-101B-9397-08002B2CF9AE}" pid="3" name="CUS_DocIDChunk0">
    <vt:lpwstr>695\34\4835-0099-7846.v1</vt:lpwstr>
  </property>
  <property fmtid="{D5CDD505-2E9C-101B-9397-08002B2CF9AE}" pid="4" name="CUS_DocIDLocation">
    <vt:lpwstr>END_OF_DOCUMENT</vt:lpwstr>
  </property>
  <property fmtid="{D5CDD505-2E9C-101B-9397-08002B2CF9AE}" pid="5" name="CUS_DocIDReference">
    <vt:lpwstr>endOfDocument</vt:lpwstr>
  </property>
  <property fmtid="{D5CDD505-2E9C-101B-9397-08002B2CF9AE}" pid="6" name="CUS_DocIDString">
    <vt:lpwstr>695\34\4835-0099-7846.v1</vt:lpwstr>
  </property>
</Properties>
</file>