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64179" w14:textId="77777777" w:rsidR="007D5EFF" w:rsidRPr="00357918" w:rsidRDefault="00B61B65" w:rsidP="007D5EFF">
      <w:pPr>
        <w:spacing w:after="0"/>
        <w:jc w:val="center"/>
        <w:rPr>
          <w:rFonts w:ascii="Arial" w:hAnsi="Arial" w:cs="Arial"/>
          <w:b/>
          <w:szCs w:val="24"/>
        </w:rPr>
      </w:pPr>
      <w:bookmarkStart w:id="0" w:name="_Hlk74909735"/>
      <w:r w:rsidRPr="00357918">
        <w:rPr>
          <w:rFonts w:ascii="Arial" w:hAnsi="Arial" w:cs="Arial"/>
          <w:b/>
          <w:szCs w:val="24"/>
        </w:rPr>
        <w:t>CONNECTICUT CONTINUING CARE ADVISORY COMMITTEE</w:t>
      </w:r>
    </w:p>
    <w:p w14:paraId="7E0A792C" w14:textId="77777777" w:rsidR="007D5EFF" w:rsidRPr="00357918" w:rsidRDefault="007D5EFF" w:rsidP="007D5EFF">
      <w:pPr>
        <w:spacing w:after="0"/>
        <w:jc w:val="center"/>
        <w:rPr>
          <w:rFonts w:ascii="Arial" w:hAnsi="Arial" w:cs="Arial"/>
          <w:b/>
          <w:szCs w:val="24"/>
        </w:rPr>
      </w:pPr>
    </w:p>
    <w:p w14:paraId="5316932F" w14:textId="41B59059" w:rsidR="007D5EFF" w:rsidRDefault="00B61B65" w:rsidP="00461D6F">
      <w:pPr>
        <w:spacing w:after="0"/>
        <w:jc w:val="center"/>
        <w:rPr>
          <w:rFonts w:ascii="Arial" w:hAnsi="Arial" w:cs="Arial"/>
          <w:b/>
          <w:szCs w:val="24"/>
        </w:rPr>
      </w:pPr>
      <w:r w:rsidRPr="00357918">
        <w:rPr>
          <w:rFonts w:ascii="Arial" w:hAnsi="Arial" w:cs="Arial"/>
          <w:b/>
          <w:szCs w:val="24"/>
        </w:rPr>
        <w:t xml:space="preserve">Minutes of the Meeting Held </w:t>
      </w:r>
      <w:r w:rsidR="00E32C52">
        <w:rPr>
          <w:rFonts w:ascii="Arial" w:hAnsi="Arial" w:cs="Arial"/>
          <w:b/>
          <w:szCs w:val="24"/>
        </w:rPr>
        <w:t>at Masonicare at Ashlar Village</w:t>
      </w:r>
    </w:p>
    <w:p w14:paraId="47F17A9C" w14:textId="77777777" w:rsidR="00461D6F" w:rsidRPr="00357918" w:rsidRDefault="00461D6F" w:rsidP="007D5EFF">
      <w:pPr>
        <w:spacing w:after="0"/>
        <w:jc w:val="center"/>
        <w:rPr>
          <w:rFonts w:ascii="Arial" w:hAnsi="Arial" w:cs="Arial"/>
          <w:b/>
          <w:szCs w:val="24"/>
        </w:rPr>
      </w:pPr>
    </w:p>
    <w:p w14:paraId="24196218" w14:textId="33094439" w:rsidR="007D5EFF" w:rsidRDefault="00911A8F" w:rsidP="007D5EFF">
      <w:pPr>
        <w:spacing w:after="0"/>
        <w:jc w:val="center"/>
        <w:rPr>
          <w:rFonts w:ascii="Arial" w:hAnsi="Arial" w:cs="Arial"/>
          <w:b/>
          <w:szCs w:val="24"/>
        </w:rPr>
      </w:pPr>
      <w:r>
        <w:rPr>
          <w:rFonts w:ascii="Arial" w:hAnsi="Arial" w:cs="Arial"/>
          <w:b/>
          <w:szCs w:val="24"/>
        </w:rPr>
        <w:t>April</w:t>
      </w:r>
      <w:r w:rsidR="00027F37">
        <w:rPr>
          <w:rFonts w:ascii="Arial" w:hAnsi="Arial" w:cs="Arial"/>
          <w:b/>
          <w:szCs w:val="24"/>
        </w:rPr>
        <w:t xml:space="preserve"> 26, 2024</w:t>
      </w:r>
    </w:p>
    <w:p w14:paraId="5CF7687A" w14:textId="52FE127D" w:rsidR="008A6853" w:rsidRPr="003D40D6" w:rsidRDefault="008A6853" w:rsidP="007D5EFF">
      <w:pPr>
        <w:spacing w:after="0"/>
        <w:jc w:val="center"/>
        <w:rPr>
          <w:rFonts w:ascii="Arial" w:hAnsi="Arial" w:cs="Arial"/>
          <w:b/>
          <w:szCs w:val="24"/>
        </w:rPr>
      </w:pPr>
    </w:p>
    <w:p w14:paraId="7CD4FB65" w14:textId="123B23A8" w:rsidR="007D5EFF" w:rsidRPr="003D40D6" w:rsidRDefault="00B61B65" w:rsidP="003D40D6">
      <w:pPr>
        <w:rPr>
          <w:rFonts w:ascii="Arial" w:hAnsi="Arial" w:cs="Arial"/>
          <w:b/>
          <w:bCs/>
        </w:rPr>
      </w:pPr>
      <w:r w:rsidRPr="003D40D6">
        <w:rPr>
          <w:rFonts w:ascii="Arial" w:hAnsi="Arial" w:cs="Arial"/>
          <w:b/>
          <w:bCs/>
        </w:rPr>
        <w:t>Attendance</w:t>
      </w:r>
    </w:p>
    <w:p w14:paraId="11BD593D" w14:textId="6467491F" w:rsidR="007D5EFF" w:rsidRPr="003D40D6" w:rsidRDefault="00B61B65" w:rsidP="003D40D6">
      <w:pPr>
        <w:rPr>
          <w:rFonts w:ascii="Arial" w:hAnsi="Arial" w:cs="Arial"/>
        </w:rPr>
      </w:pPr>
      <w:r w:rsidRPr="003D40D6">
        <w:rPr>
          <w:rFonts w:ascii="Arial" w:hAnsi="Arial" w:cs="Arial"/>
        </w:rPr>
        <w:t xml:space="preserve">The following </w:t>
      </w:r>
      <w:r w:rsidR="00AB0820">
        <w:rPr>
          <w:rFonts w:ascii="Arial" w:hAnsi="Arial" w:cs="Arial"/>
        </w:rPr>
        <w:t xml:space="preserve">appointed </w:t>
      </w:r>
      <w:r w:rsidR="00417A84" w:rsidRPr="003D40D6">
        <w:rPr>
          <w:rFonts w:ascii="Arial" w:hAnsi="Arial" w:cs="Arial"/>
        </w:rPr>
        <w:t>c</w:t>
      </w:r>
      <w:r w:rsidRPr="003D40D6">
        <w:rPr>
          <w:rFonts w:ascii="Arial" w:hAnsi="Arial" w:cs="Arial"/>
        </w:rPr>
        <w:t xml:space="preserve">ommittee members were present: </w:t>
      </w:r>
      <w:r w:rsidR="00027F37">
        <w:rPr>
          <w:rFonts w:ascii="Arial" w:hAnsi="Arial" w:cs="Arial"/>
        </w:rPr>
        <w:t xml:space="preserve">Mag Morelli, </w:t>
      </w:r>
      <w:r w:rsidR="00E32C52">
        <w:rPr>
          <w:rFonts w:ascii="Arial" w:hAnsi="Arial" w:cs="Arial"/>
        </w:rPr>
        <w:t>Rich Wysocki</w:t>
      </w:r>
      <w:r w:rsidRPr="003D40D6">
        <w:rPr>
          <w:rFonts w:ascii="Arial" w:hAnsi="Arial" w:cs="Arial"/>
        </w:rPr>
        <w:t xml:space="preserve">, Jonathan Fink, Fred Langhoff, </w:t>
      </w:r>
      <w:r w:rsidR="00AC744C" w:rsidRPr="003D40D6">
        <w:rPr>
          <w:rFonts w:ascii="Arial" w:hAnsi="Arial" w:cs="Arial"/>
        </w:rPr>
        <w:t>Dolor</w:t>
      </w:r>
      <w:r w:rsidR="006C23FB" w:rsidRPr="003D40D6">
        <w:rPr>
          <w:rFonts w:ascii="Arial" w:hAnsi="Arial" w:cs="Arial"/>
        </w:rPr>
        <w:t>e</w:t>
      </w:r>
      <w:r w:rsidR="00AC744C" w:rsidRPr="003D40D6">
        <w:rPr>
          <w:rFonts w:ascii="Arial" w:hAnsi="Arial" w:cs="Arial"/>
        </w:rPr>
        <w:t>s</w:t>
      </w:r>
      <w:r w:rsidR="006C23FB" w:rsidRPr="003D40D6">
        <w:rPr>
          <w:rFonts w:ascii="Arial" w:hAnsi="Arial" w:cs="Arial"/>
        </w:rPr>
        <w:t xml:space="preserve"> Szyszko</w:t>
      </w:r>
      <w:r w:rsidR="00AC744C" w:rsidRPr="003D40D6">
        <w:rPr>
          <w:rFonts w:ascii="Arial" w:hAnsi="Arial" w:cs="Arial"/>
        </w:rPr>
        <w:t xml:space="preserve">, </w:t>
      </w:r>
      <w:r w:rsidR="00027F37">
        <w:rPr>
          <w:rFonts w:ascii="Arial" w:hAnsi="Arial" w:cs="Arial"/>
        </w:rPr>
        <w:t>Renee Bernasconi</w:t>
      </w:r>
      <w:r w:rsidR="00E32C52">
        <w:rPr>
          <w:rFonts w:ascii="Arial" w:hAnsi="Arial" w:cs="Arial"/>
        </w:rPr>
        <w:t>, Maureen Weaver</w:t>
      </w:r>
      <w:r w:rsidR="008A6853" w:rsidRPr="003D40D6">
        <w:rPr>
          <w:rFonts w:ascii="Arial" w:hAnsi="Arial" w:cs="Arial"/>
        </w:rPr>
        <w:t xml:space="preserve">, </w:t>
      </w:r>
      <w:r w:rsidRPr="003D40D6">
        <w:rPr>
          <w:rFonts w:ascii="Arial" w:hAnsi="Arial" w:cs="Arial"/>
        </w:rPr>
        <w:t xml:space="preserve">William Thompson, </w:t>
      </w:r>
      <w:r w:rsidR="006D660C" w:rsidRPr="003D40D6">
        <w:rPr>
          <w:rFonts w:ascii="Arial" w:hAnsi="Arial" w:cs="Arial"/>
        </w:rPr>
        <w:t>Kathleen Dess</w:t>
      </w:r>
      <w:r w:rsidR="00B14421" w:rsidRPr="003D40D6">
        <w:rPr>
          <w:rFonts w:ascii="Arial" w:hAnsi="Arial" w:cs="Arial"/>
        </w:rPr>
        <w:t>,</w:t>
      </w:r>
      <w:r w:rsidR="00E32C52">
        <w:rPr>
          <w:rFonts w:ascii="Arial" w:hAnsi="Arial" w:cs="Arial"/>
        </w:rPr>
        <w:t xml:space="preserve"> </w:t>
      </w:r>
      <w:r w:rsidR="00027F37">
        <w:rPr>
          <w:rFonts w:ascii="Arial" w:hAnsi="Arial" w:cs="Arial"/>
        </w:rPr>
        <w:t xml:space="preserve">Jon Paul Venoit </w:t>
      </w:r>
      <w:r w:rsidR="00E32C52">
        <w:rPr>
          <w:rFonts w:ascii="Arial" w:hAnsi="Arial" w:cs="Arial"/>
        </w:rPr>
        <w:t>and</w:t>
      </w:r>
      <w:r w:rsidR="00B14421" w:rsidRPr="003D40D6">
        <w:rPr>
          <w:rFonts w:ascii="Arial" w:hAnsi="Arial" w:cs="Arial"/>
        </w:rPr>
        <w:t xml:space="preserve"> Peggy Joyce</w:t>
      </w:r>
      <w:r w:rsidR="00027F37">
        <w:rPr>
          <w:rFonts w:ascii="Arial" w:hAnsi="Arial" w:cs="Arial"/>
        </w:rPr>
        <w:t>.</w:t>
      </w:r>
    </w:p>
    <w:p w14:paraId="28154344" w14:textId="77777777" w:rsidR="007D5EFF" w:rsidRPr="003D40D6" w:rsidRDefault="00B61B65" w:rsidP="003D40D6">
      <w:pPr>
        <w:rPr>
          <w:rFonts w:ascii="Arial" w:hAnsi="Arial" w:cs="Arial"/>
          <w:b/>
        </w:rPr>
      </w:pPr>
      <w:r w:rsidRPr="003D40D6">
        <w:rPr>
          <w:rFonts w:ascii="Arial" w:hAnsi="Arial" w:cs="Arial"/>
          <w:b/>
        </w:rPr>
        <w:t>Call to Order</w:t>
      </w:r>
    </w:p>
    <w:p w14:paraId="52C253D4" w14:textId="38CD2A51" w:rsidR="007D5EFF" w:rsidRPr="003D40D6" w:rsidRDefault="00B61B65" w:rsidP="003D40D6">
      <w:pPr>
        <w:rPr>
          <w:rFonts w:ascii="Arial" w:hAnsi="Arial" w:cs="Arial"/>
        </w:rPr>
      </w:pPr>
      <w:r w:rsidRPr="003D40D6">
        <w:rPr>
          <w:rFonts w:ascii="Arial" w:hAnsi="Arial" w:cs="Arial"/>
        </w:rPr>
        <w:t xml:space="preserve">The meeting was called to order by Ms. </w:t>
      </w:r>
      <w:r w:rsidR="008A6853" w:rsidRPr="003D40D6">
        <w:rPr>
          <w:rFonts w:ascii="Arial" w:hAnsi="Arial" w:cs="Arial"/>
        </w:rPr>
        <w:t>Morelli</w:t>
      </w:r>
      <w:r w:rsidR="00BE76E3">
        <w:rPr>
          <w:rFonts w:ascii="Arial" w:hAnsi="Arial" w:cs="Arial"/>
        </w:rPr>
        <w:t>. T</w:t>
      </w:r>
      <w:r w:rsidR="008A6853" w:rsidRPr="003D40D6">
        <w:rPr>
          <w:rFonts w:ascii="Arial" w:hAnsi="Arial" w:cs="Arial"/>
        </w:rPr>
        <w:t xml:space="preserve">he </w:t>
      </w:r>
      <w:r w:rsidR="00417A84" w:rsidRPr="003D40D6">
        <w:rPr>
          <w:rFonts w:ascii="Arial" w:hAnsi="Arial" w:cs="Arial"/>
        </w:rPr>
        <w:t>c</w:t>
      </w:r>
      <w:r w:rsidRPr="003D40D6">
        <w:rPr>
          <w:rFonts w:ascii="Arial" w:hAnsi="Arial" w:cs="Arial"/>
        </w:rPr>
        <w:t>ommittee members</w:t>
      </w:r>
      <w:r w:rsidR="00AC744C" w:rsidRPr="003D40D6">
        <w:rPr>
          <w:rFonts w:ascii="Arial" w:hAnsi="Arial" w:cs="Arial"/>
        </w:rPr>
        <w:t xml:space="preserve"> and the attending public</w:t>
      </w:r>
      <w:r w:rsidRPr="003D40D6">
        <w:rPr>
          <w:rFonts w:ascii="Arial" w:hAnsi="Arial" w:cs="Arial"/>
        </w:rPr>
        <w:t xml:space="preserve"> introduced themselves.</w:t>
      </w:r>
    </w:p>
    <w:p w14:paraId="54B6FB8E" w14:textId="77777777" w:rsidR="006D660C" w:rsidRPr="003D40D6" w:rsidRDefault="00B61B65" w:rsidP="003D40D6">
      <w:pPr>
        <w:rPr>
          <w:rFonts w:ascii="Arial" w:hAnsi="Arial" w:cs="Arial"/>
          <w:b/>
          <w:bCs/>
        </w:rPr>
      </w:pPr>
      <w:r w:rsidRPr="003D40D6">
        <w:rPr>
          <w:rFonts w:ascii="Arial" w:hAnsi="Arial" w:cs="Arial"/>
          <w:b/>
          <w:bCs/>
        </w:rPr>
        <w:t>Minutes</w:t>
      </w:r>
    </w:p>
    <w:p w14:paraId="29EBC37A" w14:textId="0BB8DC13" w:rsidR="006D660C" w:rsidRDefault="00B61B65" w:rsidP="003D40D6">
      <w:pPr>
        <w:rPr>
          <w:rFonts w:ascii="Arial" w:hAnsi="Arial" w:cs="Arial"/>
        </w:rPr>
      </w:pPr>
      <w:r w:rsidRPr="003D40D6">
        <w:rPr>
          <w:rFonts w:ascii="Arial" w:hAnsi="Arial" w:cs="Arial"/>
        </w:rPr>
        <w:t xml:space="preserve">The minutes of the </w:t>
      </w:r>
      <w:r w:rsidR="00027F37">
        <w:rPr>
          <w:rFonts w:ascii="Arial" w:hAnsi="Arial" w:cs="Arial"/>
        </w:rPr>
        <w:t>November 17</w:t>
      </w:r>
      <w:r w:rsidR="002F17BD" w:rsidRPr="003D40D6">
        <w:rPr>
          <w:rFonts w:ascii="Arial" w:hAnsi="Arial" w:cs="Arial"/>
        </w:rPr>
        <w:t xml:space="preserve">, 2023 </w:t>
      </w:r>
      <w:r w:rsidR="00FA37F2" w:rsidRPr="003D40D6">
        <w:rPr>
          <w:rFonts w:ascii="Arial" w:hAnsi="Arial" w:cs="Arial"/>
        </w:rPr>
        <w:t>meeting were approved</w:t>
      </w:r>
      <w:r w:rsidR="008A6853" w:rsidRPr="003D40D6">
        <w:rPr>
          <w:rFonts w:ascii="Arial" w:hAnsi="Arial" w:cs="Arial"/>
        </w:rPr>
        <w:t>.</w:t>
      </w:r>
    </w:p>
    <w:p w14:paraId="6C48F7A2" w14:textId="00A923B2" w:rsidR="00E32C52" w:rsidRDefault="00E32C52" w:rsidP="003D40D6">
      <w:pPr>
        <w:rPr>
          <w:rFonts w:ascii="Arial" w:hAnsi="Arial" w:cs="Arial"/>
          <w:b/>
          <w:bCs/>
        </w:rPr>
      </w:pPr>
      <w:r w:rsidRPr="00E32C52">
        <w:rPr>
          <w:rFonts w:ascii="Arial" w:hAnsi="Arial" w:cs="Arial"/>
          <w:b/>
          <w:bCs/>
        </w:rPr>
        <w:t>DSS Update</w:t>
      </w:r>
    </w:p>
    <w:p w14:paraId="520708F5" w14:textId="44344C83" w:rsidR="00E32C52" w:rsidRDefault="00E32C52" w:rsidP="003D40D6">
      <w:pPr>
        <w:rPr>
          <w:rFonts w:ascii="Arial" w:hAnsi="Arial" w:cs="Arial"/>
        </w:rPr>
      </w:pPr>
      <w:r w:rsidRPr="00E32C52">
        <w:rPr>
          <w:rFonts w:ascii="Arial" w:hAnsi="Arial" w:cs="Arial"/>
        </w:rPr>
        <w:t xml:space="preserve">Mr. </w:t>
      </w:r>
      <w:r>
        <w:rPr>
          <w:rFonts w:ascii="Arial" w:hAnsi="Arial" w:cs="Arial"/>
        </w:rPr>
        <w:t xml:space="preserve">Wysocki </w:t>
      </w:r>
      <w:r w:rsidR="00027F37">
        <w:rPr>
          <w:rFonts w:ascii="Arial" w:hAnsi="Arial" w:cs="Arial"/>
        </w:rPr>
        <w:t>informed the committee that there were no legislative issues</w:t>
      </w:r>
      <w:r w:rsidR="00AB0820">
        <w:rPr>
          <w:rFonts w:ascii="Arial" w:hAnsi="Arial" w:cs="Arial"/>
        </w:rPr>
        <w:t xml:space="preserve"> this session</w:t>
      </w:r>
      <w:r w:rsidR="00027F37">
        <w:rPr>
          <w:rFonts w:ascii="Arial" w:hAnsi="Arial" w:cs="Arial"/>
        </w:rPr>
        <w:t xml:space="preserve"> that related specifically to the CCRC statutes. He also informed the committee that DSS is continuing to work on </w:t>
      </w:r>
      <w:r w:rsidR="00174872">
        <w:rPr>
          <w:rFonts w:ascii="Arial" w:hAnsi="Arial" w:cs="Arial"/>
        </w:rPr>
        <w:t xml:space="preserve">the </w:t>
      </w:r>
      <w:r w:rsidR="00AB0820">
        <w:rPr>
          <w:rFonts w:ascii="Arial" w:hAnsi="Arial" w:cs="Arial"/>
        </w:rPr>
        <w:t>timely posting of t</w:t>
      </w:r>
      <w:r w:rsidR="00C938C8">
        <w:rPr>
          <w:rFonts w:ascii="Arial" w:hAnsi="Arial" w:cs="Arial"/>
        </w:rPr>
        <w:t>he CCRC disclosure statement</w:t>
      </w:r>
      <w:r w:rsidR="00AB0820">
        <w:rPr>
          <w:rFonts w:ascii="Arial" w:hAnsi="Arial" w:cs="Arial"/>
        </w:rPr>
        <w:t xml:space="preserve">s </w:t>
      </w:r>
      <w:r w:rsidR="00C938C8">
        <w:rPr>
          <w:rFonts w:ascii="Arial" w:hAnsi="Arial" w:cs="Arial"/>
        </w:rPr>
        <w:t>on the</w:t>
      </w:r>
      <w:r w:rsidR="00027F37">
        <w:rPr>
          <w:rFonts w:ascii="Arial" w:hAnsi="Arial" w:cs="Arial"/>
        </w:rPr>
        <w:t>ir</w:t>
      </w:r>
      <w:r w:rsidR="00C938C8">
        <w:rPr>
          <w:rFonts w:ascii="Arial" w:hAnsi="Arial" w:cs="Arial"/>
        </w:rPr>
        <w:t xml:space="preserve"> website. </w:t>
      </w:r>
    </w:p>
    <w:p w14:paraId="27B20A57" w14:textId="050CCA89" w:rsidR="00027F37" w:rsidRDefault="00027F37" w:rsidP="003D40D6">
      <w:pPr>
        <w:rPr>
          <w:rFonts w:ascii="Arial" w:hAnsi="Arial" w:cs="Arial"/>
        </w:rPr>
      </w:pPr>
      <w:r>
        <w:rPr>
          <w:rFonts w:ascii="Arial" w:hAnsi="Arial" w:cs="Arial"/>
        </w:rPr>
        <w:t xml:space="preserve">There was a discussion on the transfer of the </w:t>
      </w:r>
      <w:r w:rsidR="00AB0820">
        <w:rPr>
          <w:rFonts w:ascii="Arial" w:hAnsi="Arial" w:cs="Arial"/>
        </w:rPr>
        <w:t xml:space="preserve">oversight of </w:t>
      </w:r>
      <w:r>
        <w:rPr>
          <w:rFonts w:ascii="Arial" w:hAnsi="Arial" w:cs="Arial"/>
        </w:rPr>
        <w:t>unlicensed home care agenc</w:t>
      </w:r>
      <w:r w:rsidR="00AB0820">
        <w:rPr>
          <w:rFonts w:ascii="Arial" w:hAnsi="Arial" w:cs="Arial"/>
        </w:rPr>
        <w:t>ies</w:t>
      </w:r>
      <w:r>
        <w:rPr>
          <w:rFonts w:ascii="Arial" w:hAnsi="Arial" w:cs="Arial"/>
        </w:rPr>
        <w:t xml:space="preserve"> from the Department of Consumer Protection (DCP) to the Department of Public Health (DPH). This transition was authorized in statute last year and will take two years to be completed. It was also reported that the DCP is currently </w:t>
      </w:r>
      <w:r w:rsidR="00AB0820">
        <w:rPr>
          <w:rFonts w:ascii="Arial" w:hAnsi="Arial" w:cs="Arial"/>
        </w:rPr>
        <w:t>visiting</w:t>
      </w:r>
      <w:r>
        <w:rPr>
          <w:rFonts w:ascii="Arial" w:hAnsi="Arial" w:cs="Arial"/>
        </w:rPr>
        <w:t xml:space="preserve"> </w:t>
      </w:r>
      <w:r w:rsidR="00AB0820">
        <w:rPr>
          <w:rFonts w:ascii="Arial" w:hAnsi="Arial" w:cs="Arial"/>
        </w:rPr>
        <w:t>such</w:t>
      </w:r>
      <w:r>
        <w:rPr>
          <w:rFonts w:ascii="Arial" w:hAnsi="Arial" w:cs="Arial"/>
        </w:rPr>
        <w:t xml:space="preserve"> agencies to review compliance with the current requirements. </w:t>
      </w:r>
    </w:p>
    <w:p w14:paraId="1EC93DB7" w14:textId="007F6458" w:rsidR="00C938C8" w:rsidRDefault="00C938C8" w:rsidP="003D40D6">
      <w:pPr>
        <w:rPr>
          <w:rFonts w:ascii="Arial" w:hAnsi="Arial" w:cs="Arial"/>
          <w:b/>
          <w:bCs/>
        </w:rPr>
      </w:pPr>
      <w:r w:rsidRPr="00C938C8">
        <w:rPr>
          <w:rFonts w:ascii="Arial" w:hAnsi="Arial" w:cs="Arial"/>
          <w:b/>
          <w:bCs/>
        </w:rPr>
        <w:t>Discussion Topics Submitted by ConnCCRA</w:t>
      </w:r>
    </w:p>
    <w:p w14:paraId="5A050B95" w14:textId="4CFFCF66" w:rsidR="00C938C8" w:rsidRDefault="00F52F80" w:rsidP="003D40D6">
      <w:pPr>
        <w:rPr>
          <w:rFonts w:ascii="Arial" w:hAnsi="Arial" w:cs="Arial"/>
        </w:rPr>
      </w:pPr>
      <w:r>
        <w:rPr>
          <w:rFonts w:ascii="Arial" w:hAnsi="Arial" w:cs="Arial"/>
        </w:rPr>
        <w:t xml:space="preserve">A discussion ensued on two topics submitted by ConnCCRA. </w:t>
      </w:r>
      <w:r w:rsidR="00027F37">
        <w:rPr>
          <w:rFonts w:ascii="Arial" w:hAnsi="Arial" w:cs="Arial"/>
        </w:rPr>
        <w:t xml:space="preserve">The first was a question regarding any trends </w:t>
      </w:r>
      <w:r w:rsidR="006A3156">
        <w:rPr>
          <w:rFonts w:ascii="Arial" w:hAnsi="Arial" w:cs="Arial"/>
        </w:rPr>
        <w:t>toward non-profit CCRCs entering into affiliat</w:t>
      </w:r>
      <w:r w:rsidR="00BA595E">
        <w:rPr>
          <w:rFonts w:ascii="Arial" w:hAnsi="Arial" w:cs="Arial"/>
        </w:rPr>
        <w:t xml:space="preserve">ion </w:t>
      </w:r>
      <w:r w:rsidR="006A3156">
        <w:rPr>
          <w:rFonts w:ascii="Arial" w:hAnsi="Arial" w:cs="Arial"/>
        </w:rPr>
        <w:t>arrangements with other</w:t>
      </w:r>
      <w:r w:rsidR="00AB0820">
        <w:rPr>
          <w:rFonts w:ascii="Arial" w:hAnsi="Arial" w:cs="Arial"/>
        </w:rPr>
        <w:t xml:space="preserve"> non-profit</w:t>
      </w:r>
      <w:r w:rsidR="006A3156">
        <w:rPr>
          <w:rFonts w:ascii="Arial" w:hAnsi="Arial" w:cs="Arial"/>
        </w:rPr>
        <w:t xml:space="preserve"> CCRCs. Several committee members commented on this as a positive trend and a legal explanation was provided regarding affiliations, mergers and sales. </w:t>
      </w:r>
    </w:p>
    <w:p w14:paraId="14F023BB" w14:textId="50923589" w:rsidR="006A3156" w:rsidRPr="00C938C8" w:rsidRDefault="006A3156" w:rsidP="003D40D6">
      <w:pPr>
        <w:rPr>
          <w:rFonts w:ascii="Arial" w:hAnsi="Arial" w:cs="Arial"/>
        </w:rPr>
      </w:pPr>
      <w:r>
        <w:rPr>
          <w:rFonts w:ascii="Arial" w:hAnsi="Arial" w:cs="Arial"/>
        </w:rPr>
        <w:t xml:space="preserve">The second </w:t>
      </w:r>
      <w:r w:rsidR="00AB0820">
        <w:rPr>
          <w:rFonts w:ascii="Arial" w:hAnsi="Arial" w:cs="Arial"/>
        </w:rPr>
        <w:t>topic was the observed</w:t>
      </w:r>
      <w:r>
        <w:rPr>
          <w:rFonts w:ascii="Arial" w:hAnsi="Arial" w:cs="Arial"/>
        </w:rPr>
        <w:t xml:space="preserve"> trend of CCRCs reducing or eliminating their skilled nursing unit</w:t>
      </w:r>
      <w:r w:rsidR="00BA595E">
        <w:rPr>
          <w:rFonts w:ascii="Arial" w:hAnsi="Arial" w:cs="Arial"/>
        </w:rPr>
        <w:t>s</w:t>
      </w:r>
      <w:r>
        <w:rPr>
          <w:rFonts w:ascii="Arial" w:hAnsi="Arial" w:cs="Arial"/>
        </w:rPr>
        <w:t xml:space="preserve">. Committee members commented on how the reduction of skilled nursing </w:t>
      </w:r>
      <w:r w:rsidR="00AB0820">
        <w:rPr>
          <w:rFonts w:ascii="Arial" w:hAnsi="Arial" w:cs="Arial"/>
        </w:rPr>
        <w:t xml:space="preserve">home beds </w:t>
      </w:r>
      <w:r>
        <w:rPr>
          <w:rFonts w:ascii="Arial" w:hAnsi="Arial" w:cs="Arial"/>
        </w:rPr>
        <w:t xml:space="preserve">was both a state and a national trend. Specific to the CCRCs, </w:t>
      </w:r>
      <w:r w:rsidR="00AB0820">
        <w:rPr>
          <w:rFonts w:ascii="Arial" w:hAnsi="Arial" w:cs="Arial"/>
        </w:rPr>
        <w:t xml:space="preserve">it was stated that </w:t>
      </w:r>
      <w:r>
        <w:rPr>
          <w:rFonts w:ascii="Arial" w:hAnsi="Arial" w:cs="Arial"/>
        </w:rPr>
        <w:t xml:space="preserve">more care is being provided in the resident’s </w:t>
      </w:r>
      <w:r w:rsidR="006A15A5">
        <w:rPr>
          <w:rFonts w:ascii="Arial" w:hAnsi="Arial" w:cs="Arial"/>
        </w:rPr>
        <w:t>apartment</w:t>
      </w:r>
      <w:r>
        <w:rPr>
          <w:rFonts w:ascii="Arial" w:hAnsi="Arial" w:cs="Arial"/>
        </w:rPr>
        <w:t xml:space="preserve"> or in assisted living units and there</w:t>
      </w:r>
      <w:r w:rsidR="00AB0820">
        <w:rPr>
          <w:rFonts w:ascii="Arial" w:hAnsi="Arial" w:cs="Arial"/>
        </w:rPr>
        <w:t>fore there</w:t>
      </w:r>
      <w:r>
        <w:rPr>
          <w:rFonts w:ascii="Arial" w:hAnsi="Arial" w:cs="Arial"/>
        </w:rPr>
        <w:t xml:space="preserve"> is less demand for the skilled nursing </w:t>
      </w:r>
      <w:r w:rsidR="00AB0820">
        <w:rPr>
          <w:rFonts w:ascii="Arial" w:hAnsi="Arial" w:cs="Arial"/>
        </w:rPr>
        <w:t xml:space="preserve">home </w:t>
      </w:r>
      <w:r>
        <w:rPr>
          <w:rFonts w:ascii="Arial" w:hAnsi="Arial" w:cs="Arial"/>
        </w:rPr>
        <w:t xml:space="preserve">beds. </w:t>
      </w:r>
      <w:r w:rsidR="00BA595E">
        <w:rPr>
          <w:rFonts w:ascii="Arial" w:hAnsi="Arial" w:cs="Arial"/>
        </w:rPr>
        <w:t xml:space="preserve">Because CCRC residents can receive these services in their apartments or in assisted living units, the </w:t>
      </w:r>
      <w:r w:rsidR="00BA595E">
        <w:rPr>
          <w:rFonts w:ascii="Arial" w:hAnsi="Arial" w:cs="Arial"/>
        </w:rPr>
        <w:lastRenderedPageBreak/>
        <w:t xml:space="preserve">demand for long-term stays in nursing homes has diminished, though CCRC residents may still rely on the nursing home level of care for short-term, post-acute care. </w:t>
      </w:r>
      <w:r w:rsidR="00121D32">
        <w:rPr>
          <w:rFonts w:ascii="Arial" w:hAnsi="Arial" w:cs="Arial"/>
        </w:rPr>
        <w:t>It was also mentioned that t</w:t>
      </w:r>
      <w:r>
        <w:rPr>
          <w:rFonts w:ascii="Arial" w:hAnsi="Arial" w:cs="Arial"/>
        </w:rPr>
        <w:t xml:space="preserve">here are CCRCs that do not </w:t>
      </w:r>
      <w:r w:rsidR="006A15A5">
        <w:rPr>
          <w:rFonts w:ascii="Arial" w:hAnsi="Arial" w:cs="Arial"/>
        </w:rPr>
        <w:t>provide</w:t>
      </w:r>
      <w:r>
        <w:rPr>
          <w:rFonts w:ascii="Arial" w:hAnsi="Arial" w:cs="Arial"/>
        </w:rPr>
        <w:t xml:space="preserve"> </w:t>
      </w:r>
      <w:r w:rsidR="00174872">
        <w:rPr>
          <w:rFonts w:ascii="Arial" w:hAnsi="Arial" w:cs="Arial"/>
        </w:rPr>
        <w:t>nursing home care</w:t>
      </w:r>
      <w:r>
        <w:rPr>
          <w:rFonts w:ascii="Arial" w:hAnsi="Arial" w:cs="Arial"/>
        </w:rPr>
        <w:t xml:space="preserve"> </w:t>
      </w:r>
      <w:r w:rsidR="00174872">
        <w:rPr>
          <w:rFonts w:ascii="Arial" w:hAnsi="Arial" w:cs="Arial"/>
        </w:rPr>
        <w:t>on their</w:t>
      </w:r>
      <w:r>
        <w:rPr>
          <w:rFonts w:ascii="Arial" w:hAnsi="Arial" w:cs="Arial"/>
        </w:rPr>
        <w:t xml:space="preserve"> campus, but have affiliations with </w:t>
      </w:r>
      <w:r w:rsidR="00121D32">
        <w:rPr>
          <w:rFonts w:ascii="Arial" w:hAnsi="Arial" w:cs="Arial"/>
        </w:rPr>
        <w:t>nursing homes</w:t>
      </w:r>
      <w:r>
        <w:rPr>
          <w:rFonts w:ascii="Arial" w:hAnsi="Arial" w:cs="Arial"/>
        </w:rPr>
        <w:t xml:space="preserve"> that will provide </w:t>
      </w:r>
      <w:r w:rsidR="00174872">
        <w:rPr>
          <w:rFonts w:ascii="Arial" w:hAnsi="Arial" w:cs="Arial"/>
        </w:rPr>
        <w:t xml:space="preserve">nursing home </w:t>
      </w:r>
      <w:r>
        <w:rPr>
          <w:rFonts w:ascii="Arial" w:hAnsi="Arial" w:cs="Arial"/>
        </w:rPr>
        <w:t xml:space="preserve">care to their residents if needed. </w:t>
      </w:r>
    </w:p>
    <w:p w14:paraId="7CDCFCBB" w14:textId="0531669C" w:rsidR="008A6853" w:rsidRPr="003D40D6" w:rsidRDefault="008A6853" w:rsidP="003D40D6">
      <w:pPr>
        <w:rPr>
          <w:rFonts w:ascii="Arial" w:hAnsi="Arial" w:cs="Arial"/>
          <w:b/>
        </w:rPr>
      </w:pPr>
      <w:r w:rsidRPr="003D40D6">
        <w:rPr>
          <w:rFonts w:ascii="Arial" w:hAnsi="Arial" w:cs="Arial"/>
          <w:b/>
        </w:rPr>
        <w:t xml:space="preserve">Update on the Consumer Handbook </w:t>
      </w:r>
    </w:p>
    <w:p w14:paraId="253C6BC1" w14:textId="713FE47E" w:rsidR="003D40D6" w:rsidRPr="003D40D6" w:rsidRDefault="008A6853" w:rsidP="003D40D6">
      <w:pPr>
        <w:rPr>
          <w:rFonts w:ascii="Arial" w:hAnsi="Arial" w:cs="Arial"/>
        </w:rPr>
      </w:pPr>
      <w:r w:rsidRPr="003D40D6">
        <w:rPr>
          <w:rFonts w:ascii="Arial" w:hAnsi="Arial" w:cs="Arial"/>
        </w:rPr>
        <w:t>Rev. Szyszko</w:t>
      </w:r>
      <w:r w:rsidR="006A15A5">
        <w:rPr>
          <w:rFonts w:ascii="Arial" w:hAnsi="Arial" w:cs="Arial"/>
        </w:rPr>
        <w:t xml:space="preserve"> and Ms. Morelli</w:t>
      </w:r>
      <w:r w:rsidRPr="003D40D6">
        <w:rPr>
          <w:rFonts w:ascii="Arial" w:hAnsi="Arial" w:cs="Arial"/>
        </w:rPr>
        <w:t xml:space="preserve"> </w:t>
      </w:r>
      <w:r w:rsidR="00E32C52">
        <w:rPr>
          <w:rFonts w:ascii="Arial" w:hAnsi="Arial" w:cs="Arial"/>
        </w:rPr>
        <w:t>reported that</w:t>
      </w:r>
      <w:r w:rsidR="006A15A5">
        <w:rPr>
          <w:rFonts w:ascii="Arial" w:hAnsi="Arial" w:cs="Arial"/>
        </w:rPr>
        <w:t xml:space="preserve"> </w:t>
      </w:r>
      <w:r w:rsidR="00E32C52">
        <w:rPr>
          <w:rFonts w:ascii="Arial" w:hAnsi="Arial" w:cs="Arial"/>
        </w:rPr>
        <w:t xml:space="preserve">the </w:t>
      </w:r>
      <w:r w:rsidR="0020438F">
        <w:rPr>
          <w:rFonts w:ascii="Arial" w:hAnsi="Arial" w:cs="Arial"/>
        </w:rPr>
        <w:t xml:space="preserve">third edition of the </w:t>
      </w:r>
      <w:r w:rsidRPr="003D40D6">
        <w:rPr>
          <w:rFonts w:ascii="Arial" w:hAnsi="Arial" w:cs="Arial"/>
        </w:rPr>
        <w:t xml:space="preserve">consumer guide developed by members of ConnCCRA and entitled, “Is a Connecticut Continuing Care Retirement Community Right for </w:t>
      </w:r>
      <w:r w:rsidR="00121D32" w:rsidRPr="003D40D6">
        <w:rPr>
          <w:rFonts w:ascii="Arial" w:hAnsi="Arial" w:cs="Arial"/>
        </w:rPr>
        <w:t>You?</w:t>
      </w:r>
      <w:r w:rsidRPr="003D40D6">
        <w:rPr>
          <w:rFonts w:ascii="Arial" w:hAnsi="Arial" w:cs="Arial"/>
        </w:rPr>
        <w:t xml:space="preserve">” </w:t>
      </w:r>
      <w:r w:rsidR="006A15A5">
        <w:rPr>
          <w:rFonts w:ascii="Arial" w:hAnsi="Arial" w:cs="Arial"/>
        </w:rPr>
        <w:t xml:space="preserve">has been scanned into a PDF. </w:t>
      </w:r>
      <w:r w:rsidR="00121D32">
        <w:rPr>
          <w:rFonts w:ascii="Arial" w:hAnsi="Arial" w:cs="Arial"/>
        </w:rPr>
        <w:t xml:space="preserve">This </w:t>
      </w:r>
      <w:r w:rsidR="00174872">
        <w:rPr>
          <w:rFonts w:ascii="Arial" w:hAnsi="Arial" w:cs="Arial"/>
        </w:rPr>
        <w:t xml:space="preserve">latest </w:t>
      </w:r>
      <w:r w:rsidR="00121D32">
        <w:rPr>
          <w:rFonts w:ascii="Arial" w:hAnsi="Arial" w:cs="Arial"/>
        </w:rPr>
        <w:t xml:space="preserve">revision was conducted by a committee of ConnCCRA. </w:t>
      </w:r>
      <w:r w:rsidR="00174872">
        <w:rPr>
          <w:rFonts w:ascii="Arial" w:hAnsi="Arial" w:cs="Arial"/>
        </w:rPr>
        <w:t xml:space="preserve">Ms. Morelli reported that </w:t>
      </w:r>
      <w:r w:rsidR="006A15A5">
        <w:rPr>
          <w:rFonts w:ascii="Arial" w:hAnsi="Arial" w:cs="Arial"/>
        </w:rPr>
        <w:t xml:space="preserve">LeadingAge Connecticut was not able </w:t>
      </w:r>
      <w:r w:rsidR="00174872">
        <w:rPr>
          <w:rFonts w:ascii="Arial" w:hAnsi="Arial" w:cs="Arial"/>
        </w:rPr>
        <w:t xml:space="preserve">make additional </w:t>
      </w:r>
      <w:r w:rsidR="006A15A5">
        <w:rPr>
          <w:rFonts w:ascii="Arial" w:hAnsi="Arial" w:cs="Arial"/>
        </w:rPr>
        <w:t xml:space="preserve">requested edits to this version due to the format of the document, but they have provided ConnCCRA with a newly typed word document that can be edited and newly formatted. </w:t>
      </w:r>
    </w:p>
    <w:p w14:paraId="42DA113A" w14:textId="77777777" w:rsidR="007D5EFF" w:rsidRDefault="00B61B65" w:rsidP="003D40D6">
      <w:pPr>
        <w:rPr>
          <w:rFonts w:ascii="Arial" w:hAnsi="Arial" w:cs="Arial"/>
          <w:b/>
          <w:bCs/>
        </w:rPr>
      </w:pPr>
      <w:r w:rsidRPr="003D40D6">
        <w:rPr>
          <w:rFonts w:ascii="Arial" w:hAnsi="Arial" w:cs="Arial"/>
          <w:b/>
          <w:bCs/>
        </w:rPr>
        <w:t>Around the Table Updates</w:t>
      </w:r>
    </w:p>
    <w:p w14:paraId="2BCF5D19" w14:textId="0E9915E9" w:rsidR="00C13D28" w:rsidRDefault="00C13D28" w:rsidP="003D40D6">
      <w:pPr>
        <w:rPr>
          <w:rFonts w:ascii="Arial" w:hAnsi="Arial" w:cs="Arial"/>
        </w:rPr>
      </w:pPr>
      <w:r>
        <w:rPr>
          <w:rFonts w:ascii="Arial" w:hAnsi="Arial" w:cs="Arial"/>
        </w:rPr>
        <w:t>The following topics were rai</w:t>
      </w:r>
      <w:r w:rsidR="00121D32">
        <w:rPr>
          <w:rFonts w:ascii="Arial" w:hAnsi="Arial" w:cs="Arial"/>
        </w:rPr>
        <w:t>sed and discussed</w:t>
      </w:r>
      <w:r>
        <w:rPr>
          <w:rFonts w:ascii="Arial" w:hAnsi="Arial" w:cs="Arial"/>
        </w:rPr>
        <w:t>:</w:t>
      </w:r>
    </w:p>
    <w:p w14:paraId="206867FC" w14:textId="06BC1329" w:rsidR="00C13D28" w:rsidRPr="0087333A" w:rsidRDefault="00C13D28" w:rsidP="0087333A">
      <w:pPr>
        <w:pStyle w:val="ListParagraph"/>
        <w:numPr>
          <w:ilvl w:val="0"/>
          <w:numId w:val="7"/>
        </w:numPr>
        <w:rPr>
          <w:rFonts w:ascii="Arial" w:hAnsi="Arial" w:cs="Arial"/>
        </w:rPr>
      </w:pPr>
      <w:r w:rsidRPr="0087333A">
        <w:rPr>
          <w:rFonts w:ascii="Arial" w:hAnsi="Arial" w:cs="Arial"/>
        </w:rPr>
        <w:t xml:space="preserve">Medicare Advantage and the </w:t>
      </w:r>
      <w:r w:rsidR="00174872">
        <w:rPr>
          <w:rFonts w:ascii="Arial" w:hAnsi="Arial" w:cs="Arial"/>
        </w:rPr>
        <w:t>concerning issues these plans are</w:t>
      </w:r>
      <w:r w:rsidRPr="0087333A">
        <w:rPr>
          <w:rFonts w:ascii="Arial" w:hAnsi="Arial" w:cs="Arial"/>
        </w:rPr>
        <w:t xml:space="preserve"> causing </w:t>
      </w:r>
      <w:r w:rsidR="00174872">
        <w:rPr>
          <w:rFonts w:ascii="Arial" w:hAnsi="Arial" w:cs="Arial"/>
        </w:rPr>
        <w:t xml:space="preserve">both aging services </w:t>
      </w:r>
      <w:r w:rsidRPr="0087333A">
        <w:rPr>
          <w:rFonts w:ascii="Arial" w:hAnsi="Arial" w:cs="Arial"/>
        </w:rPr>
        <w:t xml:space="preserve">providers and consumers who need post-acute care. </w:t>
      </w:r>
    </w:p>
    <w:p w14:paraId="71EE0EEC" w14:textId="145E0FB1" w:rsidR="00C13D28" w:rsidRPr="0087333A" w:rsidRDefault="00C13D28" w:rsidP="0087333A">
      <w:pPr>
        <w:pStyle w:val="ListParagraph"/>
        <w:numPr>
          <w:ilvl w:val="0"/>
          <w:numId w:val="7"/>
        </w:numPr>
        <w:rPr>
          <w:rFonts w:ascii="Arial" w:hAnsi="Arial" w:cs="Arial"/>
        </w:rPr>
      </w:pPr>
      <w:r w:rsidRPr="0087333A">
        <w:rPr>
          <w:rFonts w:ascii="Arial" w:hAnsi="Arial" w:cs="Arial"/>
        </w:rPr>
        <w:t xml:space="preserve">The residential care home model and how it can be an asset to a CCRC campus for individuals with limited funds. </w:t>
      </w:r>
    </w:p>
    <w:p w14:paraId="2FB2B763" w14:textId="16C11F96" w:rsidR="00C13D28" w:rsidRPr="0087333A" w:rsidRDefault="00C13D28" w:rsidP="0087333A">
      <w:pPr>
        <w:pStyle w:val="ListParagraph"/>
        <w:numPr>
          <w:ilvl w:val="0"/>
          <w:numId w:val="7"/>
        </w:numPr>
        <w:rPr>
          <w:rFonts w:ascii="Arial" w:hAnsi="Arial" w:cs="Arial"/>
        </w:rPr>
      </w:pPr>
      <w:r w:rsidRPr="0087333A">
        <w:rPr>
          <w:rFonts w:ascii="Arial" w:hAnsi="Arial" w:cs="Arial"/>
        </w:rPr>
        <w:t>The rising number of scams that are targeting older adults</w:t>
      </w:r>
      <w:r w:rsidR="00DB0CFD">
        <w:rPr>
          <w:rFonts w:ascii="Arial" w:hAnsi="Arial" w:cs="Arial"/>
        </w:rPr>
        <w:t xml:space="preserve">. </w:t>
      </w:r>
      <w:r w:rsidR="00174872">
        <w:rPr>
          <w:rFonts w:ascii="Arial" w:hAnsi="Arial" w:cs="Arial"/>
        </w:rPr>
        <w:t>A</w:t>
      </w:r>
      <w:r w:rsidR="00DB0CFD">
        <w:rPr>
          <w:rFonts w:ascii="Arial" w:hAnsi="Arial" w:cs="Arial"/>
        </w:rPr>
        <w:t xml:space="preserve"> </w:t>
      </w:r>
      <w:r w:rsidR="00AB0820">
        <w:rPr>
          <w:rFonts w:ascii="Arial" w:hAnsi="Arial" w:cs="Arial"/>
        </w:rPr>
        <w:t>training resource available through the FBI office in New Haven</w:t>
      </w:r>
      <w:r w:rsidR="00DB0CFD">
        <w:rPr>
          <w:rFonts w:ascii="Arial" w:hAnsi="Arial" w:cs="Arial"/>
        </w:rPr>
        <w:t xml:space="preserve"> w</w:t>
      </w:r>
      <w:r w:rsidR="00174872">
        <w:rPr>
          <w:rFonts w:ascii="Arial" w:hAnsi="Arial" w:cs="Arial"/>
        </w:rPr>
        <w:t>as</w:t>
      </w:r>
      <w:r w:rsidR="00DB0CFD">
        <w:rPr>
          <w:rFonts w:ascii="Arial" w:hAnsi="Arial" w:cs="Arial"/>
        </w:rPr>
        <w:t xml:space="preserve"> mentioned</w:t>
      </w:r>
      <w:r w:rsidR="00AB0820">
        <w:rPr>
          <w:rFonts w:ascii="Arial" w:hAnsi="Arial" w:cs="Arial"/>
        </w:rPr>
        <w:t>.</w:t>
      </w:r>
    </w:p>
    <w:p w14:paraId="769C1DF5" w14:textId="0398E951" w:rsidR="00C13D28" w:rsidRPr="0087333A" w:rsidRDefault="00C13D28" w:rsidP="0087333A">
      <w:pPr>
        <w:pStyle w:val="ListParagraph"/>
        <w:numPr>
          <w:ilvl w:val="0"/>
          <w:numId w:val="7"/>
        </w:numPr>
        <w:rPr>
          <w:rFonts w:ascii="Arial" w:hAnsi="Arial" w:cs="Arial"/>
        </w:rPr>
      </w:pPr>
      <w:r w:rsidRPr="0087333A">
        <w:rPr>
          <w:rFonts w:ascii="Arial" w:hAnsi="Arial" w:cs="Arial"/>
        </w:rPr>
        <w:t xml:space="preserve">Workforce culture and one CCRC’s successful implementation of a culture of workforce empowerment. </w:t>
      </w:r>
    </w:p>
    <w:p w14:paraId="2F5F61ED" w14:textId="65045276" w:rsidR="00C13D28" w:rsidRPr="0087333A" w:rsidRDefault="0087333A" w:rsidP="0087333A">
      <w:pPr>
        <w:pStyle w:val="ListParagraph"/>
        <w:numPr>
          <w:ilvl w:val="0"/>
          <w:numId w:val="7"/>
        </w:numPr>
        <w:rPr>
          <w:rFonts w:ascii="Arial" w:hAnsi="Arial" w:cs="Arial"/>
        </w:rPr>
      </w:pPr>
      <w:r w:rsidRPr="0087333A">
        <w:rPr>
          <w:rFonts w:ascii="Arial" w:hAnsi="Arial" w:cs="Arial"/>
        </w:rPr>
        <w:t xml:space="preserve">The rise in operational expenses and </w:t>
      </w:r>
      <w:r w:rsidR="00174872">
        <w:rPr>
          <w:rFonts w:ascii="Arial" w:hAnsi="Arial" w:cs="Arial"/>
        </w:rPr>
        <w:t>a subsequent</w:t>
      </w:r>
      <w:r w:rsidRPr="0087333A">
        <w:rPr>
          <w:rFonts w:ascii="Arial" w:hAnsi="Arial" w:cs="Arial"/>
        </w:rPr>
        <w:t xml:space="preserve"> conversation regarding s</w:t>
      </w:r>
      <w:r w:rsidR="00C13D28" w:rsidRPr="0087333A">
        <w:rPr>
          <w:rFonts w:ascii="Arial" w:hAnsi="Arial" w:cs="Arial"/>
        </w:rPr>
        <w:t xml:space="preserve">olar energy options as a means of controlling rising utility costs. </w:t>
      </w:r>
    </w:p>
    <w:p w14:paraId="32CDCC43" w14:textId="6ABAB106" w:rsidR="0087333A" w:rsidRPr="0087333A" w:rsidRDefault="0087333A" w:rsidP="0087333A">
      <w:pPr>
        <w:pStyle w:val="ListParagraph"/>
        <w:numPr>
          <w:ilvl w:val="0"/>
          <w:numId w:val="7"/>
        </w:numPr>
        <w:rPr>
          <w:rFonts w:ascii="Arial" w:hAnsi="Arial" w:cs="Arial"/>
        </w:rPr>
      </w:pPr>
      <w:r w:rsidRPr="0087333A">
        <w:rPr>
          <w:rFonts w:ascii="Arial" w:hAnsi="Arial" w:cs="Arial"/>
        </w:rPr>
        <w:t>Partnerships that one CCRC is forming to bring additional health care service options onto the</w:t>
      </w:r>
      <w:r w:rsidR="00174872">
        <w:rPr>
          <w:rFonts w:ascii="Arial" w:hAnsi="Arial" w:cs="Arial"/>
        </w:rPr>
        <w:t xml:space="preserve">ir </w:t>
      </w:r>
      <w:r w:rsidRPr="0087333A">
        <w:rPr>
          <w:rFonts w:ascii="Arial" w:hAnsi="Arial" w:cs="Arial"/>
        </w:rPr>
        <w:t>campus for residents.</w:t>
      </w:r>
    </w:p>
    <w:p w14:paraId="25B30A52" w14:textId="7A5A3024" w:rsidR="0087333A" w:rsidRDefault="0087333A" w:rsidP="0087333A">
      <w:pPr>
        <w:pStyle w:val="ListParagraph"/>
        <w:numPr>
          <w:ilvl w:val="0"/>
          <w:numId w:val="7"/>
        </w:numPr>
        <w:rPr>
          <w:rFonts w:ascii="Arial" w:hAnsi="Arial" w:cs="Arial"/>
        </w:rPr>
      </w:pPr>
      <w:r w:rsidRPr="0087333A">
        <w:rPr>
          <w:rFonts w:ascii="Arial" w:hAnsi="Arial" w:cs="Arial"/>
        </w:rPr>
        <w:t>Efforts to convey information to the consumer on the affordability of the CCRC model of care.</w:t>
      </w:r>
    </w:p>
    <w:p w14:paraId="0795E6E8" w14:textId="3B26CE06" w:rsidR="0087333A" w:rsidRDefault="0087333A" w:rsidP="0087333A">
      <w:pPr>
        <w:pStyle w:val="ListParagraph"/>
        <w:numPr>
          <w:ilvl w:val="0"/>
          <w:numId w:val="7"/>
        </w:numPr>
        <w:rPr>
          <w:rFonts w:ascii="Arial" w:hAnsi="Arial" w:cs="Arial"/>
        </w:rPr>
      </w:pPr>
      <w:proofErr w:type="spellStart"/>
      <w:r>
        <w:rPr>
          <w:rFonts w:ascii="Arial" w:hAnsi="Arial" w:cs="Arial"/>
        </w:rPr>
        <w:t>ConnCCRA’s</w:t>
      </w:r>
      <w:proofErr w:type="spellEnd"/>
      <w:r>
        <w:rPr>
          <w:rFonts w:ascii="Arial" w:hAnsi="Arial" w:cs="Arial"/>
        </w:rPr>
        <w:t xml:space="preserve"> interest </w:t>
      </w:r>
      <w:r w:rsidR="00DB0CFD">
        <w:rPr>
          <w:rFonts w:ascii="Arial" w:hAnsi="Arial" w:cs="Arial"/>
        </w:rPr>
        <w:t>in supporting congressional proposals</w:t>
      </w:r>
      <w:r>
        <w:rPr>
          <w:rFonts w:ascii="Arial" w:hAnsi="Arial" w:cs="Arial"/>
        </w:rPr>
        <w:t xml:space="preserve"> to increase the </w:t>
      </w:r>
      <w:r w:rsidR="00DB0CFD">
        <w:rPr>
          <w:rFonts w:ascii="Arial" w:hAnsi="Arial" w:cs="Arial"/>
        </w:rPr>
        <w:t xml:space="preserve">nursing </w:t>
      </w:r>
      <w:r>
        <w:rPr>
          <w:rFonts w:ascii="Arial" w:hAnsi="Arial" w:cs="Arial"/>
        </w:rPr>
        <w:t>pipeline</w:t>
      </w:r>
      <w:r w:rsidR="00DB0CFD">
        <w:rPr>
          <w:rFonts w:ascii="Arial" w:hAnsi="Arial" w:cs="Arial"/>
        </w:rPr>
        <w:t xml:space="preserve">. </w:t>
      </w:r>
    </w:p>
    <w:p w14:paraId="3FBE58B8" w14:textId="19791610" w:rsidR="0087333A" w:rsidRPr="0087333A" w:rsidRDefault="00AB0820" w:rsidP="0087333A">
      <w:pPr>
        <w:pStyle w:val="ListParagraph"/>
        <w:numPr>
          <w:ilvl w:val="0"/>
          <w:numId w:val="7"/>
        </w:numPr>
        <w:rPr>
          <w:rFonts w:ascii="Arial" w:hAnsi="Arial" w:cs="Arial"/>
        </w:rPr>
      </w:pPr>
      <w:r>
        <w:rPr>
          <w:rFonts w:ascii="Arial" w:hAnsi="Arial" w:cs="Arial"/>
        </w:rPr>
        <w:t xml:space="preserve">Local police offering steering wheel locks for residents who own vehicles at risk of theft. </w:t>
      </w:r>
    </w:p>
    <w:p w14:paraId="4931EF5F" w14:textId="3A25A50E" w:rsidR="007D5EFF" w:rsidRPr="003D40D6" w:rsidRDefault="00B61B65" w:rsidP="003D40D6">
      <w:pPr>
        <w:rPr>
          <w:rFonts w:ascii="Arial" w:hAnsi="Arial" w:cs="Arial"/>
          <w:b/>
          <w:bCs/>
        </w:rPr>
      </w:pPr>
      <w:r w:rsidRPr="003D40D6">
        <w:rPr>
          <w:rFonts w:ascii="Arial" w:hAnsi="Arial" w:cs="Arial"/>
          <w:b/>
          <w:bCs/>
        </w:rPr>
        <w:t>New Business</w:t>
      </w:r>
    </w:p>
    <w:p w14:paraId="1BB8F15F" w14:textId="77777777" w:rsidR="007D5EFF" w:rsidRPr="003D40D6" w:rsidRDefault="00B61B65" w:rsidP="003D40D6">
      <w:pPr>
        <w:rPr>
          <w:rFonts w:ascii="Arial" w:hAnsi="Arial" w:cs="Arial"/>
          <w:bCs/>
        </w:rPr>
      </w:pPr>
      <w:r w:rsidRPr="003D40D6">
        <w:rPr>
          <w:rFonts w:ascii="Arial" w:hAnsi="Arial" w:cs="Arial"/>
          <w:bCs/>
        </w:rPr>
        <w:t>There was no new business.</w:t>
      </w:r>
    </w:p>
    <w:p w14:paraId="55CCA60A" w14:textId="30F1796C" w:rsidR="00AE2252" w:rsidRPr="003D40D6" w:rsidRDefault="00AE2252" w:rsidP="003D40D6">
      <w:pPr>
        <w:rPr>
          <w:rFonts w:ascii="Arial" w:hAnsi="Arial" w:cs="Arial"/>
          <w:b/>
          <w:bCs/>
        </w:rPr>
      </w:pPr>
      <w:r w:rsidRPr="003D40D6">
        <w:rPr>
          <w:rFonts w:ascii="Arial" w:hAnsi="Arial" w:cs="Arial"/>
          <w:b/>
          <w:bCs/>
        </w:rPr>
        <w:t>Comments from the Public</w:t>
      </w:r>
    </w:p>
    <w:p w14:paraId="3E8B9453" w14:textId="6DD0B142" w:rsidR="00AE2252" w:rsidRPr="003D40D6" w:rsidRDefault="00AE2252" w:rsidP="003D40D6">
      <w:pPr>
        <w:rPr>
          <w:rFonts w:ascii="Arial" w:hAnsi="Arial" w:cs="Arial"/>
          <w:bCs/>
        </w:rPr>
      </w:pPr>
      <w:r w:rsidRPr="003D40D6">
        <w:rPr>
          <w:rFonts w:ascii="Arial" w:hAnsi="Arial" w:cs="Arial"/>
          <w:bCs/>
        </w:rPr>
        <w:t xml:space="preserve">The committee </w:t>
      </w:r>
      <w:r w:rsidR="00E32C52">
        <w:rPr>
          <w:rFonts w:ascii="Arial" w:hAnsi="Arial" w:cs="Arial"/>
          <w:bCs/>
        </w:rPr>
        <w:t>engaged the public throughout the meeting.</w:t>
      </w:r>
      <w:r w:rsidRPr="003D40D6">
        <w:rPr>
          <w:rFonts w:ascii="Arial" w:hAnsi="Arial" w:cs="Arial"/>
          <w:bCs/>
        </w:rPr>
        <w:t xml:space="preserve"> </w:t>
      </w:r>
    </w:p>
    <w:p w14:paraId="452BA00E" w14:textId="7A2D227D" w:rsidR="007D5EFF" w:rsidRPr="003D40D6" w:rsidRDefault="00B61B65" w:rsidP="003D40D6">
      <w:pPr>
        <w:rPr>
          <w:rFonts w:ascii="Arial" w:hAnsi="Arial" w:cs="Arial"/>
          <w:b/>
          <w:bCs/>
        </w:rPr>
      </w:pPr>
      <w:r w:rsidRPr="003D40D6">
        <w:rPr>
          <w:rFonts w:ascii="Arial" w:hAnsi="Arial" w:cs="Arial"/>
          <w:b/>
          <w:bCs/>
        </w:rPr>
        <w:lastRenderedPageBreak/>
        <w:t>Next Meeting Date</w:t>
      </w:r>
      <w:r w:rsidR="00E32C52">
        <w:rPr>
          <w:rFonts w:ascii="Arial" w:hAnsi="Arial" w:cs="Arial"/>
          <w:b/>
          <w:bCs/>
        </w:rPr>
        <w:t>s</w:t>
      </w:r>
    </w:p>
    <w:p w14:paraId="35A80BA8" w14:textId="5EF510DF" w:rsidR="007D5EFF" w:rsidRPr="003D40D6" w:rsidRDefault="00B61B65" w:rsidP="003D40D6">
      <w:pPr>
        <w:rPr>
          <w:rFonts w:ascii="Arial" w:hAnsi="Arial" w:cs="Arial"/>
        </w:rPr>
      </w:pPr>
      <w:r w:rsidRPr="003D40D6">
        <w:rPr>
          <w:rFonts w:ascii="Arial" w:hAnsi="Arial" w:cs="Arial"/>
        </w:rPr>
        <w:t>The next meeting date</w:t>
      </w:r>
      <w:r w:rsidR="00E32C52">
        <w:rPr>
          <w:rFonts w:ascii="Arial" w:hAnsi="Arial" w:cs="Arial"/>
        </w:rPr>
        <w:t xml:space="preserve">s </w:t>
      </w:r>
      <w:r w:rsidR="00AB0820">
        <w:rPr>
          <w:rFonts w:ascii="Arial" w:hAnsi="Arial" w:cs="Arial"/>
        </w:rPr>
        <w:t>are</w:t>
      </w:r>
      <w:r w:rsidR="00E32C52">
        <w:rPr>
          <w:rFonts w:ascii="Arial" w:hAnsi="Arial" w:cs="Arial"/>
        </w:rPr>
        <w:t xml:space="preserve"> as follows: June 14, 2024, September 13, 2024, and November 15, 2024. The meetings will be </w:t>
      </w:r>
      <w:r w:rsidR="00BE76E3">
        <w:rPr>
          <w:rFonts w:ascii="Arial" w:hAnsi="Arial" w:cs="Arial"/>
        </w:rPr>
        <w:t xml:space="preserve">held </w:t>
      </w:r>
      <w:r w:rsidR="00BE76E3" w:rsidRPr="003D40D6">
        <w:rPr>
          <w:rFonts w:ascii="Arial" w:hAnsi="Arial" w:cs="Arial"/>
        </w:rPr>
        <w:t>at</w:t>
      </w:r>
      <w:r w:rsidRPr="003D40D6">
        <w:rPr>
          <w:rFonts w:ascii="Arial" w:hAnsi="Arial" w:cs="Arial"/>
        </w:rPr>
        <w:t xml:space="preserve"> Masonicare Ashlar Village in Wallingford</w:t>
      </w:r>
      <w:r w:rsidR="003970FB" w:rsidRPr="003D40D6">
        <w:rPr>
          <w:rFonts w:ascii="Arial" w:hAnsi="Arial" w:cs="Arial"/>
        </w:rPr>
        <w:t xml:space="preserve">. </w:t>
      </w:r>
    </w:p>
    <w:p w14:paraId="5E26D016" w14:textId="17274CE6" w:rsidR="00CD4D7D" w:rsidRPr="003D40D6" w:rsidRDefault="00B61B65" w:rsidP="007840D5">
      <w:pPr>
        <w:jc w:val="both"/>
        <w:rPr>
          <w:rFonts w:ascii="Arial" w:hAnsi="Arial" w:cs="Arial"/>
          <w:b/>
          <w:bCs/>
          <w:szCs w:val="24"/>
        </w:rPr>
      </w:pPr>
      <w:r w:rsidRPr="003D40D6">
        <w:rPr>
          <w:rFonts w:ascii="Arial" w:hAnsi="Arial" w:cs="Arial"/>
          <w:b/>
          <w:bCs/>
          <w:szCs w:val="24"/>
        </w:rPr>
        <w:t>M</w:t>
      </w:r>
      <w:r w:rsidR="007D5EFF" w:rsidRPr="003D40D6">
        <w:rPr>
          <w:rFonts w:ascii="Arial" w:hAnsi="Arial" w:cs="Arial"/>
          <w:b/>
          <w:bCs/>
          <w:szCs w:val="24"/>
        </w:rPr>
        <w:t xml:space="preserve">eeting </w:t>
      </w:r>
      <w:r w:rsidRPr="003D40D6">
        <w:rPr>
          <w:rFonts w:ascii="Arial" w:hAnsi="Arial" w:cs="Arial"/>
          <w:b/>
          <w:bCs/>
          <w:szCs w:val="24"/>
        </w:rPr>
        <w:t>Adjourned</w:t>
      </w:r>
      <w:bookmarkEnd w:id="0"/>
    </w:p>
    <w:sectPr w:rsidR="00CD4D7D" w:rsidRPr="003D40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502E9" w14:textId="77777777" w:rsidR="006D0448" w:rsidRDefault="00B61B65">
      <w:pPr>
        <w:spacing w:after="0"/>
      </w:pPr>
      <w:r>
        <w:separator/>
      </w:r>
    </w:p>
  </w:endnote>
  <w:endnote w:type="continuationSeparator" w:id="0">
    <w:p w14:paraId="58C708D1" w14:textId="77777777" w:rsidR="006D0448" w:rsidRDefault="00B61B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3C2B5" w14:textId="77777777" w:rsidR="00017C89" w:rsidRDefault="00017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577A1" w14:textId="77777777" w:rsidR="00017C89" w:rsidRDefault="00017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A727B" w14:textId="77777777" w:rsidR="00CD4D7D" w:rsidRDefault="00CD4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C7019" w14:textId="77777777" w:rsidR="006D0448" w:rsidRDefault="00B61B65">
      <w:pPr>
        <w:spacing w:after="0"/>
      </w:pPr>
      <w:r>
        <w:separator/>
      </w:r>
    </w:p>
  </w:footnote>
  <w:footnote w:type="continuationSeparator" w:id="0">
    <w:p w14:paraId="5A69F315" w14:textId="77777777" w:rsidR="006D0448" w:rsidRDefault="00B61B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51D7D" w14:textId="77777777" w:rsidR="00017C89" w:rsidRDefault="00017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45944" w14:textId="30BF340D" w:rsidR="00017C89" w:rsidRDefault="00017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3160C" w14:textId="77777777" w:rsidR="00017C89" w:rsidRDefault="00017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10D33"/>
    <w:multiLevelType w:val="hybridMultilevel"/>
    <w:tmpl w:val="23328072"/>
    <w:lvl w:ilvl="0" w:tplc="69B259FE">
      <w:start w:val="1"/>
      <w:numFmt w:val="bullet"/>
      <w:lvlText w:val=""/>
      <w:lvlJc w:val="left"/>
      <w:pPr>
        <w:ind w:left="720" w:hanging="360"/>
      </w:pPr>
      <w:rPr>
        <w:rFonts w:ascii="Symbol" w:hAnsi="Symbol" w:hint="default"/>
      </w:rPr>
    </w:lvl>
    <w:lvl w:ilvl="1" w:tplc="BCB26D94" w:tentative="1">
      <w:start w:val="1"/>
      <w:numFmt w:val="bullet"/>
      <w:lvlText w:val="o"/>
      <w:lvlJc w:val="left"/>
      <w:pPr>
        <w:ind w:left="1440" w:hanging="360"/>
      </w:pPr>
      <w:rPr>
        <w:rFonts w:ascii="Courier New" w:hAnsi="Courier New" w:cs="Courier New" w:hint="default"/>
      </w:rPr>
    </w:lvl>
    <w:lvl w:ilvl="2" w:tplc="1FC2B7BA" w:tentative="1">
      <w:start w:val="1"/>
      <w:numFmt w:val="bullet"/>
      <w:lvlText w:val=""/>
      <w:lvlJc w:val="left"/>
      <w:pPr>
        <w:ind w:left="2160" w:hanging="360"/>
      </w:pPr>
      <w:rPr>
        <w:rFonts w:ascii="Wingdings" w:hAnsi="Wingdings" w:hint="default"/>
      </w:rPr>
    </w:lvl>
    <w:lvl w:ilvl="3" w:tplc="130E62B4" w:tentative="1">
      <w:start w:val="1"/>
      <w:numFmt w:val="bullet"/>
      <w:lvlText w:val=""/>
      <w:lvlJc w:val="left"/>
      <w:pPr>
        <w:ind w:left="2880" w:hanging="360"/>
      </w:pPr>
      <w:rPr>
        <w:rFonts w:ascii="Symbol" w:hAnsi="Symbol" w:hint="default"/>
      </w:rPr>
    </w:lvl>
    <w:lvl w:ilvl="4" w:tplc="F790DA30" w:tentative="1">
      <w:start w:val="1"/>
      <w:numFmt w:val="bullet"/>
      <w:lvlText w:val="o"/>
      <w:lvlJc w:val="left"/>
      <w:pPr>
        <w:ind w:left="3600" w:hanging="360"/>
      </w:pPr>
      <w:rPr>
        <w:rFonts w:ascii="Courier New" w:hAnsi="Courier New" w:cs="Courier New" w:hint="default"/>
      </w:rPr>
    </w:lvl>
    <w:lvl w:ilvl="5" w:tplc="03E6E6D0" w:tentative="1">
      <w:start w:val="1"/>
      <w:numFmt w:val="bullet"/>
      <w:lvlText w:val=""/>
      <w:lvlJc w:val="left"/>
      <w:pPr>
        <w:ind w:left="4320" w:hanging="360"/>
      </w:pPr>
      <w:rPr>
        <w:rFonts w:ascii="Wingdings" w:hAnsi="Wingdings" w:hint="default"/>
      </w:rPr>
    </w:lvl>
    <w:lvl w:ilvl="6" w:tplc="6DD27EE2" w:tentative="1">
      <w:start w:val="1"/>
      <w:numFmt w:val="bullet"/>
      <w:lvlText w:val=""/>
      <w:lvlJc w:val="left"/>
      <w:pPr>
        <w:ind w:left="5040" w:hanging="360"/>
      </w:pPr>
      <w:rPr>
        <w:rFonts w:ascii="Symbol" w:hAnsi="Symbol" w:hint="default"/>
      </w:rPr>
    </w:lvl>
    <w:lvl w:ilvl="7" w:tplc="1076F9D0" w:tentative="1">
      <w:start w:val="1"/>
      <w:numFmt w:val="bullet"/>
      <w:lvlText w:val="o"/>
      <w:lvlJc w:val="left"/>
      <w:pPr>
        <w:ind w:left="5760" w:hanging="360"/>
      </w:pPr>
      <w:rPr>
        <w:rFonts w:ascii="Courier New" w:hAnsi="Courier New" w:cs="Courier New" w:hint="default"/>
      </w:rPr>
    </w:lvl>
    <w:lvl w:ilvl="8" w:tplc="688C3AF8" w:tentative="1">
      <w:start w:val="1"/>
      <w:numFmt w:val="bullet"/>
      <w:lvlText w:val=""/>
      <w:lvlJc w:val="left"/>
      <w:pPr>
        <w:ind w:left="6480" w:hanging="360"/>
      </w:pPr>
      <w:rPr>
        <w:rFonts w:ascii="Wingdings" w:hAnsi="Wingdings" w:hint="default"/>
      </w:rPr>
    </w:lvl>
  </w:abstractNum>
  <w:abstractNum w:abstractNumId="1" w15:restartNumberingAfterBreak="0">
    <w:nsid w:val="1AD87E1F"/>
    <w:multiLevelType w:val="hybridMultilevel"/>
    <w:tmpl w:val="764CB4C6"/>
    <w:lvl w:ilvl="0" w:tplc="2BD26850">
      <w:start w:val="1"/>
      <w:numFmt w:val="bullet"/>
      <w:lvlText w:val=""/>
      <w:lvlJc w:val="left"/>
      <w:pPr>
        <w:ind w:left="720" w:hanging="360"/>
      </w:pPr>
      <w:rPr>
        <w:rFonts w:ascii="Symbol" w:hAnsi="Symbol" w:hint="default"/>
      </w:rPr>
    </w:lvl>
    <w:lvl w:ilvl="1" w:tplc="2646B092" w:tentative="1">
      <w:start w:val="1"/>
      <w:numFmt w:val="bullet"/>
      <w:lvlText w:val="o"/>
      <w:lvlJc w:val="left"/>
      <w:pPr>
        <w:ind w:left="1440" w:hanging="360"/>
      </w:pPr>
      <w:rPr>
        <w:rFonts w:ascii="Courier New" w:hAnsi="Courier New" w:cs="Courier New" w:hint="default"/>
      </w:rPr>
    </w:lvl>
    <w:lvl w:ilvl="2" w:tplc="4B3A420C" w:tentative="1">
      <w:start w:val="1"/>
      <w:numFmt w:val="bullet"/>
      <w:lvlText w:val=""/>
      <w:lvlJc w:val="left"/>
      <w:pPr>
        <w:ind w:left="2160" w:hanging="360"/>
      </w:pPr>
      <w:rPr>
        <w:rFonts w:ascii="Wingdings" w:hAnsi="Wingdings" w:hint="default"/>
      </w:rPr>
    </w:lvl>
    <w:lvl w:ilvl="3" w:tplc="4DE6DAC8" w:tentative="1">
      <w:start w:val="1"/>
      <w:numFmt w:val="bullet"/>
      <w:lvlText w:val=""/>
      <w:lvlJc w:val="left"/>
      <w:pPr>
        <w:ind w:left="2880" w:hanging="360"/>
      </w:pPr>
      <w:rPr>
        <w:rFonts w:ascii="Symbol" w:hAnsi="Symbol" w:hint="default"/>
      </w:rPr>
    </w:lvl>
    <w:lvl w:ilvl="4" w:tplc="D6E6C126" w:tentative="1">
      <w:start w:val="1"/>
      <w:numFmt w:val="bullet"/>
      <w:lvlText w:val="o"/>
      <w:lvlJc w:val="left"/>
      <w:pPr>
        <w:ind w:left="3600" w:hanging="360"/>
      </w:pPr>
      <w:rPr>
        <w:rFonts w:ascii="Courier New" w:hAnsi="Courier New" w:cs="Courier New" w:hint="default"/>
      </w:rPr>
    </w:lvl>
    <w:lvl w:ilvl="5" w:tplc="435A6160" w:tentative="1">
      <w:start w:val="1"/>
      <w:numFmt w:val="bullet"/>
      <w:lvlText w:val=""/>
      <w:lvlJc w:val="left"/>
      <w:pPr>
        <w:ind w:left="4320" w:hanging="360"/>
      </w:pPr>
      <w:rPr>
        <w:rFonts w:ascii="Wingdings" w:hAnsi="Wingdings" w:hint="default"/>
      </w:rPr>
    </w:lvl>
    <w:lvl w:ilvl="6" w:tplc="10724306" w:tentative="1">
      <w:start w:val="1"/>
      <w:numFmt w:val="bullet"/>
      <w:lvlText w:val=""/>
      <w:lvlJc w:val="left"/>
      <w:pPr>
        <w:ind w:left="5040" w:hanging="360"/>
      </w:pPr>
      <w:rPr>
        <w:rFonts w:ascii="Symbol" w:hAnsi="Symbol" w:hint="default"/>
      </w:rPr>
    </w:lvl>
    <w:lvl w:ilvl="7" w:tplc="C9963716" w:tentative="1">
      <w:start w:val="1"/>
      <w:numFmt w:val="bullet"/>
      <w:lvlText w:val="o"/>
      <w:lvlJc w:val="left"/>
      <w:pPr>
        <w:ind w:left="5760" w:hanging="360"/>
      </w:pPr>
      <w:rPr>
        <w:rFonts w:ascii="Courier New" w:hAnsi="Courier New" w:cs="Courier New" w:hint="default"/>
      </w:rPr>
    </w:lvl>
    <w:lvl w:ilvl="8" w:tplc="D3BEC2C4" w:tentative="1">
      <w:start w:val="1"/>
      <w:numFmt w:val="bullet"/>
      <w:lvlText w:val=""/>
      <w:lvlJc w:val="left"/>
      <w:pPr>
        <w:ind w:left="6480" w:hanging="360"/>
      </w:pPr>
      <w:rPr>
        <w:rFonts w:ascii="Wingdings" w:hAnsi="Wingdings" w:hint="default"/>
      </w:rPr>
    </w:lvl>
  </w:abstractNum>
  <w:abstractNum w:abstractNumId="2" w15:restartNumberingAfterBreak="0">
    <w:nsid w:val="1EF42178"/>
    <w:multiLevelType w:val="hybridMultilevel"/>
    <w:tmpl w:val="60C0FA8A"/>
    <w:lvl w:ilvl="0" w:tplc="49D26C40">
      <w:start w:val="1"/>
      <w:numFmt w:val="bullet"/>
      <w:lvlText w:val=""/>
      <w:lvlJc w:val="left"/>
      <w:pPr>
        <w:ind w:left="720" w:hanging="360"/>
      </w:pPr>
      <w:rPr>
        <w:rFonts w:ascii="Symbol" w:hAnsi="Symbol" w:hint="default"/>
      </w:rPr>
    </w:lvl>
    <w:lvl w:ilvl="1" w:tplc="343AE65A" w:tentative="1">
      <w:start w:val="1"/>
      <w:numFmt w:val="bullet"/>
      <w:lvlText w:val="o"/>
      <w:lvlJc w:val="left"/>
      <w:pPr>
        <w:ind w:left="1440" w:hanging="360"/>
      </w:pPr>
      <w:rPr>
        <w:rFonts w:ascii="Courier New" w:hAnsi="Courier New" w:cs="Courier New" w:hint="default"/>
      </w:rPr>
    </w:lvl>
    <w:lvl w:ilvl="2" w:tplc="CFCC40E4" w:tentative="1">
      <w:start w:val="1"/>
      <w:numFmt w:val="bullet"/>
      <w:lvlText w:val=""/>
      <w:lvlJc w:val="left"/>
      <w:pPr>
        <w:ind w:left="2160" w:hanging="360"/>
      </w:pPr>
      <w:rPr>
        <w:rFonts w:ascii="Wingdings" w:hAnsi="Wingdings" w:hint="default"/>
      </w:rPr>
    </w:lvl>
    <w:lvl w:ilvl="3" w:tplc="B81A3B9C" w:tentative="1">
      <w:start w:val="1"/>
      <w:numFmt w:val="bullet"/>
      <w:lvlText w:val=""/>
      <w:lvlJc w:val="left"/>
      <w:pPr>
        <w:ind w:left="2880" w:hanging="360"/>
      </w:pPr>
      <w:rPr>
        <w:rFonts w:ascii="Symbol" w:hAnsi="Symbol" w:hint="default"/>
      </w:rPr>
    </w:lvl>
    <w:lvl w:ilvl="4" w:tplc="1DEAE270" w:tentative="1">
      <w:start w:val="1"/>
      <w:numFmt w:val="bullet"/>
      <w:lvlText w:val="o"/>
      <w:lvlJc w:val="left"/>
      <w:pPr>
        <w:ind w:left="3600" w:hanging="360"/>
      </w:pPr>
      <w:rPr>
        <w:rFonts w:ascii="Courier New" w:hAnsi="Courier New" w:cs="Courier New" w:hint="default"/>
      </w:rPr>
    </w:lvl>
    <w:lvl w:ilvl="5" w:tplc="78AE1C70" w:tentative="1">
      <w:start w:val="1"/>
      <w:numFmt w:val="bullet"/>
      <w:lvlText w:val=""/>
      <w:lvlJc w:val="left"/>
      <w:pPr>
        <w:ind w:left="4320" w:hanging="360"/>
      </w:pPr>
      <w:rPr>
        <w:rFonts w:ascii="Wingdings" w:hAnsi="Wingdings" w:hint="default"/>
      </w:rPr>
    </w:lvl>
    <w:lvl w:ilvl="6" w:tplc="545C9E00" w:tentative="1">
      <w:start w:val="1"/>
      <w:numFmt w:val="bullet"/>
      <w:lvlText w:val=""/>
      <w:lvlJc w:val="left"/>
      <w:pPr>
        <w:ind w:left="5040" w:hanging="360"/>
      </w:pPr>
      <w:rPr>
        <w:rFonts w:ascii="Symbol" w:hAnsi="Symbol" w:hint="default"/>
      </w:rPr>
    </w:lvl>
    <w:lvl w:ilvl="7" w:tplc="CBC0FF56" w:tentative="1">
      <w:start w:val="1"/>
      <w:numFmt w:val="bullet"/>
      <w:lvlText w:val="o"/>
      <w:lvlJc w:val="left"/>
      <w:pPr>
        <w:ind w:left="5760" w:hanging="360"/>
      </w:pPr>
      <w:rPr>
        <w:rFonts w:ascii="Courier New" w:hAnsi="Courier New" w:cs="Courier New" w:hint="default"/>
      </w:rPr>
    </w:lvl>
    <w:lvl w:ilvl="8" w:tplc="373AF728" w:tentative="1">
      <w:start w:val="1"/>
      <w:numFmt w:val="bullet"/>
      <w:lvlText w:val=""/>
      <w:lvlJc w:val="left"/>
      <w:pPr>
        <w:ind w:left="6480" w:hanging="360"/>
      </w:pPr>
      <w:rPr>
        <w:rFonts w:ascii="Wingdings" w:hAnsi="Wingdings" w:hint="default"/>
      </w:rPr>
    </w:lvl>
  </w:abstractNum>
  <w:abstractNum w:abstractNumId="3" w15:restartNumberingAfterBreak="0">
    <w:nsid w:val="2F8A7D97"/>
    <w:multiLevelType w:val="hybridMultilevel"/>
    <w:tmpl w:val="C15459CC"/>
    <w:lvl w:ilvl="0" w:tplc="7E1A2EFA">
      <w:start w:val="1"/>
      <w:numFmt w:val="bullet"/>
      <w:lvlText w:val=""/>
      <w:lvlJc w:val="left"/>
      <w:pPr>
        <w:ind w:left="720" w:hanging="360"/>
      </w:pPr>
      <w:rPr>
        <w:rFonts w:ascii="Symbol" w:hAnsi="Symbol" w:hint="default"/>
      </w:rPr>
    </w:lvl>
    <w:lvl w:ilvl="1" w:tplc="BA54C2E0">
      <w:start w:val="1"/>
      <w:numFmt w:val="bullet"/>
      <w:lvlText w:val="o"/>
      <w:lvlJc w:val="left"/>
      <w:pPr>
        <w:ind w:left="1440" w:hanging="360"/>
      </w:pPr>
      <w:rPr>
        <w:rFonts w:ascii="Courier New" w:hAnsi="Courier New" w:cs="Courier New" w:hint="default"/>
      </w:rPr>
    </w:lvl>
    <w:lvl w:ilvl="2" w:tplc="B824BF8C">
      <w:start w:val="1"/>
      <w:numFmt w:val="bullet"/>
      <w:lvlText w:val=""/>
      <w:lvlJc w:val="left"/>
      <w:pPr>
        <w:ind w:left="2160" w:hanging="360"/>
      </w:pPr>
      <w:rPr>
        <w:rFonts w:ascii="Wingdings" w:hAnsi="Wingdings" w:hint="default"/>
      </w:rPr>
    </w:lvl>
    <w:lvl w:ilvl="3" w:tplc="EA6A9292">
      <w:start w:val="1"/>
      <w:numFmt w:val="bullet"/>
      <w:lvlText w:val=""/>
      <w:lvlJc w:val="left"/>
      <w:pPr>
        <w:ind w:left="2880" w:hanging="360"/>
      </w:pPr>
      <w:rPr>
        <w:rFonts w:ascii="Symbol" w:hAnsi="Symbol" w:hint="default"/>
      </w:rPr>
    </w:lvl>
    <w:lvl w:ilvl="4" w:tplc="7B480992">
      <w:start w:val="1"/>
      <w:numFmt w:val="bullet"/>
      <w:lvlText w:val="o"/>
      <w:lvlJc w:val="left"/>
      <w:pPr>
        <w:ind w:left="3600" w:hanging="360"/>
      </w:pPr>
      <w:rPr>
        <w:rFonts w:ascii="Courier New" w:hAnsi="Courier New" w:cs="Courier New" w:hint="default"/>
      </w:rPr>
    </w:lvl>
    <w:lvl w:ilvl="5" w:tplc="994C8392">
      <w:start w:val="1"/>
      <w:numFmt w:val="bullet"/>
      <w:lvlText w:val=""/>
      <w:lvlJc w:val="left"/>
      <w:pPr>
        <w:ind w:left="4320" w:hanging="360"/>
      </w:pPr>
      <w:rPr>
        <w:rFonts w:ascii="Wingdings" w:hAnsi="Wingdings" w:hint="default"/>
      </w:rPr>
    </w:lvl>
    <w:lvl w:ilvl="6" w:tplc="037E333A">
      <w:start w:val="1"/>
      <w:numFmt w:val="bullet"/>
      <w:lvlText w:val=""/>
      <w:lvlJc w:val="left"/>
      <w:pPr>
        <w:ind w:left="5040" w:hanging="360"/>
      </w:pPr>
      <w:rPr>
        <w:rFonts w:ascii="Symbol" w:hAnsi="Symbol" w:hint="default"/>
      </w:rPr>
    </w:lvl>
    <w:lvl w:ilvl="7" w:tplc="82961C66">
      <w:start w:val="1"/>
      <w:numFmt w:val="bullet"/>
      <w:lvlText w:val="o"/>
      <w:lvlJc w:val="left"/>
      <w:pPr>
        <w:ind w:left="5760" w:hanging="360"/>
      </w:pPr>
      <w:rPr>
        <w:rFonts w:ascii="Courier New" w:hAnsi="Courier New" w:cs="Courier New" w:hint="default"/>
      </w:rPr>
    </w:lvl>
    <w:lvl w:ilvl="8" w:tplc="D5D876A2">
      <w:start w:val="1"/>
      <w:numFmt w:val="bullet"/>
      <w:lvlText w:val=""/>
      <w:lvlJc w:val="left"/>
      <w:pPr>
        <w:ind w:left="6480" w:hanging="360"/>
      </w:pPr>
      <w:rPr>
        <w:rFonts w:ascii="Wingdings" w:hAnsi="Wingdings" w:hint="default"/>
      </w:rPr>
    </w:lvl>
  </w:abstractNum>
  <w:abstractNum w:abstractNumId="4" w15:restartNumberingAfterBreak="0">
    <w:nsid w:val="3E0049A0"/>
    <w:multiLevelType w:val="hybridMultilevel"/>
    <w:tmpl w:val="8BCA3C44"/>
    <w:lvl w:ilvl="0" w:tplc="269A58C8">
      <w:start w:val="1"/>
      <w:numFmt w:val="bullet"/>
      <w:lvlText w:val=""/>
      <w:lvlJc w:val="left"/>
      <w:pPr>
        <w:ind w:left="720" w:hanging="360"/>
      </w:pPr>
      <w:rPr>
        <w:rFonts w:ascii="Symbol" w:hAnsi="Symbol" w:hint="default"/>
      </w:rPr>
    </w:lvl>
    <w:lvl w:ilvl="1" w:tplc="465A6822" w:tentative="1">
      <w:start w:val="1"/>
      <w:numFmt w:val="bullet"/>
      <w:lvlText w:val="o"/>
      <w:lvlJc w:val="left"/>
      <w:pPr>
        <w:ind w:left="1440" w:hanging="360"/>
      </w:pPr>
      <w:rPr>
        <w:rFonts w:ascii="Courier New" w:hAnsi="Courier New" w:cs="Courier New" w:hint="default"/>
      </w:rPr>
    </w:lvl>
    <w:lvl w:ilvl="2" w:tplc="565C62E2" w:tentative="1">
      <w:start w:val="1"/>
      <w:numFmt w:val="bullet"/>
      <w:lvlText w:val=""/>
      <w:lvlJc w:val="left"/>
      <w:pPr>
        <w:ind w:left="2160" w:hanging="360"/>
      </w:pPr>
      <w:rPr>
        <w:rFonts w:ascii="Wingdings" w:hAnsi="Wingdings" w:hint="default"/>
      </w:rPr>
    </w:lvl>
    <w:lvl w:ilvl="3" w:tplc="DE969EB0" w:tentative="1">
      <w:start w:val="1"/>
      <w:numFmt w:val="bullet"/>
      <w:lvlText w:val=""/>
      <w:lvlJc w:val="left"/>
      <w:pPr>
        <w:ind w:left="2880" w:hanging="360"/>
      </w:pPr>
      <w:rPr>
        <w:rFonts w:ascii="Symbol" w:hAnsi="Symbol" w:hint="default"/>
      </w:rPr>
    </w:lvl>
    <w:lvl w:ilvl="4" w:tplc="546AEA78" w:tentative="1">
      <w:start w:val="1"/>
      <w:numFmt w:val="bullet"/>
      <w:lvlText w:val="o"/>
      <w:lvlJc w:val="left"/>
      <w:pPr>
        <w:ind w:left="3600" w:hanging="360"/>
      </w:pPr>
      <w:rPr>
        <w:rFonts w:ascii="Courier New" w:hAnsi="Courier New" w:cs="Courier New" w:hint="default"/>
      </w:rPr>
    </w:lvl>
    <w:lvl w:ilvl="5" w:tplc="9F44A09A" w:tentative="1">
      <w:start w:val="1"/>
      <w:numFmt w:val="bullet"/>
      <w:lvlText w:val=""/>
      <w:lvlJc w:val="left"/>
      <w:pPr>
        <w:ind w:left="4320" w:hanging="360"/>
      </w:pPr>
      <w:rPr>
        <w:rFonts w:ascii="Wingdings" w:hAnsi="Wingdings" w:hint="default"/>
      </w:rPr>
    </w:lvl>
    <w:lvl w:ilvl="6" w:tplc="DA240EE2" w:tentative="1">
      <w:start w:val="1"/>
      <w:numFmt w:val="bullet"/>
      <w:lvlText w:val=""/>
      <w:lvlJc w:val="left"/>
      <w:pPr>
        <w:ind w:left="5040" w:hanging="360"/>
      </w:pPr>
      <w:rPr>
        <w:rFonts w:ascii="Symbol" w:hAnsi="Symbol" w:hint="default"/>
      </w:rPr>
    </w:lvl>
    <w:lvl w:ilvl="7" w:tplc="4B1C0758" w:tentative="1">
      <w:start w:val="1"/>
      <w:numFmt w:val="bullet"/>
      <w:lvlText w:val="o"/>
      <w:lvlJc w:val="left"/>
      <w:pPr>
        <w:ind w:left="5760" w:hanging="360"/>
      </w:pPr>
      <w:rPr>
        <w:rFonts w:ascii="Courier New" w:hAnsi="Courier New" w:cs="Courier New" w:hint="default"/>
      </w:rPr>
    </w:lvl>
    <w:lvl w:ilvl="8" w:tplc="F5A08362" w:tentative="1">
      <w:start w:val="1"/>
      <w:numFmt w:val="bullet"/>
      <w:lvlText w:val=""/>
      <w:lvlJc w:val="left"/>
      <w:pPr>
        <w:ind w:left="6480" w:hanging="360"/>
      </w:pPr>
      <w:rPr>
        <w:rFonts w:ascii="Wingdings" w:hAnsi="Wingdings" w:hint="default"/>
      </w:rPr>
    </w:lvl>
  </w:abstractNum>
  <w:abstractNum w:abstractNumId="5" w15:restartNumberingAfterBreak="0">
    <w:nsid w:val="65B8023E"/>
    <w:multiLevelType w:val="hybridMultilevel"/>
    <w:tmpl w:val="766EF6AC"/>
    <w:lvl w:ilvl="0" w:tplc="BCF0B6EE">
      <w:start w:val="1"/>
      <w:numFmt w:val="bullet"/>
      <w:lvlText w:val=""/>
      <w:lvlJc w:val="left"/>
      <w:pPr>
        <w:ind w:left="720" w:hanging="360"/>
      </w:pPr>
      <w:rPr>
        <w:rFonts w:ascii="Symbol" w:hAnsi="Symbol" w:hint="default"/>
      </w:rPr>
    </w:lvl>
    <w:lvl w:ilvl="1" w:tplc="68480BE4" w:tentative="1">
      <w:start w:val="1"/>
      <w:numFmt w:val="bullet"/>
      <w:lvlText w:val="o"/>
      <w:lvlJc w:val="left"/>
      <w:pPr>
        <w:ind w:left="1440" w:hanging="360"/>
      </w:pPr>
      <w:rPr>
        <w:rFonts w:ascii="Courier New" w:hAnsi="Courier New" w:cs="Courier New" w:hint="default"/>
      </w:rPr>
    </w:lvl>
    <w:lvl w:ilvl="2" w:tplc="76C6F276" w:tentative="1">
      <w:start w:val="1"/>
      <w:numFmt w:val="bullet"/>
      <w:lvlText w:val=""/>
      <w:lvlJc w:val="left"/>
      <w:pPr>
        <w:ind w:left="2160" w:hanging="360"/>
      </w:pPr>
      <w:rPr>
        <w:rFonts w:ascii="Wingdings" w:hAnsi="Wingdings" w:hint="default"/>
      </w:rPr>
    </w:lvl>
    <w:lvl w:ilvl="3" w:tplc="588666BC" w:tentative="1">
      <w:start w:val="1"/>
      <w:numFmt w:val="bullet"/>
      <w:lvlText w:val=""/>
      <w:lvlJc w:val="left"/>
      <w:pPr>
        <w:ind w:left="2880" w:hanging="360"/>
      </w:pPr>
      <w:rPr>
        <w:rFonts w:ascii="Symbol" w:hAnsi="Symbol" w:hint="default"/>
      </w:rPr>
    </w:lvl>
    <w:lvl w:ilvl="4" w:tplc="C3345BEA" w:tentative="1">
      <w:start w:val="1"/>
      <w:numFmt w:val="bullet"/>
      <w:lvlText w:val="o"/>
      <w:lvlJc w:val="left"/>
      <w:pPr>
        <w:ind w:left="3600" w:hanging="360"/>
      </w:pPr>
      <w:rPr>
        <w:rFonts w:ascii="Courier New" w:hAnsi="Courier New" w:cs="Courier New" w:hint="default"/>
      </w:rPr>
    </w:lvl>
    <w:lvl w:ilvl="5" w:tplc="784EECA4" w:tentative="1">
      <w:start w:val="1"/>
      <w:numFmt w:val="bullet"/>
      <w:lvlText w:val=""/>
      <w:lvlJc w:val="left"/>
      <w:pPr>
        <w:ind w:left="4320" w:hanging="360"/>
      </w:pPr>
      <w:rPr>
        <w:rFonts w:ascii="Wingdings" w:hAnsi="Wingdings" w:hint="default"/>
      </w:rPr>
    </w:lvl>
    <w:lvl w:ilvl="6" w:tplc="11DA605A" w:tentative="1">
      <w:start w:val="1"/>
      <w:numFmt w:val="bullet"/>
      <w:lvlText w:val=""/>
      <w:lvlJc w:val="left"/>
      <w:pPr>
        <w:ind w:left="5040" w:hanging="360"/>
      </w:pPr>
      <w:rPr>
        <w:rFonts w:ascii="Symbol" w:hAnsi="Symbol" w:hint="default"/>
      </w:rPr>
    </w:lvl>
    <w:lvl w:ilvl="7" w:tplc="E5FEF312" w:tentative="1">
      <w:start w:val="1"/>
      <w:numFmt w:val="bullet"/>
      <w:lvlText w:val="o"/>
      <w:lvlJc w:val="left"/>
      <w:pPr>
        <w:ind w:left="5760" w:hanging="360"/>
      </w:pPr>
      <w:rPr>
        <w:rFonts w:ascii="Courier New" w:hAnsi="Courier New" w:cs="Courier New" w:hint="default"/>
      </w:rPr>
    </w:lvl>
    <w:lvl w:ilvl="8" w:tplc="95C086E4" w:tentative="1">
      <w:start w:val="1"/>
      <w:numFmt w:val="bullet"/>
      <w:lvlText w:val=""/>
      <w:lvlJc w:val="left"/>
      <w:pPr>
        <w:ind w:left="6480" w:hanging="360"/>
      </w:pPr>
      <w:rPr>
        <w:rFonts w:ascii="Wingdings" w:hAnsi="Wingdings" w:hint="default"/>
      </w:rPr>
    </w:lvl>
  </w:abstractNum>
  <w:abstractNum w:abstractNumId="6" w15:restartNumberingAfterBreak="0">
    <w:nsid w:val="7FD02C2F"/>
    <w:multiLevelType w:val="hybridMultilevel"/>
    <w:tmpl w:val="7C26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657243">
    <w:abstractNumId w:val="1"/>
  </w:num>
  <w:num w:numId="2" w16cid:durableId="873276228">
    <w:abstractNumId w:val="5"/>
  </w:num>
  <w:num w:numId="3" w16cid:durableId="1839727395">
    <w:abstractNumId w:val="0"/>
  </w:num>
  <w:num w:numId="4" w16cid:durableId="256056635">
    <w:abstractNumId w:val="2"/>
  </w:num>
  <w:num w:numId="5" w16cid:durableId="630208874">
    <w:abstractNumId w:val="4"/>
  </w:num>
  <w:num w:numId="6" w16cid:durableId="696466834">
    <w:abstractNumId w:val="3"/>
  </w:num>
  <w:num w:numId="7" w16cid:durableId="9251876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7A"/>
    <w:rsid w:val="00017C89"/>
    <w:rsid w:val="000258A2"/>
    <w:rsid w:val="00027F37"/>
    <w:rsid w:val="00032CBA"/>
    <w:rsid w:val="000A098F"/>
    <w:rsid w:val="000B1772"/>
    <w:rsid w:val="001031A0"/>
    <w:rsid w:val="00121D32"/>
    <w:rsid w:val="001238EC"/>
    <w:rsid w:val="0014470D"/>
    <w:rsid w:val="00174872"/>
    <w:rsid w:val="0017595E"/>
    <w:rsid w:val="001A0186"/>
    <w:rsid w:val="001A2A23"/>
    <w:rsid w:val="001C5E39"/>
    <w:rsid w:val="001E23B0"/>
    <w:rsid w:val="001E79EB"/>
    <w:rsid w:val="0020438F"/>
    <w:rsid w:val="00207711"/>
    <w:rsid w:val="002307CA"/>
    <w:rsid w:val="00252B49"/>
    <w:rsid w:val="002916B2"/>
    <w:rsid w:val="002A4E55"/>
    <w:rsid w:val="002A57E6"/>
    <w:rsid w:val="002A65EF"/>
    <w:rsid w:val="002F17BD"/>
    <w:rsid w:val="00326A3B"/>
    <w:rsid w:val="00357918"/>
    <w:rsid w:val="00376914"/>
    <w:rsid w:val="00386107"/>
    <w:rsid w:val="003970FB"/>
    <w:rsid w:val="003A50A8"/>
    <w:rsid w:val="003D40D6"/>
    <w:rsid w:val="00406212"/>
    <w:rsid w:val="00411600"/>
    <w:rsid w:val="00417A84"/>
    <w:rsid w:val="00461D6F"/>
    <w:rsid w:val="00471A74"/>
    <w:rsid w:val="004857AC"/>
    <w:rsid w:val="00496CE4"/>
    <w:rsid w:val="004A394A"/>
    <w:rsid w:val="004A5458"/>
    <w:rsid w:val="004C15DF"/>
    <w:rsid w:val="004D4925"/>
    <w:rsid w:val="004E375D"/>
    <w:rsid w:val="004F1447"/>
    <w:rsid w:val="00522337"/>
    <w:rsid w:val="00561F51"/>
    <w:rsid w:val="005D20B1"/>
    <w:rsid w:val="005F651F"/>
    <w:rsid w:val="00600B12"/>
    <w:rsid w:val="0060639F"/>
    <w:rsid w:val="0066575E"/>
    <w:rsid w:val="00673658"/>
    <w:rsid w:val="006A15A5"/>
    <w:rsid w:val="006A3156"/>
    <w:rsid w:val="006C23FB"/>
    <w:rsid w:val="006C5527"/>
    <w:rsid w:val="006D0448"/>
    <w:rsid w:val="006D660C"/>
    <w:rsid w:val="00737118"/>
    <w:rsid w:val="00752F3E"/>
    <w:rsid w:val="007577E4"/>
    <w:rsid w:val="007605FF"/>
    <w:rsid w:val="007766BC"/>
    <w:rsid w:val="007840D5"/>
    <w:rsid w:val="007C686F"/>
    <w:rsid w:val="007D5EFF"/>
    <w:rsid w:val="007F503D"/>
    <w:rsid w:val="00861919"/>
    <w:rsid w:val="008718EB"/>
    <w:rsid w:val="0087333A"/>
    <w:rsid w:val="00875308"/>
    <w:rsid w:val="00897A99"/>
    <w:rsid w:val="008A5759"/>
    <w:rsid w:val="008A6853"/>
    <w:rsid w:val="008A7CEE"/>
    <w:rsid w:val="009071A1"/>
    <w:rsid w:val="00911A8F"/>
    <w:rsid w:val="00950A26"/>
    <w:rsid w:val="009A10D9"/>
    <w:rsid w:val="009E6F98"/>
    <w:rsid w:val="00A20FD6"/>
    <w:rsid w:val="00A70FD1"/>
    <w:rsid w:val="00A90B1D"/>
    <w:rsid w:val="00AB0820"/>
    <w:rsid w:val="00AC51B4"/>
    <w:rsid w:val="00AC744C"/>
    <w:rsid w:val="00AD2C21"/>
    <w:rsid w:val="00AE2252"/>
    <w:rsid w:val="00B04CF6"/>
    <w:rsid w:val="00B140E7"/>
    <w:rsid w:val="00B14421"/>
    <w:rsid w:val="00B20EA7"/>
    <w:rsid w:val="00B3587A"/>
    <w:rsid w:val="00B51C4F"/>
    <w:rsid w:val="00B61B65"/>
    <w:rsid w:val="00B81B74"/>
    <w:rsid w:val="00B92753"/>
    <w:rsid w:val="00B94990"/>
    <w:rsid w:val="00BA595E"/>
    <w:rsid w:val="00BC322F"/>
    <w:rsid w:val="00BE76E3"/>
    <w:rsid w:val="00C13D28"/>
    <w:rsid w:val="00C421C6"/>
    <w:rsid w:val="00C67B19"/>
    <w:rsid w:val="00C90321"/>
    <w:rsid w:val="00C938C8"/>
    <w:rsid w:val="00CD4D7D"/>
    <w:rsid w:val="00D17E64"/>
    <w:rsid w:val="00D34570"/>
    <w:rsid w:val="00D440AA"/>
    <w:rsid w:val="00D44841"/>
    <w:rsid w:val="00DB0CFD"/>
    <w:rsid w:val="00DF48A0"/>
    <w:rsid w:val="00E259E9"/>
    <w:rsid w:val="00E32C52"/>
    <w:rsid w:val="00E9050E"/>
    <w:rsid w:val="00E9238C"/>
    <w:rsid w:val="00E950B9"/>
    <w:rsid w:val="00EB6573"/>
    <w:rsid w:val="00F1005B"/>
    <w:rsid w:val="00F517F4"/>
    <w:rsid w:val="00F52F80"/>
    <w:rsid w:val="00F64E57"/>
    <w:rsid w:val="00FA37F2"/>
    <w:rsid w:val="00FF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8C67A3"/>
  <w15:docId w15:val="{FF3E2EFA-B33D-48FB-A8FE-5DD8AC09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 w:type="character" w:customStyle="1" w:styleId="UnresolvedMention1">
    <w:name w:val="Unresolved Mention1"/>
    <w:basedOn w:val="DefaultParagraphFont"/>
    <w:uiPriority w:val="99"/>
    <w:semiHidden/>
    <w:unhideWhenUsed/>
    <w:rsid w:val="001F717C"/>
    <w:rPr>
      <w:color w:val="808080"/>
      <w:shd w:val="clear" w:color="auto" w:fill="E6E6E6"/>
    </w:rPr>
  </w:style>
  <w:style w:type="character" w:customStyle="1" w:styleId="UnresolvedMention2">
    <w:name w:val="Unresolved Mention2"/>
    <w:basedOn w:val="DefaultParagraphFont"/>
    <w:uiPriority w:val="99"/>
    <w:rsid w:val="009A1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6BF9D-49AD-46A9-BCC4-CE174F49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8</cp:revision>
  <cp:lastPrinted>2024-04-26T22:20:00Z</cp:lastPrinted>
  <dcterms:created xsi:type="dcterms:W3CDTF">2024-04-26T22:15:00Z</dcterms:created>
  <dcterms:modified xsi:type="dcterms:W3CDTF">2024-05-06T20:24:00Z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Chunk0">
    <vt:lpwstr>695\46\4855-7490-0586.v1</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695\46\4855-7490-0586.v1</vt:lpwstr>
  </property>
</Properties>
</file>