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7F5A0" w14:textId="77777777" w:rsidR="00521562"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The Department of Social Services </w:t>
      </w:r>
    </w:p>
    <w:p w14:paraId="1446B5A6" w14:textId="77777777" w:rsidR="009C34B6" w:rsidRPr="00117AE4" w:rsidRDefault="009C34B6" w:rsidP="009C34B6">
      <w:pPr>
        <w:pStyle w:val="NoSpacing"/>
        <w:jc w:val="center"/>
        <w:rPr>
          <w:rFonts w:ascii="Arial" w:hAnsi="Arial" w:cs="Arial"/>
          <w:b/>
          <w:sz w:val="28"/>
          <w:szCs w:val="28"/>
        </w:rPr>
      </w:pPr>
      <w:r w:rsidRPr="00117AE4">
        <w:rPr>
          <w:rFonts w:ascii="Arial" w:hAnsi="Arial" w:cs="Arial"/>
          <w:b/>
          <w:sz w:val="28"/>
          <w:szCs w:val="28"/>
        </w:rPr>
        <w:t xml:space="preserve">Connecticut Continuing Care Advisory Committee </w:t>
      </w:r>
    </w:p>
    <w:p w14:paraId="77B34F75" w14:textId="77777777" w:rsidR="00F63EBF" w:rsidRPr="008F1A7A" w:rsidRDefault="00F63EBF" w:rsidP="00271EE4">
      <w:pPr>
        <w:pStyle w:val="NoSpacing"/>
        <w:jc w:val="center"/>
        <w:rPr>
          <w:rFonts w:ascii="Arial" w:hAnsi="Arial" w:cs="Arial"/>
          <w:b/>
          <w:sz w:val="16"/>
          <w:szCs w:val="16"/>
        </w:rPr>
      </w:pPr>
    </w:p>
    <w:p w14:paraId="34FC3783" w14:textId="1A181689" w:rsidR="00271EE4" w:rsidRPr="00117AE4" w:rsidRDefault="00271EE4" w:rsidP="00271EE4">
      <w:pPr>
        <w:pStyle w:val="NoSpacing"/>
        <w:jc w:val="center"/>
        <w:rPr>
          <w:rFonts w:ascii="Arial" w:hAnsi="Arial" w:cs="Arial"/>
          <w:b/>
          <w:sz w:val="28"/>
          <w:szCs w:val="28"/>
        </w:rPr>
      </w:pPr>
      <w:r w:rsidRPr="00117AE4">
        <w:rPr>
          <w:rFonts w:ascii="Arial" w:hAnsi="Arial" w:cs="Arial"/>
          <w:b/>
          <w:sz w:val="28"/>
          <w:szCs w:val="28"/>
        </w:rPr>
        <w:t>Meeting Agenda</w:t>
      </w:r>
    </w:p>
    <w:p w14:paraId="4AEA67BE" w14:textId="77777777" w:rsidR="00271EE4" w:rsidRPr="008F1A7A" w:rsidRDefault="00271EE4" w:rsidP="009C34B6">
      <w:pPr>
        <w:pStyle w:val="NoSpacing"/>
        <w:jc w:val="center"/>
        <w:rPr>
          <w:rFonts w:ascii="Arial" w:hAnsi="Arial" w:cs="Arial"/>
          <w:b/>
          <w:sz w:val="16"/>
          <w:szCs w:val="16"/>
        </w:rPr>
      </w:pPr>
    </w:p>
    <w:p w14:paraId="1D9AC4FC" w14:textId="588B6F1E" w:rsidR="009C34B6" w:rsidRPr="00117AE4" w:rsidRDefault="00F42B1C" w:rsidP="009C34B6">
      <w:pPr>
        <w:pStyle w:val="NoSpacing"/>
        <w:jc w:val="center"/>
        <w:rPr>
          <w:rFonts w:ascii="Arial" w:hAnsi="Arial" w:cs="Arial"/>
          <w:b/>
          <w:sz w:val="28"/>
          <w:szCs w:val="28"/>
        </w:rPr>
      </w:pPr>
      <w:r w:rsidRPr="00117AE4">
        <w:rPr>
          <w:rFonts w:ascii="Arial" w:hAnsi="Arial" w:cs="Arial"/>
          <w:b/>
          <w:sz w:val="28"/>
          <w:szCs w:val="28"/>
        </w:rPr>
        <w:t>Friday,</w:t>
      </w:r>
      <w:r w:rsidR="007121CE" w:rsidRPr="00117AE4">
        <w:rPr>
          <w:rFonts w:ascii="Arial" w:hAnsi="Arial" w:cs="Arial"/>
          <w:b/>
          <w:sz w:val="28"/>
          <w:szCs w:val="28"/>
        </w:rPr>
        <w:t xml:space="preserve"> </w:t>
      </w:r>
      <w:r w:rsidR="009B160C">
        <w:rPr>
          <w:rFonts w:ascii="Arial" w:hAnsi="Arial" w:cs="Arial"/>
          <w:b/>
          <w:sz w:val="28"/>
          <w:szCs w:val="28"/>
        </w:rPr>
        <w:t>April 21</w:t>
      </w:r>
      <w:r w:rsidR="00C46F7F" w:rsidRPr="00117AE4">
        <w:rPr>
          <w:rFonts w:ascii="Arial" w:hAnsi="Arial" w:cs="Arial"/>
          <w:b/>
          <w:sz w:val="28"/>
          <w:szCs w:val="28"/>
        </w:rPr>
        <w:t>, 202</w:t>
      </w:r>
      <w:r w:rsidR="009B160C">
        <w:rPr>
          <w:rFonts w:ascii="Arial" w:hAnsi="Arial" w:cs="Arial"/>
          <w:b/>
          <w:sz w:val="28"/>
          <w:szCs w:val="28"/>
        </w:rPr>
        <w:t>3</w:t>
      </w:r>
    </w:p>
    <w:p w14:paraId="5583ACAC" w14:textId="77777777" w:rsidR="00CB6A3C" w:rsidRPr="008F1A7A" w:rsidRDefault="00CB6A3C" w:rsidP="009C34B6">
      <w:pPr>
        <w:pStyle w:val="NoSpacing"/>
        <w:jc w:val="center"/>
        <w:rPr>
          <w:rFonts w:ascii="Arial" w:hAnsi="Arial" w:cs="Arial"/>
          <w:b/>
          <w:sz w:val="16"/>
          <w:szCs w:val="16"/>
        </w:rPr>
      </w:pPr>
    </w:p>
    <w:p w14:paraId="37841402" w14:textId="202DC7D6" w:rsidR="00CB6A3C" w:rsidRPr="00117AE4" w:rsidRDefault="00CB6A3C" w:rsidP="009C34B6">
      <w:pPr>
        <w:pStyle w:val="NoSpacing"/>
        <w:jc w:val="center"/>
        <w:rPr>
          <w:rFonts w:ascii="Arial" w:hAnsi="Arial" w:cs="Arial"/>
          <w:b/>
          <w:sz w:val="28"/>
          <w:szCs w:val="28"/>
        </w:rPr>
      </w:pPr>
      <w:r w:rsidRPr="00117AE4">
        <w:rPr>
          <w:rFonts w:ascii="Arial" w:hAnsi="Arial" w:cs="Arial"/>
          <w:b/>
          <w:sz w:val="28"/>
          <w:szCs w:val="28"/>
        </w:rPr>
        <w:t>10:00 a.m.</w:t>
      </w:r>
    </w:p>
    <w:p w14:paraId="17582CFE" w14:textId="77777777" w:rsidR="008F7891" w:rsidRPr="008F1A7A" w:rsidRDefault="008F7891" w:rsidP="009C34B6">
      <w:pPr>
        <w:pStyle w:val="NoSpacing"/>
        <w:jc w:val="center"/>
        <w:rPr>
          <w:rFonts w:ascii="Arial" w:hAnsi="Arial" w:cs="Arial"/>
          <w:b/>
          <w:sz w:val="16"/>
          <w:szCs w:val="16"/>
        </w:rPr>
      </w:pPr>
    </w:p>
    <w:p w14:paraId="38C14BEB" w14:textId="1A398230" w:rsidR="00604788" w:rsidRPr="00385F04" w:rsidRDefault="00385F04" w:rsidP="00604788">
      <w:pPr>
        <w:jc w:val="center"/>
        <w:rPr>
          <w:rFonts w:ascii="Arial" w:hAnsi="Arial" w:cs="Arial"/>
          <w:b/>
          <w:bCs/>
          <w:sz w:val="28"/>
          <w:szCs w:val="28"/>
        </w:rPr>
      </w:pPr>
      <w:r w:rsidRPr="00385F04">
        <w:rPr>
          <w:rFonts w:ascii="Arial" w:hAnsi="Arial" w:cs="Arial"/>
          <w:b/>
          <w:bCs/>
          <w:sz w:val="28"/>
          <w:szCs w:val="28"/>
        </w:rPr>
        <w:t>Masonicare at Ashlar Village, Wallingford, CT</w:t>
      </w:r>
    </w:p>
    <w:p w14:paraId="0F4D7A46" w14:textId="35AA8B35" w:rsidR="00C46F7F" w:rsidRDefault="009B160C" w:rsidP="00C46F7F">
      <w:pPr>
        <w:jc w:val="center"/>
        <w:rPr>
          <w:rFonts w:ascii="Arial" w:eastAsiaTheme="minorHAnsi" w:hAnsi="Arial" w:cs="Arial"/>
          <w:b/>
          <w:bCs/>
          <w:sz w:val="28"/>
          <w:szCs w:val="28"/>
        </w:rPr>
      </w:pPr>
      <w:hyperlink r:id="rId5" w:history="1">
        <w:r w:rsidR="00385F04" w:rsidRPr="00385F04">
          <w:rPr>
            <w:rStyle w:val="Hyperlink"/>
            <w:rFonts w:ascii="Arial" w:eastAsiaTheme="minorHAnsi" w:hAnsi="Arial" w:cs="Arial"/>
            <w:b/>
            <w:bCs/>
            <w:sz w:val="28"/>
            <w:szCs w:val="28"/>
          </w:rPr>
          <w:t>Directions</w:t>
        </w:r>
      </w:hyperlink>
    </w:p>
    <w:p w14:paraId="0CEF871E" w14:textId="77777777" w:rsidR="00385F04" w:rsidRPr="00117AE4" w:rsidRDefault="00385F04" w:rsidP="00C46F7F">
      <w:pPr>
        <w:jc w:val="center"/>
        <w:rPr>
          <w:rFonts w:ascii="Arial" w:eastAsiaTheme="minorHAnsi" w:hAnsi="Arial" w:cs="Arial"/>
          <w:b/>
          <w:bCs/>
          <w:sz w:val="28"/>
          <w:szCs w:val="28"/>
        </w:rPr>
      </w:pPr>
    </w:p>
    <w:p w14:paraId="78AAD85F" w14:textId="5FAC7258" w:rsidR="00AA1669" w:rsidRPr="00117AE4" w:rsidRDefault="00AA1669" w:rsidP="004E0A60">
      <w:pPr>
        <w:jc w:val="center"/>
        <w:rPr>
          <w:rFonts w:ascii="Arial" w:eastAsiaTheme="minorHAnsi" w:hAnsi="Arial" w:cs="Arial"/>
          <w:b/>
          <w:bCs/>
          <w:sz w:val="28"/>
          <w:szCs w:val="28"/>
        </w:rPr>
      </w:pPr>
      <w:r w:rsidRPr="00117AE4">
        <w:rPr>
          <w:rFonts w:ascii="Arial" w:eastAsiaTheme="minorHAnsi" w:hAnsi="Arial" w:cs="Arial"/>
          <w:b/>
          <w:bCs/>
          <w:sz w:val="28"/>
          <w:szCs w:val="28"/>
        </w:rPr>
        <w:t>Agenda</w:t>
      </w:r>
    </w:p>
    <w:p w14:paraId="4D3B9E16" w14:textId="77777777" w:rsidR="00AA1669" w:rsidRPr="00117AE4" w:rsidRDefault="00AA1669" w:rsidP="00AA1669">
      <w:pPr>
        <w:pStyle w:val="ListParagraph"/>
        <w:rPr>
          <w:rFonts w:ascii="Arial" w:eastAsiaTheme="minorHAnsi" w:hAnsi="Arial" w:cs="Arial"/>
          <w:b/>
          <w:bCs/>
          <w:sz w:val="28"/>
          <w:szCs w:val="28"/>
        </w:rPr>
      </w:pPr>
    </w:p>
    <w:p w14:paraId="032C894A"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Welcome and introductions</w:t>
      </w:r>
    </w:p>
    <w:p w14:paraId="5E9B8072" w14:textId="77777777" w:rsidR="00AA1669" w:rsidRPr="00117AE4" w:rsidRDefault="00AA1669" w:rsidP="00AA1669">
      <w:pPr>
        <w:pStyle w:val="ListParagraph"/>
        <w:rPr>
          <w:rFonts w:ascii="Arial" w:eastAsiaTheme="minorHAnsi" w:hAnsi="Arial" w:cs="Arial"/>
          <w:sz w:val="28"/>
          <w:szCs w:val="28"/>
        </w:rPr>
      </w:pPr>
    </w:p>
    <w:p w14:paraId="0E9B87D6" w14:textId="25B5511B"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Review and acceptance of the </w:t>
      </w:r>
      <w:r w:rsidR="009B160C">
        <w:rPr>
          <w:rFonts w:ascii="Arial" w:eastAsiaTheme="minorHAnsi" w:hAnsi="Arial" w:cs="Arial"/>
          <w:sz w:val="28"/>
          <w:szCs w:val="28"/>
        </w:rPr>
        <w:t>November 18, 2022</w:t>
      </w:r>
      <w:r w:rsidR="00D45C72">
        <w:rPr>
          <w:rFonts w:ascii="Arial" w:eastAsiaTheme="minorHAnsi" w:hAnsi="Arial" w:cs="Arial"/>
          <w:sz w:val="28"/>
          <w:szCs w:val="28"/>
        </w:rPr>
        <w:t xml:space="preserve"> </w:t>
      </w:r>
      <w:r w:rsidRPr="00117AE4">
        <w:rPr>
          <w:rFonts w:ascii="Arial" w:eastAsiaTheme="minorHAnsi" w:hAnsi="Arial" w:cs="Arial"/>
          <w:sz w:val="28"/>
          <w:szCs w:val="28"/>
        </w:rPr>
        <w:t>meeting minutes (attached) – Mag Morelli</w:t>
      </w:r>
    </w:p>
    <w:p w14:paraId="7FB6CEDE" w14:textId="77777777" w:rsidR="00AA1669" w:rsidRPr="00117AE4" w:rsidRDefault="00AA1669" w:rsidP="00C46F7F">
      <w:pPr>
        <w:rPr>
          <w:rFonts w:ascii="Arial" w:eastAsiaTheme="minorHAnsi" w:hAnsi="Arial" w:cs="Arial"/>
          <w:sz w:val="28"/>
          <w:szCs w:val="28"/>
        </w:rPr>
      </w:pPr>
    </w:p>
    <w:p w14:paraId="4D2DAA6E" w14:textId="0D38F034" w:rsidR="00CC530F" w:rsidRDefault="00AA1669" w:rsidP="00CC530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DSS representative’s comments </w:t>
      </w:r>
      <w:r w:rsidR="001826F9" w:rsidRPr="00117AE4">
        <w:rPr>
          <w:rFonts w:ascii="Arial" w:eastAsiaTheme="minorHAnsi" w:hAnsi="Arial" w:cs="Arial"/>
          <w:sz w:val="28"/>
          <w:szCs w:val="28"/>
        </w:rPr>
        <w:t xml:space="preserve">and update </w:t>
      </w:r>
      <w:r w:rsidRPr="00117AE4">
        <w:rPr>
          <w:rFonts w:ascii="Arial" w:eastAsiaTheme="minorHAnsi" w:hAnsi="Arial" w:cs="Arial"/>
          <w:sz w:val="28"/>
          <w:szCs w:val="28"/>
        </w:rPr>
        <w:t>– Rich Wysocki</w:t>
      </w:r>
    </w:p>
    <w:p w14:paraId="766CD245" w14:textId="77777777" w:rsidR="007121CE" w:rsidRPr="00117AE4" w:rsidRDefault="007121CE" w:rsidP="007121CE">
      <w:pPr>
        <w:rPr>
          <w:rFonts w:ascii="Arial" w:eastAsiaTheme="minorHAnsi" w:hAnsi="Arial" w:cs="Arial"/>
          <w:sz w:val="28"/>
          <w:szCs w:val="28"/>
        </w:rPr>
      </w:pPr>
    </w:p>
    <w:p w14:paraId="47CB90EF" w14:textId="5B6CE2F5" w:rsidR="007121CE" w:rsidRDefault="009B160C" w:rsidP="00117AE4">
      <w:pPr>
        <w:pStyle w:val="ListParagraph"/>
        <w:numPr>
          <w:ilvl w:val="0"/>
          <w:numId w:val="11"/>
        </w:numPr>
        <w:rPr>
          <w:rFonts w:ascii="Arial" w:hAnsi="Arial" w:cs="Arial"/>
          <w:sz w:val="28"/>
          <w:szCs w:val="28"/>
        </w:rPr>
      </w:pPr>
      <w:r>
        <w:rPr>
          <w:rFonts w:ascii="Arial" w:hAnsi="Arial" w:cs="Arial"/>
          <w:sz w:val="28"/>
          <w:szCs w:val="28"/>
        </w:rPr>
        <w:t>Status of the request for an appointment to represent a “CCRC at Home” model – Rich Wysocki</w:t>
      </w:r>
    </w:p>
    <w:p w14:paraId="202DFA6B" w14:textId="77777777" w:rsidR="009B160C" w:rsidRPr="009B160C" w:rsidRDefault="009B160C" w:rsidP="009B160C">
      <w:pPr>
        <w:pStyle w:val="ListParagraph"/>
        <w:rPr>
          <w:rFonts w:ascii="Arial" w:hAnsi="Arial" w:cs="Arial"/>
          <w:sz w:val="28"/>
          <w:szCs w:val="28"/>
        </w:rPr>
      </w:pPr>
    </w:p>
    <w:p w14:paraId="7B4BA60B" w14:textId="51124D14" w:rsidR="009B160C" w:rsidRDefault="009B160C" w:rsidP="00117AE4">
      <w:pPr>
        <w:pStyle w:val="ListParagraph"/>
        <w:numPr>
          <w:ilvl w:val="0"/>
          <w:numId w:val="11"/>
        </w:numPr>
        <w:rPr>
          <w:rFonts w:ascii="Arial" w:hAnsi="Arial" w:cs="Arial"/>
          <w:sz w:val="28"/>
          <w:szCs w:val="28"/>
        </w:rPr>
      </w:pPr>
      <w:r>
        <w:rPr>
          <w:rFonts w:ascii="Arial" w:hAnsi="Arial" w:cs="Arial"/>
          <w:sz w:val="28"/>
          <w:szCs w:val="28"/>
        </w:rPr>
        <w:t>Committee member suggested discussion topic: Assisted living fee increase notice</w:t>
      </w:r>
    </w:p>
    <w:p w14:paraId="68541B10" w14:textId="77777777" w:rsidR="009B160C" w:rsidRPr="009B160C" w:rsidRDefault="009B160C" w:rsidP="009B160C">
      <w:pPr>
        <w:pStyle w:val="ListParagraph"/>
        <w:rPr>
          <w:rFonts w:ascii="Arial" w:hAnsi="Arial" w:cs="Arial"/>
          <w:sz w:val="28"/>
          <w:szCs w:val="28"/>
        </w:rPr>
      </w:pPr>
    </w:p>
    <w:p w14:paraId="4623D94C" w14:textId="38568112" w:rsidR="009B160C" w:rsidRDefault="009B160C" w:rsidP="00117AE4">
      <w:pPr>
        <w:pStyle w:val="ListParagraph"/>
        <w:numPr>
          <w:ilvl w:val="0"/>
          <w:numId w:val="11"/>
        </w:numPr>
        <w:rPr>
          <w:rFonts w:ascii="Arial" w:hAnsi="Arial" w:cs="Arial"/>
          <w:sz w:val="28"/>
          <w:szCs w:val="28"/>
        </w:rPr>
      </w:pPr>
      <w:r>
        <w:rPr>
          <w:rFonts w:ascii="Arial" w:hAnsi="Arial" w:cs="Arial"/>
          <w:sz w:val="28"/>
          <w:szCs w:val="28"/>
        </w:rPr>
        <w:t>Update on the consumer handbook</w:t>
      </w:r>
    </w:p>
    <w:p w14:paraId="5E0BAFC6" w14:textId="77777777" w:rsidR="00AA1669" w:rsidRPr="00117AE4" w:rsidRDefault="00AA1669" w:rsidP="00E3468F">
      <w:pPr>
        <w:rPr>
          <w:rFonts w:ascii="Arial" w:eastAsiaTheme="minorHAnsi" w:hAnsi="Arial" w:cs="Arial"/>
          <w:sz w:val="28"/>
          <w:szCs w:val="28"/>
        </w:rPr>
      </w:pPr>
    </w:p>
    <w:p w14:paraId="5DD8F761" w14:textId="506BF678" w:rsidR="00604788" w:rsidRPr="00117AE4" w:rsidRDefault="00AA1669" w:rsidP="00C46F7F">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 xml:space="preserve">Around the table updates </w:t>
      </w:r>
      <w:r w:rsidR="00582BB8" w:rsidRPr="00117AE4">
        <w:rPr>
          <w:rFonts w:ascii="Arial" w:eastAsiaTheme="minorHAnsi" w:hAnsi="Arial" w:cs="Arial"/>
          <w:sz w:val="28"/>
          <w:szCs w:val="28"/>
        </w:rPr>
        <w:t>from Advisory Committee Members</w:t>
      </w:r>
    </w:p>
    <w:p w14:paraId="537D5AEF" w14:textId="77777777" w:rsidR="00AA1669" w:rsidRPr="00117AE4" w:rsidRDefault="00AA1669" w:rsidP="002E4FD5">
      <w:pPr>
        <w:rPr>
          <w:rFonts w:ascii="Arial" w:eastAsiaTheme="minorHAnsi" w:hAnsi="Arial" w:cs="Arial"/>
          <w:sz w:val="28"/>
          <w:szCs w:val="28"/>
        </w:rPr>
      </w:pPr>
    </w:p>
    <w:p w14:paraId="0B166163"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New Business</w:t>
      </w:r>
    </w:p>
    <w:p w14:paraId="74A2DABE" w14:textId="77777777" w:rsidR="00AA1669" w:rsidRPr="00117AE4" w:rsidRDefault="00AA1669" w:rsidP="00AA1669">
      <w:pPr>
        <w:pStyle w:val="ListParagraph"/>
        <w:rPr>
          <w:rFonts w:ascii="Arial" w:eastAsiaTheme="minorHAnsi" w:hAnsi="Arial" w:cs="Arial"/>
          <w:sz w:val="28"/>
          <w:szCs w:val="28"/>
        </w:rPr>
      </w:pPr>
    </w:p>
    <w:p w14:paraId="26AEABAD" w14:textId="77777777"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Comments from the public</w:t>
      </w:r>
    </w:p>
    <w:p w14:paraId="15FCE10B" w14:textId="77777777" w:rsidR="00AA1669" w:rsidRPr="00117AE4" w:rsidRDefault="00AA1669" w:rsidP="00AA1669">
      <w:pPr>
        <w:pStyle w:val="ListParagraph"/>
        <w:rPr>
          <w:rFonts w:ascii="Arial" w:eastAsiaTheme="minorHAnsi" w:hAnsi="Arial" w:cs="Arial"/>
          <w:sz w:val="28"/>
          <w:szCs w:val="28"/>
        </w:rPr>
      </w:pPr>
    </w:p>
    <w:p w14:paraId="21522AA1" w14:textId="620884F9" w:rsidR="00AA1669" w:rsidRPr="00117AE4" w:rsidRDefault="00AA1669" w:rsidP="00AA1669">
      <w:pPr>
        <w:pStyle w:val="ListParagraph"/>
        <w:numPr>
          <w:ilvl w:val="0"/>
          <w:numId w:val="11"/>
        </w:numPr>
        <w:rPr>
          <w:rFonts w:ascii="Arial" w:eastAsiaTheme="minorHAnsi" w:hAnsi="Arial" w:cs="Arial"/>
          <w:sz w:val="28"/>
          <w:szCs w:val="28"/>
        </w:rPr>
      </w:pPr>
      <w:r w:rsidRPr="00117AE4">
        <w:rPr>
          <w:rFonts w:ascii="Arial" w:eastAsiaTheme="minorHAnsi" w:hAnsi="Arial" w:cs="Arial"/>
          <w:sz w:val="28"/>
          <w:szCs w:val="28"/>
        </w:rPr>
        <w:t>Adjournment</w:t>
      </w:r>
    </w:p>
    <w:p w14:paraId="61A29923" w14:textId="77777777" w:rsidR="00824642" w:rsidRPr="00117AE4" w:rsidRDefault="00824642" w:rsidP="00824642">
      <w:pPr>
        <w:jc w:val="both"/>
        <w:rPr>
          <w:rFonts w:ascii="Arial" w:hAnsi="Arial" w:cs="Arial"/>
          <w:sz w:val="28"/>
          <w:szCs w:val="28"/>
        </w:rPr>
      </w:pPr>
    </w:p>
    <w:p w14:paraId="7E22ACE1" w14:textId="42ECBFA2" w:rsidR="001D76B5" w:rsidRPr="00117AE4" w:rsidRDefault="0044453B" w:rsidP="00894066">
      <w:pPr>
        <w:pStyle w:val="NoSpacing"/>
        <w:jc w:val="both"/>
        <w:rPr>
          <w:rFonts w:ascii="Arial" w:hAnsi="Arial" w:cs="Arial"/>
          <w:sz w:val="28"/>
          <w:szCs w:val="28"/>
        </w:rPr>
      </w:pPr>
      <w:r w:rsidRPr="00117AE4">
        <w:rPr>
          <w:rFonts w:ascii="Arial" w:hAnsi="Arial" w:cs="Arial"/>
          <w:sz w:val="28"/>
          <w:szCs w:val="28"/>
        </w:rPr>
        <w:t>The Advisory Committee will reserve ten minutes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w:t>
      </w:r>
    </w:p>
    <w:sectPr w:rsidR="001D76B5" w:rsidRPr="00117AE4" w:rsidSect="00712E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754"/>
    <w:multiLevelType w:val="hybridMultilevel"/>
    <w:tmpl w:val="2A22D582"/>
    <w:lvl w:ilvl="0" w:tplc="60C85D14">
      <w:start w:val="1"/>
      <w:numFmt w:val="decimal"/>
      <w:lvlText w:val="%1."/>
      <w:lvlJc w:val="left"/>
      <w:pPr>
        <w:ind w:left="720" w:firstLine="0"/>
      </w:pPr>
      <w:rPr>
        <w:rFonts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65755E"/>
    <w:multiLevelType w:val="hybridMultilevel"/>
    <w:tmpl w:val="B66CDB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EA46763"/>
    <w:multiLevelType w:val="hybridMultilevel"/>
    <w:tmpl w:val="0BAC3A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2A3381D"/>
    <w:multiLevelType w:val="hybridMultilevel"/>
    <w:tmpl w:val="1DC20E6C"/>
    <w:lvl w:ilvl="0" w:tplc="AE546C6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87299"/>
    <w:multiLevelType w:val="hybridMultilevel"/>
    <w:tmpl w:val="48507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8A7D97"/>
    <w:multiLevelType w:val="hybridMultilevel"/>
    <w:tmpl w:val="20D020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18078D0"/>
    <w:multiLevelType w:val="hybridMultilevel"/>
    <w:tmpl w:val="8B80162E"/>
    <w:lvl w:ilvl="0" w:tplc="75B4DA92">
      <w:start w:val="1"/>
      <w:numFmt w:val="upp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D351C9D"/>
    <w:multiLevelType w:val="hybridMultilevel"/>
    <w:tmpl w:val="C05E9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900549732">
    <w:abstractNumId w:val="0"/>
  </w:num>
  <w:num w:numId="2" w16cid:durableId="523598446">
    <w:abstractNumId w:val="4"/>
  </w:num>
  <w:num w:numId="3" w16cid:durableId="229343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8290843">
    <w:abstractNumId w:val="7"/>
  </w:num>
  <w:num w:numId="5" w16cid:durableId="98376259">
    <w:abstractNumId w:val="8"/>
  </w:num>
  <w:num w:numId="6" w16cid:durableId="1367175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1421630">
    <w:abstractNumId w:val="1"/>
  </w:num>
  <w:num w:numId="8" w16cid:durableId="636490991">
    <w:abstractNumId w:val="2"/>
  </w:num>
  <w:num w:numId="9" w16cid:durableId="1525171759">
    <w:abstractNumId w:val="5"/>
  </w:num>
  <w:num w:numId="10" w16cid:durableId="556161883">
    <w:abstractNumId w:val="9"/>
  </w:num>
  <w:num w:numId="11" w16cid:durableId="1669671883">
    <w:abstractNumId w:val="6"/>
  </w:num>
  <w:num w:numId="12" w16cid:durableId="1372805184">
    <w:abstractNumId w:val="6"/>
  </w:num>
  <w:num w:numId="13" w16cid:durableId="1727099856">
    <w:abstractNumId w:val="6"/>
  </w:num>
  <w:num w:numId="14" w16cid:durableId="20396249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4B6"/>
    <w:rsid w:val="00022519"/>
    <w:rsid w:val="00035670"/>
    <w:rsid w:val="00035B00"/>
    <w:rsid w:val="000655C6"/>
    <w:rsid w:val="00073A76"/>
    <w:rsid w:val="000F3E4D"/>
    <w:rsid w:val="00117AE4"/>
    <w:rsid w:val="00131E21"/>
    <w:rsid w:val="001826F9"/>
    <w:rsid w:val="001933B4"/>
    <w:rsid w:val="001C6F24"/>
    <w:rsid w:val="001D76B5"/>
    <w:rsid w:val="0024585F"/>
    <w:rsid w:val="00247BA8"/>
    <w:rsid w:val="002540A5"/>
    <w:rsid w:val="00271EE4"/>
    <w:rsid w:val="002E4FD5"/>
    <w:rsid w:val="00314CBE"/>
    <w:rsid w:val="00321A43"/>
    <w:rsid w:val="00330179"/>
    <w:rsid w:val="00380220"/>
    <w:rsid w:val="00385F04"/>
    <w:rsid w:val="003A5C84"/>
    <w:rsid w:val="0044453B"/>
    <w:rsid w:val="00444C28"/>
    <w:rsid w:val="004A4268"/>
    <w:rsid w:val="004E0A60"/>
    <w:rsid w:val="00521562"/>
    <w:rsid w:val="00576384"/>
    <w:rsid w:val="00582BB8"/>
    <w:rsid w:val="005A3E96"/>
    <w:rsid w:val="005D3B94"/>
    <w:rsid w:val="005D60E3"/>
    <w:rsid w:val="00604788"/>
    <w:rsid w:val="006431C6"/>
    <w:rsid w:val="006E1D23"/>
    <w:rsid w:val="00702293"/>
    <w:rsid w:val="007121CE"/>
    <w:rsid w:val="00712EFB"/>
    <w:rsid w:val="007345FE"/>
    <w:rsid w:val="00734DDD"/>
    <w:rsid w:val="00762457"/>
    <w:rsid w:val="00770B7D"/>
    <w:rsid w:val="00794E4E"/>
    <w:rsid w:val="007E59F7"/>
    <w:rsid w:val="00814E92"/>
    <w:rsid w:val="00824642"/>
    <w:rsid w:val="00855653"/>
    <w:rsid w:val="00894066"/>
    <w:rsid w:val="008A323C"/>
    <w:rsid w:val="008F1A7A"/>
    <w:rsid w:val="008F7891"/>
    <w:rsid w:val="00945FBC"/>
    <w:rsid w:val="00971126"/>
    <w:rsid w:val="009B160C"/>
    <w:rsid w:val="009C34B6"/>
    <w:rsid w:val="009C713E"/>
    <w:rsid w:val="009D268D"/>
    <w:rsid w:val="00A514CA"/>
    <w:rsid w:val="00A56B09"/>
    <w:rsid w:val="00A85D5C"/>
    <w:rsid w:val="00AA1669"/>
    <w:rsid w:val="00AD7A03"/>
    <w:rsid w:val="00B01B9B"/>
    <w:rsid w:val="00B13DFB"/>
    <w:rsid w:val="00B3087C"/>
    <w:rsid w:val="00B34077"/>
    <w:rsid w:val="00BF687F"/>
    <w:rsid w:val="00C15D68"/>
    <w:rsid w:val="00C46F7F"/>
    <w:rsid w:val="00CB6A3C"/>
    <w:rsid w:val="00CB6A40"/>
    <w:rsid w:val="00CC530F"/>
    <w:rsid w:val="00CE1C33"/>
    <w:rsid w:val="00D01F24"/>
    <w:rsid w:val="00D0652D"/>
    <w:rsid w:val="00D43E20"/>
    <w:rsid w:val="00D45C72"/>
    <w:rsid w:val="00E3468F"/>
    <w:rsid w:val="00E50EA4"/>
    <w:rsid w:val="00E71A19"/>
    <w:rsid w:val="00E777AC"/>
    <w:rsid w:val="00E94194"/>
    <w:rsid w:val="00EA095A"/>
    <w:rsid w:val="00EF34EA"/>
    <w:rsid w:val="00F42B1C"/>
    <w:rsid w:val="00F519E6"/>
    <w:rsid w:val="00F63EBF"/>
    <w:rsid w:val="00F67896"/>
    <w:rsid w:val="00FC1127"/>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1A1F"/>
  <w15:docId w15:val="{E70CBA25-4A44-459E-82DC-2830F41CC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 w:type="character" w:styleId="Hyperlink">
    <w:name w:val="Hyperlink"/>
    <w:basedOn w:val="DefaultParagraphFont"/>
    <w:uiPriority w:val="99"/>
    <w:unhideWhenUsed/>
    <w:rsid w:val="00EA095A"/>
    <w:rPr>
      <w:color w:val="0000FF" w:themeColor="hyperlink"/>
      <w:u w:val="single"/>
    </w:rPr>
  </w:style>
  <w:style w:type="paragraph" w:styleId="BalloonText">
    <w:name w:val="Balloon Text"/>
    <w:basedOn w:val="Normal"/>
    <w:link w:val="BalloonTextChar"/>
    <w:uiPriority w:val="99"/>
    <w:semiHidden/>
    <w:unhideWhenUsed/>
    <w:rsid w:val="00B01B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9B"/>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AA1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81664">
      <w:bodyDiv w:val="1"/>
      <w:marLeft w:val="0"/>
      <w:marRight w:val="0"/>
      <w:marTop w:val="0"/>
      <w:marBottom w:val="0"/>
      <w:divBdr>
        <w:top w:val="none" w:sz="0" w:space="0" w:color="auto"/>
        <w:left w:val="none" w:sz="0" w:space="0" w:color="auto"/>
        <w:bottom w:val="none" w:sz="0" w:space="0" w:color="auto"/>
        <w:right w:val="none" w:sz="0" w:space="0" w:color="auto"/>
      </w:divBdr>
    </w:div>
    <w:div w:id="338435120">
      <w:bodyDiv w:val="1"/>
      <w:marLeft w:val="0"/>
      <w:marRight w:val="0"/>
      <w:marTop w:val="0"/>
      <w:marBottom w:val="0"/>
      <w:divBdr>
        <w:top w:val="none" w:sz="0" w:space="0" w:color="auto"/>
        <w:left w:val="none" w:sz="0" w:space="0" w:color="auto"/>
        <w:bottom w:val="none" w:sz="0" w:space="0" w:color="auto"/>
        <w:right w:val="none" w:sz="0" w:space="0" w:color="auto"/>
      </w:divBdr>
    </w:div>
    <w:div w:id="410932669">
      <w:bodyDiv w:val="1"/>
      <w:marLeft w:val="0"/>
      <w:marRight w:val="0"/>
      <w:marTop w:val="0"/>
      <w:marBottom w:val="0"/>
      <w:divBdr>
        <w:top w:val="none" w:sz="0" w:space="0" w:color="auto"/>
        <w:left w:val="none" w:sz="0" w:space="0" w:color="auto"/>
        <w:bottom w:val="none" w:sz="0" w:space="0" w:color="auto"/>
        <w:right w:val="none" w:sz="0" w:space="0" w:color="auto"/>
      </w:divBdr>
    </w:div>
    <w:div w:id="549610221">
      <w:bodyDiv w:val="1"/>
      <w:marLeft w:val="0"/>
      <w:marRight w:val="0"/>
      <w:marTop w:val="0"/>
      <w:marBottom w:val="0"/>
      <w:divBdr>
        <w:top w:val="none" w:sz="0" w:space="0" w:color="auto"/>
        <w:left w:val="none" w:sz="0" w:space="0" w:color="auto"/>
        <w:bottom w:val="none" w:sz="0" w:space="0" w:color="auto"/>
        <w:right w:val="none" w:sz="0" w:space="0" w:color="auto"/>
      </w:divBdr>
    </w:div>
    <w:div w:id="657615215">
      <w:bodyDiv w:val="1"/>
      <w:marLeft w:val="0"/>
      <w:marRight w:val="0"/>
      <w:marTop w:val="0"/>
      <w:marBottom w:val="0"/>
      <w:divBdr>
        <w:top w:val="none" w:sz="0" w:space="0" w:color="auto"/>
        <w:left w:val="none" w:sz="0" w:space="0" w:color="auto"/>
        <w:bottom w:val="none" w:sz="0" w:space="0" w:color="auto"/>
        <w:right w:val="none" w:sz="0" w:space="0" w:color="auto"/>
      </w:divBdr>
    </w:div>
    <w:div w:id="908728077">
      <w:bodyDiv w:val="1"/>
      <w:marLeft w:val="0"/>
      <w:marRight w:val="0"/>
      <w:marTop w:val="0"/>
      <w:marBottom w:val="0"/>
      <w:divBdr>
        <w:top w:val="none" w:sz="0" w:space="0" w:color="auto"/>
        <w:left w:val="none" w:sz="0" w:space="0" w:color="auto"/>
        <w:bottom w:val="none" w:sz="0" w:space="0" w:color="auto"/>
        <w:right w:val="none" w:sz="0" w:space="0" w:color="auto"/>
      </w:divBdr>
    </w:div>
    <w:div w:id="910043006">
      <w:bodyDiv w:val="1"/>
      <w:marLeft w:val="0"/>
      <w:marRight w:val="0"/>
      <w:marTop w:val="0"/>
      <w:marBottom w:val="0"/>
      <w:divBdr>
        <w:top w:val="none" w:sz="0" w:space="0" w:color="auto"/>
        <w:left w:val="none" w:sz="0" w:space="0" w:color="auto"/>
        <w:bottom w:val="none" w:sz="0" w:space="0" w:color="auto"/>
        <w:right w:val="none" w:sz="0" w:space="0" w:color="auto"/>
      </w:divBdr>
    </w:div>
    <w:div w:id="932512350">
      <w:bodyDiv w:val="1"/>
      <w:marLeft w:val="0"/>
      <w:marRight w:val="0"/>
      <w:marTop w:val="0"/>
      <w:marBottom w:val="0"/>
      <w:divBdr>
        <w:top w:val="none" w:sz="0" w:space="0" w:color="auto"/>
        <w:left w:val="none" w:sz="0" w:space="0" w:color="auto"/>
        <w:bottom w:val="none" w:sz="0" w:space="0" w:color="auto"/>
        <w:right w:val="none" w:sz="0" w:space="0" w:color="auto"/>
      </w:divBdr>
    </w:div>
    <w:div w:id="1015152778">
      <w:bodyDiv w:val="1"/>
      <w:marLeft w:val="0"/>
      <w:marRight w:val="0"/>
      <w:marTop w:val="0"/>
      <w:marBottom w:val="0"/>
      <w:divBdr>
        <w:top w:val="none" w:sz="0" w:space="0" w:color="auto"/>
        <w:left w:val="none" w:sz="0" w:space="0" w:color="auto"/>
        <w:bottom w:val="none" w:sz="0" w:space="0" w:color="auto"/>
        <w:right w:val="none" w:sz="0" w:space="0" w:color="auto"/>
      </w:divBdr>
    </w:div>
    <w:div w:id="1086806832">
      <w:bodyDiv w:val="1"/>
      <w:marLeft w:val="0"/>
      <w:marRight w:val="0"/>
      <w:marTop w:val="0"/>
      <w:marBottom w:val="0"/>
      <w:divBdr>
        <w:top w:val="none" w:sz="0" w:space="0" w:color="auto"/>
        <w:left w:val="none" w:sz="0" w:space="0" w:color="auto"/>
        <w:bottom w:val="none" w:sz="0" w:space="0" w:color="auto"/>
        <w:right w:val="none" w:sz="0" w:space="0" w:color="auto"/>
      </w:divBdr>
    </w:div>
    <w:div w:id="1501430939">
      <w:bodyDiv w:val="1"/>
      <w:marLeft w:val="0"/>
      <w:marRight w:val="0"/>
      <w:marTop w:val="0"/>
      <w:marBottom w:val="0"/>
      <w:divBdr>
        <w:top w:val="none" w:sz="0" w:space="0" w:color="auto"/>
        <w:left w:val="none" w:sz="0" w:space="0" w:color="auto"/>
        <w:bottom w:val="none" w:sz="0" w:space="0" w:color="auto"/>
        <w:right w:val="none" w:sz="0" w:space="0" w:color="auto"/>
      </w:divBdr>
    </w:div>
    <w:div w:id="1703166131">
      <w:bodyDiv w:val="1"/>
      <w:marLeft w:val="0"/>
      <w:marRight w:val="0"/>
      <w:marTop w:val="0"/>
      <w:marBottom w:val="0"/>
      <w:divBdr>
        <w:top w:val="none" w:sz="0" w:space="0" w:color="auto"/>
        <w:left w:val="none" w:sz="0" w:space="0" w:color="auto"/>
        <w:bottom w:val="none" w:sz="0" w:space="0" w:color="auto"/>
        <w:right w:val="none" w:sz="0" w:space="0" w:color="auto"/>
      </w:divBdr>
    </w:div>
    <w:div w:id="19739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maps/dir/Masonicare+At+Ashlar+Village,+74+Cheshire+Rd,+Wallingford,+CT+06492/@41.461644,-72.8474427,17z/data=!4m8!4m7!1m0!1m5!1m1!1s0x89e7cee3848b0b39:0xa2d31b4cf2211ff9!2m2!1d-72.846113!2d41.465100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 Morelli</dc:creator>
  <cp:lastModifiedBy>Mag Morelli</cp:lastModifiedBy>
  <cp:revision>2</cp:revision>
  <cp:lastPrinted>2022-11-04T16:31:00Z</cp:lastPrinted>
  <dcterms:created xsi:type="dcterms:W3CDTF">2023-04-04T16:47:00Z</dcterms:created>
  <dcterms:modified xsi:type="dcterms:W3CDTF">2023-04-04T16:47:00Z</dcterms:modified>
</cp:coreProperties>
</file>