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5C136" w14:textId="77777777" w:rsidR="00AC6C1B" w:rsidRPr="003975A4" w:rsidRDefault="00AC6C1B">
      <w:pPr>
        <w:rPr>
          <w:rFonts w:asciiTheme="majorHAnsi" w:eastAsia="Lato" w:hAnsiTheme="majorHAnsi" w:cstheme="majorHAnsi"/>
          <w:b/>
          <w:sz w:val="30"/>
          <w:szCs w:val="30"/>
        </w:rPr>
      </w:pPr>
    </w:p>
    <w:p w14:paraId="7BF1E0E5" w14:textId="3BF26E2B" w:rsidR="00AC6C1B" w:rsidRPr="003975A4" w:rsidRDefault="00F97754">
      <w:pPr>
        <w:jc w:val="center"/>
        <w:rPr>
          <w:rFonts w:asciiTheme="majorHAnsi" w:eastAsia="Lato" w:hAnsiTheme="majorHAnsi" w:cstheme="majorHAnsi"/>
          <w:b/>
          <w:sz w:val="28"/>
          <w:szCs w:val="28"/>
        </w:rPr>
      </w:pPr>
      <w:r w:rsidRPr="003975A4">
        <w:rPr>
          <w:rFonts w:asciiTheme="majorHAnsi" w:eastAsia="Lato" w:hAnsiTheme="majorHAnsi" w:cstheme="majorHAnsi"/>
          <w:b/>
          <w:sz w:val="30"/>
          <w:szCs w:val="30"/>
        </w:rPr>
        <w:t>Doula Training Programs vs</w:t>
      </w:r>
      <w:r w:rsidR="00366ACD">
        <w:rPr>
          <w:rFonts w:asciiTheme="majorHAnsi" w:eastAsia="Lato" w:hAnsiTheme="majorHAnsi" w:cstheme="majorHAnsi"/>
          <w:b/>
          <w:sz w:val="30"/>
          <w:szCs w:val="30"/>
        </w:rPr>
        <w:t>.</w:t>
      </w:r>
      <w:r w:rsidRPr="003975A4">
        <w:rPr>
          <w:rFonts w:asciiTheme="majorHAnsi" w:eastAsia="Lato" w:hAnsiTheme="majorHAnsi" w:cstheme="majorHAnsi"/>
          <w:b/>
          <w:sz w:val="30"/>
          <w:szCs w:val="30"/>
        </w:rPr>
        <w:t xml:space="preserve"> Core Competencies</w:t>
      </w:r>
    </w:p>
    <w:p w14:paraId="094DBECF" w14:textId="538AA868" w:rsidR="00AC6C1B" w:rsidRPr="003975A4" w:rsidRDefault="00F97754">
      <w:pPr>
        <w:jc w:val="center"/>
        <w:rPr>
          <w:rFonts w:asciiTheme="majorHAnsi" w:eastAsia="Lato" w:hAnsiTheme="majorHAnsi" w:cstheme="majorHAnsi"/>
          <w:b/>
          <w:i/>
          <w:sz w:val="20"/>
          <w:szCs w:val="20"/>
        </w:rPr>
      </w:pPr>
      <w:r w:rsidRPr="003975A4">
        <w:rPr>
          <w:rFonts w:asciiTheme="majorHAnsi" w:eastAsia="Lato" w:hAnsiTheme="majorHAnsi" w:cstheme="majorHAnsi"/>
          <w:b/>
          <w:i/>
          <w:sz w:val="20"/>
          <w:szCs w:val="20"/>
        </w:rPr>
        <w:t>Developed for the HUSKY Health Maternity Bundle Payment Doula Integration Toolkit</w:t>
      </w:r>
      <w:r w:rsidRPr="003975A4">
        <w:rPr>
          <w:rFonts w:asciiTheme="majorHAnsi" w:eastAsia="Lato" w:hAnsiTheme="majorHAnsi" w:cstheme="majorHAnsi"/>
          <w:b/>
          <w:i/>
          <w:sz w:val="20"/>
          <w:szCs w:val="20"/>
        </w:rPr>
        <w:br/>
      </w:r>
    </w:p>
    <w:p w14:paraId="069DCA5E" w14:textId="77777777" w:rsidR="00AC6C1B" w:rsidRPr="003975A4" w:rsidRDefault="00F97754">
      <w:pPr>
        <w:rPr>
          <w:rFonts w:asciiTheme="majorHAnsi" w:eastAsia="Lato" w:hAnsiTheme="majorHAnsi" w:cstheme="majorHAnsi"/>
          <w:b/>
        </w:rPr>
      </w:pPr>
      <w:r w:rsidRPr="003975A4">
        <w:rPr>
          <w:rFonts w:asciiTheme="majorHAnsi" w:eastAsia="Lato" w:hAnsiTheme="majorHAnsi" w:cstheme="majorHAnsi"/>
          <w:b/>
          <w:i/>
        </w:rPr>
        <w:t>Background for this document</w:t>
      </w:r>
    </w:p>
    <w:p w14:paraId="1718EB2A" w14:textId="264B8A65" w:rsidR="003975A4" w:rsidRPr="003975A4" w:rsidRDefault="003975A4" w:rsidP="003975A4">
      <w:pPr>
        <w:rPr>
          <w:rFonts w:asciiTheme="majorHAnsi" w:hAnsiTheme="majorHAnsi" w:cstheme="majorHAnsi"/>
          <w:color w:val="000000"/>
        </w:rPr>
      </w:pPr>
      <w:r w:rsidRPr="003975A4">
        <w:rPr>
          <w:rFonts w:asciiTheme="majorHAnsi" w:hAnsiTheme="majorHAnsi" w:cstheme="majorHAnsi"/>
        </w:rPr>
        <w:t>The Connecticut Department of Social Services (DSS) plans</w:t>
      </w:r>
      <w:r w:rsidRPr="003975A4">
        <w:rPr>
          <w:rFonts w:asciiTheme="majorHAnsi" w:hAnsiTheme="majorHAnsi" w:cstheme="majorHAnsi"/>
          <w:color w:val="000000"/>
        </w:rPr>
        <w:t xml:space="preserve"> to implement a </w:t>
      </w:r>
      <w:hyperlink r:id="rId7" w:history="1">
        <w:r w:rsidRPr="0045767F">
          <w:rPr>
            <w:rStyle w:val="Hyperlink"/>
            <w:rFonts w:asciiTheme="majorHAnsi" w:hAnsiTheme="majorHAnsi" w:cstheme="majorHAnsi"/>
            <w:color w:val="auto"/>
          </w:rPr>
          <w:t>Maternity Bundle Payment program</w:t>
        </w:r>
      </w:hyperlink>
      <w:r w:rsidRPr="003975A4">
        <w:rPr>
          <w:rFonts w:asciiTheme="majorHAnsi" w:hAnsiTheme="majorHAnsi" w:cstheme="majorHAnsi"/>
          <w:color w:val="000000"/>
        </w:rPr>
        <w:t xml:space="preserve"> </w:t>
      </w:r>
      <w:r w:rsidRPr="003975A4">
        <w:rPr>
          <w:rFonts w:asciiTheme="majorHAnsi" w:hAnsiTheme="majorHAnsi" w:cstheme="majorHAnsi"/>
        </w:rPr>
        <w:t>(called “the bundle” for the remainder of this document) for the HUSKY Health program</w:t>
      </w:r>
      <w:r w:rsidRPr="003975A4">
        <w:rPr>
          <w:rFonts w:asciiTheme="majorHAnsi" w:hAnsiTheme="majorHAnsi" w:cstheme="majorHAnsi"/>
          <w:color w:val="000000"/>
        </w:rPr>
        <w:t xml:space="preserve"> </w:t>
      </w:r>
      <w:r w:rsidRPr="003975A4">
        <w:rPr>
          <w:rFonts w:asciiTheme="majorHAnsi" w:hAnsiTheme="majorHAnsi" w:cstheme="majorHAnsi"/>
        </w:rPr>
        <w:t>beginning January 2024</w:t>
      </w:r>
      <w:r w:rsidR="00366ACD">
        <w:rPr>
          <w:rFonts w:asciiTheme="majorHAnsi" w:hAnsiTheme="majorHAnsi" w:cstheme="majorHAnsi"/>
        </w:rPr>
        <w:t>,</w:t>
      </w:r>
      <w:r w:rsidRPr="003975A4">
        <w:rPr>
          <w:rFonts w:asciiTheme="majorHAnsi" w:hAnsiTheme="majorHAnsi" w:cstheme="majorHAnsi"/>
        </w:rPr>
        <w:t xml:space="preserve"> pending federal approval. The bundle is part of DSS’ overarching goal </w:t>
      </w:r>
      <w:r w:rsidRPr="003975A4">
        <w:rPr>
          <w:rFonts w:asciiTheme="majorHAnsi" w:hAnsiTheme="majorHAnsi" w:cstheme="majorHAnsi"/>
          <w:color w:val="000000"/>
        </w:rPr>
        <w:t xml:space="preserve">to move toward paying for equitable care in a value-based way. </w:t>
      </w:r>
      <w:r w:rsidRPr="003975A4">
        <w:rPr>
          <w:rFonts w:asciiTheme="majorHAnsi" w:hAnsiTheme="majorHAnsi" w:cstheme="majorHAnsi"/>
        </w:rPr>
        <w:t>In addition to providing a new payment structure,</w:t>
      </w:r>
      <w:r w:rsidRPr="003975A4">
        <w:rPr>
          <w:rFonts w:asciiTheme="majorHAnsi" w:hAnsiTheme="majorHAnsi" w:cstheme="majorHAnsi"/>
          <w:color w:val="000000"/>
        </w:rPr>
        <w:t xml:space="preserve"> </w:t>
      </w:r>
      <w:r w:rsidRPr="003975A4">
        <w:rPr>
          <w:rFonts w:asciiTheme="majorHAnsi" w:hAnsiTheme="majorHAnsi" w:cstheme="majorHAnsi"/>
        </w:rPr>
        <w:t>DSS</w:t>
      </w:r>
      <w:r w:rsidRPr="003975A4">
        <w:rPr>
          <w:rFonts w:asciiTheme="majorHAnsi" w:hAnsiTheme="majorHAnsi" w:cstheme="majorHAnsi"/>
          <w:color w:val="000000"/>
        </w:rPr>
        <w:t xml:space="preserve"> has allocated additional funds for doula and lactation</w:t>
      </w:r>
      <w:r w:rsidRPr="003975A4">
        <w:rPr>
          <w:rFonts w:asciiTheme="majorHAnsi" w:hAnsiTheme="majorHAnsi" w:cstheme="majorHAnsi"/>
        </w:rPr>
        <w:t xml:space="preserve"> </w:t>
      </w:r>
      <w:r w:rsidR="00157AD0">
        <w:rPr>
          <w:rFonts w:asciiTheme="majorHAnsi" w:hAnsiTheme="majorHAnsi" w:cstheme="majorHAnsi"/>
        </w:rPr>
        <w:t xml:space="preserve">support </w:t>
      </w:r>
      <w:r w:rsidRPr="003975A4">
        <w:rPr>
          <w:rFonts w:asciiTheme="majorHAnsi" w:hAnsiTheme="majorHAnsi" w:cstheme="majorHAnsi"/>
        </w:rPr>
        <w:t>services</w:t>
      </w:r>
      <w:r w:rsidRPr="003975A4">
        <w:rPr>
          <w:rFonts w:asciiTheme="majorHAnsi" w:hAnsiTheme="majorHAnsi" w:cstheme="majorHAnsi"/>
          <w:color w:val="000000"/>
        </w:rPr>
        <w:t xml:space="preserve"> as an integral compo</w:t>
      </w:r>
      <w:r w:rsidRPr="003975A4">
        <w:rPr>
          <w:rFonts w:asciiTheme="majorHAnsi" w:hAnsiTheme="majorHAnsi" w:cstheme="majorHAnsi"/>
        </w:rPr>
        <w:t>nent of the bundle.</w:t>
      </w:r>
      <w:r w:rsidRPr="003975A4">
        <w:rPr>
          <w:rFonts w:asciiTheme="majorHAnsi" w:hAnsiTheme="majorHAnsi" w:cstheme="majorHAnsi"/>
          <w:color w:val="000000"/>
        </w:rPr>
        <w:t xml:space="preserve"> </w:t>
      </w:r>
      <w:r w:rsidRPr="003975A4">
        <w:rPr>
          <w:rFonts w:asciiTheme="majorHAnsi" w:hAnsiTheme="majorHAnsi" w:cstheme="majorHAnsi"/>
        </w:rPr>
        <w:t xml:space="preserve">Doula and lactation support services will be rendered and reimbursed under the medical provider through the bundle.  </w:t>
      </w:r>
    </w:p>
    <w:p w14:paraId="32026D8B" w14:textId="77777777" w:rsidR="003975A4" w:rsidRPr="003975A4" w:rsidRDefault="003975A4" w:rsidP="003975A4">
      <w:pPr>
        <w:rPr>
          <w:rFonts w:asciiTheme="majorHAnsi" w:hAnsiTheme="majorHAnsi" w:cstheme="majorHAnsi"/>
        </w:rPr>
      </w:pPr>
    </w:p>
    <w:p w14:paraId="7B50FCAF" w14:textId="77777777" w:rsidR="00AC6C1B" w:rsidRPr="003975A4" w:rsidRDefault="00F97754">
      <w:pPr>
        <w:rPr>
          <w:rFonts w:asciiTheme="majorHAnsi" w:eastAsia="Lato" w:hAnsiTheme="majorHAnsi" w:cstheme="majorHAnsi"/>
          <w:b/>
          <w:i/>
        </w:rPr>
      </w:pPr>
      <w:r w:rsidRPr="003975A4">
        <w:rPr>
          <w:rFonts w:asciiTheme="majorHAnsi" w:eastAsia="Lato" w:hAnsiTheme="majorHAnsi" w:cstheme="majorHAnsi"/>
          <w:b/>
          <w:i/>
        </w:rPr>
        <w:t>How to use this tool</w:t>
      </w:r>
    </w:p>
    <w:p w14:paraId="6CFAB25E" w14:textId="1B191EE2" w:rsidR="00AC6C1B" w:rsidRPr="003975A4" w:rsidRDefault="00F97754">
      <w:pPr>
        <w:rPr>
          <w:rFonts w:asciiTheme="majorHAnsi" w:eastAsia="Lato" w:hAnsiTheme="majorHAnsi" w:cstheme="majorHAnsi"/>
        </w:rPr>
      </w:pPr>
      <w:r w:rsidRPr="003975A4">
        <w:rPr>
          <w:rFonts w:asciiTheme="majorHAnsi" w:eastAsia="Lato" w:hAnsiTheme="majorHAnsi" w:cstheme="majorHAnsi"/>
        </w:rPr>
        <w:t xml:space="preserve">Providers will need to identify </w:t>
      </w:r>
      <w:r w:rsidR="0059076A" w:rsidRPr="003975A4">
        <w:rPr>
          <w:rFonts w:asciiTheme="majorHAnsi" w:eastAsia="Lato" w:hAnsiTheme="majorHAnsi" w:cstheme="majorHAnsi"/>
        </w:rPr>
        <w:t xml:space="preserve">how to credential doulas for participation in </w:t>
      </w:r>
      <w:r w:rsidR="0059076A" w:rsidRPr="00630052">
        <w:rPr>
          <w:rFonts w:asciiTheme="majorHAnsi" w:eastAsia="Lato" w:hAnsiTheme="majorHAnsi" w:cstheme="majorHAnsi"/>
        </w:rPr>
        <w:t>the bundle</w:t>
      </w:r>
      <w:r w:rsidR="009D51E6" w:rsidRPr="00630052">
        <w:rPr>
          <w:rFonts w:asciiTheme="majorHAnsi" w:eastAsia="Lato" w:hAnsiTheme="majorHAnsi" w:cstheme="majorHAnsi"/>
        </w:rPr>
        <w:t>d</w:t>
      </w:r>
      <w:r w:rsidR="0059076A" w:rsidRPr="00630052">
        <w:rPr>
          <w:rFonts w:asciiTheme="majorHAnsi" w:eastAsia="Lato" w:hAnsiTheme="majorHAnsi" w:cstheme="majorHAnsi"/>
        </w:rPr>
        <w:t xml:space="preserve"> payment</w:t>
      </w:r>
      <w:r w:rsidRPr="003975A4">
        <w:rPr>
          <w:rFonts w:asciiTheme="majorHAnsi" w:eastAsia="Lato" w:hAnsiTheme="majorHAnsi" w:cstheme="majorHAnsi"/>
        </w:rPr>
        <w:t>. It is recommended that providers rely on C</w:t>
      </w:r>
      <w:r w:rsidR="00382705">
        <w:rPr>
          <w:rFonts w:asciiTheme="majorHAnsi" w:eastAsia="Lato" w:hAnsiTheme="majorHAnsi" w:cstheme="majorHAnsi"/>
        </w:rPr>
        <w:t>onnecticut</w:t>
      </w:r>
      <w:r w:rsidRPr="003975A4">
        <w:rPr>
          <w:rFonts w:asciiTheme="majorHAnsi" w:eastAsia="Lato" w:hAnsiTheme="majorHAnsi" w:cstheme="majorHAnsi"/>
        </w:rPr>
        <w:t xml:space="preserve"> Department of Public Health (DPH) certification</w:t>
      </w:r>
      <w:r w:rsidR="00366ACD">
        <w:rPr>
          <w:rFonts w:asciiTheme="majorHAnsi" w:eastAsia="Lato" w:hAnsiTheme="majorHAnsi" w:cstheme="majorHAnsi"/>
        </w:rPr>
        <w:t>;</w:t>
      </w:r>
      <w:r w:rsidRPr="003975A4">
        <w:rPr>
          <w:rFonts w:asciiTheme="majorHAnsi" w:eastAsia="Lato" w:hAnsiTheme="majorHAnsi" w:cstheme="majorHAnsi"/>
        </w:rPr>
        <w:t xml:space="preserve"> the core competencies for DPH certification can be found </w:t>
      </w:r>
      <w:hyperlink r:id="rId8">
        <w:r w:rsidRPr="005E002A">
          <w:rPr>
            <w:rFonts w:asciiTheme="majorHAnsi" w:eastAsia="Lato" w:hAnsiTheme="majorHAnsi" w:cstheme="majorHAnsi"/>
            <w:color w:val="548DD4" w:themeColor="text2" w:themeTint="99"/>
            <w:u w:val="single"/>
          </w:rPr>
          <w:t>here</w:t>
        </w:r>
      </w:hyperlink>
      <w:r w:rsidRPr="003975A4">
        <w:rPr>
          <w:rFonts w:asciiTheme="majorHAnsi" w:eastAsia="Lato" w:hAnsiTheme="majorHAnsi" w:cstheme="majorHAnsi"/>
        </w:rPr>
        <w:t xml:space="preserve">. </w:t>
      </w:r>
      <w:r w:rsidR="00157AD0">
        <w:rPr>
          <w:rFonts w:asciiTheme="majorHAnsi" w:eastAsia="Lato" w:hAnsiTheme="majorHAnsi" w:cstheme="majorHAnsi"/>
        </w:rPr>
        <w:t>W</w:t>
      </w:r>
      <w:r w:rsidRPr="003975A4">
        <w:rPr>
          <w:rFonts w:asciiTheme="majorHAnsi" w:eastAsia="Lato" w:hAnsiTheme="majorHAnsi" w:cstheme="majorHAnsi"/>
        </w:rPr>
        <w:t>hile DPH certification is being established and doulas are beginning to be certified in 2023-24, or in the event a provider chooses not to rely on the DPH certification process, providers can review the following information to better understand how</w:t>
      </w:r>
      <w:r w:rsidR="0096414B">
        <w:rPr>
          <w:rFonts w:asciiTheme="majorHAnsi" w:eastAsia="Lato" w:hAnsiTheme="majorHAnsi" w:cstheme="majorHAnsi"/>
        </w:rPr>
        <w:t xml:space="preserve"> prevalent</w:t>
      </w:r>
      <w:r w:rsidRPr="003975A4">
        <w:rPr>
          <w:rFonts w:asciiTheme="majorHAnsi" w:eastAsia="Lato" w:hAnsiTheme="majorHAnsi" w:cstheme="majorHAnsi"/>
        </w:rPr>
        <w:t xml:space="preserve"> training programs and/or </w:t>
      </w:r>
      <w:r w:rsidR="0096414B">
        <w:rPr>
          <w:rFonts w:asciiTheme="majorHAnsi" w:eastAsia="Lato" w:hAnsiTheme="majorHAnsi" w:cstheme="majorHAnsi"/>
        </w:rPr>
        <w:t xml:space="preserve">those </w:t>
      </w:r>
      <w:r w:rsidRPr="003975A4">
        <w:rPr>
          <w:rFonts w:asciiTheme="majorHAnsi" w:eastAsia="Lato" w:hAnsiTheme="majorHAnsi" w:cstheme="majorHAnsi"/>
        </w:rPr>
        <w:t>based in C</w:t>
      </w:r>
      <w:r w:rsidR="00317853">
        <w:rPr>
          <w:rFonts w:asciiTheme="majorHAnsi" w:eastAsia="Lato" w:hAnsiTheme="majorHAnsi" w:cstheme="majorHAnsi"/>
        </w:rPr>
        <w:t>onnecticut</w:t>
      </w:r>
      <w:r w:rsidRPr="003975A4">
        <w:rPr>
          <w:rFonts w:asciiTheme="majorHAnsi" w:eastAsia="Lato" w:hAnsiTheme="majorHAnsi" w:cstheme="majorHAnsi"/>
        </w:rPr>
        <w:t xml:space="preserve"> meet the core competencies </w:t>
      </w:r>
      <w:r w:rsidR="009D0E50">
        <w:rPr>
          <w:rFonts w:asciiTheme="majorHAnsi" w:eastAsia="Lato" w:hAnsiTheme="majorHAnsi" w:cstheme="majorHAnsi"/>
        </w:rPr>
        <w:t>[</w:t>
      </w:r>
      <w:r w:rsidRPr="003975A4">
        <w:rPr>
          <w:rFonts w:asciiTheme="majorHAnsi" w:eastAsia="Lato" w:hAnsiTheme="majorHAnsi" w:cstheme="majorHAnsi"/>
        </w:rPr>
        <w:t>as identified by the Doula Advisory Committee convened by DPH</w:t>
      </w:r>
      <w:r w:rsidR="009D0E50">
        <w:rPr>
          <w:rFonts w:asciiTheme="majorHAnsi" w:eastAsia="Lato" w:hAnsiTheme="majorHAnsi" w:cstheme="majorHAnsi"/>
        </w:rPr>
        <w:t>]</w:t>
      </w:r>
      <w:r w:rsidR="0059076A" w:rsidRPr="003975A4">
        <w:rPr>
          <w:rFonts w:asciiTheme="majorHAnsi" w:eastAsia="Lato" w:hAnsiTheme="majorHAnsi" w:cstheme="majorHAnsi"/>
        </w:rPr>
        <w:t xml:space="preserve"> to inform their credentialing efforts. </w:t>
      </w:r>
      <w:r w:rsidRPr="003975A4">
        <w:rPr>
          <w:rFonts w:asciiTheme="majorHAnsi" w:eastAsia="Lato" w:hAnsiTheme="majorHAnsi" w:cstheme="majorHAnsi"/>
        </w:rPr>
        <w:t xml:space="preserve"> </w:t>
      </w:r>
    </w:p>
    <w:p w14:paraId="6BF99F83" w14:textId="5C294A85" w:rsidR="00AC6C1B" w:rsidRPr="003975A4" w:rsidRDefault="000F536F">
      <w:pPr>
        <w:rPr>
          <w:rFonts w:asciiTheme="majorHAnsi" w:eastAsia="Lato" w:hAnsiTheme="majorHAnsi" w:cstheme="majorHAnsi"/>
          <w:b/>
          <w:i/>
          <w:sz w:val="20"/>
          <w:szCs w:val="20"/>
        </w:rPr>
      </w:pPr>
      <w:r w:rsidRPr="003975A4">
        <w:rPr>
          <w:rFonts w:asciiTheme="majorHAnsi" w:eastAsia="Lato" w:hAnsiTheme="majorHAnsi" w:cstheme="majorHAnsi"/>
          <w:b/>
          <w:i/>
          <w:noProof/>
          <w:sz w:val="20"/>
          <w:szCs w:val="20"/>
        </w:rPr>
        <mc:AlternateContent>
          <mc:Choice Requires="wps">
            <w:drawing>
              <wp:anchor distT="0" distB="0" distL="114300" distR="114300" simplePos="0" relativeHeight="251659264" behindDoc="0" locked="0" layoutInCell="1" allowOverlap="1" wp14:anchorId="371CAD01" wp14:editId="74D99D58">
                <wp:simplePos x="0" y="0"/>
                <wp:positionH relativeFrom="margin">
                  <wp:align>right</wp:align>
                </wp:positionH>
                <wp:positionV relativeFrom="paragraph">
                  <wp:posOffset>46989</wp:posOffset>
                </wp:positionV>
                <wp:extent cx="8210550" cy="19050"/>
                <wp:effectExtent l="0" t="0" r="19050" b="19050"/>
                <wp:wrapNone/>
                <wp:docPr id="1432310888" name="Straight Connector 1"/>
                <wp:cNvGraphicFramePr/>
                <a:graphic xmlns:a="http://schemas.openxmlformats.org/drawingml/2006/main">
                  <a:graphicData uri="http://schemas.microsoft.com/office/word/2010/wordprocessingShape">
                    <wps:wsp>
                      <wps:cNvCnPr/>
                      <wps:spPr>
                        <a:xfrm flipV="1">
                          <a:off x="0" y="0"/>
                          <a:ext cx="8210550" cy="190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2A8A91"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95.3pt,3.7pt" to="1241.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" strokecolor="black [3213]">
                <w10:wrap anchorx="margin"/>
              </v:line>
            </w:pict>
          </mc:Fallback>
        </mc:AlternateContent>
      </w:r>
    </w:p>
    <w:p w14:paraId="62694BD7" w14:textId="77777777" w:rsidR="00AC6C1B" w:rsidRPr="003975A4" w:rsidRDefault="00F97754">
      <w:pPr>
        <w:rPr>
          <w:rFonts w:asciiTheme="majorHAnsi" w:eastAsia="Lato" w:hAnsiTheme="majorHAnsi" w:cstheme="majorHAnsi"/>
          <w:b/>
          <w:u w:val="single"/>
        </w:rPr>
      </w:pPr>
      <w:r w:rsidRPr="003975A4">
        <w:rPr>
          <w:rFonts w:asciiTheme="majorHAnsi" w:eastAsia="Lato" w:hAnsiTheme="majorHAnsi" w:cstheme="majorHAnsi"/>
          <w:b/>
          <w:u w:val="single"/>
        </w:rPr>
        <w:t>Table of Contents</w:t>
      </w:r>
    </w:p>
    <w:sdt>
      <w:sdtPr>
        <w:rPr>
          <w:rFonts w:asciiTheme="majorHAnsi" w:hAnsiTheme="majorHAnsi" w:cstheme="majorHAnsi"/>
        </w:rPr>
        <w:id w:val="1937702570"/>
        <w:docPartObj>
          <w:docPartGallery w:val="Table of Contents"/>
          <w:docPartUnique/>
        </w:docPartObj>
      </w:sdtPr>
      <w:sdtEndPr/>
      <w:sdtContent>
        <w:p w14:paraId="7C8F5CA1" w14:textId="77777777" w:rsidR="00AC6C1B" w:rsidRPr="003975A4" w:rsidRDefault="00F97754">
          <w:pPr>
            <w:widowControl w:val="0"/>
            <w:tabs>
              <w:tab w:val="right" w:pos="12000"/>
            </w:tabs>
            <w:spacing w:before="60" w:line="240" w:lineRule="auto"/>
            <w:rPr>
              <w:rFonts w:asciiTheme="majorHAnsi" w:hAnsiTheme="majorHAnsi" w:cstheme="majorHAnsi"/>
              <w:b/>
              <w:color w:val="000000"/>
            </w:rPr>
          </w:pPr>
          <w:r w:rsidRPr="003975A4">
            <w:rPr>
              <w:rFonts w:asciiTheme="majorHAnsi" w:hAnsiTheme="majorHAnsi" w:cstheme="majorHAnsi"/>
            </w:rPr>
            <w:fldChar w:fldCharType="begin"/>
          </w:r>
          <w:r w:rsidRPr="003975A4">
            <w:rPr>
              <w:rFonts w:asciiTheme="majorHAnsi" w:hAnsiTheme="majorHAnsi" w:cstheme="majorHAnsi"/>
            </w:rPr>
            <w:instrText xml:space="preserve"> TOC \h \u \z \t "Heading 1,1,Heading 2,2,Heading 3,3,Heading 4,4,Heading 5,5,Heading 6,6,"</w:instrText>
          </w:r>
          <w:r w:rsidRPr="003975A4">
            <w:rPr>
              <w:rFonts w:asciiTheme="majorHAnsi" w:hAnsiTheme="majorHAnsi" w:cstheme="majorHAnsi"/>
            </w:rPr>
            <w:fldChar w:fldCharType="separate"/>
          </w:r>
          <w:hyperlink w:anchor="_vwzmi9fxwebc">
            <w:r w:rsidRPr="003975A4">
              <w:rPr>
                <w:rFonts w:asciiTheme="majorHAnsi" w:eastAsia="Lato" w:hAnsiTheme="majorHAnsi" w:cstheme="majorHAnsi"/>
                <w:color w:val="000000"/>
              </w:rPr>
              <w:t>Overview of Doula Training Programs</w:t>
            </w:r>
            <w:r w:rsidRPr="003975A4">
              <w:rPr>
                <w:rFonts w:asciiTheme="majorHAnsi" w:eastAsia="Lato" w:hAnsiTheme="majorHAnsi" w:cstheme="majorHAnsi"/>
                <w:color w:val="000000"/>
              </w:rPr>
              <w:tab/>
              <w:t>2</w:t>
            </w:r>
          </w:hyperlink>
        </w:p>
        <w:p w14:paraId="22E1916A" w14:textId="3BE60982" w:rsidR="00AC6C1B" w:rsidRPr="003975A4" w:rsidRDefault="009827AF">
          <w:pPr>
            <w:widowControl w:val="0"/>
            <w:tabs>
              <w:tab w:val="right" w:pos="12000"/>
            </w:tabs>
            <w:spacing w:before="60" w:line="240" w:lineRule="auto"/>
            <w:rPr>
              <w:rFonts w:asciiTheme="majorHAnsi" w:hAnsiTheme="majorHAnsi" w:cstheme="majorHAnsi"/>
              <w:b/>
              <w:color w:val="000000"/>
            </w:rPr>
          </w:pPr>
          <w:r w:rsidRPr="009827AF">
            <w:rPr>
              <w:rFonts w:asciiTheme="majorHAnsi" w:hAnsiTheme="majorHAnsi" w:cstheme="majorHAnsi"/>
            </w:rPr>
            <w:t xml:space="preserve">Exhibit A - </w:t>
          </w:r>
          <w:hyperlink w:anchor="_mtqlgjje2nnv">
            <w:r w:rsidR="00F97754" w:rsidRPr="003975A4">
              <w:rPr>
                <w:rFonts w:asciiTheme="majorHAnsi" w:eastAsia="Lato" w:hAnsiTheme="majorHAnsi" w:cstheme="majorHAnsi"/>
                <w:color w:val="000000"/>
              </w:rPr>
              <w:t>Doula Training Programs vs</w:t>
            </w:r>
            <w:r w:rsidR="00883266">
              <w:rPr>
                <w:rFonts w:asciiTheme="majorHAnsi" w:eastAsia="Lato" w:hAnsiTheme="majorHAnsi" w:cstheme="majorHAnsi"/>
                <w:color w:val="000000"/>
              </w:rPr>
              <w:t>.</w:t>
            </w:r>
            <w:r w:rsidR="00F97754" w:rsidRPr="003975A4">
              <w:rPr>
                <w:rFonts w:asciiTheme="majorHAnsi" w:eastAsia="Lato" w:hAnsiTheme="majorHAnsi" w:cstheme="majorHAnsi"/>
                <w:color w:val="000000"/>
              </w:rPr>
              <w:t xml:space="preserve"> DPH Draft Core Competencies</w:t>
            </w:r>
            <w:r w:rsidR="00382705">
              <w:rPr>
                <w:rFonts w:asciiTheme="majorHAnsi" w:eastAsia="Lato" w:hAnsiTheme="majorHAnsi" w:cstheme="majorHAnsi"/>
                <w:color w:val="000000"/>
              </w:rPr>
              <w:t>,</w:t>
            </w:r>
            <w:r w:rsidR="00F97754" w:rsidRPr="003975A4">
              <w:rPr>
                <w:rFonts w:asciiTheme="majorHAnsi" w:eastAsia="Lato" w:hAnsiTheme="majorHAnsi" w:cstheme="majorHAnsi"/>
                <w:color w:val="000000"/>
              </w:rPr>
              <w:t xml:space="preserve"> as of Ju</w:t>
            </w:r>
            <w:r w:rsidR="0045767F">
              <w:rPr>
                <w:rFonts w:asciiTheme="majorHAnsi" w:eastAsia="Lato" w:hAnsiTheme="majorHAnsi" w:cstheme="majorHAnsi"/>
                <w:color w:val="000000"/>
              </w:rPr>
              <w:t>ly</w:t>
            </w:r>
            <w:r w:rsidR="00F97754" w:rsidRPr="003975A4">
              <w:rPr>
                <w:rFonts w:asciiTheme="majorHAnsi" w:eastAsia="Lato" w:hAnsiTheme="majorHAnsi" w:cstheme="majorHAnsi"/>
                <w:color w:val="000000"/>
              </w:rPr>
              <w:t xml:space="preserve"> 2023</w:t>
            </w:r>
            <w:r w:rsidR="00F97754" w:rsidRPr="003975A4">
              <w:rPr>
                <w:rFonts w:asciiTheme="majorHAnsi" w:eastAsia="Lato" w:hAnsiTheme="majorHAnsi" w:cstheme="majorHAnsi"/>
                <w:color w:val="000000"/>
              </w:rPr>
              <w:tab/>
              <w:t>3</w:t>
            </w:r>
          </w:hyperlink>
        </w:p>
        <w:p w14:paraId="42944BFA" w14:textId="77777777" w:rsidR="00AC6C1B" w:rsidRPr="003975A4" w:rsidRDefault="009A6A7F">
          <w:pPr>
            <w:widowControl w:val="0"/>
            <w:tabs>
              <w:tab w:val="right" w:pos="12000"/>
            </w:tabs>
            <w:spacing w:before="60" w:line="240" w:lineRule="auto"/>
            <w:rPr>
              <w:rFonts w:asciiTheme="majorHAnsi" w:hAnsiTheme="majorHAnsi" w:cstheme="majorHAnsi"/>
              <w:b/>
              <w:color w:val="000000"/>
            </w:rPr>
          </w:pPr>
          <w:hyperlink w:anchor="_6iok1ki812yg">
            <w:r w:rsidR="00F97754" w:rsidRPr="003975A4">
              <w:rPr>
                <w:rFonts w:asciiTheme="majorHAnsi" w:eastAsia="Lato" w:hAnsiTheme="majorHAnsi" w:cstheme="majorHAnsi"/>
                <w:color w:val="000000"/>
              </w:rPr>
              <w:t>Summary and Recommendations</w:t>
            </w:r>
            <w:r w:rsidR="00F97754" w:rsidRPr="003975A4">
              <w:rPr>
                <w:rFonts w:asciiTheme="majorHAnsi" w:eastAsia="Lato" w:hAnsiTheme="majorHAnsi" w:cstheme="majorHAnsi"/>
                <w:color w:val="000000"/>
              </w:rPr>
              <w:tab/>
              <w:t>5</w:t>
            </w:r>
          </w:hyperlink>
          <w:r w:rsidR="00F97754" w:rsidRPr="003975A4">
            <w:rPr>
              <w:rFonts w:asciiTheme="majorHAnsi" w:hAnsiTheme="majorHAnsi" w:cstheme="majorHAnsi"/>
            </w:rPr>
            <w:fldChar w:fldCharType="end"/>
          </w:r>
        </w:p>
      </w:sdtContent>
    </w:sdt>
    <w:p w14:paraId="4E337FB3" w14:textId="77777777" w:rsidR="00AC6C1B" w:rsidRPr="003975A4" w:rsidRDefault="00AC6C1B">
      <w:pPr>
        <w:pStyle w:val="Heading1"/>
        <w:spacing w:before="200" w:after="200" w:line="240" w:lineRule="auto"/>
        <w:jc w:val="left"/>
        <w:rPr>
          <w:rFonts w:asciiTheme="majorHAnsi" w:eastAsia="Lato" w:hAnsiTheme="majorHAnsi" w:cstheme="majorHAnsi"/>
        </w:rPr>
      </w:pPr>
      <w:bookmarkStart w:id="0" w:name="_uzsr44p9jyx1" w:colFirst="0" w:colLast="0"/>
      <w:bookmarkEnd w:id="0"/>
    </w:p>
    <w:p w14:paraId="08E102DC" w14:textId="77777777" w:rsidR="00AC6C1B" w:rsidRPr="003975A4" w:rsidRDefault="00AC6C1B">
      <w:pPr>
        <w:rPr>
          <w:rFonts w:asciiTheme="majorHAnsi" w:hAnsiTheme="majorHAnsi" w:cstheme="majorHAnsi"/>
        </w:rPr>
      </w:pPr>
    </w:p>
    <w:p w14:paraId="3B3756B6" w14:textId="77777777" w:rsidR="00AC6C1B" w:rsidRPr="003975A4" w:rsidRDefault="00F97754">
      <w:pPr>
        <w:pStyle w:val="Heading1"/>
        <w:spacing w:before="200" w:after="200" w:line="240" w:lineRule="auto"/>
        <w:rPr>
          <w:rFonts w:asciiTheme="majorHAnsi" w:eastAsia="Lato" w:hAnsiTheme="majorHAnsi" w:cstheme="majorHAnsi"/>
          <w:b/>
          <w:sz w:val="28"/>
          <w:szCs w:val="28"/>
        </w:rPr>
      </w:pPr>
      <w:bookmarkStart w:id="1" w:name="_vwzmi9fxwebc" w:colFirst="0" w:colLast="0"/>
      <w:bookmarkEnd w:id="1"/>
      <w:r w:rsidRPr="003975A4">
        <w:rPr>
          <w:rFonts w:asciiTheme="majorHAnsi" w:eastAsia="Lato" w:hAnsiTheme="majorHAnsi" w:cstheme="majorHAnsi"/>
          <w:b/>
        </w:rPr>
        <w:lastRenderedPageBreak/>
        <w:t>Overview of Doula Training Programs</w:t>
      </w:r>
    </w:p>
    <w:p w14:paraId="55066513" w14:textId="0662BAFF" w:rsidR="00AC6C1B" w:rsidRPr="003975A4" w:rsidRDefault="00F97754">
      <w:pPr>
        <w:spacing w:line="240" w:lineRule="auto"/>
        <w:rPr>
          <w:rFonts w:asciiTheme="majorHAnsi" w:eastAsia="Lato" w:hAnsiTheme="majorHAnsi" w:cstheme="majorHAnsi"/>
        </w:rPr>
      </w:pPr>
      <w:r w:rsidRPr="003975A4">
        <w:rPr>
          <w:rFonts w:asciiTheme="majorHAnsi" w:eastAsia="Lato" w:hAnsiTheme="majorHAnsi" w:cstheme="majorHAnsi"/>
        </w:rPr>
        <w:t xml:space="preserve">DSS </w:t>
      </w:r>
      <w:r w:rsidR="003975A4" w:rsidRPr="003975A4">
        <w:rPr>
          <w:rFonts w:asciiTheme="majorHAnsi" w:eastAsia="Lato" w:hAnsiTheme="majorHAnsi" w:cstheme="majorHAnsi"/>
        </w:rPr>
        <w:t>plans</w:t>
      </w:r>
      <w:r w:rsidRPr="003975A4">
        <w:rPr>
          <w:rFonts w:asciiTheme="majorHAnsi" w:eastAsia="Lato" w:hAnsiTheme="majorHAnsi" w:cstheme="majorHAnsi"/>
        </w:rPr>
        <w:t xml:space="preserve"> to implement a </w:t>
      </w:r>
      <w:hyperlink r:id="rId9">
        <w:r w:rsidRPr="005E002A">
          <w:rPr>
            <w:rFonts w:asciiTheme="majorHAnsi" w:eastAsia="Lato" w:hAnsiTheme="majorHAnsi" w:cstheme="majorHAnsi"/>
            <w:color w:val="548DD4" w:themeColor="text2" w:themeTint="99"/>
            <w:u w:val="single"/>
          </w:rPr>
          <w:t>M</w:t>
        </w:r>
      </w:hyperlink>
      <w:hyperlink r:id="rId10">
        <w:r w:rsidRPr="005E002A">
          <w:rPr>
            <w:rFonts w:asciiTheme="majorHAnsi" w:eastAsia="Lato" w:hAnsiTheme="majorHAnsi" w:cstheme="majorHAnsi"/>
            <w:color w:val="548DD4" w:themeColor="text2" w:themeTint="99"/>
            <w:u w:val="single"/>
          </w:rPr>
          <w:t xml:space="preserve">aternity </w:t>
        </w:r>
      </w:hyperlink>
      <w:hyperlink r:id="rId11">
        <w:r w:rsidRPr="005E002A">
          <w:rPr>
            <w:rFonts w:asciiTheme="majorHAnsi" w:eastAsia="Lato" w:hAnsiTheme="majorHAnsi" w:cstheme="majorHAnsi"/>
            <w:color w:val="548DD4" w:themeColor="text2" w:themeTint="99"/>
            <w:u w:val="single"/>
          </w:rPr>
          <w:t>Bundle</w:t>
        </w:r>
      </w:hyperlink>
      <w:hyperlink r:id="rId12">
        <w:r w:rsidRPr="005E002A">
          <w:rPr>
            <w:rFonts w:asciiTheme="majorHAnsi" w:eastAsia="Lato" w:hAnsiTheme="majorHAnsi" w:cstheme="majorHAnsi"/>
            <w:color w:val="548DD4" w:themeColor="text2" w:themeTint="99"/>
            <w:u w:val="single"/>
          </w:rPr>
          <w:t xml:space="preserve"> Payment </w:t>
        </w:r>
        <w:r w:rsidR="00087C63">
          <w:rPr>
            <w:rFonts w:asciiTheme="majorHAnsi" w:eastAsia="Lato" w:hAnsiTheme="majorHAnsi" w:cstheme="majorHAnsi"/>
            <w:color w:val="548DD4" w:themeColor="text2" w:themeTint="99"/>
            <w:u w:val="single"/>
          </w:rPr>
          <w:t>p</w:t>
        </w:r>
        <w:r w:rsidRPr="005E002A">
          <w:rPr>
            <w:rFonts w:asciiTheme="majorHAnsi" w:eastAsia="Lato" w:hAnsiTheme="majorHAnsi" w:cstheme="majorHAnsi"/>
            <w:color w:val="548DD4" w:themeColor="text2" w:themeTint="99"/>
            <w:u w:val="single"/>
          </w:rPr>
          <w:t>rogram</w:t>
        </w:r>
      </w:hyperlink>
      <w:r w:rsidRPr="003975A4">
        <w:rPr>
          <w:rFonts w:asciiTheme="majorHAnsi" w:eastAsia="Lato" w:hAnsiTheme="majorHAnsi" w:cstheme="majorHAnsi"/>
        </w:rPr>
        <w:t xml:space="preserve"> in January 2024. As part of the maternity bundle, doula support services will be available to HUSKY Health members through their providers. Providers will contract with doulas, supervise their practice, and reimburse them for their services </w:t>
      </w:r>
      <w:r w:rsidR="00157AD0">
        <w:rPr>
          <w:rFonts w:asciiTheme="majorHAnsi" w:eastAsia="Lato" w:hAnsiTheme="majorHAnsi" w:cstheme="majorHAnsi"/>
        </w:rPr>
        <w:t>through</w:t>
      </w:r>
      <w:r w:rsidRPr="003975A4">
        <w:rPr>
          <w:rFonts w:asciiTheme="majorHAnsi" w:eastAsia="Lato" w:hAnsiTheme="majorHAnsi" w:cstheme="majorHAnsi"/>
        </w:rPr>
        <w:t xml:space="preserve"> per member per month payments they receive from DSS. Providers will be responsible for credentialing doulas to determine the qualifications necessary for doulas to work in their practice</w:t>
      </w:r>
      <w:r w:rsidR="00757EBD">
        <w:rPr>
          <w:rFonts w:asciiTheme="majorHAnsi" w:eastAsia="Lato" w:hAnsiTheme="majorHAnsi" w:cstheme="majorHAnsi"/>
        </w:rPr>
        <w:t>s</w:t>
      </w:r>
      <w:r w:rsidRPr="003975A4">
        <w:rPr>
          <w:rFonts w:asciiTheme="majorHAnsi" w:eastAsia="Lato" w:hAnsiTheme="majorHAnsi" w:cstheme="majorHAnsi"/>
        </w:rPr>
        <w:t xml:space="preserve"> and receive payment. </w:t>
      </w:r>
    </w:p>
    <w:p w14:paraId="71606563" w14:textId="77777777" w:rsidR="00AC6C1B" w:rsidRPr="003975A4" w:rsidRDefault="00AC6C1B">
      <w:pPr>
        <w:spacing w:line="240" w:lineRule="auto"/>
        <w:rPr>
          <w:rFonts w:asciiTheme="majorHAnsi" w:eastAsia="Lato" w:hAnsiTheme="majorHAnsi" w:cstheme="majorHAnsi"/>
        </w:rPr>
      </w:pPr>
    </w:p>
    <w:p w14:paraId="1A1E7EDA" w14:textId="3FF189EA" w:rsidR="00AC6C1B" w:rsidRPr="003975A4" w:rsidRDefault="00F97754">
      <w:pPr>
        <w:spacing w:line="240" w:lineRule="auto"/>
        <w:rPr>
          <w:rFonts w:asciiTheme="majorHAnsi" w:eastAsia="Lato" w:hAnsiTheme="majorHAnsi" w:cstheme="majorHAnsi"/>
        </w:rPr>
      </w:pPr>
      <w:r w:rsidRPr="003975A4">
        <w:rPr>
          <w:rFonts w:asciiTheme="majorHAnsi" w:eastAsia="Lato" w:hAnsiTheme="majorHAnsi" w:cstheme="majorHAnsi"/>
        </w:rPr>
        <w:t xml:space="preserve">Importantly, </w:t>
      </w:r>
      <w:hyperlink r:id="rId13" w:history="1">
        <w:r w:rsidR="005E20C2" w:rsidRPr="005E002A">
          <w:rPr>
            <w:rStyle w:val="Hyperlink"/>
            <w:rFonts w:asciiTheme="majorHAnsi" w:eastAsia="Lato" w:hAnsiTheme="majorHAnsi" w:cstheme="majorHAnsi"/>
            <w:color w:val="548DD4" w:themeColor="text2" w:themeTint="99"/>
          </w:rPr>
          <w:t>Public Act No. 23-147</w:t>
        </w:r>
      </w:hyperlink>
      <w:r w:rsidR="005E20C2" w:rsidRPr="003975A4">
        <w:rPr>
          <w:rFonts w:asciiTheme="majorHAnsi" w:eastAsia="Lato" w:hAnsiTheme="majorHAnsi" w:cstheme="majorHAnsi"/>
        </w:rPr>
        <w:t xml:space="preserve"> was passed in the 2023 legislative session</w:t>
      </w:r>
      <w:r w:rsidRPr="003975A4">
        <w:rPr>
          <w:rFonts w:asciiTheme="majorHAnsi" w:eastAsia="Lato" w:hAnsiTheme="majorHAnsi" w:cstheme="majorHAnsi"/>
        </w:rPr>
        <w:t xml:space="preserve"> in C</w:t>
      </w:r>
      <w:r w:rsidR="00EA0AB7">
        <w:rPr>
          <w:rFonts w:asciiTheme="majorHAnsi" w:eastAsia="Lato" w:hAnsiTheme="majorHAnsi" w:cstheme="majorHAnsi"/>
        </w:rPr>
        <w:t>onnect</w:t>
      </w:r>
      <w:r w:rsidR="00791F69">
        <w:rPr>
          <w:rFonts w:asciiTheme="majorHAnsi" w:eastAsia="Lato" w:hAnsiTheme="majorHAnsi" w:cstheme="majorHAnsi"/>
        </w:rPr>
        <w:t>i</w:t>
      </w:r>
      <w:r w:rsidR="00EA0AB7">
        <w:rPr>
          <w:rFonts w:asciiTheme="majorHAnsi" w:eastAsia="Lato" w:hAnsiTheme="majorHAnsi" w:cstheme="majorHAnsi"/>
        </w:rPr>
        <w:t>cut</w:t>
      </w:r>
      <w:r w:rsidRPr="003975A4">
        <w:rPr>
          <w:rFonts w:asciiTheme="majorHAnsi" w:eastAsia="Lato" w:hAnsiTheme="majorHAnsi" w:cstheme="majorHAnsi"/>
        </w:rPr>
        <w:t xml:space="preserve"> requiring DPH to develop and implement certification of doulas</w:t>
      </w:r>
      <w:r w:rsidR="00AC04EE">
        <w:rPr>
          <w:rFonts w:asciiTheme="majorHAnsi" w:eastAsia="Lato" w:hAnsiTheme="majorHAnsi" w:cstheme="majorHAnsi"/>
        </w:rPr>
        <w:t>.</w:t>
      </w:r>
      <w:r w:rsidRPr="003975A4">
        <w:rPr>
          <w:rFonts w:asciiTheme="majorHAnsi" w:eastAsia="Lato" w:hAnsiTheme="majorHAnsi" w:cstheme="majorHAnsi"/>
        </w:rPr>
        <w:t xml:space="preserve"> </w:t>
      </w:r>
      <w:r w:rsidR="00AC04EE">
        <w:rPr>
          <w:rFonts w:asciiTheme="majorHAnsi" w:eastAsia="Lato" w:hAnsiTheme="majorHAnsi" w:cstheme="majorHAnsi"/>
        </w:rPr>
        <w:t>A</w:t>
      </w:r>
      <w:r w:rsidRPr="003975A4">
        <w:rPr>
          <w:rFonts w:asciiTheme="majorHAnsi" w:eastAsia="Lato" w:hAnsiTheme="majorHAnsi" w:cstheme="majorHAnsi"/>
        </w:rPr>
        <w:t xml:space="preserve"> formal mechanism is</w:t>
      </w:r>
      <w:r w:rsidR="00AC04EE">
        <w:rPr>
          <w:rFonts w:asciiTheme="majorHAnsi" w:eastAsia="Lato" w:hAnsiTheme="majorHAnsi" w:cstheme="majorHAnsi"/>
        </w:rPr>
        <w:t xml:space="preserve"> now</w:t>
      </w:r>
      <w:r w:rsidRPr="003975A4">
        <w:rPr>
          <w:rFonts w:asciiTheme="majorHAnsi" w:eastAsia="Lato" w:hAnsiTheme="majorHAnsi" w:cstheme="majorHAnsi"/>
        </w:rPr>
        <w:t xml:space="preserve"> being developed for doula certification. However, DPH certification will </w:t>
      </w:r>
      <w:r w:rsidRPr="003975A4">
        <w:rPr>
          <w:rFonts w:asciiTheme="majorHAnsi" w:eastAsia="Lato" w:hAnsiTheme="majorHAnsi" w:cstheme="majorHAnsi"/>
          <w:i/>
        </w:rPr>
        <w:t>not</w:t>
      </w:r>
      <w:r w:rsidRPr="003975A4">
        <w:rPr>
          <w:rFonts w:asciiTheme="majorHAnsi" w:eastAsia="Lato" w:hAnsiTheme="majorHAnsi" w:cstheme="majorHAnsi"/>
        </w:rPr>
        <w:t xml:space="preserve"> be required for doulas to participate in the bundle payment. Instead, providers may choose to rely on DPH certification as their qualification </w:t>
      </w:r>
      <w:r w:rsidR="00794332" w:rsidRPr="003975A4">
        <w:rPr>
          <w:rFonts w:asciiTheme="majorHAnsi" w:eastAsia="Lato" w:hAnsiTheme="majorHAnsi" w:cstheme="majorHAnsi"/>
        </w:rPr>
        <w:t>mechanism or</w:t>
      </w:r>
      <w:r w:rsidRPr="003975A4">
        <w:rPr>
          <w:rFonts w:asciiTheme="majorHAnsi" w:eastAsia="Lato" w:hAnsiTheme="majorHAnsi" w:cstheme="majorHAnsi"/>
        </w:rPr>
        <w:t xml:space="preserve"> may choose to develop their own set of requirements for doula practice. </w:t>
      </w:r>
    </w:p>
    <w:p w14:paraId="1EF53CA7" w14:textId="77777777" w:rsidR="00AC6C1B" w:rsidRPr="003975A4" w:rsidRDefault="00AC6C1B">
      <w:pPr>
        <w:spacing w:line="240" w:lineRule="auto"/>
        <w:rPr>
          <w:rFonts w:asciiTheme="majorHAnsi" w:eastAsia="Lato" w:hAnsiTheme="majorHAnsi" w:cstheme="majorHAnsi"/>
        </w:rPr>
      </w:pPr>
    </w:p>
    <w:p w14:paraId="412482C6" w14:textId="70683E56" w:rsidR="00AC6C1B" w:rsidRPr="003975A4" w:rsidRDefault="00F97754">
      <w:pPr>
        <w:spacing w:line="240" w:lineRule="auto"/>
        <w:rPr>
          <w:rFonts w:asciiTheme="majorHAnsi" w:eastAsia="Lato" w:hAnsiTheme="majorHAnsi" w:cstheme="majorHAnsi"/>
        </w:rPr>
      </w:pPr>
      <w:r w:rsidRPr="003975A4">
        <w:rPr>
          <w:rFonts w:asciiTheme="majorHAnsi" w:eastAsia="Lato" w:hAnsiTheme="majorHAnsi" w:cstheme="majorHAnsi"/>
        </w:rPr>
        <w:t>Regardless of the certification mechanism, DSS, maternity providers</w:t>
      </w:r>
      <w:r w:rsidR="00FA429A">
        <w:rPr>
          <w:rFonts w:asciiTheme="majorHAnsi" w:eastAsia="Lato" w:hAnsiTheme="majorHAnsi" w:cstheme="majorHAnsi"/>
        </w:rPr>
        <w:t>,</w:t>
      </w:r>
      <w:r w:rsidRPr="003975A4">
        <w:rPr>
          <w:rFonts w:asciiTheme="majorHAnsi" w:eastAsia="Lato" w:hAnsiTheme="majorHAnsi" w:cstheme="majorHAnsi"/>
        </w:rPr>
        <w:t xml:space="preserve"> and HUSKY Health members all want and need to know that the doulas providing support services have the knowledge, skills, and training necessary to render such support. DPH established a Doula Advisory Committee as required by </w:t>
      </w:r>
      <w:hyperlink r:id="rId14" w:history="1">
        <w:r w:rsidRPr="00E30460">
          <w:rPr>
            <w:rStyle w:val="Hyperlink"/>
            <w:rFonts w:asciiTheme="majorHAnsi" w:eastAsia="Lato" w:hAnsiTheme="majorHAnsi" w:cstheme="majorHAnsi"/>
          </w:rPr>
          <w:t>Public Act Number 22-58</w:t>
        </w:r>
      </w:hyperlink>
      <w:r w:rsidRPr="003975A4">
        <w:rPr>
          <w:rFonts w:asciiTheme="majorHAnsi" w:eastAsia="Lato" w:hAnsiTheme="majorHAnsi" w:cstheme="majorHAnsi"/>
        </w:rPr>
        <w:t xml:space="preserve">, made up of a broad coalition of maternity stakeholders from across the state. The committee established the </w:t>
      </w:r>
      <w:hyperlink r:id="rId15">
        <w:r w:rsidRPr="005E002A">
          <w:rPr>
            <w:rFonts w:asciiTheme="majorHAnsi" w:eastAsia="Lato" w:hAnsiTheme="majorHAnsi" w:cstheme="majorHAnsi"/>
            <w:color w:val="548DD4" w:themeColor="text2" w:themeTint="99"/>
            <w:u w:val="single"/>
          </w:rPr>
          <w:t>Core Competencies</w:t>
        </w:r>
      </w:hyperlink>
      <w:r w:rsidRPr="003975A4">
        <w:rPr>
          <w:rFonts w:asciiTheme="majorHAnsi" w:eastAsia="Lato" w:hAnsiTheme="majorHAnsi" w:cstheme="majorHAnsi"/>
        </w:rPr>
        <w:t xml:space="preserve"> a doula must have in order to be state certified. These competencies provide an ideal framework for practices choosing to create their own certification process in lieu of relying on DPH certification. </w:t>
      </w:r>
    </w:p>
    <w:p w14:paraId="30B9B0EF" w14:textId="77777777" w:rsidR="00AC6C1B" w:rsidRPr="003975A4" w:rsidRDefault="00AC6C1B">
      <w:pPr>
        <w:spacing w:line="240" w:lineRule="auto"/>
        <w:rPr>
          <w:rFonts w:asciiTheme="majorHAnsi" w:eastAsia="Lato" w:hAnsiTheme="majorHAnsi" w:cstheme="majorHAnsi"/>
        </w:rPr>
      </w:pPr>
    </w:p>
    <w:p w14:paraId="5EC593D8" w14:textId="14AC876E" w:rsidR="00AC6C1B" w:rsidRPr="003975A4" w:rsidRDefault="00F97754">
      <w:pPr>
        <w:spacing w:line="240" w:lineRule="auto"/>
        <w:rPr>
          <w:rFonts w:asciiTheme="majorHAnsi" w:eastAsia="Lato" w:hAnsiTheme="majorHAnsi" w:cstheme="majorHAnsi"/>
        </w:rPr>
      </w:pPr>
      <w:r w:rsidRPr="003975A4">
        <w:rPr>
          <w:rFonts w:asciiTheme="majorHAnsi" w:eastAsia="Lato" w:hAnsiTheme="majorHAnsi" w:cstheme="majorHAnsi"/>
        </w:rPr>
        <w:t xml:space="preserve">While the certification is being formalized, providers will also be responsible for credentialing the doulas who are to work with their patients. The success of the Maternity Bundle Payment </w:t>
      </w:r>
      <w:r w:rsidR="00757EBD">
        <w:rPr>
          <w:rFonts w:asciiTheme="majorHAnsi" w:eastAsia="Lato" w:hAnsiTheme="majorHAnsi" w:cstheme="majorHAnsi"/>
        </w:rPr>
        <w:t>p</w:t>
      </w:r>
      <w:r w:rsidR="00757EBD" w:rsidRPr="003975A4">
        <w:rPr>
          <w:rFonts w:asciiTheme="majorHAnsi" w:eastAsia="Lato" w:hAnsiTheme="majorHAnsi" w:cstheme="majorHAnsi"/>
        </w:rPr>
        <w:t xml:space="preserve">rogram </w:t>
      </w:r>
      <w:r w:rsidRPr="003975A4">
        <w:rPr>
          <w:rFonts w:asciiTheme="majorHAnsi" w:eastAsia="Lato" w:hAnsiTheme="majorHAnsi" w:cstheme="majorHAnsi"/>
        </w:rPr>
        <w:t>will be dependent upon a robust workforce of doulas willing and able to work with providers and render doula services. The workforce will start with doulas who are already trained and able to serve. Based on doula responses received from surveys and interviews conducted during the C</w:t>
      </w:r>
      <w:r w:rsidR="00EA0AB7">
        <w:rPr>
          <w:rFonts w:asciiTheme="majorHAnsi" w:eastAsia="Lato" w:hAnsiTheme="majorHAnsi" w:cstheme="majorHAnsi"/>
        </w:rPr>
        <w:t>onnecticut</w:t>
      </w:r>
      <w:r w:rsidRPr="003975A4">
        <w:rPr>
          <w:rFonts w:asciiTheme="majorHAnsi" w:eastAsia="Lato" w:hAnsiTheme="majorHAnsi" w:cstheme="majorHAnsi"/>
        </w:rPr>
        <w:t xml:space="preserve"> Doula Landscape </w:t>
      </w:r>
      <w:r w:rsidRPr="00752131">
        <w:rPr>
          <w:rFonts w:asciiTheme="majorHAnsi" w:eastAsia="Lato" w:hAnsiTheme="majorHAnsi" w:cstheme="majorHAnsi"/>
        </w:rPr>
        <w:t xml:space="preserve">Analysis </w:t>
      </w:r>
      <w:r w:rsidR="00FA429A">
        <w:rPr>
          <w:rFonts w:asciiTheme="majorHAnsi" w:eastAsia="Lato" w:hAnsiTheme="majorHAnsi" w:cstheme="majorHAnsi"/>
        </w:rPr>
        <w:t>(</w:t>
      </w:r>
      <w:r w:rsidRPr="00752131">
        <w:rPr>
          <w:rFonts w:asciiTheme="majorHAnsi" w:eastAsia="Lato" w:hAnsiTheme="majorHAnsi" w:cstheme="majorHAnsi"/>
        </w:rPr>
        <w:t>compiled by Primary Maternity Care</w:t>
      </w:r>
      <w:r w:rsidR="00EE6738" w:rsidRPr="00752131">
        <w:rPr>
          <w:rFonts w:asciiTheme="majorHAnsi" w:eastAsia="Lato" w:hAnsiTheme="majorHAnsi" w:cstheme="majorHAnsi"/>
        </w:rPr>
        <w:t xml:space="preserve"> </w:t>
      </w:r>
      <w:r w:rsidRPr="00752131">
        <w:rPr>
          <w:rFonts w:asciiTheme="majorHAnsi" w:eastAsia="Lato" w:hAnsiTheme="majorHAnsi" w:cstheme="majorHAnsi"/>
        </w:rPr>
        <w:t>and Health Equity Solutions</w:t>
      </w:r>
      <w:r w:rsidR="00FA429A">
        <w:rPr>
          <w:rFonts w:asciiTheme="majorHAnsi" w:eastAsia="Lato" w:hAnsiTheme="majorHAnsi" w:cstheme="majorHAnsi"/>
        </w:rPr>
        <w:t>)</w:t>
      </w:r>
      <w:r w:rsidRPr="00752131">
        <w:rPr>
          <w:rFonts w:asciiTheme="majorHAnsi" w:eastAsia="Lato" w:hAnsiTheme="majorHAnsi" w:cstheme="majorHAnsi"/>
        </w:rPr>
        <w:t xml:space="preserve">, </w:t>
      </w:r>
      <w:r w:rsidR="00E30460" w:rsidRPr="00752131">
        <w:rPr>
          <w:rFonts w:asciiTheme="majorHAnsi" w:eastAsia="Lato" w:hAnsiTheme="majorHAnsi" w:cstheme="majorHAnsi"/>
        </w:rPr>
        <w:t>C</w:t>
      </w:r>
      <w:r w:rsidR="00336ABF">
        <w:rPr>
          <w:rFonts w:asciiTheme="majorHAnsi" w:eastAsia="Lato" w:hAnsiTheme="majorHAnsi" w:cstheme="majorHAnsi"/>
        </w:rPr>
        <w:t>onnecticut</w:t>
      </w:r>
      <w:r w:rsidRPr="00752131">
        <w:rPr>
          <w:rFonts w:asciiTheme="majorHAnsi" w:eastAsia="Lato" w:hAnsiTheme="majorHAnsi" w:cstheme="majorHAnsi"/>
        </w:rPr>
        <w:t xml:space="preserve"> doulas primarily receive their doula training from the doula training organizations</w:t>
      </w:r>
      <w:r w:rsidR="00804D8F">
        <w:rPr>
          <w:rFonts w:asciiTheme="majorHAnsi" w:eastAsia="Lato" w:hAnsiTheme="majorHAnsi" w:cstheme="majorHAnsi"/>
        </w:rPr>
        <w:t xml:space="preserve"> listed in Exhibit A</w:t>
      </w:r>
      <w:r w:rsidRPr="003975A4">
        <w:rPr>
          <w:rFonts w:asciiTheme="majorHAnsi" w:eastAsia="Lato" w:hAnsiTheme="majorHAnsi" w:cstheme="majorHAnsi"/>
        </w:rPr>
        <w:t xml:space="preserve">. To assist providers in credentialing doulas for participation in the bundle, in line with the DPH core competencies, the following table shows how the curricula of the most common training programs compare to the core competencies established by the DPH Doula Advisory Committee. </w:t>
      </w:r>
    </w:p>
    <w:p w14:paraId="5CC5A932" w14:textId="77777777" w:rsidR="00AC6C1B" w:rsidRPr="003975A4" w:rsidRDefault="00AC6C1B">
      <w:pPr>
        <w:spacing w:line="240" w:lineRule="auto"/>
        <w:rPr>
          <w:rFonts w:asciiTheme="majorHAnsi" w:eastAsia="Lato" w:hAnsiTheme="majorHAnsi" w:cstheme="majorHAnsi"/>
        </w:rPr>
      </w:pPr>
    </w:p>
    <w:p w14:paraId="25F8DA4D" w14:textId="15A795D3" w:rsidR="00AC6C1B" w:rsidRPr="003975A4" w:rsidRDefault="00F97754">
      <w:pPr>
        <w:spacing w:line="240" w:lineRule="auto"/>
        <w:rPr>
          <w:rFonts w:asciiTheme="majorHAnsi" w:eastAsia="Lato" w:hAnsiTheme="majorHAnsi" w:cstheme="majorHAnsi"/>
        </w:rPr>
      </w:pPr>
      <w:r w:rsidRPr="003975A4">
        <w:rPr>
          <w:rFonts w:asciiTheme="majorHAnsi" w:eastAsia="Lato" w:hAnsiTheme="majorHAnsi" w:cstheme="majorHAnsi"/>
        </w:rPr>
        <w:t xml:space="preserve">It is recommended that practices rely on DPH certification as the qualifying factor to determine who is eligible to work as a doula. If DPH certification is not in place when providers need to begin to work with doulas, it is recommended that providers rely on the DPH core competencies and plan to have doulas obtain state certification when it becomes available. </w:t>
      </w:r>
    </w:p>
    <w:p w14:paraId="56DB8E78" w14:textId="77777777" w:rsidR="00AC6C1B" w:rsidRPr="003975A4" w:rsidRDefault="00AC6C1B">
      <w:pPr>
        <w:spacing w:line="240" w:lineRule="auto"/>
        <w:rPr>
          <w:rFonts w:asciiTheme="majorHAnsi" w:eastAsia="Lato" w:hAnsiTheme="majorHAnsi" w:cstheme="majorHAnsi"/>
        </w:rPr>
      </w:pPr>
    </w:p>
    <w:p w14:paraId="3FF56AE9" w14:textId="4BBBC569" w:rsidR="00AC6C1B" w:rsidRPr="003975A4" w:rsidRDefault="00F97754">
      <w:pPr>
        <w:spacing w:line="240" w:lineRule="auto"/>
        <w:rPr>
          <w:rFonts w:asciiTheme="majorHAnsi" w:eastAsia="Lato" w:hAnsiTheme="majorHAnsi" w:cstheme="majorHAnsi"/>
          <w:i/>
        </w:rPr>
      </w:pPr>
      <w:r w:rsidRPr="003975A4">
        <w:rPr>
          <w:rFonts w:asciiTheme="majorHAnsi" w:eastAsia="Lato" w:hAnsiTheme="majorHAnsi" w:cstheme="majorHAnsi"/>
          <w:b/>
          <w:i/>
        </w:rPr>
        <w:t xml:space="preserve">Note: </w:t>
      </w:r>
      <w:r w:rsidRPr="003975A4">
        <w:rPr>
          <w:rFonts w:asciiTheme="majorHAnsi" w:eastAsia="Lato" w:hAnsiTheme="majorHAnsi" w:cstheme="majorHAnsi"/>
          <w:i/>
        </w:rPr>
        <w:t xml:space="preserve">Doulas do </w:t>
      </w:r>
      <w:r w:rsidRPr="003975A4">
        <w:rPr>
          <w:rFonts w:asciiTheme="majorHAnsi" w:eastAsia="Lato" w:hAnsiTheme="majorHAnsi" w:cstheme="majorHAnsi"/>
          <w:i/>
          <w:u w:val="single"/>
        </w:rPr>
        <w:t>not</w:t>
      </w:r>
      <w:r w:rsidRPr="003975A4">
        <w:rPr>
          <w:rFonts w:asciiTheme="majorHAnsi" w:eastAsia="Lato" w:hAnsiTheme="majorHAnsi" w:cstheme="majorHAnsi"/>
          <w:i/>
        </w:rPr>
        <w:t xml:space="preserve"> have to meet these standards to continue private practice in the state of C</w:t>
      </w:r>
      <w:r w:rsidR="006D1FD7">
        <w:rPr>
          <w:rFonts w:asciiTheme="majorHAnsi" w:eastAsia="Lato" w:hAnsiTheme="majorHAnsi" w:cstheme="majorHAnsi"/>
          <w:i/>
        </w:rPr>
        <w:t>onnecticut</w:t>
      </w:r>
      <w:r w:rsidRPr="003975A4">
        <w:rPr>
          <w:rFonts w:asciiTheme="majorHAnsi" w:eastAsia="Lato" w:hAnsiTheme="majorHAnsi" w:cstheme="majorHAnsi"/>
          <w:i/>
        </w:rPr>
        <w:t xml:space="preserve">. </w:t>
      </w:r>
    </w:p>
    <w:p w14:paraId="451333E7" w14:textId="77777777" w:rsidR="00AC6C1B" w:rsidRPr="003975A4" w:rsidRDefault="00AC6C1B">
      <w:pPr>
        <w:spacing w:line="240" w:lineRule="auto"/>
        <w:rPr>
          <w:rFonts w:asciiTheme="majorHAnsi" w:eastAsia="Lato" w:hAnsiTheme="majorHAnsi" w:cstheme="majorHAnsi"/>
        </w:rPr>
      </w:pPr>
    </w:p>
    <w:p w14:paraId="0CBAF4CC" w14:textId="1A40AB92" w:rsidR="00AC6C1B" w:rsidRPr="003975A4" w:rsidRDefault="00F97754">
      <w:pPr>
        <w:spacing w:line="240" w:lineRule="auto"/>
        <w:rPr>
          <w:rFonts w:asciiTheme="majorHAnsi" w:eastAsia="Lato" w:hAnsiTheme="majorHAnsi" w:cstheme="majorHAnsi"/>
          <w:b/>
          <w:sz w:val="28"/>
          <w:szCs w:val="28"/>
        </w:rPr>
        <w:sectPr w:rsidR="00AC6C1B" w:rsidRPr="003975A4">
          <w:footerReference w:type="default" r:id="rId16"/>
          <w:headerReference w:type="first" r:id="rId17"/>
          <w:footerReference w:type="first" r:id="rId18"/>
          <w:pgSz w:w="15840" w:h="12240" w:orient="landscape"/>
          <w:pgMar w:top="720" w:right="1440" w:bottom="720" w:left="1440" w:header="720" w:footer="360" w:gutter="0"/>
          <w:pgNumType w:start="1"/>
          <w:cols w:space="720"/>
          <w:titlePg/>
        </w:sectPr>
      </w:pPr>
      <w:r w:rsidRPr="003975A4">
        <w:rPr>
          <w:rFonts w:asciiTheme="majorHAnsi" w:eastAsia="Lato" w:hAnsiTheme="majorHAnsi" w:cstheme="majorHAnsi"/>
        </w:rPr>
        <w:t xml:space="preserve">This assessment is based on self-reporting by program faculty through a </w:t>
      </w:r>
      <w:hyperlink r:id="rId19">
        <w:r w:rsidRPr="005E002A">
          <w:rPr>
            <w:rFonts w:asciiTheme="majorHAnsi" w:eastAsia="Lato" w:hAnsiTheme="majorHAnsi" w:cstheme="majorHAnsi"/>
            <w:color w:val="548DD4" w:themeColor="text2" w:themeTint="99"/>
            <w:u w:val="single"/>
          </w:rPr>
          <w:t>survey tool</w:t>
        </w:r>
      </w:hyperlink>
      <w:r w:rsidRPr="003975A4">
        <w:rPr>
          <w:rFonts w:asciiTheme="majorHAnsi" w:eastAsia="Lato" w:hAnsiTheme="majorHAnsi" w:cstheme="majorHAnsi"/>
        </w:rPr>
        <w:t xml:space="preserve"> developed by Primary Maternity Care</w:t>
      </w:r>
      <w:r w:rsidR="00485DD5">
        <w:rPr>
          <w:rFonts w:asciiTheme="majorHAnsi" w:eastAsia="Lato" w:hAnsiTheme="majorHAnsi" w:cstheme="majorHAnsi"/>
        </w:rPr>
        <w:t>,</w:t>
      </w:r>
      <w:r w:rsidRPr="003975A4">
        <w:rPr>
          <w:rFonts w:asciiTheme="majorHAnsi" w:eastAsia="Lato" w:hAnsiTheme="majorHAnsi" w:cstheme="majorHAnsi"/>
        </w:rPr>
        <w:t xml:space="preserve"> in collaboration with DSS and </w:t>
      </w:r>
      <w:r w:rsidR="0003695A">
        <w:rPr>
          <w:rFonts w:asciiTheme="majorHAnsi" w:eastAsia="Lato" w:hAnsiTheme="majorHAnsi" w:cstheme="majorHAnsi"/>
        </w:rPr>
        <w:t>Community Health Network of Connecticut, Inc® (</w:t>
      </w:r>
      <w:r w:rsidRPr="003975A4">
        <w:rPr>
          <w:rFonts w:asciiTheme="majorHAnsi" w:eastAsia="Lato" w:hAnsiTheme="majorHAnsi" w:cstheme="majorHAnsi"/>
        </w:rPr>
        <w:t>CHNCT</w:t>
      </w:r>
      <w:r w:rsidR="0003695A">
        <w:rPr>
          <w:rFonts w:asciiTheme="majorHAnsi" w:eastAsia="Lato" w:hAnsiTheme="majorHAnsi" w:cstheme="majorHAnsi"/>
        </w:rPr>
        <w:t>)</w:t>
      </w:r>
      <w:r w:rsidR="00485DD5">
        <w:rPr>
          <w:rFonts w:asciiTheme="majorHAnsi" w:eastAsia="Lato" w:hAnsiTheme="majorHAnsi" w:cstheme="majorHAnsi"/>
        </w:rPr>
        <w:t>,</w:t>
      </w:r>
      <w:r w:rsidRPr="003975A4">
        <w:rPr>
          <w:rFonts w:asciiTheme="majorHAnsi" w:eastAsia="Lato" w:hAnsiTheme="majorHAnsi" w:cstheme="majorHAnsi"/>
        </w:rPr>
        <w:t xml:space="preserve"> using the DPH competencies</w:t>
      </w:r>
      <w:r w:rsidR="00246CEA">
        <w:rPr>
          <w:rFonts w:asciiTheme="majorHAnsi" w:eastAsia="Lato" w:hAnsiTheme="majorHAnsi" w:cstheme="majorHAnsi"/>
        </w:rPr>
        <w:t>,</w:t>
      </w:r>
      <w:r w:rsidRPr="003975A4">
        <w:rPr>
          <w:rFonts w:asciiTheme="majorHAnsi" w:eastAsia="Lato" w:hAnsiTheme="majorHAnsi" w:cstheme="majorHAnsi"/>
        </w:rPr>
        <w:t xml:space="preserve"> as of April 2023. The DONA Birth and Postpartum Doula Trainings do not have a centralized curriculum and therefore were completed by PMC</w:t>
      </w:r>
      <w:r w:rsidR="00485DD5">
        <w:rPr>
          <w:rFonts w:asciiTheme="majorHAnsi" w:eastAsia="Lato" w:hAnsiTheme="majorHAnsi" w:cstheme="majorHAnsi"/>
        </w:rPr>
        <w:t>;</w:t>
      </w:r>
      <w:r w:rsidRPr="003975A4">
        <w:rPr>
          <w:rFonts w:asciiTheme="majorHAnsi" w:eastAsia="Lato" w:hAnsiTheme="majorHAnsi" w:cstheme="majorHAnsi"/>
        </w:rPr>
        <w:t xml:space="preserve"> see notes below chart.</w:t>
      </w:r>
    </w:p>
    <w:p w14:paraId="7B4DDB58" w14:textId="1B56A995" w:rsidR="00AC6C1B" w:rsidRPr="003975A4" w:rsidRDefault="00804D8F">
      <w:pPr>
        <w:pStyle w:val="Heading1"/>
        <w:spacing w:line="240" w:lineRule="auto"/>
        <w:rPr>
          <w:rFonts w:asciiTheme="majorHAnsi" w:eastAsia="Lato" w:hAnsiTheme="majorHAnsi" w:cstheme="majorHAnsi"/>
          <w:b/>
          <w:sz w:val="28"/>
          <w:szCs w:val="28"/>
        </w:rPr>
      </w:pPr>
      <w:bookmarkStart w:id="2" w:name="_mtqlgjje2nnv" w:colFirst="0" w:colLast="0"/>
      <w:bookmarkEnd w:id="2"/>
      <w:r>
        <w:rPr>
          <w:rFonts w:asciiTheme="majorHAnsi" w:eastAsia="Lato" w:hAnsiTheme="majorHAnsi" w:cstheme="majorHAnsi"/>
          <w:sz w:val="28"/>
          <w:szCs w:val="28"/>
        </w:rPr>
        <w:lastRenderedPageBreak/>
        <w:t xml:space="preserve">Exhibit A - </w:t>
      </w:r>
      <w:r w:rsidR="00F97754" w:rsidRPr="003975A4">
        <w:rPr>
          <w:rFonts w:asciiTheme="majorHAnsi" w:eastAsia="Lato" w:hAnsiTheme="majorHAnsi" w:cstheme="majorHAnsi"/>
          <w:sz w:val="28"/>
          <w:szCs w:val="28"/>
        </w:rPr>
        <w:t>Doula Training Programs vs</w:t>
      </w:r>
      <w:r w:rsidR="004B473B">
        <w:rPr>
          <w:rFonts w:asciiTheme="majorHAnsi" w:eastAsia="Lato" w:hAnsiTheme="majorHAnsi" w:cstheme="majorHAnsi"/>
          <w:sz w:val="28"/>
          <w:szCs w:val="28"/>
        </w:rPr>
        <w:t>.</w:t>
      </w:r>
      <w:r w:rsidR="00F97754" w:rsidRPr="003975A4">
        <w:rPr>
          <w:rFonts w:asciiTheme="majorHAnsi" w:eastAsia="Lato" w:hAnsiTheme="majorHAnsi" w:cstheme="majorHAnsi"/>
          <w:sz w:val="28"/>
          <w:szCs w:val="28"/>
        </w:rPr>
        <w:t xml:space="preserve"> DPH Draft Core Competencies</w:t>
      </w:r>
      <w:r w:rsidR="00382705">
        <w:rPr>
          <w:rFonts w:asciiTheme="majorHAnsi" w:eastAsia="Lato" w:hAnsiTheme="majorHAnsi" w:cstheme="majorHAnsi"/>
          <w:sz w:val="28"/>
          <w:szCs w:val="28"/>
        </w:rPr>
        <w:t>,</w:t>
      </w:r>
      <w:r w:rsidR="00F97754" w:rsidRPr="003975A4">
        <w:rPr>
          <w:rFonts w:asciiTheme="majorHAnsi" w:eastAsia="Lato" w:hAnsiTheme="majorHAnsi" w:cstheme="majorHAnsi"/>
          <w:sz w:val="28"/>
          <w:szCs w:val="28"/>
        </w:rPr>
        <w:t xml:space="preserve"> as of </w:t>
      </w:r>
      <w:r w:rsidR="00595E3E">
        <w:rPr>
          <w:rFonts w:asciiTheme="majorHAnsi" w:eastAsia="Lato" w:hAnsiTheme="majorHAnsi" w:cstheme="majorHAnsi"/>
          <w:sz w:val="28"/>
          <w:szCs w:val="28"/>
        </w:rPr>
        <w:t>July</w:t>
      </w:r>
      <w:r w:rsidR="00F97754" w:rsidRPr="003975A4">
        <w:rPr>
          <w:rFonts w:asciiTheme="majorHAnsi" w:eastAsia="Lato" w:hAnsiTheme="majorHAnsi" w:cstheme="majorHAnsi"/>
          <w:sz w:val="28"/>
          <w:szCs w:val="28"/>
        </w:rPr>
        <w:t xml:space="preserve"> 2023</w:t>
      </w:r>
    </w:p>
    <w:tbl>
      <w:tblPr>
        <w:tblStyle w:val="a"/>
        <w:tblW w:w="151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1320"/>
        <w:gridCol w:w="1830"/>
        <w:gridCol w:w="1365"/>
        <w:gridCol w:w="1440"/>
        <w:gridCol w:w="990"/>
        <w:gridCol w:w="1145"/>
        <w:gridCol w:w="1440"/>
        <w:gridCol w:w="1530"/>
        <w:gridCol w:w="1795"/>
      </w:tblGrid>
      <w:tr w:rsidR="00AC6C1B" w:rsidRPr="003975A4" w14:paraId="15B1638D" w14:textId="77777777" w:rsidTr="003975A4">
        <w:trPr>
          <w:cantSplit/>
          <w:trHeight w:val="1068"/>
          <w:jc w:val="center"/>
        </w:trPr>
        <w:tc>
          <w:tcPr>
            <w:tcW w:w="2340" w:type="dxa"/>
            <w:shd w:val="clear" w:color="auto" w:fill="0B0D63"/>
            <w:tcMar>
              <w:top w:w="100" w:type="dxa"/>
              <w:left w:w="100" w:type="dxa"/>
              <w:bottom w:w="100" w:type="dxa"/>
              <w:right w:w="100" w:type="dxa"/>
            </w:tcMar>
          </w:tcPr>
          <w:p w14:paraId="74E4C9BC" w14:textId="77777777" w:rsidR="00AC6C1B" w:rsidRPr="003975A4" w:rsidRDefault="00AC6C1B">
            <w:pPr>
              <w:widowControl w:val="0"/>
              <w:pBdr>
                <w:top w:val="nil"/>
                <w:left w:val="nil"/>
                <w:bottom w:val="nil"/>
                <w:right w:val="nil"/>
                <w:between w:val="nil"/>
              </w:pBdr>
              <w:spacing w:line="240" w:lineRule="auto"/>
              <w:rPr>
                <w:rFonts w:asciiTheme="majorHAnsi" w:eastAsia="Lato" w:hAnsiTheme="majorHAnsi" w:cstheme="majorHAnsi"/>
                <w:sz w:val="20"/>
                <w:szCs w:val="20"/>
              </w:rPr>
            </w:pPr>
          </w:p>
        </w:tc>
        <w:tc>
          <w:tcPr>
            <w:tcW w:w="1320" w:type="dxa"/>
            <w:shd w:val="clear" w:color="auto" w:fill="0B0D63"/>
            <w:tcMar>
              <w:top w:w="100" w:type="dxa"/>
              <w:left w:w="100" w:type="dxa"/>
              <w:bottom w:w="100" w:type="dxa"/>
              <w:right w:w="100" w:type="dxa"/>
            </w:tcMar>
          </w:tcPr>
          <w:p w14:paraId="081C1A6D" w14:textId="77777777" w:rsidR="00AC6C1B" w:rsidRPr="003975A4" w:rsidRDefault="00F97754">
            <w:pPr>
              <w:widowControl w:val="0"/>
              <w:pBdr>
                <w:top w:val="nil"/>
                <w:left w:val="nil"/>
                <w:bottom w:val="nil"/>
                <w:right w:val="nil"/>
                <w:between w:val="nil"/>
              </w:pBdr>
              <w:spacing w:line="240" w:lineRule="auto"/>
              <w:rPr>
                <w:rFonts w:asciiTheme="majorHAnsi" w:eastAsia="Lato" w:hAnsiTheme="majorHAnsi" w:cstheme="majorHAnsi"/>
                <w:b/>
                <w:color w:val="FFFFFF"/>
                <w:sz w:val="20"/>
                <w:szCs w:val="20"/>
              </w:rPr>
            </w:pPr>
            <w:r w:rsidRPr="003975A4">
              <w:rPr>
                <w:rFonts w:asciiTheme="majorHAnsi" w:eastAsia="Lato" w:hAnsiTheme="majorHAnsi" w:cstheme="majorHAnsi"/>
                <w:b/>
                <w:color w:val="FFFFFF"/>
                <w:sz w:val="20"/>
                <w:szCs w:val="20"/>
              </w:rPr>
              <w:t>Pregnancy and Childbirth</w:t>
            </w:r>
          </w:p>
        </w:tc>
        <w:tc>
          <w:tcPr>
            <w:tcW w:w="1830" w:type="dxa"/>
            <w:shd w:val="clear" w:color="auto" w:fill="0B0D63"/>
            <w:tcMar>
              <w:top w:w="100" w:type="dxa"/>
              <w:left w:w="100" w:type="dxa"/>
              <w:bottom w:w="100" w:type="dxa"/>
              <w:right w:w="100" w:type="dxa"/>
            </w:tcMar>
          </w:tcPr>
          <w:p w14:paraId="392E7514" w14:textId="23A1632F" w:rsidR="00AC6C1B" w:rsidRPr="003975A4" w:rsidRDefault="00F97754">
            <w:pPr>
              <w:widowControl w:val="0"/>
              <w:pBdr>
                <w:top w:val="nil"/>
                <w:left w:val="nil"/>
                <w:bottom w:val="nil"/>
                <w:right w:val="nil"/>
                <w:between w:val="nil"/>
              </w:pBdr>
              <w:spacing w:line="240" w:lineRule="auto"/>
              <w:rPr>
                <w:rFonts w:asciiTheme="majorHAnsi" w:eastAsia="Lato" w:hAnsiTheme="majorHAnsi" w:cstheme="majorHAnsi"/>
                <w:b/>
                <w:color w:val="FFFFFF"/>
                <w:sz w:val="20"/>
                <w:szCs w:val="20"/>
              </w:rPr>
            </w:pPr>
            <w:r w:rsidRPr="003975A4">
              <w:rPr>
                <w:rFonts w:asciiTheme="majorHAnsi" w:eastAsia="Lato" w:hAnsiTheme="majorHAnsi" w:cstheme="majorHAnsi"/>
                <w:b/>
                <w:color w:val="FFFFFF"/>
                <w:sz w:val="20"/>
                <w:szCs w:val="20"/>
              </w:rPr>
              <w:t>Postpartum, Recovery</w:t>
            </w:r>
            <w:r w:rsidR="003975A4" w:rsidRPr="003975A4">
              <w:rPr>
                <w:rFonts w:asciiTheme="majorHAnsi" w:eastAsia="Lato" w:hAnsiTheme="majorHAnsi" w:cstheme="majorHAnsi"/>
                <w:b/>
                <w:color w:val="FFFFFF"/>
                <w:sz w:val="20"/>
                <w:szCs w:val="20"/>
              </w:rPr>
              <w:t xml:space="preserve"> &amp; </w:t>
            </w:r>
            <w:r w:rsidRPr="003975A4">
              <w:rPr>
                <w:rFonts w:asciiTheme="majorHAnsi" w:eastAsia="Lato" w:hAnsiTheme="majorHAnsi" w:cstheme="majorHAnsi"/>
                <w:b/>
                <w:color w:val="FFFFFF"/>
                <w:sz w:val="20"/>
                <w:szCs w:val="20"/>
              </w:rPr>
              <w:t>Newborn Periods</w:t>
            </w:r>
          </w:p>
        </w:tc>
        <w:tc>
          <w:tcPr>
            <w:tcW w:w="1365" w:type="dxa"/>
            <w:shd w:val="clear" w:color="auto" w:fill="0B0D63"/>
            <w:tcMar>
              <w:top w:w="100" w:type="dxa"/>
              <w:left w:w="100" w:type="dxa"/>
              <w:bottom w:w="100" w:type="dxa"/>
              <w:right w:w="100" w:type="dxa"/>
            </w:tcMar>
          </w:tcPr>
          <w:p w14:paraId="464E63EC" w14:textId="77777777" w:rsidR="00AC6C1B" w:rsidRPr="003975A4" w:rsidRDefault="00F97754">
            <w:pPr>
              <w:widowControl w:val="0"/>
              <w:pBdr>
                <w:top w:val="nil"/>
                <w:left w:val="nil"/>
                <w:bottom w:val="nil"/>
                <w:right w:val="nil"/>
                <w:between w:val="nil"/>
              </w:pBdr>
              <w:spacing w:line="240" w:lineRule="auto"/>
              <w:rPr>
                <w:rFonts w:asciiTheme="majorHAnsi" w:eastAsia="Lato" w:hAnsiTheme="majorHAnsi" w:cstheme="majorHAnsi"/>
                <w:b/>
                <w:color w:val="FFFFFF"/>
                <w:sz w:val="20"/>
                <w:szCs w:val="20"/>
              </w:rPr>
            </w:pPr>
            <w:r w:rsidRPr="003975A4">
              <w:rPr>
                <w:rFonts w:asciiTheme="majorHAnsi" w:eastAsia="Lato" w:hAnsiTheme="majorHAnsi" w:cstheme="majorHAnsi"/>
                <w:b/>
                <w:color w:val="FFFFFF"/>
                <w:sz w:val="20"/>
                <w:szCs w:val="20"/>
              </w:rPr>
              <w:t xml:space="preserve">Promotes Health Equity </w:t>
            </w:r>
          </w:p>
        </w:tc>
        <w:tc>
          <w:tcPr>
            <w:tcW w:w="1440" w:type="dxa"/>
            <w:shd w:val="clear" w:color="auto" w:fill="0B0D63"/>
            <w:tcMar>
              <w:top w:w="100" w:type="dxa"/>
              <w:left w:w="100" w:type="dxa"/>
              <w:bottom w:w="100" w:type="dxa"/>
              <w:right w:w="100" w:type="dxa"/>
            </w:tcMar>
          </w:tcPr>
          <w:p w14:paraId="485C1E8A" w14:textId="6F4A1CC6" w:rsidR="00AC6C1B" w:rsidRPr="003975A4" w:rsidRDefault="00F97754">
            <w:pPr>
              <w:widowControl w:val="0"/>
              <w:pBdr>
                <w:top w:val="nil"/>
                <w:left w:val="nil"/>
                <w:bottom w:val="nil"/>
                <w:right w:val="nil"/>
                <w:between w:val="nil"/>
              </w:pBdr>
              <w:spacing w:line="240" w:lineRule="auto"/>
              <w:rPr>
                <w:rFonts w:asciiTheme="majorHAnsi" w:eastAsia="Lato" w:hAnsiTheme="majorHAnsi" w:cstheme="majorHAnsi"/>
                <w:b/>
                <w:color w:val="FFFFFF"/>
                <w:sz w:val="20"/>
                <w:szCs w:val="20"/>
              </w:rPr>
            </w:pPr>
            <w:r w:rsidRPr="003975A4">
              <w:rPr>
                <w:rFonts w:asciiTheme="majorHAnsi" w:eastAsia="Lato" w:hAnsiTheme="majorHAnsi" w:cstheme="majorHAnsi"/>
                <w:b/>
                <w:color w:val="FFFFFF"/>
                <w:sz w:val="20"/>
                <w:szCs w:val="20"/>
              </w:rPr>
              <w:t xml:space="preserve">Expected </w:t>
            </w:r>
            <w:r w:rsidR="003975A4" w:rsidRPr="003975A4">
              <w:rPr>
                <w:rFonts w:asciiTheme="majorHAnsi" w:eastAsia="Lato" w:hAnsiTheme="majorHAnsi" w:cstheme="majorHAnsi"/>
                <w:b/>
                <w:color w:val="FFFFFF"/>
                <w:sz w:val="20"/>
                <w:szCs w:val="20"/>
              </w:rPr>
              <w:t xml:space="preserve">&amp; </w:t>
            </w:r>
            <w:r w:rsidRPr="003975A4">
              <w:rPr>
                <w:rFonts w:asciiTheme="majorHAnsi" w:eastAsia="Lato" w:hAnsiTheme="majorHAnsi" w:cstheme="majorHAnsi"/>
                <w:b/>
                <w:color w:val="FFFFFF"/>
                <w:sz w:val="20"/>
                <w:szCs w:val="20"/>
              </w:rPr>
              <w:t>Unexpected Pregnancy Outcomes</w:t>
            </w:r>
          </w:p>
        </w:tc>
        <w:tc>
          <w:tcPr>
            <w:tcW w:w="990" w:type="dxa"/>
            <w:shd w:val="clear" w:color="auto" w:fill="0B0D63"/>
            <w:tcMar>
              <w:top w:w="100" w:type="dxa"/>
              <w:left w:w="100" w:type="dxa"/>
              <w:bottom w:w="100" w:type="dxa"/>
              <w:right w:w="100" w:type="dxa"/>
            </w:tcMar>
          </w:tcPr>
          <w:p w14:paraId="110C6AC1" w14:textId="77777777" w:rsidR="00AC6C1B" w:rsidRPr="003975A4" w:rsidRDefault="00F97754">
            <w:pPr>
              <w:widowControl w:val="0"/>
              <w:pBdr>
                <w:top w:val="nil"/>
                <w:left w:val="nil"/>
                <w:bottom w:val="nil"/>
                <w:right w:val="nil"/>
                <w:between w:val="nil"/>
              </w:pBdr>
              <w:spacing w:line="240" w:lineRule="auto"/>
              <w:rPr>
                <w:rFonts w:asciiTheme="majorHAnsi" w:eastAsia="Lato" w:hAnsiTheme="majorHAnsi" w:cstheme="majorHAnsi"/>
                <w:b/>
                <w:color w:val="FFFFFF"/>
                <w:sz w:val="20"/>
                <w:szCs w:val="20"/>
              </w:rPr>
            </w:pPr>
            <w:r w:rsidRPr="003975A4">
              <w:rPr>
                <w:rFonts w:asciiTheme="majorHAnsi" w:eastAsia="Lato" w:hAnsiTheme="majorHAnsi" w:cstheme="majorHAnsi"/>
                <w:b/>
                <w:color w:val="FFFFFF"/>
                <w:sz w:val="20"/>
                <w:szCs w:val="20"/>
              </w:rPr>
              <w:t xml:space="preserve">Racial </w:t>
            </w:r>
            <w:r w:rsidRPr="003975A4">
              <w:rPr>
                <w:rFonts w:asciiTheme="majorHAnsi" w:eastAsia="Lato" w:hAnsiTheme="majorHAnsi" w:cstheme="majorHAnsi"/>
                <w:b/>
                <w:color w:val="FFFFFF"/>
                <w:sz w:val="20"/>
                <w:szCs w:val="20"/>
              </w:rPr>
              <w:br/>
              <w:t xml:space="preserve">Equity </w:t>
            </w:r>
          </w:p>
        </w:tc>
        <w:tc>
          <w:tcPr>
            <w:tcW w:w="1145" w:type="dxa"/>
            <w:shd w:val="clear" w:color="auto" w:fill="0B0D63"/>
            <w:tcMar>
              <w:top w:w="100" w:type="dxa"/>
              <w:left w:w="100" w:type="dxa"/>
              <w:bottom w:w="100" w:type="dxa"/>
              <w:right w:w="100" w:type="dxa"/>
            </w:tcMar>
          </w:tcPr>
          <w:p w14:paraId="246820B1" w14:textId="77777777" w:rsidR="00AC6C1B" w:rsidRPr="003975A4" w:rsidRDefault="00F97754">
            <w:pPr>
              <w:widowControl w:val="0"/>
              <w:pBdr>
                <w:top w:val="nil"/>
                <w:left w:val="nil"/>
                <w:bottom w:val="nil"/>
                <w:right w:val="nil"/>
                <w:between w:val="nil"/>
              </w:pBdr>
              <w:spacing w:line="240" w:lineRule="auto"/>
              <w:rPr>
                <w:rFonts w:asciiTheme="majorHAnsi" w:eastAsia="Lato" w:hAnsiTheme="majorHAnsi" w:cstheme="majorHAnsi"/>
                <w:b/>
                <w:color w:val="FFFFFF"/>
                <w:sz w:val="20"/>
                <w:szCs w:val="20"/>
              </w:rPr>
            </w:pPr>
            <w:r w:rsidRPr="003975A4">
              <w:rPr>
                <w:rFonts w:asciiTheme="majorHAnsi" w:eastAsia="Lato" w:hAnsiTheme="majorHAnsi" w:cstheme="majorHAnsi"/>
                <w:b/>
                <w:color w:val="FFFFFF"/>
                <w:sz w:val="20"/>
                <w:szCs w:val="20"/>
              </w:rPr>
              <w:t>Advocacy</w:t>
            </w:r>
          </w:p>
        </w:tc>
        <w:tc>
          <w:tcPr>
            <w:tcW w:w="1440" w:type="dxa"/>
            <w:shd w:val="clear" w:color="auto" w:fill="0B0D63"/>
            <w:tcMar>
              <w:top w:w="100" w:type="dxa"/>
              <w:left w:w="100" w:type="dxa"/>
              <w:bottom w:w="100" w:type="dxa"/>
              <w:right w:w="100" w:type="dxa"/>
            </w:tcMar>
          </w:tcPr>
          <w:p w14:paraId="49BAF114" w14:textId="5FE5E881" w:rsidR="00AC6C1B" w:rsidRPr="003975A4" w:rsidRDefault="00F97754">
            <w:pPr>
              <w:widowControl w:val="0"/>
              <w:pBdr>
                <w:top w:val="nil"/>
                <w:left w:val="nil"/>
                <w:bottom w:val="nil"/>
                <w:right w:val="nil"/>
                <w:between w:val="nil"/>
              </w:pBdr>
              <w:spacing w:line="240" w:lineRule="auto"/>
              <w:rPr>
                <w:rFonts w:asciiTheme="majorHAnsi" w:eastAsia="Lato" w:hAnsiTheme="majorHAnsi" w:cstheme="majorHAnsi"/>
                <w:b/>
                <w:color w:val="FFFFFF"/>
                <w:sz w:val="20"/>
                <w:szCs w:val="20"/>
              </w:rPr>
            </w:pPr>
            <w:r w:rsidRPr="003975A4">
              <w:rPr>
                <w:rFonts w:asciiTheme="majorHAnsi" w:eastAsia="Lato" w:hAnsiTheme="majorHAnsi" w:cstheme="majorHAnsi"/>
                <w:b/>
                <w:color w:val="FFFFFF"/>
                <w:sz w:val="20"/>
                <w:szCs w:val="20"/>
              </w:rPr>
              <w:t xml:space="preserve">Required </w:t>
            </w:r>
            <w:r w:rsidR="003975A4" w:rsidRPr="003975A4">
              <w:rPr>
                <w:rFonts w:asciiTheme="majorHAnsi" w:eastAsia="Lato" w:hAnsiTheme="majorHAnsi" w:cstheme="majorHAnsi"/>
                <w:b/>
                <w:color w:val="FFFFFF"/>
                <w:sz w:val="20"/>
                <w:szCs w:val="20"/>
              </w:rPr>
              <w:t xml:space="preserve"># of </w:t>
            </w:r>
            <w:r w:rsidRPr="003975A4">
              <w:rPr>
                <w:rFonts w:asciiTheme="majorHAnsi" w:eastAsia="Lato" w:hAnsiTheme="majorHAnsi" w:cstheme="majorHAnsi"/>
                <w:b/>
                <w:color w:val="FFFFFF"/>
                <w:sz w:val="20"/>
                <w:szCs w:val="20"/>
              </w:rPr>
              <w:t xml:space="preserve">births attended for certification </w:t>
            </w:r>
          </w:p>
        </w:tc>
        <w:tc>
          <w:tcPr>
            <w:tcW w:w="1530" w:type="dxa"/>
            <w:shd w:val="clear" w:color="auto" w:fill="0B0D63"/>
            <w:tcMar>
              <w:top w:w="100" w:type="dxa"/>
              <w:left w:w="100" w:type="dxa"/>
              <w:bottom w:w="100" w:type="dxa"/>
              <w:right w:w="100" w:type="dxa"/>
            </w:tcMar>
          </w:tcPr>
          <w:p w14:paraId="23BF70BF" w14:textId="77777777" w:rsidR="00AC6C1B" w:rsidRPr="003975A4" w:rsidRDefault="00F97754">
            <w:pPr>
              <w:widowControl w:val="0"/>
              <w:pBdr>
                <w:top w:val="nil"/>
                <w:left w:val="nil"/>
                <w:bottom w:val="nil"/>
                <w:right w:val="nil"/>
                <w:between w:val="nil"/>
              </w:pBdr>
              <w:spacing w:line="240" w:lineRule="auto"/>
              <w:rPr>
                <w:rFonts w:asciiTheme="majorHAnsi" w:eastAsia="Lato" w:hAnsiTheme="majorHAnsi" w:cstheme="majorHAnsi"/>
                <w:b/>
                <w:color w:val="FFFFFF"/>
                <w:sz w:val="20"/>
                <w:szCs w:val="20"/>
              </w:rPr>
            </w:pPr>
            <w:r w:rsidRPr="003975A4">
              <w:rPr>
                <w:rFonts w:asciiTheme="majorHAnsi" w:eastAsia="Lato" w:hAnsiTheme="majorHAnsi" w:cstheme="majorHAnsi"/>
                <w:b/>
                <w:color w:val="FFFFFF"/>
                <w:sz w:val="20"/>
                <w:szCs w:val="20"/>
              </w:rPr>
              <w:t xml:space="preserve">Number of years as an independent organization </w:t>
            </w:r>
          </w:p>
        </w:tc>
        <w:tc>
          <w:tcPr>
            <w:tcW w:w="1795" w:type="dxa"/>
            <w:shd w:val="clear" w:color="auto" w:fill="0B0D63"/>
            <w:tcMar>
              <w:top w:w="100" w:type="dxa"/>
              <w:left w:w="100" w:type="dxa"/>
              <w:bottom w:w="100" w:type="dxa"/>
              <w:right w:w="100" w:type="dxa"/>
            </w:tcMar>
          </w:tcPr>
          <w:p w14:paraId="0255191F" w14:textId="77777777" w:rsidR="00AC6C1B" w:rsidRPr="003975A4" w:rsidRDefault="00F97754">
            <w:pPr>
              <w:widowControl w:val="0"/>
              <w:pBdr>
                <w:top w:val="nil"/>
                <w:left w:val="nil"/>
                <w:bottom w:val="nil"/>
                <w:right w:val="nil"/>
                <w:between w:val="nil"/>
              </w:pBdr>
              <w:spacing w:line="240" w:lineRule="auto"/>
              <w:rPr>
                <w:rFonts w:asciiTheme="majorHAnsi" w:eastAsia="Lato" w:hAnsiTheme="majorHAnsi" w:cstheme="majorHAnsi"/>
                <w:b/>
                <w:color w:val="FFFFFF"/>
                <w:sz w:val="20"/>
                <w:szCs w:val="20"/>
              </w:rPr>
            </w:pPr>
            <w:r w:rsidRPr="003975A4">
              <w:rPr>
                <w:rFonts w:asciiTheme="majorHAnsi" w:eastAsia="Lato" w:hAnsiTheme="majorHAnsi" w:cstheme="majorHAnsi"/>
                <w:b/>
                <w:color w:val="FFFFFF"/>
                <w:sz w:val="20"/>
                <w:szCs w:val="20"/>
              </w:rPr>
              <w:t>Number of Doulas Trained (to date)</w:t>
            </w:r>
          </w:p>
        </w:tc>
      </w:tr>
      <w:tr w:rsidR="00AC6C1B" w:rsidRPr="003975A4" w14:paraId="72DD776A" w14:textId="77777777" w:rsidTr="003975A4">
        <w:trPr>
          <w:trHeight w:val="233"/>
          <w:jc w:val="center"/>
        </w:trPr>
        <w:tc>
          <w:tcPr>
            <w:tcW w:w="2340" w:type="dxa"/>
            <w:shd w:val="clear" w:color="auto" w:fill="F08E80"/>
            <w:tcMar>
              <w:top w:w="100" w:type="dxa"/>
              <w:left w:w="100" w:type="dxa"/>
              <w:bottom w:w="100" w:type="dxa"/>
              <w:right w:w="100" w:type="dxa"/>
            </w:tcMar>
          </w:tcPr>
          <w:p w14:paraId="5144CEEC" w14:textId="77777777" w:rsidR="00AC6C1B" w:rsidRPr="003975A4" w:rsidRDefault="009A6A7F">
            <w:pPr>
              <w:widowControl w:val="0"/>
              <w:pBdr>
                <w:top w:val="nil"/>
                <w:left w:val="nil"/>
                <w:bottom w:val="nil"/>
                <w:right w:val="nil"/>
                <w:between w:val="nil"/>
              </w:pBdr>
              <w:spacing w:line="240" w:lineRule="auto"/>
              <w:rPr>
                <w:rFonts w:asciiTheme="majorHAnsi" w:eastAsia="Lato" w:hAnsiTheme="majorHAnsi" w:cstheme="majorHAnsi"/>
              </w:rPr>
            </w:pPr>
            <w:hyperlink r:id="rId20">
              <w:r w:rsidR="00F97754" w:rsidRPr="003975A4">
                <w:rPr>
                  <w:rFonts w:asciiTheme="majorHAnsi" w:eastAsia="Lato" w:hAnsiTheme="majorHAnsi" w:cstheme="majorHAnsi"/>
                  <w:color w:val="1155CC"/>
                  <w:u w:val="single"/>
                </w:rPr>
                <w:t>CAPPA</w:t>
              </w:r>
            </w:hyperlink>
            <w:r w:rsidR="00F97754" w:rsidRPr="003975A4">
              <w:rPr>
                <w:rFonts w:asciiTheme="majorHAnsi" w:eastAsia="Lato" w:hAnsiTheme="majorHAnsi" w:cstheme="majorHAnsi"/>
              </w:rPr>
              <w:t>**</w:t>
            </w:r>
          </w:p>
        </w:tc>
        <w:tc>
          <w:tcPr>
            <w:tcW w:w="1320" w:type="dxa"/>
            <w:shd w:val="clear" w:color="auto" w:fill="auto"/>
            <w:tcMar>
              <w:top w:w="100" w:type="dxa"/>
              <w:left w:w="100" w:type="dxa"/>
              <w:bottom w:w="100" w:type="dxa"/>
              <w:right w:w="100" w:type="dxa"/>
            </w:tcMar>
          </w:tcPr>
          <w:p w14:paraId="57C31524"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1830" w:type="dxa"/>
            <w:shd w:val="clear" w:color="auto" w:fill="auto"/>
            <w:tcMar>
              <w:top w:w="100" w:type="dxa"/>
              <w:left w:w="100" w:type="dxa"/>
              <w:bottom w:w="100" w:type="dxa"/>
              <w:right w:w="100" w:type="dxa"/>
            </w:tcMar>
          </w:tcPr>
          <w:p w14:paraId="720EE502"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1365" w:type="dxa"/>
            <w:shd w:val="clear" w:color="auto" w:fill="auto"/>
            <w:tcMar>
              <w:top w:w="100" w:type="dxa"/>
              <w:left w:w="100" w:type="dxa"/>
              <w:bottom w:w="100" w:type="dxa"/>
              <w:right w:w="100" w:type="dxa"/>
            </w:tcMar>
          </w:tcPr>
          <w:p w14:paraId="40748340" w14:textId="2ED06522" w:rsidR="00AC6C1B" w:rsidRPr="003975A4" w:rsidRDefault="00074AF2">
            <w:pPr>
              <w:widowControl w:val="0"/>
              <w:pBdr>
                <w:top w:val="nil"/>
                <w:left w:val="nil"/>
                <w:bottom w:val="nil"/>
                <w:right w:val="nil"/>
                <w:between w:val="nil"/>
              </w:pBdr>
              <w:spacing w:line="240" w:lineRule="auto"/>
              <w:jc w:val="center"/>
              <w:rPr>
                <w:rFonts w:asciiTheme="majorHAnsi" w:eastAsia="Lato" w:hAnsiTheme="majorHAnsi" w:cstheme="majorHAnsi"/>
              </w:rPr>
            </w:pPr>
            <w:r>
              <w:rPr>
                <w:rFonts w:asciiTheme="majorHAnsi" w:eastAsia="Lato" w:hAnsiTheme="majorHAnsi" w:cstheme="majorHAnsi"/>
              </w:rPr>
              <w:t>X</w:t>
            </w:r>
          </w:p>
        </w:tc>
        <w:tc>
          <w:tcPr>
            <w:tcW w:w="1440" w:type="dxa"/>
            <w:shd w:val="clear" w:color="auto" w:fill="auto"/>
            <w:tcMar>
              <w:top w:w="100" w:type="dxa"/>
              <w:left w:w="100" w:type="dxa"/>
              <w:bottom w:w="100" w:type="dxa"/>
              <w:right w:w="100" w:type="dxa"/>
            </w:tcMar>
          </w:tcPr>
          <w:p w14:paraId="50DBFC1A"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990" w:type="dxa"/>
            <w:shd w:val="clear" w:color="auto" w:fill="auto"/>
            <w:tcMar>
              <w:top w:w="100" w:type="dxa"/>
              <w:left w:w="100" w:type="dxa"/>
              <w:bottom w:w="100" w:type="dxa"/>
              <w:right w:w="100" w:type="dxa"/>
            </w:tcMar>
          </w:tcPr>
          <w:p w14:paraId="226340B9" w14:textId="76C5841E" w:rsidR="00AC6C1B" w:rsidRPr="003975A4" w:rsidRDefault="00F01929">
            <w:pPr>
              <w:widowControl w:val="0"/>
              <w:pBdr>
                <w:top w:val="nil"/>
                <w:left w:val="nil"/>
                <w:bottom w:val="nil"/>
                <w:right w:val="nil"/>
                <w:between w:val="nil"/>
              </w:pBdr>
              <w:spacing w:line="240" w:lineRule="auto"/>
              <w:jc w:val="center"/>
              <w:rPr>
                <w:rFonts w:asciiTheme="majorHAnsi" w:eastAsia="Lato" w:hAnsiTheme="majorHAnsi" w:cstheme="majorHAnsi"/>
              </w:rPr>
            </w:pPr>
            <w:r>
              <w:rPr>
                <w:rFonts w:asciiTheme="majorHAnsi" w:eastAsia="Lato" w:hAnsiTheme="majorHAnsi" w:cstheme="majorHAnsi"/>
              </w:rPr>
              <w:t>X</w:t>
            </w:r>
          </w:p>
        </w:tc>
        <w:tc>
          <w:tcPr>
            <w:tcW w:w="1145" w:type="dxa"/>
            <w:shd w:val="clear" w:color="auto" w:fill="auto"/>
            <w:tcMar>
              <w:top w:w="100" w:type="dxa"/>
              <w:left w:w="100" w:type="dxa"/>
              <w:bottom w:w="100" w:type="dxa"/>
              <w:right w:w="100" w:type="dxa"/>
            </w:tcMar>
          </w:tcPr>
          <w:p w14:paraId="54B6B36D" w14:textId="77777777" w:rsidR="00AC6C1B" w:rsidRPr="003975A4" w:rsidRDefault="00AC6C1B">
            <w:pPr>
              <w:widowControl w:val="0"/>
              <w:pBdr>
                <w:top w:val="nil"/>
                <w:left w:val="nil"/>
                <w:bottom w:val="nil"/>
                <w:right w:val="nil"/>
                <w:between w:val="nil"/>
              </w:pBdr>
              <w:spacing w:line="240" w:lineRule="auto"/>
              <w:jc w:val="center"/>
              <w:rPr>
                <w:rFonts w:asciiTheme="majorHAnsi" w:eastAsia="Lato" w:hAnsiTheme="majorHAnsi" w:cstheme="majorHAnsi"/>
              </w:rPr>
            </w:pPr>
          </w:p>
        </w:tc>
        <w:tc>
          <w:tcPr>
            <w:tcW w:w="1440" w:type="dxa"/>
            <w:shd w:val="clear" w:color="auto" w:fill="auto"/>
            <w:tcMar>
              <w:top w:w="100" w:type="dxa"/>
              <w:left w:w="100" w:type="dxa"/>
              <w:bottom w:w="100" w:type="dxa"/>
              <w:right w:w="100" w:type="dxa"/>
            </w:tcMar>
          </w:tcPr>
          <w:p w14:paraId="000E3B9C"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 xml:space="preserve"> 3</w:t>
            </w:r>
          </w:p>
        </w:tc>
        <w:tc>
          <w:tcPr>
            <w:tcW w:w="1530" w:type="dxa"/>
            <w:shd w:val="clear" w:color="auto" w:fill="auto"/>
            <w:tcMar>
              <w:top w:w="100" w:type="dxa"/>
              <w:left w:w="100" w:type="dxa"/>
              <w:bottom w:w="100" w:type="dxa"/>
              <w:right w:w="100" w:type="dxa"/>
            </w:tcMar>
          </w:tcPr>
          <w:p w14:paraId="3D118F70"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25</w:t>
            </w:r>
          </w:p>
        </w:tc>
        <w:tc>
          <w:tcPr>
            <w:tcW w:w="1795" w:type="dxa"/>
            <w:shd w:val="clear" w:color="auto" w:fill="auto"/>
            <w:tcMar>
              <w:top w:w="100" w:type="dxa"/>
              <w:left w:w="100" w:type="dxa"/>
              <w:bottom w:w="100" w:type="dxa"/>
              <w:right w:w="100" w:type="dxa"/>
            </w:tcMar>
          </w:tcPr>
          <w:p w14:paraId="65B88544" w14:textId="106CBA4A"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3</w:t>
            </w:r>
            <w:r w:rsidR="000E27AF">
              <w:rPr>
                <w:rFonts w:asciiTheme="majorHAnsi" w:eastAsia="Lato" w:hAnsiTheme="majorHAnsi" w:cstheme="majorHAnsi"/>
              </w:rPr>
              <w:t>,</w:t>
            </w:r>
            <w:r w:rsidRPr="003975A4">
              <w:rPr>
                <w:rFonts w:asciiTheme="majorHAnsi" w:eastAsia="Lato" w:hAnsiTheme="majorHAnsi" w:cstheme="majorHAnsi"/>
              </w:rPr>
              <w:t>700+</w:t>
            </w:r>
          </w:p>
        </w:tc>
      </w:tr>
      <w:tr w:rsidR="00AC6C1B" w:rsidRPr="003975A4" w14:paraId="6BB0F0F1" w14:textId="77777777" w:rsidTr="003975A4">
        <w:trPr>
          <w:trHeight w:val="1185"/>
          <w:jc w:val="center"/>
        </w:trPr>
        <w:tc>
          <w:tcPr>
            <w:tcW w:w="2340" w:type="dxa"/>
            <w:shd w:val="clear" w:color="auto" w:fill="F08E80"/>
            <w:tcMar>
              <w:top w:w="100" w:type="dxa"/>
              <w:left w:w="100" w:type="dxa"/>
              <w:bottom w:w="100" w:type="dxa"/>
              <w:right w:w="100" w:type="dxa"/>
            </w:tcMar>
          </w:tcPr>
          <w:p w14:paraId="353B050F" w14:textId="4294DDA4" w:rsidR="00AC6C1B" w:rsidRPr="00DE5CCF" w:rsidRDefault="009A6A7F">
            <w:pPr>
              <w:widowControl w:val="0"/>
              <w:pBdr>
                <w:top w:val="nil"/>
                <w:left w:val="nil"/>
                <w:bottom w:val="nil"/>
                <w:right w:val="nil"/>
                <w:between w:val="nil"/>
              </w:pBdr>
              <w:spacing w:line="240" w:lineRule="auto"/>
              <w:rPr>
                <w:rFonts w:asciiTheme="majorHAnsi" w:eastAsia="Lato" w:hAnsiTheme="majorHAnsi" w:cstheme="majorHAnsi"/>
              </w:rPr>
            </w:pPr>
            <w:hyperlink r:id="rId21" w:history="1">
              <w:r w:rsidR="00F97754" w:rsidRPr="008002BF">
                <w:rPr>
                  <w:rStyle w:val="Hyperlink"/>
                  <w:rFonts w:asciiTheme="majorHAnsi" w:eastAsia="Lato" w:hAnsiTheme="majorHAnsi" w:cstheme="majorHAnsi"/>
                </w:rPr>
                <w:t>Bridges and Boundaries Doula and Birth Professional Training</w:t>
              </w:r>
            </w:hyperlink>
          </w:p>
        </w:tc>
        <w:tc>
          <w:tcPr>
            <w:tcW w:w="1320" w:type="dxa"/>
            <w:shd w:val="clear" w:color="auto" w:fill="auto"/>
            <w:tcMar>
              <w:top w:w="100" w:type="dxa"/>
              <w:left w:w="100" w:type="dxa"/>
              <w:bottom w:w="100" w:type="dxa"/>
              <w:right w:w="100" w:type="dxa"/>
            </w:tcMar>
          </w:tcPr>
          <w:p w14:paraId="343DEB7D"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1830" w:type="dxa"/>
            <w:shd w:val="clear" w:color="auto" w:fill="auto"/>
            <w:tcMar>
              <w:top w:w="100" w:type="dxa"/>
              <w:left w:w="100" w:type="dxa"/>
              <w:bottom w:w="100" w:type="dxa"/>
              <w:right w:w="100" w:type="dxa"/>
            </w:tcMar>
          </w:tcPr>
          <w:p w14:paraId="467FE87C"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1365" w:type="dxa"/>
            <w:shd w:val="clear" w:color="auto" w:fill="auto"/>
            <w:tcMar>
              <w:top w:w="100" w:type="dxa"/>
              <w:left w:w="100" w:type="dxa"/>
              <w:bottom w:w="100" w:type="dxa"/>
              <w:right w:w="100" w:type="dxa"/>
            </w:tcMar>
          </w:tcPr>
          <w:p w14:paraId="3406C13A"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1440" w:type="dxa"/>
            <w:shd w:val="clear" w:color="auto" w:fill="auto"/>
            <w:tcMar>
              <w:top w:w="100" w:type="dxa"/>
              <w:left w:w="100" w:type="dxa"/>
              <w:bottom w:w="100" w:type="dxa"/>
              <w:right w:w="100" w:type="dxa"/>
            </w:tcMar>
          </w:tcPr>
          <w:p w14:paraId="022FA24B"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990" w:type="dxa"/>
            <w:shd w:val="clear" w:color="auto" w:fill="auto"/>
            <w:tcMar>
              <w:top w:w="100" w:type="dxa"/>
              <w:left w:w="100" w:type="dxa"/>
              <w:bottom w:w="100" w:type="dxa"/>
              <w:right w:w="100" w:type="dxa"/>
            </w:tcMar>
          </w:tcPr>
          <w:p w14:paraId="7871D103"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1145" w:type="dxa"/>
            <w:shd w:val="clear" w:color="auto" w:fill="auto"/>
            <w:tcMar>
              <w:top w:w="100" w:type="dxa"/>
              <w:left w:w="100" w:type="dxa"/>
              <w:bottom w:w="100" w:type="dxa"/>
              <w:right w:w="100" w:type="dxa"/>
            </w:tcMar>
          </w:tcPr>
          <w:p w14:paraId="416C6205"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1440" w:type="dxa"/>
            <w:shd w:val="clear" w:color="auto" w:fill="auto"/>
            <w:tcMar>
              <w:top w:w="100" w:type="dxa"/>
              <w:left w:w="100" w:type="dxa"/>
              <w:bottom w:w="100" w:type="dxa"/>
              <w:right w:w="100" w:type="dxa"/>
            </w:tcMar>
          </w:tcPr>
          <w:p w14:paraId="75F92305"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2*</w:t>
            </w:r>
          </w:p>
        </w:tc>
        <w:tc>
          <w:tcPr>
            <w:tcW w:w="1530" w:type="dxa"/>
            <w:shd w:val="clear" w:color="auto" w:fill="auto"/>
            <w:tcMar>
              <w:top w:w="100" w:type="dxa"/>
              <w:left w:w="100" w:type="dxa"/>
              <w:bottom w:w="100" w:type="dxa"/>
              <w:right w:w="100" w:type="dxa"/>
            </w:tcMar>
          </w:tcPr>
          <w:p w14:paraId="71C16269"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7</w:t>
            </w:r>
          </w:p>
        </w:tc>
        <w:tc>
          <w:tcPr>
            <w:tcW w:w="1795" w:type="dxa"/>
            <w:shd w:val="clear" w:color="auto" w:fill="auto"/>
            <w:tcMar>
              <w:top w:w="100" w:type="dxa"/>
              <w:left w:w="100" w:type="dxa"/>
              <w:bottom w:w="100" w:type="dxa"/>
              <w:right w:w="100" w:type="dxa"/>
            </w:tcMar>
          </w:tcPr>
          <w:p w14:paraId="22E9500E"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183</w:t>
            </w:r>
          </w:p>
        </w:tc>
      </w:tr>
      <w:tr w:rsidR="00AC6C1B" w:rsidRPr="003975A4" w14:paraId="23C9F0C8" w14:textId="77777777" w:rsidTr="003975A4">
        <w:trPr>
          <w:trHeight w:val="627"/>
          <w:jc w:val="center"/>
        </w:trPr>
        <w:tc>
          <w:tcPr>
            <w:tcW w:w="2340" w:type="dxa"/>
            <w:shd w:val="clear" w:color="auto" w:fill="F08E80"/>
            <w:tcMar>
              <w:top w:w="100" w:type="dxa"/>
              <w:left w:w="100" w:type="dxa"/>
              <w:bottom w:w="100" w:type="dxa"/>
              <w:right w:w="100" w:type="dxa"/>
            </w:tcMar>
          </w:tcPr>
          <w:p w14:paraId="7E182ECE" w14:textId="77777777" w:rsidR="00AC6C1B" w:rsidRPr="003975A4" w:rsidRDefault="009A6A7F">
            <w:pPr>
              <w:widowControl w:val="0"/>
              <w:pBdr>
                <w:top w:val="nil"/>
                <w:left w:val="nil"/>
                <w:bottom w:val="nil"/>
                <w:right w:val="nil"/>
                <w:between w:val="nil"/>
              </w:pBdr>
              <w:spacing w:line="240" w:lineRule="auto"/>
              <w:rPr>
                <w:rFonts w:asciiTheme="majorHAnsi" w:eastAsia="Lato" w:hAnsiTheme="majorHAnsi" w:cstheme="majorHAnsi"/>
              </w:rPr>
            </w:pPr>
            <w:hyperlink r:id="rId22">
              <w:r w:rsidR="00F97754" w:rsidRPr="00DE5CCF">
                <w:rPr>
                  <w:rFonts w:asciiTheme="majorHAnsi" w:eastAsia="Lato" w:hAnsiTheme="majorHAnsi" w:cstheme="majorHAnsi"/>
                </w:rPr>
                <w:t>DONA</w:t>
              </w:r>
            </w:hyperlink>
            <w:r w:rsidR="00F97754" w:rsidRPr="003975A4">
              <w:rPr>
                <w:rFonts w:asciiTheme="majorHAnsi" w:eastAsia="Lato" w:hAnsiTheme="majorHAnsi" w:cstheme="majorHAnsi"/>
              </w:rPr>
              <w:t>**</w:t>
            </w:r>
          </w:p>
        </w:tc>
        <w:tc>
          <w:tcPr>
            <w:tcW w:w="1320" w:type="dxa"/>
            <w:shd w:val="clear" w:color="auto" w:fill="auto"/>
            <w:tcMar>
              <w:top w:w="100" w:type="dxa"/>
              <w:left w:w="100" w:type="dxa"/>
              <w:bottom w:w="100" w:type="dxa"/>
              <w:right w:w="100" w:type="dxa"/>
            </w:tcMar>
          </w:tcPr>
          <w:p w14:paraId="00C88C5A"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1830" w:type="dxa"/>
            <w:shd w:val="clear" w:color="auto" w:fill="auto"/>
            <w:tcMar>
              <w:top w:w="100" w:type="dxa"/>
              <w:left w:w="100" w:type="dxa"/>
              <w:bottom w:w="100" w:type="dxa"/>
              <w:right w:w="100" w:type="dxa"/>
            </w:tcMar>
          </w:tcPr>
          <w:p w14:paraId="28BD0162"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1365" w:type="dxa"/>
            <w:shd w:val="clear" w:color="auto" w:fill="auto"/>
            <w:tcMar>
              <w:top w:w="100" w:type="dxa"/>
              <w:left w:w="100" w:type="dxa"/>
              <w:bottom w:w="100" w:type="dxa"/>
              <w:right w:w="100" w:type="dxa"/>
            </w:tcMar>
          </w:tcPr>
          <w:p w14:paraId="75EAD847" w14:textId="77777777" w:rsidR="00AC6C1B" w:rsidRPr="003975A4" w:rsidRDefault="00AC6C1B">
            <w:pPr>
              <w:widowControl w:val="0"/>
              <w:pBdr>
                <w:top w:val="nil"/>
                <w:left w:val="nil"/>
                <w:bottom w:val="nil"/>
                <w:right w:val="nil"/>
                <w:between w:val="nil"/>
              </w:pBdr>
              <w:spacing w:line="240" w:lineRule="auto"/>
              <w:jc w:val="center"/>
              <w:rPr>
                <w:rFonts w:asciiTheme="majorHAnsi" w:eastAsia="Lato" w:hAnsiTheme="majorHAnsi" w:cstheme="majorHAnsi"/>
              </w:rPr>
            </w:pPr>
          </w:p>
        </w:tc>
        <w:tc>
          <w:tcPr>
            <w:tcW w:w="1440" w:type="dxa"/>
            <w:shd w:val="clear" w:color="auto" w:fill="auto"/>
            <w:tcMar>
              <w:top w:w="100" w:type="dxa"/>
              <w:left w:w="100" w:type="dxa"/>
              <w:bottom w:w="100" w:type="dxa"/>
              <w:right w:w="100" w:type="dxa"/>
            </w:tcMar>
          </w:tcPr>
          <w:p w14:paraId="4D7812AB" w14:textId="77777777" w:rsidR="00AC6C1B" w:rsidRPr="003975A4" w:rsidRDefault="00AC6C1B">
            <w:pPr>
              <w:widowControl w:val="0"/>
              <w:pBdr>
                <w:top w:val="nil"/>
                <w:left w:val="nil"/>
                <w:bottom w:val="nil"/>
                <w:right w:val="nil"/>
                <w:between w:val="nil"/>
              </w:pBdr>
              <w:spacing w:line="240" w:lineRule="auto"/>
              <w:jc w:val="center"/>
              <w:rPr>
                <w:rFonts w:asciiTheme="majorHAnsi" w:eastAsia="Lato" w:hAnsiTheme="majorHAnsi" w:cstheme="majorHAnsi"/>
              </w:rPr>
            </w:pPr>
          </w:p>
        </w:tc>
        <w:tc>
          <w:tcPr>
            <w:tcW w:w="990" w:type="dxa"/>
            <w:shd w:val="clear" w:color="auto" w:fill="auto"/>
            <w:tcMar>
              <w:top w:w="100" w:type="dxa"/>
              <w:left w:w="100" w:type="dxa"/>
              <w:bottom w:w="100" w:type="dxa"/>
              <w:right w:w="100" w:type="dxa"/>
            </w:tcMar>
          </w:tcPr>
          <w:p w14:paraId="1270F786" w14:textId="77777777" w:rsidR="00AC6C1B" w:rsidRPr="003975A4" w:rsidRDefault="00AC6C1B">
            <w:pPr>
              <w:widowControl w:val="0"/>
              <w:pBdr>
                <w:top w:val="nil"/>
                <w:left w:val="nil"/>
                <w:bottom w:val="nil"/>
                <w:right w:val="nil"/>
                <w:between w:val="nil"/>
              </w:pBdr>
              <w:spacing w:line="240" w:lineRule="auto"/>
              <w:jc w:val="center"/>
              <w:rPr>
                <w:rFonts w:asciiTheme="majorHAnsi" w:eastAsia="Lato" w:hAnsiTheme="majorHAnsi" w:cstheme="majorHAnsi"/>
              </w:rPr>
            </w:pPr>
          </w:p>
        </w:tc>
        <w:tc>
          <w:tcPr>
            <w:tcW w:w="1145" w:type="dxa"/>
            <w:shd w:val="clear" w:color="auto" w:fill="auto"/>
            <w:tcMar>
              <w:top w:w="100" w:type="dxa"/>
              <w:left w:w="100" w:type="dxa"/>
              <w:bottom w:w="100" w:type="dxa"/>
              <w:right w:w="100" w:type="dxa"/>
            </w:tcMar>
          </w:tcPr>
          <w:p w14:paraId="12D49B83" w14:textId="77777777" w:rsidR="00AC6C1B" w:rsidRPr="003975A4" w:rsidRDefault="00AC6C1B">
            <w:pPr>
              <w:widowControl w:val="0"/>
              <w:pBdr>
                <w:top w:val="nil"/>
                <w:left w:val="nil"/>
                <w:bottom w:val="nil"/>
                <w:right w:val="nil"/>
                <w:between w:val="nil"/>
              </w:pBdr>
              <w:spacing w:line="240" w:lineRule="auto"/>
              <w:jc w:val="center"/>
              <w:rPr>
                <w:rFonts w:asciiTheme="majorHAnsi" w:eastAsia="Lato" w:hAnsiTheme="majorHAnsi" w:cstheme="majorHAnsi"/>
              </w:rPr>
            </w:pPr>
          </w:p>
        </w:tc>
        <w:tc>
          <w:tcPr>
            <w:tcW w:w="1440" w:type="dxa"/>
            <w:shd w:val="clear" w:color="auto" w:fill="auto"/>
            <w:tcMar>
              <w:top w:w="100" w:type="dxa"/>
              <w:left w:w="100" w:type="dxa"/>
              <w:bottom w:w="100" w:type="dxa"/>
              <w:right w:w="100" w:type="dxa"/>
            </w:tcMar>
          </w:tcPr>
          <w:p w14:paraId="015E9D2D"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3</w:t>
            </w:r>
          </w:p>
        </w:tc>
        <w:tc>
          <w:tcPr>
            <w:tcW w:w="1530" w:type="dxa"/>
            <w:shd w:val="clear" w:color="auto" w:fill="auto"/>
            <w:tcMar>
              <w:top w:w="100" w:type="dxa"/>
              <w:left w:w="100" w:type="dxa"/>
              <w:bottom w:w="100" w:type="dxa"/>
              <w:right w:w="100" w:type="dxa"/>
            </w:tcMar>
          </w:tcPr>
          <w:p w14:paraId="25C07DBF"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29</w:t>
            </w:r>
          </w:p>
        </w:tc>
        <w:tc>
          <w:tcPr>
            <w:tcW w:w="1795" w:type="dxa"/>
            <w:shd w:val="clear" w:color="auto" w:fill="auto"/>
            <w:tcMar>
              <w:top w:w="100" w:type="dxa"/>
              <w:left w:w="100" w:type="dxa"/>
              <w:bottom w:w="100" w:type="dxa"/>
              <w:right w:w="100" w:type="dxa"/>
            </w:tcMar>
          </w:tcPr>
          <w:p w14:paraId="64A4DD48" w14:textId="77777777" w:rsidR="00AC6C1B" w:rsidRPr="003975A4" w:rsidRDefault="00F97754">
            <w:pPr>
              <w:widowControl w:val="0"/>
              <w:spacing w:line="240" w:lineRule="auto"/>
              <w:jc w:val="center"/>
              <w:rPr>
                <w:rFonts w:asciiTheme="majorHAnsi" w:eastAsia="Lato" w:hAnsiTheme="majorHAnsi" w:cstheme="majorHAnsi"/>
                <w:sz w:val="20"/>
                <w:szCs w:val="20"/>
              </w:rPr>
            </w:pPr>
            <w:r w:rsidRPr="003975A4">
              <w:rPr>
                <w:rFonts w:asciiTheme="majorHAnsi" w:eastAsia="Lato" w:hAnsiTheme="majorHAnsi" w:cstheme="majorHAnsi"/>
              </w:rPr>
              <w:t xml:space="preserve">14,500 </w:t>
            </w:r>
            <w:r w:rsidRPr="003975A4">
              <w:rPr>
                <w:rFonts w:asciiTheme="majorHAnsi" w:eastAsia="Lato" w:hAnsiTheme="majorHAnsi" w:cstheme="majorHAnsi"/>
                <w:sz w:val="20"/>
                <w:szCs w:val="20"/>
              </w:rPr>
              <w:t>doulas certified in 2022</w:t>
            </w:r>
          </w:p>
        </w:tc>
      </w:tr>
      <w:tr w:rsidR="00AC6C1B" w:rsidRPr="003975A4" w14:paraId="6AE04EF7" w14:textId="77777777" w:rsidTr="003975A4">
        <w:trPr>
          <w:trHeight w:val="600"/>
          <w:jc w:val="center"/>
        </w:trPr>
        <w:tc>
          <w:tcPr>
            <w:tcW w:w="2340" w:type="dxa"/>
            <w:shd w:val="clear" w:color="auto" w:fill="F08E80"/>
            <w:tcMar>
              <w:top w:w="100" w:type="dxa"/>
              <w:left w:w="100" w:type="dxa"/>
              <w:bottom w:w="100" w:type="dxa"/>
              <w:right w:w="100" w:type="dxa"/>
            </w:tcMar>
          </w:tcPr>
          <w:p w14:paraId="1526EDBE" w14:textId="77777777" w:rsidR="00AC6C1B" w:rsidRPr="003975A4" w:rsidRDefault="009A6A7F">
            <w:pPr>
              <w:widowControl w:val="0"/>
              <w:pBdr>
                <w:top w:val="nil"/>
                <w:left w:val="nil"/>
                <w:bottom w:val="nil"/>
                <w:right w:val="nil"/>
                <w:between w:val="nil"/>
              </w:pBdr>
              <w:spacing w:line="240" w:lineRule="auto"/>
              <w:rPr>
                <w:rFonts w:asciiTheme="majorHAnsi" w:eastAsia="Lato" w:hAnsiTheme="majorHAnsi" w:cstheme="majorHAnsi"/>
              </w:rPr>
            </w:pPr>
            <w:hyperlink r:id="rId23">
              <w:r w:rsidR="00F97754" w:rsidRPr="003975A4">
                <w:rPr>
                  <w:rFonts w:asciiTheme="majorHAnsi" w:eastAsia="Lato" w:hAnsiTheme="majorHAnsi" w:cstheme="majorHAnsi"/>
                  <w:color w:val="1155CC"/>
                  <w:u w:val="single"/>
                </w:rPr>
                <w:t>Earth’s Natural Touch: Birth Care &amp; Beyond</w:t>
              </w:r>
            </w:hyperlink>
          </w:p>
        </w:tc>
        <w:tc>
          <w:tcPr>
            <w:tcW w:w="1320" w:type="dxa"/>
            <w:shd w:val="clear" w:color="auto" w:fill="auto"/>
            <w:tcMar>
              <w:top w:w="100" w:type="dxa"/>
              <w:left w:w="100" w:type="dxa"/>
              <w:bottom w:w="100" w:type="dxa"/>
              <w:right w:w="100" w:type="dxa"/>
            </w:tcMar>
          </w:tcPr>
          <w:p w14:paraId="117B57A3"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1830" w:type="dxa"/>
            <w:shd w:val="clear" w:color="auto" w:fill="auto"/>
            <w:tcMar>
              <w:top w:w="100" w:type="dxa"/>
              <w:left w:w="100" w:type="dxa"/>
              <w:bottom w:w="100" w:type="dxa"/>
              <w:right w:w="100" w:type="dxa"/>
            </w:tcMar>
          </w:tcPr>
          <w:p w14:paraId="43DDB1E0"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1365" w:type="dxa"/>
            <w:shd w:val="clear" w:color="auto" w:fill="auto"/>
            <w:tcMar>
              <w:top w:w="100" w:type="dxa"/>
              <w:left w:w="100" w:type="dxa"/>
              <w:bottom w:w="100" w:type="dxa"/>
              <w:right w:w="100" w:type="dxa"/>
            </w:tcMar>
          </w:tcPr>
          <w:p w14:paraId="2AFDB7EA"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1440" w:type="dxa"/>
            <w:shd w:val="clear" w:color="auto" w:fill="auto"/>
            <w:tcMar>
              <w:top w:w="100" w:type="dxa"/>
              <w:left w:w="100" w:type="dxa"/>
              <w:bottom w:w="100" w:type="dxa"/>
              <w:right w:w="100" w:type="dxa"/>
            </w:tcMar>
          </w:tcPr>
          <w:p w14:paraId="6285682B"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990" w:type="dxa"/>
            <w:shd w:val="clear" w:color="auto" w:fill="auto"/>
            <w:tcMar>
              <w:top w:w="100" w:type="dxa"/>
              <w:left w:w="100" w:type="dxa"/>
              <w:bottom w:w="100" w:type="dxa"/>
              <w:right w:w="100" w:type="dxa"/>
            </w:tcMar>
          </w:tcPr>
          <w:p w14:paraId="32FA237F"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1145" w:type="dxa"/>
            <w:shd w:val="clear" w:color="auto" w:fill="auto"/>
            <w:tcMar>
              <w:top w:w="100" w:type="dxa"/>
              <w:left w:w="100" w:type="dxa"/>
              <w:bottom w:w="100" w:type="dxa"/>
              <w:right w:w="100" w:type="dxa"/>
            </w:tcMar>
          </w:tcPr>
          <w:p w14:paraId="41308BDD"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1440" w:type="dxa"/>
            <w:shd w:val="clear" w:color="auto" w:fill="auto"/>
            <w:tcMar>
              <w:top w:w="100" w:type="dxa"/>
              <w:left w:w="100" w:type="dxa"/>
              <w:bottom w:w="100" w:type="dxa"/>
              <w:right w:w="100" w:type="dxa"/>
            </w:tcMar>
          </w:tcPr>
          <w:p w14:paraId="7E72771F"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w:t>
            </w:r>
          </w:p>
        </w:tc>
        <w:tc>
          <w:tcPr>
            <w:tcW w:w="1530" w:type="dxa"/>
            <w:shd w:val="clear" w:color="auto" w:fill="auto"/>
            <w:tcMar>
              <w:top w:w="100" w:type="dxa"/>
              <w:left w:w="100" w:type="dxa"/>
              <w:bottom w:w="100" w:type="dxa"/>
              <w:right w:w="100" w:type="dxa"/>
            </w:tcMar>
          </w:tcPr>
          <w:p w14:paraId="0850D84D"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7</w:t>
            </w:r>
          </w:p>
        </w:tc>
        <w:tc>
          <w:tcPr>
            <w:tcW w:w="1795" w:type="dxa"/>
            <w:shd w:val="clear" w:color="auto" w:fill="auto"/>
            <w:tcMar>
              <w:top w:w="100" w:type="dxa"/>
              <w:left w:w="100" w:type="dxa"/>
              <w:bottom w:w="100" w:type="dxa"/>
              <w:right w:w="100" w:type="dxa"/>
            </w:tcMar>
          </w:tcPr>
          <w:p w14:paraId="2086B527"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187</w:t>
            </w:r>
          </w:p>
        </w:tc>
      </w:tr>
      <w:tr w:rsidR="00AC6C1B" w:rsidRPr="003975A4" w14:paraId="794DDB88" w14:textId="77777777" w:rsidTr="003975A4">
        <w:trPr>
          <w:trHeight w:val="681"/>
          <w:jc w:val="center"/>
        </w:trPr>
        <w:tc>
          <w:tcPr>
            <w:tcW w:w="2340" w:type="dxa"/>
            <w:shd w:val="clear" w:color="auto" w:fill="F08E80"/>
            <w:tcMar>
              <w:top w:w="100" w:type="dxa"/>
              <w:left w:w="100" w:type="dxa"/>
              <w:bottom w:w="100" w:type="dxa"/>
              <w:right w:w="100" w:type="dxa"/>
            </w:tcMar>
          </w:tcPr>
          <w:p w14:paraId="3A42439B" w14:textId="77777777" w:rsidR="00AC6C1B" w:rsidRPr="003975A4" w:rsidRDefault="009A6A7F">
            <w:pPr>
              <w:widowControl w:val="0"/>
              <w:spacing w:line="240" w:lineRule="auto"/>
              <w:rPr>
                <w:rFonts w:asciiTheme="majorHAnsi" w:eastAsia="Lato" w:hAnsiTheme="majorHAnsi" w:cstheme="majorHAnsi"/>
                <w:vertAlign w:val="superscript"/>
              </w:rPr>
            </w:pPr>
            <w:hyperlink r:id="rId24">
              <w:proofErr w:type="spellStart"/>
              <w:r w:rsidR="00F97754" w:rsidRPr="003975A4">
                <w:rPr>
                  <w:rFonts w:asciiTheme="majorHAnsi" w:eastAsia="Lato" w:hAnsiTheme="majorHAnsi" w:cstheme="majorHAnsi"/>
                  <w:color w:val="1155CC"/>
                  <w:u w:val="single"/>
                </w:rPr>
                <w:t>Madriella</w:t>
              </w:r>
              <w:proofErr w:type="spellEnd"/>
            </w:hyperlink>
            <w:r w:rsidR="00F97754" w:rsidRPr="003975A4">
              <w:rPr>
                <w:rFonts w:asciiTheme="majorHAnsi" w:eastAsia="Lato" w:hAnsiTheme="majorHAnsi" w:cstheme="majorHAnsi"/>
                <w:vertAlign w:val="superscript"/>
              </w:rPr>
              <w:t>+</w:t>
            </w:r>
          </w:p>
        </w:tc>
        <w:tc>
          <w:tcPr>
            <w:tcW w:w="1320" w:type="dxa"/>
            <w:shd w:val="clear" w:color="auto" w:fill="auto"/>
            <w:tcMar>
              <w:top w:w="100" w:type="dxa"/>
              <w:left w:w="100" w:type="dxa"/>
              <w:bottom w:w="100" w:type="dxa"/>
              <w:right w:w="100" w:type="dxa"/>
            </w:tcMar>
          </w:tcPr>
          <w:p w14:paraId="1B285E1D" w14:textId="77777777" w:rsidR="00AC6C1B" w:rsidRPr="003975A4" w:rsidRDefault="00F97754">
            <w:pPr>
              <w:widowControl w:val="0"/>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1830" w:type="dxa"/>
            <w:shd w:val="clear" w:color="auto" w:fill="auto"/>
            <w:tcMar>
              <w:top w:w="100" w:type="dxa"/>
              <w:left w:w="100" w:type="dxa"/>
              <w:bottom w:w="100" w:type="dxa"/>
              <w:right w:w="100" w:type="dxa"/>
            </w:tcMar>
          </w:tcPr>
          <w:p w14:paraId="76AF38FA" w14:textId="77777777" w:rsidR="00AC6C1B" w:rsidRPr="003975A4" w:rsidRDefault="00F97754">
            <w:pPr>
              <w:widowControl w:val="0"/>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1365" w:type="dxa"/>
            <w:shd w:val="clear" w:color="auto" w:fill="auto"/>
            <w:tcMar>
              <w:top w:w="100" w:type="dxa"/>
              <w:left w:w="100" w:type="dxa"/>
              <w:bottom w:w="100" w:type="dxa"/>
              <w:right w:w="100" w:type="dxa"/>
            </w:tcMar>
          </w:tcPr>
          <w:p w14:paraId="3B29C2BC" w14:textId="77777777" w:rsidR="00AC6C1B" w:rsidRPr="003975A4" w:rsidRDefault="00AC6C1B">
            <w:pPr>
              <w:widowControl w:val="0"/>
              <w:spacing w:line="240" w:lineRule="auto"/>
              <w:jc w:val="center"/>
              <w:rPr>
                <w:rFonts w:asciiTheme="majorHAnsi" w:eastAsia="Lato" w:hAnsiTheme="majorHAnsi" w:cstheme="majorHAnsi"/>
              </w:rPr>
            </w:pPr>
          </w:p>
        </w:tc>
        <w:tc>
          <w:tcPr>
            <w:tcW w:w="1440" w:type="dxa"/>
            <w:shd w:val="clear" w:color="auto" w:fill="auto"/>
            <w:tcMar>
              <w:top w:w="100" w:type="dxa"/>
              <w:left w:w="100" w:type="dxa"/>
              <w:bottom w:w="100" w:type="dxa"/>
              <w:right w:w="100" w:type="dxa"/>
            </w:tcMar>
          </w:tcPr>
          <w:p w14:paraId="4C208023" w14:textId="77777777" w:rsidR="00AC6C1B" w:rsidRPr="003975A4" w:rsidRDefault="00F97754">
            <w:pPr>
              <w:widowControl w:val="0"/>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990" w:type="dxa"/>
            <w:shd w:val="clear" w:color="auto" w:fill="auto"/>
            <w:tcMar>
              <w:top w:w="100" w:type="dxa"/>
              <w:left w:w="100" w:type="dxa"/>
              <w:bottom w:w="100" w:type="dxa"/>
              <w:right w:w="100" w:type="dxa"/>
            </w:tcMar>
          </w:tcPr>
          <w:p w14:paraId="15E09064" w14:textId="77777777" w:rsidR="00AC6C1B" w:rsidRPr="003975A4" w:rsidRDefault="00AC6C1B">
            <w:pPr>
              <w:widowControl w:val="0"/>
              <w:spacing w:line="240" w:lineRule="auto"/>
              <w:jc w:val="center"/>
              <w:rPr>
                <w:rFonts w:asciiTheme="majorHAnsi" w:eastAsia="Lato" w:hAnsiTheme="majorHAnsi" w:cstheme="majorHAnsi"/>
              </w:rPr>
            </w:pPr>
          </w:p>
        </w:tc>
        <w:tc>
          <w:tcPr>
            <w:tcW w:w="1145" w:type="dxa"/>
            <w:shd w:val="clear" w:color="auto" w:fill="auto"/>
            <w:tcMar>
              <w:top w:w="100" w:type="dxa"/>
              <w:left w:w="100" w:type="dxa"/>
              <w:bottom w:w="100" w:type="dxa"/>
              <w:right w:w="100" w:type="dxa"/>
            </w:tcMar>
          </w:tcPr>
          <w:p w14:paraId="630FFF5A" w14:textId="77777777" w:rsidR="00AC6C1B" w:rsidRPr="003975A4" w:rsidRDefault="00AC6C1B">
            <w:pPr>
              <w:widowControl w:val="0"/>
              <w:spacing w:line="240" w:lineRule="auto"/>
              <w:jc w:val="center"/>
              <w:rPr>
                <w:rFonts w:asciiTheme="majorHAnsi" w:eastAsia="Lato" w:hAnsiTheme="majorHAnsi" w:cstheme="majorHAnsi"/>
              </w:rPr>
            </w:pPr>
          </w:p>
        </w:tc>
        <w:tc>
          <w:tcPr>
            <w:tcW w:w="1440" w:type="dxa"/>
            <w:shd w:val="clear" w:color="auto" w:fill="auto"/>
            <w:tcMar>
              <w:top w:w="100" w:type="dxa"/>
              <w:left w:w="100" w:type="dxa"/>
              <w:bottom w:w="100" w:type="dxa"/>
              <w:right w:w="100" w:type="dxa"/>
            </w:tcMar>
          </w:tcPr>
          <w:p w14:paraId="77C41448" w14:textId="77777777" w:rsidR="00AC6C1B" w:rsidRPr="003975A4" w:rsidRDefault="00F97754">
            <w:pPr>
              <w:widowControl w:val="0"/>
              <w:spacing w:line="240" w:lineRule="auto"/>
              <w:jc w:val="center"/>
              <w:rPr>
                <w:rFonts w:asciiTheme="majorHAnsi" w:eastAsia="Lato" w:hAnsiTheme="majorHAnsi" w:cstheme="majorHAnsi"/>
              </w:rPr>
            </w:pPr>
            <w:r w:rsidRPr="003975A4">
              <w:rPr>
                <w:rFonts w:asciiTheme="majorHAnsi" w:eastAsia="Lato" w:hAnsiTheme="majorHAnsi" w:cstheme="majorHAnsi"/>
              </w:rPr>
              <w:t>3</w:t>
            </w:r>
          </w:p>
        </w:tc>
        <w:tc>
          <w:tcPr>
            <w:tcW w:w="1530" w:type="dxa"/>
            <w:shd w:val="clear" w:color="auto" w:fill="auto"/>
            <w:tcMar>
              <w:top w:w="100" w:type="dxa"/>
              <w:left w:w="100" w:type="dxa"/>
              <w:bottom w:w="100" w:type="dxa"/>
              <w:right w:w="100" w:type="dxa"/>
            </w:tcMar>
          </w:tcPr>
          <w:p w14:paraId="384B0046" w14:textId="77777777" w:rsidR="00AC6C1B" w:rsidRPr="003975A4" w:rsidRDefault="00F97754">
            <w:pPr>
              <w:widowControl w:val="0"/>
              <w:spacing w:line="240" w:lineRule="auto"/>
              <w:jc w:val="center"/>
              <w:rPr>
                <w:rFonts w:asciiTheme="majorHAnsi" w:eastAsia="Lato" w:hAnsiTheme="majorHAnsi" w:cstheme="majorHAnsi"/>
              </w:rPr>
            </w:pPr>
            <w:r w:rsidRPr="003975A4">
              <w:rPr>
                <w:rFonts w:asciiTheme="majorHAnsi" w:eastAsia="Lato" w:hAnsiTheme="majorHAnsi" w:cstheme="majorHAnsi"/>
              </w:rPr>
              <w:t>17</w:t>
            </w:r>
          </w:p>
        </w:tc>
        <w:tc>
          <w:tcPr>
            <w:tcW w:w="1795" w:type="dxa"/>
            <w:shd w:val="clear" w:color="auto" w:fill="auto"/>
            <w:tcMar>
              <w:top w:w="100" w:type="dxa"/>
              <w:left w:w="100" w:type="dxa"/>
              <w:bottom w:w="100" w:type="dxa"/>
              <w:right w:w="100" w:type="dxa"/>
            </w:tcMar>
          </w:tcPr>
          <w:p w14:paraId="3056497C" w14:textId="363373BD" w:rsidR="00AC6C1B" w:rsidRPr="003975A4" w:rsidRDefault="00F97754">
            <w:pPr>
              <w:widowControl w:val="0"/>
              <w:spacing w:line="240" w:lineRule="auto"/>
              <w:jc w:val="center"/>
              <w:rPr>
                <w:rFonts w:asciiTheme="majorHAnsi" w:eastAsia="Lato" w:hAnsiTheme="majorHAnsi" w:cstheme="majorHAnsi"/>
                <w:sz w:val="20"/>
                <w:szCs w:val="20"/>
              </w:rPr>
            </w:pPr>
            <w:r w:rsidRPr="003975A4">
              <w:rPr>
                <w:rFonts w:asciiTheme="majorHAnsi" w:eastAsia="Lato" w:hAnsiTheme="majorHAnsi" w:cstheme="majorHAnsi"/>
              </w:rPr>
              <w:t>3</w:t>
            </w:r>
            <w:r w:rsidR="000E27AF">
              <w:rPr>
                <w:rFonts w:asciiTheme="majorHAnsi" w:eastAsia="Lato" w:hAnsiTheme="majorHAnsi" w:cstheme="majorHAnsi"/>
              </w:rPr>
              <w:t>,</w:t>
            </w:r>
            <w:r w:rsidRPr="003975A4">
              <w:rPr>
                <w:rFonts w:asciiTheme="majorHAnsi" w:eastAsia="Lato" w:hAnsiTheme="majorHAnsi" w:cstheme="majorHAnsi"/>
              </w:rPr>
              <w:t xml:space="preserve">000+ </w:t>
            </w:r>
            <w:r w:rsidRPr="003975A4">
              <w:rPr>
                <w:rFonts w:asciiTheme="majorHAnsi" w:eastAsia="Lato" w:hAnsiTheme="majorHAnsi" w:cstheme="majorHAnsi"/>
                <w:sz w:val="20"/>
                <w:szCs w:val="20"/>
              </w:rPr>
              <w:t>people trained and certified</w:t>
            </w:r>
          </w:p>
        </w:tc>
      </w:tr>
      <w:tr w:rsidR="00AC6C1B" w:rsidRPr="003975A4" w14:paraId="36030C86" w14:textId="77777777" w:rsidTr="003975A4">
        <w:trPr>
          <w:trHeight w:val="663"/>
          <w:jc w:val="center"/>
        </w:trPr>
        <w:tc>
          <w:tcPr>
            <w:tcW w:w="2340" w:type="dxa"/>
            <w:shd w:val="clear" w:color="auto" w:fill="F08E80"/>
            <w:tcMar>
              <w:top w:w="100" w:type="dxa"/>
              <w:left w:w="100" w:type="dxa"/>
              <w:bottom w:w="100" w:type="dxa"/>
              <w:right w:w="100" w:type="dxa"/>
            </w:tcMar>
          </w:tcPr>
          <w:p w14:paraId="3AEBE72B" w14:textId="77777777" w:rsidR="00AC6C1B" w:rsidRPr="003975A4" w:rsidRDefault="009A6A7F">
            <w:pPr>
              <w:widowControl w:val="0"/>
              <w:pBdr>
                <w:top w:val="nil"/>
                <w:left w:val="nil"/>
                <w:bottom w:val="nil"/>
                <w:right w:val="nil"/>
                <w:between w:val="nil"/>
              </w:pBdr>
              <w:spacing w:line="240" w:lineRule="auto"/>
              <w:rPr>
                <w:rFonts w:asciiTheme="majorHAnsi" w:eastAsia="Lato" w:hAnsiTheme="majorHAnsi" w:cstheme="majorHAnsi"/>
              </w:rPr>
            </w:pPr>
            <w:hyperlink r:id="rId25">
              <w:r w:rsidR="00F97754" w:rsidRPr="003975A4">
                <w:rPr>
                  <w:rFonts w:asciiTheme="majorHAnsi" w:eastAsia="Lato" w:hAnsiTheme="majorHAnsi" w:cstheme="majorHAnsi"/>
                  <w:color w:val="1155CC"/>
                  <w:u w:val="single"/>
                </w:rPr>
                <w:t>Diary of a Doula</w:t>
              </w:r>
            </w:hyperlink>
            <w:r w:rsidR="00F97754" w:rsidRPr="003975A4">
              <w:rPr>
                <w:rFonts w:asciiTheme="majorHAnsi" w:eastAsia="Lato" w:hAnsiTheme="majorHAnsi" w:cstheme="majorHAnsi"/>
              </w:rPr>
              <w:t xml:space="preserve"> (FKA </w:t>
            </w:r>
            <w:hyperlink r:id="rId26">
              <w:r w:rsidR="00F97754" w:rsidRPr="003975A4">
                <w:rPr>
                  <w:rFonts w:asciiTheme="majorHAnsi" w:eastAsia="Lato" w:hAnsiTheme="majorHAnsi" w:cstheme="majorHAnsi"/>
                  <w:color w:val="1155CC"/>
                  <w:u w:val="single"/>
                </w:rPr>
                <w:t>Mama Warrior Doula Training</w:t>
              </w:r>
            </w:hyperlink>
            <w:r w:rsidR="00F97754" w:rsidRPr="003975A4">
              <w:rPr>
                <w:rFonts w:asciiTheme="majorHAnsi" w:eastAsia="Lato" w:hAnsiTheme="majorHAnsi" w:cstheme="majorHAnsi"/>
              </w:rPr>
              <w:t>)</w:t>
            </w:r>
          </w:p>
        </w:tc>
        <w:tc>
          <w:tcPr>
            <w:tcW w:w="1320" w:type="dxa"/>
            <w:shd w:val="clear" w:color="auto" w:fill="auto"/>
            <w:tcMar>
              <w:top w:w="100" w:type="dxa"/>
              <w:left w:w="100" w:type="dxa"/>
              <w:bottom w:w="100" w:type="dxa"/>
              <w:right w:w="100" w:type="dxa"/>
            </w:tcMar>
          </w:tcPr>
          <w:p w14:paraId="071032B8"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1830" w:type="dxa"/>
            <w:shd w:val="clear" w:color="auto" w:fill="auto"/>
            <w:tcMar>
              <w:top w:w="100" w:type="dxa"/>
              <w:left w:w="100" w:type="dxa"/>
              <w:bottom w:w="100" w:type="dxa"/>
              <w:right w:w="100" w:type="dxa"/>
            </w:tcMar>
          </w:tcPr>
          <w:p w14:paraId="13766502"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1365" w:type="dxa"/>
            <w:shd w:val="clear" w:color="auto" w:fill="auto"/>
            <w:tcMar>
              <w:top w:w="100" w:type="dxa"/>
              <w:left w:w="100" w:type="dxa"/>
              <w:bottom w:w="100" w:type="dxa"/>
              <w:right w:w="100" w:type="dxa"/>
            </w:tcMar>
          </w:tcPr>
          <w:p w14:paraId="400DBEFD"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1440" w:type="dxa"/>
            <w:shd w:val="clear" w:color="auto" w:fill="auto"/>
            <w:tcMar>
              <w:top w:w="100" w:type="dxa"/>
              <w:left w:w="100" w:type="dxa"/>
              <w:bottom w:w="100" w:type="dxa"/>
              <w:right w:w="100" w:type="dxa"/>
            </w:tcMar>
          </w:tcPr>
          <w:p w14:paraId="6A64D1C4"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990" w:type="dxa"/>
            <w:shd w:val="clear" w:color="auto" w:fill="auto"/>
            <w:tcMar>
              <w:top w:w="100" w:type="dxa"/>
              <w:left w:w="100" w:type="dxa"/>
              <w:bottom w:w="100" w:type="dxa"/>
              <w:right w:w="100" w:type="dxa"/>
            </w:tcMar>
          </w:tcPr>
          <w:p w14:paraId="38D02E96"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1145" w:type="dxa"/>
            <w:shd w:val="clear" w:color="auto" w:fill="auto"/>
            <w:tcMar>
              <w:top w:w="100" w:type="dxa"/>
              <w:left w:w="100" w:type="dxa"/>
              <w:bottom w:w="100" w:type="dxa"/>
              <w:right w:w="100" w:type="dxa"/>
            </w:tcMar>
          </w:tcPr>
          <w:p w14:paraId="2597F6ED"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1440" w:type="dxa"/>
            <w:shd w:val="clear" w:color="auto" w:fill="auto"/>
            <w:tcMar>
              <w:top w:w="100" w:type="dxa"/>
              <w:left w:w="100" w:type="dxa"/>
              <w:bottom w:w="100" w:type="dxa"/>
              <w:right w:w="100" w:type="dxa"/>
            </w:tcMar>
          </w:tcPr>
          <w:p w14:paraId="51E8B20C"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3</w:t>
            </w:r>
          </w:p>
        </w:tc>
        <w:tc>
          <w:tcPr>
            <w:tcW w:w="1530" w:type="dxa"/>
            <w:shd w:val="clear" w:color="auto" w:fill="auto"/>
            <w:tcMar>
              <w:top w:w="100" w:type="dxa"/>
              <w:left w:w="100" w:type="dxa"/>
              <w:bottom w:w="100" w:type="dxa"/>
              <w:right w:w="100" w:type="dxa"/>
            </w:tcMar>
          </w:tcPr>
          <w:p w14:paraId="670348EE"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6</w:t>
            </w:r>
          </w:p>
        </w:tc>
        <w:tc>
          <w:tcPr>
            <w:tcW w:w="1795" w:type="dxa"/>
            <w:shd w:val="clear" w:color="auto" w:fill="auto"/>
            <w:tcMar>
              <w:top w:w="100" w:type="dxa"/>
              <w:left w:w="100" w:type="dxa"/>
              <w:bottom w:w="100" w:type="dxa"/>
              <w:right w:w="100" w:type="dxa"/>
            </w:tcMar>
          </w:tcPr>
          <w:p w14:paraId="0411B2BF"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152</w:t>
            </w:r>
          </w:p>
        </w:tc>
      </w:tr>
      <w:tr w:rsidR="00AC6C1B" w:rsidRPr="003975A4" w14:paraId="527D5206" w14:textId="77777777" w:rsidTr="003975A4">
        <w:trPr>
          <w:jc w:val="center"/>
        </w:trPr>
        <w:tc>
          <w:tcPr>
            <w:tcW w:w="2340" w:type="dxa"/>
            <w:shd w:val="clear" w:color="auto" w:fill="F08E80"/>
            <w:tcMar>
              <w:top w:w="100" w:type="dxa"/>
              <w:left w:w="100" w:type="dxa"/>
              <w:bottom w:w="100" w:type="dxa"/>
              <w:right w:w="100" w:type="dxa"/>
            </w:tcMar>
          </w:tcPr>
          <w:p w14:paraId="2E0440EE" w14:textId="77777777" w:rsidR="00AC6C1B" w:rsidRPr="003975A4" w:rsidRDefault="009A6A7F">
            <w:pPr>
              <w:widowControl w:val="0"/>
              <w:pBdr>
                <w:top w:val="nil"/>
                <w:left w:val="nil"/>
                <w:bottom w:val="nil"/>
                <w:right w:val="nil"/>
                <w:between w:val="nil"/>
              </w:pBdr>
              <w:spacing w:line="240" w:lineRule="auto"/>
              <w:rPr>
                <w:rFonts w:asciiTheme="majorHAnsi" w:eastAsia="Lato" w:hAnsiTheme="majorHAnsi" w:cstheme="majorHAnsi"/>
              </w:rPr>
            </w:pPr>
            <w:hyperlink r:id="rId27">
              <w:r w:rsidR="00F97754" w:rsidRPr="003975A4">
                <w:rPr>
                  <w:rFonts w:asciiTheme="majorHAnsi" w:eastAsia="Lato" w:hAnsiTheme="majorHAnsi" w:cstheme="majorHAnsi"/>
                  <w:color w:val="1155CC"/>
                  <w:u w:val="single"/>
                </w:rPr>
                <w:t>Women’s Choice Perinatal Services</w:t>
              </w:r>
            </w:hyperlink>
          </w:p>
        </w:tc>
        <w:tc>
          <w:tcPr>
            <w:tcW w:w="1320" w:type="dxa"/>
            <w:shd w:val="clear" w:color="auto" w:fill="auto"/>
            <w:tcMar>
              <w:top w:w="100" w:type="dxa"/>
              <w:left w:w="100" w:type="dxa"/>
              <w:bottom w:w="100" w:type="dxa"/>
              <w:right w:w="100" w:type="dxa"/>
            </w:tcMar>
          </w:tcPr>
          <w:p w14:paraId="743BB28A"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1830" w:type="dxa"/>
            <w:shd w:val="clear" w:color="auto" w:fill="auto"/>
            <w:tcMar>
              <w:top w:w="100" w:type="dxa"/>
              <w:left w:w="100" w:type="dxa"/>
              <w:bottom w:w="100" w:type="dxa"/>
              <w:right w:w="100" w:type="dxa"/>
            </w:tcMar>
          </w:tcPr>
          <w:p w14:paraId="313D4E4C"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1365" w:type="dxa"/>
            <w:shd w:val="clear" w:color="auto" w:fill="auto"/>
            <w:tcMar>
              <w:top w:w="100" w:type="dxa"/>
              <w:left w:w="100" w:type="dxa"/>
              <w:bottom w:w="100" w:type="dxa"/>
              <w:right w:w="100" w:type="dxa"/>
            </w:tcMar>
          </w:tcPr>
          <w:p w14:paraId="17F17E52"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1440" w:type="dxa"/>
            <w:shd w:val="clear" w:color="auto" w:fill="auto"/>
            <w:tcMar>
              <w:top w:w="100" w:type="dxa"/>
              <w:left w:w="100" w:type="dxa"/>
              <w:bottom w:w="100" w:type="dxa"/>
              <w:right w:w="100" w:type="dxa"/>
            </w:tcMar>
          </w:tcPr>
          <w:p w14:paraId="2687D8EC"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990" w:type="dxa"/>
            <w:shd w:val="clear" w:color="auto" w:fill="auto"/>
            <w:tcMar>
              <w:top w:w="100" w:type="dxa"/>
              <w:left w:w="100" w:type="dxa"/>
              <w:bottom w:w="100" w:type="dxa"/>
              <w:right w:w="100" w:type="dxa"/>
            </w:tcMar>
          </w:tcPr>
          <w:p w14:paraId="44999400"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1145" w:type="dxa"/>
            <w:shd w:val="clear" w:color="auto" w:fill="auto"/>
            <w:tcMar>
              <w:top w:w="100" w:type="dxa"/>
              <w:left w:w="100" w:type="dxa"/>
              <w:bottom w:w="100" w:type="dxa"/>
              <w:right w:w="100" w:type="dxa"/>
            </w:tcMar>
          </w:tcPr>
          <w:p w14:paraId="52CF9BAA"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X</w:t>
            </w:r>
          </w:p>
        </w:tc>
        <w:tc>
          <w:tcPr>
            <w:tcW w:w="1440" w:type="dxa"/>
            <w:shd w:val="clear" w:color="auto" w:fill="auto"/>
            <w:tcMar>
              <w:top w:w="100" w:type="dxa"/>
              <w:left w:w="100" w:type="dxa"/>
              <w:bottom w:w="100" w:type="dxa"/>
              <w:right w:w="100" w:type="dxa"/>
            </w:tcMar>
          </w:tcPr>
          <w:p w14:paraId="0193B688"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2</w:t>
            </w:r>
          </w:p>
        </w:tc>
        <w:tc>
          <w:tcPr>
            <w:tcW w:w="1530" w:type="dxa"/>
            <w:shd w:val="clear" w:color="auto" w:fill="auto"/>
            <w:tcMar>
              <w:top w:w="100" w:type="dxa"/>
              <w:left w:w="100" w:type="dxa"/>
              <w:bottom w:w="100" w:type="dxa"/>
              <w:right w:w="100" w:type="dxa"/>
            </w:tcMar>
          </w:tcPr>
          <w:p w14:paraId="1ACE36DB"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1</w:t>
            </w:r>
          </w:p>
        </w:tc>
        <w:tc>
          <w:tcPr>
            <w:tcW w:w="1795" w:type="dxa"/>
            <w:shd w:val="clear" w:color="auto" w:fill="auto"/>
            <w:tcMar>
              <w:top w:w="100" w:type="dxa"/>
              <w:left w:w="100" w:type="dxa"/>
              <w:bottom w:w="100" w:type="dxa"/>
              <w:right w:w="100" w:type="dxa"/>
            </w:tcMar>
          </w:tcPr>
          <w:p w14:paraId="741B32EB" w14:textId="77777777" w:rsidR="00AC6C1B" w:rsidRPr="003975A4" w:rsidRDefault="00F97754">
            <w:pPr>
              <w:widowControl w:val="0"/>
              <w:pBdr>
                <w:top w:val="nil"/>
                <w:left w:val="nil"/>
                <w:bottom w:val="nil"/>
                <w:right w:val="nil"/>
                <w:between w:val="nil"/>
              </w:pBdr>
              <w:spacing w:line="240" w:lineRule="auto"/>
              <w:jc w:val="center"/>
              <w:rPr>
                <w:rFonts w:asciiTheme="majorHAnsi" w:eastAsia="Lato" w:hAnsiTheme="majorHAnsi" w:cstheme="majorHAnsi"/>
              </w:rPr>
            </w:pPr>
            <w:r w:rsidRPr="003975A4">
              <w:rPr>
                <w:rFonts w:asciiTheme="majorHAnsi" w:eastAsia="Lato" w:hAnsiTheme="majorHAnsi" w:cstheme="majorHAnsi"/>
              </w:rPr>
              <w:t>32</w:t>
            </w:r>
          </w:p>
        </w:tc>
      </w:tr>
    </w:tbl>
    <w:p w14:paraId="2CC0A0F3" w14:textId="3A702344" w:rsidR="00AC6C1B" w:rsidRPr="003975A4" w:rsidRDefault="00F97754">
      <w:pPr>
        <w:rPr>
          <w:rFonts w:asciiTheme="majorHAnsi" w:eastAsia="Lato" w:hAnsiTheme="majorHAnsi" w:cstheme="majorHAnsi"/>
        </w:rPr>
      </w:pPr>
      <w:r w:rsidRPr="003975A4">
        <w:rPr>
          <w:rFonts w:asciiTheme="majorHAnsi" w:eastAsia="Lato" w:hAnsiTheme="majorHAnsi" w:cstheme="majorHAnsi"/>
          <w:b/>
        </w:rPr>
        <w:t>*</w:t>
      </w:r>
      <w:r w:rsidRPr="003975A4">
        <w:rPr>
          <w:rFonts w:asciiTheme="majorHAnsi" w:eastAsia="Lato" w:hAnsiTheme="majorHAnsi" w:cstheme="majorHAnsi"/>
        </w:rPr>
        <w:t xml:space="preserve">Bridges and Boundaries training requires doula trainees to attend two births for certification; one that is supervised and one that the trainee attends alone. </w:t>
      </w:r>
    </w:p>
    <w:p w14:paraId="74EB4BE9" w14:textId="77777777" w:rsidR="00AC6C1B" w:rsidRPr="003975A4" w:rsidRDefault="00F97754">
      <w:pPr>
        <w:rPr>
          <w:rFonts w:asciiTheme="majorHAnsi" w:eastAsia="Lato" w:hAnsiTheme="majorHAnsi" w:cstheme="majorHAnsi"/>
        </w:rPr>
      </w:pPr>
      <w:r w:rsidRPr="003975A4">
        <w:rPr>
          <w:rFonts w:asciiTheme="majorHAnsi" w:eastAsia="Lato" w:hAnsiTheme="majorHAnsi" w:cstheme="majorHAnsi"/>
        </w:rPr>
        <w:lastRenderedPageBreak/>
        <w:br/>
        <w:t xml:space="preserve">**Information related to competencies was not provided by DONA or CAPPA, but instead acquired through reviewing their published certification standards and knowledge of their program. </w:t>
      </w:r>
    </w:p>
    <w:p w14:paraId="01CC2E59" w14:textId="384F53CE" w:rsidR="00AC6C1B" w:rsidRPr="003975A4" w:rsidRDefault="00F97754">
      <w:pPr>
        <w:numPr>
          <w:ilvl w:val="0"/>
          <w:numId w:val="1"/>
        </w:numPr>
        <w:rPr>
          <w:rFonts w:asciiTheme="majorHAnsi" w:eastAsia="Lato" w:hAnsiTheme="majorHAnsi" w:cstheme="majorHAnsi"/>
        </w:rPr>
      </w:pPr>
      <w:r w:rsidRPr="003975A4">
        <w:rPr>
          <w:rFonts w:asciiTheme="majorHAnsi" w:eastAsia="Lato" w:hAnsiTheme="majorHAnsi" w:cstheme="majorHAnsi"/>
        </w:rPr>
        <w:t>DONA International Birth and Postpartum doula training were the most common doula training attended by doulas in C</w:t>
      </w:r>
      <w:r w:rsidR="000B21D4">
        <w:rPr>
          <w:rFonts w:asciiTheme="majorHAnsi" w:eastAsia="Lato" w:hAnsiTheme="majorHAnsi" w:cstheme="majorHAnsi"/>
        </w:rPr>
        <w:t>onnecticut</w:t>
      </w:r>
      <w:r w:rsidRPr="003975A4">
        <w:rPr>
          <w:rFonts w:asciiTheme="majorHAnsi" w:eastAsia="Lato" w:hAnsiTheme="majorHAnsi" w:cstheme="majorHAnsi"/>
        </w:rPr>
        <w:t>. However, DONA does not have a specified doula training curriculum. Doula trainees are required to read books about different topics such as pregnancy, birth and postpartum support, breastfeeding support, perinatal mood and anxiety disorders, and business development prior to attending a weekend hands</w:t>
      </w:r>
      <w:r w:rsidR="00CF0101">
        <w:rPr>
          <w:rFonts w:asciiTheme="majorHAnsi" w:eastAsia="Lato" w:hAnsiTheme="majorHAnsi" w:cstheme="majorHAnsi"/>
        </w:rPr>
        <w:t>-</w:t>
      </w:r>
      <w:r w:rsidRPr="003975A4">
        <w:rPr>
          <w:rFonts w:asciiTheme="majorHAnsi" w:eastAsia="Lato" w:hAnsiTheme="majorHAnsi" w:cstheme="majorHAnsi"/>
        </w:rPr>
        <w:t>on skills training. What is covered during the hands-on skills training varies greatly depending on the trainer, and</w:t>
      </w:r>
      <w:r w:rsidR="00D307B2">
        <w:rPr>
          <w:rFonts w:asciiTheme="majorHAnsi" w:eastAsia="Lato" w:hAnsiTheme="majorHAnsi" w:cstheme="majorHAnsi"/>
        </w:rPr>
        <w:t xml:space="preserve"> whether</w:t>
      </w:r>
      <w:r w:rsidRPr="003975A4">
        <w:rPr>
          <w:rFonts w:asciiTheme="majorHAnsi" w:eastAsia="Lato" w:hAnsiTheme="majorHAnsi" w:cstheme="majorHAnsi"/>
        </w:rPr>
        <w:t xml:space="preserve"> </w:t>
      </w:r>
      <w:r w:rsidR="00CF0101">
        <w:rPr>
          <w:rFonts w:asciiTheme="majorHAnsi" w:eastAsia="Lato" w:hAnsiTheme="majorHAnsi" w:cstheme="majorHAnsi"/>
        </w:rPr>
        <w:t>h</w:t>
      </w:r>
      <w:r w:rsidRPr="003975A4">
        <w:rPr>
          <w:rFonts w:asciiTheme="majorHAnsi" w:eastAsia="Lato" w:hAnsiTheme="majorHAnsi" w:cstheme="majorHAnsi"/>
        </w:rPr>
        <w:t>ealth equity, racial equity, and advocacy</w:t>
      </w:r>
      <w:r w:rsidR="009C7FBF">
        <w:rPr>
          <w:rFonts w:asciiTheme="majorHAnsi" w:eastAsia="Lato" w:hAnsiTheme="majorHAnsi" w:cstheme="majorHAnsi"/>
        </w:rPr>
        <w:t xml:space="preserve"> topics are </w:t>
      </w:r>
      <w:r w:rsidR="00D307B2">
        <w:rPr>
          <w:rFonts w:asciiTheme="majorHAnsi" w:eastAsia="Lato" w:hAnsiTheme="majorHAnsi" w:cstheme="majorHAnsi"/>
        </w:rPr>
        <w:t xml:space="preserve">included is also </w:t>
      </w:r>
      <w:r w:rsidR="009C7FBF">
        <w:rPr>
          <w:rFonts w:asciiTheme="majorHAnsi" w:eastAsia="Lato" w:hAnsiTheme="majorHAnsi" w:cstheme="majorHAnsi"/>
        </w:rPr>
        <w:t>dependent upon the trainer</w:t>
      </w:r>
      <w:r w:rsidRPr="003975A4">
        <w:rPr>
          <w:rFonts w:asciiTheme="majorHAnsi" w:eastAsia="Lato" w:hAnsiTheme="majorHAnsi" w:cstheme="majorHAnsi"/>
        </w:rPr>
        <w:t>. Based on the suggested readings and hands</w:t>
      </w:r>
      <w:r w:rsidR="000B21D4">
        <w:rPr>
          <w:rFonts w:asciiTheme="majorHAnsi" w:eastAsia="Lato" w:hAnsiTheme="majorHAnsi" w:cstheme="majorHAnsi"/>
        </w:rPr>
        <w:t>-</w:t>
      </w:r>
      <w:r w:rsidRPr="003975A4">
        <w:rPr>
          <w:rFonts w:asciiTheme="majorHAnsi" w:eastAsia="Lato" w:hAnsiTheme="majorHAnsi" w:cstheme="majorHAnsi"/>
        </w:rPr>
        <w:t xml:space="preserve">on skills training, DONA certified doulas will need to demonstrate training and/or proficiency in </w:t>
      </w:r>
      <w:r w:rsidR="00E30460">
        <w:rPr>
          <w:rFonts w:asciiTheme="majorHAnsi" w:eastAsia="Lato" w:hAnsiTheme="majorHAnsi" w:cstheme="majorHAnsi"/>
        </w:rPr>
        <w:t>h</w:t>
      </w:r>
      <w:r w:rsidRPr="003975A4">
        <w:rPr>
          <w:rFonts w:asciiTheme="majorHAnsi" w:eastAsia="Lato" w:hAnsiTheme="majorHAnsi" w:cstheme="majorHAnsi"/>
        </w:rPr>
        <w:t xml:space="preserve">ealth </w:t>
      </w:r>
      <w:r w:rsidR="00E30460">
        <w:rPr>
          <w:rFonts w:asciiTheme="majorHAnsi" w:eastAsia="Lato" w:hAnsiTheme="majorHAnsi" w:cstheme="majorHAnsi"/>
        </w:rPr>
        <w:t>e</w:t>
      </w:r>
      <w:r w:rsidRPr="003975A4">
        <w:rPr>
          <w:rFonts w:asciiTheme="majorHAnsi" w:eastAsia="Lato" w:hAnsiTheme="majorHAnsi" w:cstheme="majorHAnsi"/>
        </w:rPr>
        <w:t xml:space="preserve">quity, </w:t>
      </w:r>
      <w:r w:rsidR="00E30460">
        <w:rPr>
          <w:rFonts w:asciiTheme="majorHAnsi" w:eastAsia="Lato" w:hAnsiTheme="majorHAnsi" w:cstheme="majorHAnsi"/>
        </w:rPr>
        <w:t>e</w:t>
      </w:r>
      <w:r w:rsidRPr="003975A4">
        <w:rPr>
          <w:rFonts w:asciiTheme="majorHAnsi" w:eastAsia="Lato" w:hAnsiTheme="majorHAnsi" w:cstheme="majorHAnsi"/>
        </w:rPr>
        <w:t xml:space="preserve">xpected and </w:t>
      </w:r>
      <w:r w:rsidR="00E30460">
        <w:rPr>
          <w:rFonts w:asciiTheme="majorHAnsi" w:eastAsia="Lato" w:hAnsiTheme="majorHAnsi" w:cstheme="majorHAnsi"/>
        </w:rPr>
        <w:t>u</w:t>
      </w:r>
      <w:r w:rsidRPr="003975A4">
        <w:rPr>
          <w:rFonts w:asciiTheme="majorHAnsi" w:eastAsia="Lato" w:hAnsiTheme="majorHAnsi" w:cstheme="majorHAnsi"/>
        </w:rPr>
        <w:t xml:space="preserve">nexpected </w:t>
      </w:r>
      <w:r w:rsidR="00E30460">
        <w:rPr>
          <w:rFonts w:asciiTheme="majorHAnsi" w:eastAsia="Lato" w:hAnsiTheme="majorHAnsi" w:cstheme="majorHAnsi"/>
        </w:rPr>
        <w:t>o</w:t>
      </w:r>
      <w:r w:rsidRPr="003975A4">
        <w:rPr>
          <w:rFonts w:asciiTheme="majorHAnsi" w:eastAsia="Lato" w:hAnsiTheme="majorHAnsi" w:cstheme="majorHAnsi"/>
        </w:rPr>
        <w:t xml:space="preserve">utcomes, </w:t>
      </w:r>
      <w:r w:rsidR="00E30460">
        <w:rPr>
          <w:rFonts w:asciiTheme="majorHAnsi" w:eastAsia="Lato" w:hAnsiTheme="majorHAnsi" w:cstheme="majorHAnsi"/>
        </w:rPr>
        <w:t>r</w:t>
      </w:r>
      <w:r w:rsidRPr="003975A4">
        <w:rPr>
          <w:rFonts w:asciiTheme="majorHAnsi" w:eastAsia="Lato" w:hAnsiTheme="majorHAnsi" w:cstheme="majorHAnsi"/>
        </w:rPr>
        <w:t xml:space="preserve">acial </w:t>
      </w:r>
      <w:r w:rsidR="00E30460">
        <w:rPr>
          <w:rFonts w:asciiTheme="majorHAnsi" w:eastAsia="Lato" w:hAnsiTheme="majorHAnsi" w:cstheme="majorHAnsi"/>
        </w:rPr>
        <w:t>e</w:t>
      </w:r>
      <w:r w:rsidRPr="003975A4">
        <w:rPr>
          <w:rFonts w:asciiTheme="majorHAnsi" w:eastAsia="Lato" w:hAnsiTheme="majorHAnsi" w:cstheme="majorHAnsi"/>
        </w:rPr>
        <w:t>quity</w:t>
      </w:r>
      <w:r w:rsidR="000B21D4">
        <w:rPr>
          <w:rFonts w:asciiTheme="majorHAnsi" w:eastAsia="Lato" w:hAnsiTheme="majorHAnsi" w:cstheme="majorHAnsi"/>
        </w:rPr>
        <w:t>,</w:t>
      </w:r>
      <w:r w:rsidRPr="003975A4">
        <w:rPr>
          <w:rFonts w:asciiTheme="majorHAnsi" w:eastAsia="Lato" w:hAnsiTheme="majorHAnsi" w:cstheme="majorHAnsi"/>
        </w:rPr>
        <w:t xml:space="preserve"> and </w:t>
      </w:r>
      <w:r w:rsidR="00E30460">
        <w:rPr>
          <w:rFonts w:asciiTheme="majorHAnsi" w:eastAsia="Lato" w:hAnsiTheme="majorHAnsi" w:cstheme="majorHAnsi"/>
        </w:rPr>
        <w:t>a</w:t>
      </w:r>
      <w:r w:rsidRPr="003975A4">
        <w:rPr>
          <w:rFonts w:asciiTheme="majorHAnsi" w:eastAsia="Lato" w:hAnsiTheme="majorHAnsi" w:cstheme="majorHAnsi"/>
        </w:rPr>
        <w:t>dvocacy prior to state certification.</w:t>
      </w:r>
    </w:p>
    <w:p w14:paraId="111AB3D3" w14:textId="5676FC5E" w:rsidR="00AC6C1B" w:rsidRPr="003975A4" w:rsidRDefault="00F97754">
      <w:pPr>
        <w:numPr>
          <w:ilvl w:val="0"/>
          <w:numId w:val="1"/>
        </w:numPr>
        <w:rPr>
          <w:rFonts w:asciiTheme="majorHAnsi" w:eastAsia="Lato" w:hAnsiTheme="majorHAnsi" w:cstheme="majorHAnsi"/>
        </w:rPr>
      </w:pPr>
      <w:r w:rsidRPr="003975A4">
        <w:rPr>
          <w:rFonts w:asciiTheme="majorHAnsi" w:eastAsia="Lato" w:hAnsiTheme="majorHAnsi" w:cstheme="majorHAnsi"/>
        </w:rPr>
        <w:t xml:space="preserve">CAPPA birth doula </w:t>
      </w:r>
      <w:r w:rsidR="00794332" w:rsidRPr="003975A4">
        <w:rPr>
          <w:rFonts w:asciiTheme="majorHAnsi" w:eastAsia="Lato" w:hAnsiTheme="majorHAnsi" w:cstheme="majorHAnsi"/>
        </w:rPr>
        <w:t>training has</w:t>
      </w:r>
      <w:r w:rsidRPr="003975A4">
        <w:rPr>
          <w:rFonts w:asciiTheme="majorHAnsi" w:eastAsia="Lato" w:hAnsiTheme="majorHAnsi" w:cstheme="majorHAnsi"/>
        </w:rPr>
        <w:t xml:space="preserve"> </w:t>
      </w:r>
      <w:r w:rsidR="00185522" w:rsidRPr="003975A4">
        <w:rPr>
          <w:rFonts w:asciiTheme="majorHAnsi" w:eastAsia="Lato" w:hAnsiTheme="majorHAnsi" w:cstheme="majorHAnsi"/>
        </w:rPr>
        <w:t>a specified</w:t>
      </w:r>
      <w:r w:rsidRPr="003975A4">
        <w:rPr>
          <w:rFonts w:asciiTheme="majorHAnsi" w:eastAsia="Lato" w:hAnsiTheme="majorHAnsi" w:cstheme="majorHAnsi"/>
        </w:rPr>
        <w:t xml:space="preserve"> curricul</w:t>
      </w:r>
      <w:r w:rsidR="0003695A">
        <w:rPr>
          <w:rFonts w:asciiTheme="majorHAnsi" w:eastAsia="Lato" w:hAnsiTheme="majorHAnsi" w:cstheme="majorHAnsi"/>
        </w:rPr>
        <w:t>um</w:t>
      </w:r>
      <w:r w:rsidRPr="003975A4">
        <w:rPr>
          <w:rFonts w:asciiTheme="majorHAnsi" w:eastAsia="Lato" w:hAnsiTheme="majorHAnsi" w:cstheme="majorHAnsi"/>
        </w:rPr>
        <w:t xml:space="preserve"> which is published in the required study manuals. Participants are required to read and comprehend the information in the manuals, complete the learning exercises, and reinforce the information read during the live/virtual birth doula training session. </w:t>
      </w:r>
      <w:r w:rsidR="007C70D7">
        <w:rPr>
          <w:rFonts w:asciiTheme="majorHAnsi" w:eastAsia="Lato" w:hAnsiTheme="majorHAnsi" w:cstheme="majorHAnsi"/>
        </w:rPr>
        <w:t xml:space="preserve">CAPPA </w:t>
      </w:r>
      <w:r w:rsidR="00E21394">
        <w:rPr>
          <w:rFonts w:asciiTheme="majorHAnsi" w:eastAsia="Lato" w:hAnsiTheme="majorHAnsi" w:cstheme="majorHAnsi"/>
        </w:rPr>
        <w:t xml:space="preserve">offers a Health Equity </w:t>
      </w:r>
      <w:r w:rsidR="00FF3538">
        <w:rPr>
          <w:rFonts w:asciiTheme="majorHAnsi" w:eastAsia="Lato" w:hAnsiTheme="majorHAnsi" w:cstheme="majorHAnsi"/>
        </w:rPr>
        <w:t>e-</w:t>
      </w:r>
      <w:r w:rsidR="00E21394">
        <w:rPr>
          <w:rFonts w:asciiTheme="majorHAnsi" w:eastAsia="Lato" w:hAnsiTheme="majorHAnsi" w:cstheme="majorHAnsi"/>
        </w:rPr>
        <w:t xml:space="preserve">book as part of their labor doula curriculum, </w:t>
      </w:r>
      <w:r w:rsidR="00D23FA7">
        <w:rPr>
          <w:rFonts w:asciiTheme="majorHAnsi" w:eastAsia="Lato" w:hAnsiTheme="majorHAnsi" w:cstheme="majorHAnsi"/>
        </w:rPr>
        <w:t xml:space="preserve">includes racial and health equity in their curriculum, </w:t>
      </w:r>
      <w:r w:rsidR="00E21394">
        <w:rPr>
          <w:rFonts w:asciiTheme="majorHAnsi" w:eastAsia="Lato" w:hAnsiTheme="majorHAnsi" w:cstheme="majorHAnsi"/>
        </w:rPr>
        <w:t xml:space="preserve">and </w:t>
      </w:r>
      <w:r w:rsidR="008002BF">
        <w:rPr>
          <w:rFonts w:asciiTheme="majorHAnsi" w:eastAsia="Lato" w:hAnsiTheme="majorHAnsi" w:cstheme="majorHAnsi"/>
        </w:rPr>
        <w:t xml:space="preserve">incorporates </w:t>
      </w:r>
      <w:r w:rsidR="00E21394">
        <w:rPr>
          <w:rFonts w:asciiTheme="majorHAnsi" w:eastAsia="Lato" w:hAnsiTheme="majorHAnsi" w:cstheme="majorHAnsi"/>
        </w:rPr>
        <w:t xml:space="preserve">a health equity section in their reading list. </w:t>
      </w:r>
      <w:r w:rsidRPr="003975A4">
        <w:rPr>
          <w:rFonts w:asciiTheme="majorHAnsi" w:eastAsia="Lato" w:hAnsiTheme="majorHAnsi" w:cstheme="majorHAnsi"/>
        </w:rPr>
        <w:t>CAPPA does not offer training in advocacy</w:t>
      </w:r>
      <w:r w:rsidR="00D27A92">
        <w:rPr>
          <w:rFonts w:asciiTheme="majorHAnsi" w:eastAsia="Lato" w:hAnsiTheme="majorHAnsi" w:cstheme="majorHAnsi"/>
        </w:rPr>
        <w:t>;</w:t>
      </w:r>
      <w:r w:rsidRPr="003975A4">
        <w:rPr>
          <w:rFonts w:asciiTheme="majorHAnsi" w:eastAsia="Lato" w:hAnsiTheme="majorHAnsi" w:cstheme="majorHAnsi"/>
        </w:rPr>
        <w:t xml:space="preserve"> doulas who have gone through CAPPA need to demonstrate proficiency and/or take </w:t>
      </w:r>
      <w:r w:rsidR="00EE6738">
        <w:rPr>
          <w:rFonts w:asciiTheme="majorHAnsi" w:eastAsia="Lato" w:hAnsiTheme="majorHAnsi" w:cstheme="majorHAnsi"/>
        </w:rPr>
        <w:t>a</w:t>
      </w:r>
      <w:r w:rsidRPr="003975A4">
        <w:rPr>
          <w:rFonts w:asciiTheme="majorHAnsi" w:eastAsia="Lato" w:hAnsiTheme="majorHAnsi" w:cstheme="majorHAnsi"/>
        </w:rPr>
        <w:t xml:space="preserve">dvocacy education training. </w:t>
      </w:r>
    </w:p>
    <w:p w14:paraId="48714E91" w14:textId="77777777" w:rsidR="00AC6C1B" w:rsidRPr="003975A4" w:rsidRDefault="00AC6C1B">
      <w:pPr>
        <w:rPr>
          <w:rFonts w:asciiTheme="majorHAnsi" w:eastAsia="Lato" w:hAnsiTheme="majorHAnsi" w:cstheme="majorHAnsi"/>
        </w:rPr>
      </w:pPr>
    </w:p>
    <w:p w14:paraId="3DDFE1E6" w14:textId="1F0EDE23" w:rsidR="00AC6C1B" w:rsidRPr="003975A4" w:rsidRDefault="00F97754">
      <w:pPr>
        <w:rPr>
          <w:rFonts w:asciiTheme="majorHAnsi" w:eastAsia="Lato" w:hAnsiTheme="majorHAnsi" w:cstheme="majorHAnsi"/>
        </w:rPr>
      </w:pPr>
      <w:r w:rsidRPr="003975A4">
        <w:rPr>
          <w:rFonts w:asciiTheme="majorHAnsi" w:eastAsia="Lato" w:hAnsiTheme="majorHAnsi" w:cstheme="majorHAnsi"/>
          <w:b/>
        </w:rPr>
        <w:t>***</w:t>
      </w:r>
      <w:r w:rsidRPr="003975A4">
        <w:rPr>
          <w:rFonts w:asciiTheme="majorHAnsi" w:eastAsia="Lato" w:hAnsiTheme="majorHAnsi" w:cstheme="majorHAnsi"/>
        </w:rPr>
        <w:t xml:space="preserve">Earth’s Natural Touch: Birth Care and </w:t>
      </w:r>
      <w:proofErr w:type="spellStart"/>
      <w:r w:rsidRPr="003975A4">
        <w:rPr>
          <w:rFonts w:asciiTheme="majorHAnsi" w:eastAsia="Lato" w:hAnsiTheme="majorHAnsi" w:cstheme="majorHAnsi"/>
        </w:rPr>
        <w:t>Beyond’s</w:t>
      </w:r>
      <w:proofErr w:type="spellEnd"/>
      <w:r w:rsidRPr="003975A4">
        <w:rPr>
          <w:rFonts w:asciiTheme="majorHAnsi" w:eastAsia="Lato" w:hAnsiTheme="majorHAnsi" w:cstheme="majorHAnsi"/>
        </w:rPr>
        <w:t xml:space="preserve"> Interdisciplinary Doula Training does not require trainees to attend a specified number of births for certification due to multiple racial, social, and systemic barriers, but trainees can complete any number of births prior to certification if they are able to </w:t>
      </w:r>
      <w:r w:rsidR="003D19B6">
        <w:rPr>
          <w:rFonts w:asciiTheme="majorHAnsi" w:eastAsia="Lato" w:hAnsiTheme="majorHAnsi" w:cstheme="majorHAnsi"/>
        </w:rPr>
        <w:t>—</w:t>
      </w:r>
      <w:r w:rsidRPr="003975A4">
        <w:rPr>
          <w:rFonts w:asciiTheme="majorHAnsi" w:eastAsia="Lato" w:hAnsiTheme="majorHAnsi" w:cstheme="majorHAnsi"/>
        </w:rPr>
        <w:t xml:space="preserve"> supervised or independently.</w:t>
      </w:r>
      <w:r w:rsidRPr="003975A4">
        <w:rPr>
          <w:rFonts w:asciiTheme="majorHAnsi" w:eastAsia="Lato" w:hAnsiTheme="majorHAnsi" w:cstheme="majorHAnsi"/>
        </w:rPr>
        <w:br/>
      </w:r>
    </w:p>
    <w:p w14:paraId="3DA19117" w14:textId="34BC35C3" w:rsidR="00AC6C1B" w:rsidRPr="003975A4" w:rsidRDefault="00F97754">
      <w:pPr>
        <w:rPr>
          <w:rFonts w:asciiTheme="majorHAnsi" w:eastAsia="Lato" w:hAnsiTheme="majorHAnsi" w:cstheme="majorHAnsi"/>
        </w:rPr>
        <w:sectPr w:rsidR="00AC6C1B" w:rsidRPr="003975A4">
          <w:headerReference w:type="default" r:id="rId28"/>
          <w:pgSz w:w="15840" w:h="12240" w:orient="landscape"/>
          <w:pgMar w:top="720" w:right="1440" w:bottom="1440" w:left="1440" w:header="720" w:footer="720" w:gutter="0"/>
          <w:cols w:space="720"/>
        </w:sectPr>
      </w:pPr>
      <w:r w:rsidRPr="003975A4">
        <w:rPr>
          <w:rFonts w:asciiTheme="majorHAnsi" w:eastAsia="Lato" w:hAnsiTheme="majorHAnsi" w:cstheme="majorHAnsi"/>
          <w:vertAlign w:val="superscript"/>
        </w:rPr>
        <w:t>+</w:t>
      </w:r>
      <w:proofErr w:type="spellStart"/>
      <w:r w:rsidRPr="003975A4">
        <w:rPr>
          <w:rFonts w:asciiTheme="majorHAnsi" w:eastAsia="Lato" w:hAnsiTheme="majorHAnsi" w:cstheme="majorHAnsi"/>
        </w:rPr>
        <w:t>Madriella</w:t>
      </w:r>
      <w:proofErr w:type="spellEnd"/>
      <w:r w:rsidRPr="003975A4">
        <w:rPr>
          <w:rFonts w:asciiTheme="majorHAnsi" w:eastAsia="Lato" w:hAnsiTheme="majorHAnsi" w:cstheme="majorHAnsi"/>
        </w:rPr>
        <w:t>, as an international doula training organization, does not require attendance at any births for its doula certification. However, they advise their trainees o</w:t>
      </w:r>
      <w:r w:rsidR="0003695A">
        <w:rPr>
          <w:rFonts w:asciiTheme="majorHAnsi" w:eastAsia="Lato" w:hAnsiTheme="majorHAnsi" w:cstheme="majorHAnsi"/>
        </w:rPr>
        <w:t>n</w:t>
      </w:r>
      <w:r w:rsidRPr="003975A4">
        <w:rPr>
          <w:rFonts w:asciiTheme="majorHAnsi" w:eastAsia="Lato" w:hAnsiTheme="majorHAnsi" w:cstheme="majorHAnsi"/>
        </w:rPr>
        <w:t xml:space="preserve"> the various U</w:t>
      </w:r>
      <w:r w:rsidR="00CF0101">
        <w:rPr>
          <w:rFonts w:asciiTheme="majorHAnsi" w:eastAsia="Lato" w:hAnsiTheme="majorHAnsi" w:cstheme="majorHAnsi"/>
        </w:rPr>
        <w:t>.</w:t>
      </w:r>
      <w:r w:rsidRPr="003975A4">
        <w:rPr>
          <w:rFonts w:asciiTheme="majorHAnsi" w:eastAsia="Lato" w:hAnsiTheme="majorHAnsi" w:cstheme="majorHAnsi"/>
        </w:rPr>
        <w:t>S</w:t>
      </w:r>
      <w:r w:rsidR="00CF0101">
        <w:rPr>
          <w:rFonts w:asciiTheme="majorHAnsi" w:eastAsia="Lato" w:hAnsiTheme="majorHAnsi" w:cstheme="majorHAnsi"/>
        </w:rPr>
        <w:t>.</w:t>
      </w:r>
      <w:r w:rsidRPr="003975A4">
        <w:rPr>
          <w:rFonts w:asciiTheme="majorHAnsi" w:eastAsia="Lato" w:hAnsiTheme="majorHAnsi" w:cstheme="majorHAnsi"/>
        </w:rPr>
        <w:t xml:space="preserve"> state requirements when they enroll, and if those requirements include attendance at births, they support the trainees through the process of attending births and maintain documentation of the completed births in the trainee’s certification file. </w:t>
      </w:r>
      <w:proofErr w:type="spellStart"/>
      <w:r w:rsidRPr="003975A4">
        <w:rPr>
          <w:rFonts w:asciiTheme="majorHAnsi" w:eastAsia="Lato" w:hAnsiTheme="majorHAnsi" w:cstheme="majorHAnsi"/>
        </w:rPr>
        <w:t>Madriella</w:t>
      </w:r>
      <w:proofErr w:type="spellEnd"/>
      <w:r w:rsidRPr="003975A4">
        <w:rPr>
          <w:rFonts w:asciiTheme="majorHAnsi" w:eastAsia="Lato" w:hAnsiTheme="majorHAnsi" w:cstheme="majorHAnsi"/>
        </w:rPr>
        <w:t xml:space="preserve"> has separate birth and postpartum doula training</w:t>
      </w:r>
      <w:r w:rsidR="00B2118E">
        <w:rPr>
          <w:rFonts w:asciiTheme="majorHAnsi" w:eastAsia="Lato" w:hAnsiTheme="majorHAnsi" w:cstheme="majorHAnsi"/>
        </w:rPr>
        <w:t>s</w:t>
      </w:r>
      <w:r w:rsidRPr="003975A4">
        <w:rPr>
          <w:rFonts w:asciiTheme="majorHAnsi" w:eastAsia="Lato" w:hAnsiTheme="majorHAnsi" w:cstheme="majorHAnsi"/>
        </w:rPr>
        <w:t>, and to meet the core competencies, a doula needs to have taken both programs to qualify for state certification. They do not offer training in health equity</w:t>
      </w:r>
      <w:r w:rsidR="00B2118E">
        <w:rPr>
          <w:rFonts w:asciiTheme="majorHAnsi" w:eastAsia="Lato" w:hAnsiTheme="majorHAnsi" w:cstheme="majorHAnsi"/>
        </w:rPr>
        <w:t xml:space="preserve">, </w:t>
      </w:r>
      <w:r w:rsidRPr="003975A4">
        <w:rPr>
          <w:rFonts w:asciiTheme="majorHAnsi" w:eastAsia="Lato" w:hAnsiTheme="majorHAnsi" w:cstheme="majorHAnsi"/>
        </w:rPr>
        <w:t>racial equity</w:t>
      </w:r>
      <w:r w:rsidR="00B2118E">
        <w:rPr>
          <w:rFonts w:asciiTheme="majorHAnsi" w:eastAsia="Lato" w:hAnsiTheme="majorHAnsi" w:cstheme="majorHAnsi"/>
        </w:rPr>
        <w:t>,</w:t>
      </w:r>
      <w:r w:rsidRPr="003975A4">
        <w:rPr>
          <w:rFonts w:asciiTheme="majorHAnsi" w:eastAsia="Lato" w:hAnsiTheme="majorHAnsi" w:cstheme="majorHAnsi"/>
        </w:rPr>
        <w:t xml:space="preserve"> or advocacy, so doulas who have gone through </w:t>
      </w:r>
      <w:proofErr w:type="spellStart"/>
      <w:r w:rsidRPr="003975A4">
        <w:rPr>
          <w:rFonts w:asciiTheme="majorHAnsi" w:eastAsia="Lato" w:hAnsiTheme="majorHAnsi" w:cstheme="majorHAnsi"/>
        </w:rPr>
        <w:t>Madriella</w:t>
      </w:r>
      <w:proofErr w:type="spellEnd"/>
      <w:r w:rsidRPr="003975A4">
        <w:rPr>
          <w:rFonts w:asciiTheme="majorHAnsi" w:eastAsia="Lato" w:hAnsiTheme="majorHAnsi" w:cstheme="majorHAnsi"/>
        </w:rPr>
        <w:t xml:space="preserve"> need </w:t>
      </w:r>
      <w:r w:rsidR="00CF0101">
        <w:rPr>
          <w:rFonts w:asciiTheme="majorHAnsi" w:eastAsia="Lato" w:hAnsiTheme="majorHAnsi" w:cstheme="majorHAnsi"/>
        </w:rPr>
        <w:t xml:space="preserve">to </w:t>
      </w:r>
      <w:r w:rsidRPr="003975A4">
        <w:rPr>
          <w:rFonts w:asciiTheme="majorHAnsi" w:eastAsia="Lato" w:hAnsiTheme="majorHAnsi" w:cstheme="majorHAnsi"/>
        </w:rPr>
        <w:t xml:space="preserve">demonstrate proficiency and/or take </w:t>
      </w:r>
      <w:r w:rsidR="00CF0101">
        <w:rPr>
          <w:rFonts w:asciiTheme="majorHAnsi" w:eastAsia="Lato" w:hAnsiTheme="majorHAnsi" w:cstheme="majorHAnsi"/>
        </w:rPr>
        <w:t>r</w:t>
      </w:r>
      <w:r w:rsidRPr="003975A4">
        <w:rPr>
          <w:rFonts w:asciiTheme="majorHAnsi" w:eastAsia="Lato" w:hAnsiTheme="majorHAnsi" w:cstheme="majorHAnsi"/>
        </w:rPr>
        <w:t xml:space="preserve">acial </w:t>
      </w:r>
      <w:r w:rsidR="00CF0101">
        <w:rPr>
          <w:rFonts w:asciiTheme="majorHAnsi" w:eastAsia="Lato" w:hAnsiTheme="majorHAnsi" w:cstheme="majorHAnsi"/>
        </w:rPr>
        <w:t>e</w:t>
      </w:r>
      <w:r w:rsidRPr="003975A4">
        <w:rPr>
          <w:rFonts w:asciiTheme="majorHAnsi" w:eastAsia="Lato" w:hAnsiTheme="majorHAnsi" w:cstheme="majorHAnsi"/>
        </w:rPr>
        <w:t xml:space="preserve">quity, </w:t>
      </w:r>
      <w:r w:rsidR="00CF0101">
        <w:rPr>
          <w:rFonts w:asciiTheme="majorHAnsi" w:eastAsia="Lato" w:hAnsiTheme="majorHAnsi" w:cstheme="majorHAnsi"/>
        </w:rPr>
        <w:t>h</w:t>
      </w:r>
      <w:r w:rsidRPr="003975A4">
        <w:rPr>
          <w:rFonts w:asciiTheme="majorHAnsi" w:eastAsia="Lato" w:hAnsiTheme="majorHAnsi" w:cstheme="majorHAnsi"/>
        </w:rPr>
        <w:t xml:space="preserve">ealth </w:t>
      </w:r>
      <w:r w:rsidR="00CF0101">
        <w:rPr>
          <w:rFonts w:asciiTheme="majorHAnsi" w:eastAsia="Lato" w:hAnsiTheme="majorHAnsi" w:cstheme="majorHAnsi"/>
        </w:rPr>
        <w:t>e</w:t>
      </w:r>
      <w:r w:rsidRPr="003975A4">
        <w:rPr>
          <w:rFonts w:asciiTheme="majorHAnsi" w:eastAsia="Lato" w:hAnsiTheme="majorHAnsi" w:cstheme="majorHAnsi"/>
        </w:rPr>
        <w:t xml:space="preserve">quity, and </w:t>
      </w:r>
      <w:r w:rsidR="00CF0101">
        <w:rPr>
          <w:rFonts w:asciiTheme="majorHAnsi" w:eastAsia="Lato" w:hAnsiTheme="majorHAnsi" w:cstheme="majorHAnsi"/>
        </w:rPr>
        <w:t>a</w:t>
      </w:r>
      <w:r w:rsidRPr="003975A4">
        <w:rPr>
          <w:rFonts w:asciiTheme="majorHAnsi" w:eastAsia="Lato" w:hAnsiTheme="majorHAnsi" w:cstheme="majorHAnsi"/>
        </w:rPr>
        <w:t>dvocacy education training.</w:t>
      </w:r>
    </w:p>
    <w:p w14:paraId="7A47E8DB" w14:textId="77777777" w:rsidR="00AC6C1B" w:rsidRPr="003975A4" w:rsidRDefault="00F97754">
      <w:pPr>
        <w:pStyle w:val="Heading1"/>
        <w:widowControl w:val="0"/>
        <w:spacing w:before="200" w:after="200"/>
        <w:rPr>
          <w:rFonts w:asciiTheme="majorHAnsi" w:eastAsia="Lato" w:hAnsiTheme="majorHAnsi" w:cstheme="majorHAnsi"/>
          <w:b/>
        </w:rPr>
      </w:pPr>
      <w:bookmarkStart w:id="3" w:name="_6iok1ki812yg" w:colFirst="0" w:colLast="0"/>
      <w:bookmarkEnd w:id="3"/>
      <w:r w:rsidRPr="003975A4">
        <w:rPr>
          <w:rFonts w:asciiTheme="majorHAnsi" w:eastAsia="Lato" w:hAnsiTheme="majorHAnsi" w:cstheme="majorHAnsi"/>
          <w:b/>
        </w:rPr>
        <w:lastRenderedPageBreak/>
        <w:t>Summary and Recommendations</w:t>
      </w:r>
    </w:p>
    <w:p w14:paraId="33BD2108" w14:textId="77777777" w:rsidR="00AC6C1B" w:rsidRPr="003975A4" w:rsidRDefault="00F97754">
      <w:pPr>
        <w:keepNext/>
        <w:keepLines/>
        <w:rPr>
          <w:rFonts w:asciiTheme="majorHAnsi" w:eastAsia="Lato" w:hAnsiTheme="majorHAnsi" w:cstheme="majorHAnsi"/>
        </w:rPr>
      </w:pPr>
      <w:r w:rsidRPr="003975A4">
        <w:rPr>
          <w:rFonts w:asciiTheme="majorHAnsi" w:eastAsia="Lato" w:hAnsiTheme="majorHAnsi" w:cstheme="majorHAnsi"/>
        </w:rPr>
        <w:t>Based on the comparisons to the DPH Core Competencies, Bridges and Boundaries, Earth’s Natural Touch: Birth Care &amp; Beyond, Diary of a Doula Embodied Doula Training (formerly known as Mama Warrior), and Women’s Choice Perinatal Doula Training all meet the DPH core competencies as currently understood, although any final decision regarding DPH certification can only be made by DPH. Providers should feel confident that doulas certified by these organizations have the training to work as a professional doula for Medicaid reimbursement without any other training requirements.</w:t>
      </w:r>
    </w:p>
    <w:p w14:paraId="79A8F2F7" w14:textId="77777777" w:rsidR="00AC6C1B" w:rsidRPr="003975A4" w:rsidRDefault="00AC6C1B">
      <w:pPr>
        <w:keepNext/>
        <w:keepLines/>
        <w:rPr>
          <w:rFonts w:asciiTheme="majorHAnsi" w:eastAsia="Lato" w:hAnsiTheme="majorHAnsi" w:cstheme="majorHAnsi"/>
        </w:rPr>
      </w:pPr>
    </w:p>
    <w:p w14:paraId="617DDD5F" w14:textId="186C9EC9" w:rsidR="00AC6C1B" w:rsidRPr="003975A4" w:rsidRDefault="00F97754">
      <w:pPr>
        <w:keepNext/>
        <w:keepLines/>
        <w:rPr>
          <w:rFonts w:asciiTheme="majorHAnsi" w:eastAsia="Lato" w:hAnsiTheme="majorHAnsi" w:cstheme="majorHAnsi"/>
        </w:rPr>
      </w:pPr>
      <w:proofErr w:type="spellStart"/>
      <w:r w:rsidRPr="003975A4">
        <w:rPr>
          <w:rFonts w:asciiTheme="majorHAnsi" w:eastAsia="Lato" w:hAnsiTheme="majorHAnsi" w:cstheme="majorHAnsi"/>
        </w:rPr>
        <w:t>Madriella</w:t>
      </w:r>
      <w:proofErr w:type="spellEnd"/>
      <w:r w:rsidRPr="003975A4">
        <w:rPr>
          <w:rFonts w:asciiTheme="majorHAnsi" w:eastAsia="Lato" w:hAnsiTheme="majorHAnsi" w:cstheme="majorHAnsi"/>
        </w:rPr>
        <w:t xml:space="preserve"> trained doulas need to demonstrate and/or undergo training in health equity, racial equity, and advocacy prior to being </w:t>
      </w:r>
      <w:r w:rsidR="00794332" w:rsidRPr="003975A4">
        <w:rPr>
          <w:rFonts w:asciiTheme="majorHAnsi" w:eastAsia="Lato" w:hAnsiTheme="majorHAnsi" w:cstheme="majorHAnsi"/>
        </w:rPr>
        <w:t>approved to</w:t>
      </w:r>
      <w:r w:rsidRPr="003975A4">
        <w:rPr>
          <w:rFonts w:asciiTheme="majorHAnsi" w:eastAsia="Lato" w:hAnsiTheme="majorHAnsi" w:cstheme="majorHAnsi"/>
        </w:rPr>
        <w:t xml:space="preserve"> serve HUSKY </w:t>
      </w:r>
      <w:r w:rsidR="00A67402">
        <w:rPr>
          <w:rFonts w:asciiTheme="majorHAnsi" w:eastAsia="Lato" w:hAnsiTheme="majorHAnsi" w:cstheme="majorHAnsi"/>
        </w:rPr>
        <w:t>Health</w:t>
      </w:r>
      <w:r w:rsidR="002474D4">
        <w:rPr>
          <w:rFonts w:asciiTheme="majorHAnsi" w:eastAsia="Lato" w:hAnsiTheme="majorHAnsi" w:cstheme="majorHAnsi"/>
        </w:rPr>
        <w:t xml:space="preserve"> </w:t>
      </w:r>
      <w:r w:rsidRPr="003975A4">
        <w:rPr>
          <w:rFonts w:asciiTheme="majorHAnsi" w:eastAsia="Lato" w:hAnsiTheme="majorHAnsi" w:cstheme="majorHAnsi"/>
        </w:rPr>
        <w:t>members and eventually meet DPH certification standards. The following organizations offer training in health equity, racial equity</w:t>
      </w:r>
      <w:r w:rsidR="00756720">
        <w:rPr>
          <w:rFonts w:asciiTheme="majorHAnsi" w:eastAsia="Lato" w:hAnsiTheme="majorHAnsi" w:cstheme="majorHAnsi"/>
        </w:rPr>
        <w:t>,</w:t>
      </w:r>
      <w:r w:rsidRPr="003975A4">
        <w:rPr>
          <w:rFonts w:asciiTheme="majorHAnsi" w:eastAsia="Lato" w:hAnsiTheme="majorHAnsi" w:cstheme="majorHAnsi"/>
        </w:rPr>
        <w:t xml:space="preserve"> and advocacy</w:t>
      </w:r>
      <w:r w:rsidR="00CA306F">
        <w:rPr>
          <w:rFonts w:asciiTheme="majorHAnsi" w:eastAsia="Lato" w:hAnsiTheme="majorHAnsi" w:cstheme="majorHAnsi"/>
        </w:rPr>
        <w:t>,</w:t>
      </w:r>
      <w:r w:rsidRPr="003975A4">
        <w:rPr>
          <w:rFonts w:asciiTheme="majorHAnsi" w:eastAsia="Lato" w:hAnsiTheme="majorHAnsi" w:cstheme="majorHAnsi"/>
        </w:rPr>
        <w:t xml:space="preserve"> and being </w:t>
      </w:r>
      <w:r w:rsidR="00EE6738">
        <w:rPr>
          <w:rFonts w:asciiTheme="majorHAnsi" w:eastAsia="Lato" w:hAnsiTheme="majorHAnsi" w:cstheme="majorHAnsi"/>
        </w:rPr>
        <w:t>C</w:t>
      </w:r>
      <w:r w:rsidR="00273B04">
        <w:rPr>
          <w:rFonts w:asciiTheme="majorHAnsi" w:eastAsia="Lato" w:hAnsiTheme="majorHAnsi" w:cstheme="majorHAnsi"/>
        </w:rPr>
        <w:t>onnecticut</w:t>
      </w:r>
      <w:r w:rsidR="00CA306F">
        <w:rPr>
          <w:rFonts w:asciiTheme="majorHAnsi" w:eastAsia="Lato" w:hAnsiTheme="majorHAnsi" w:cstheme="majorHAnsi"/>
        </w:rPr>
        <w:t>-</w:t>
      </w:r>
      <w:r w:rsidRPr="003975A4">
        <w:rPr>
          <w:rFonts w:asciiTheme="majorHAnsi" w:eastAsia="Lato" w:hAnsiTheme="majorHAnsi" w:cstheme="majorHAnsi"/>
        </w:rPr>
        <w:t>based</w:t>
      </w:r>
      <w:r w:rsidR="00273B04">
        <w:rPr>
          <w:rFonts w:asciiTheme="majorHAnsi" w:eastAsia="Lato" w:hAnsiTheme="majorHAnsi" w:cstheme="majorHAnsi"/>
        </w:rPr>
        <w:t>,</w:t>
      </w:r>
      <w:r w:rsidRPr="003975A4">
        <w:rPr>
          <w:rFonts w:asciiTheme="majorHAnsi" w:eastAsia="Lato" w:hAnsiTheme="majorHAnsi" w:cstheme="majorHAnsi"/>
        </w:rPr>
        <w:t xml:space="preserve"> should be </w:t>
      </w:r>
      <w:r w:rsidR="00794332" w:rsidRPr="003975A4">
        <w:rPr>
          <w:rFonts w:asciiTheme="majorHAnsi" w:eastAsia="Lato" w:hAnsiTheme="majorHAnsi" w:cstheme="majorHAnsi"/>
        </w:rPr>
        <w:t xml:space="preserve">first </w:t>
      </w:r>
      <w:r w:rsidR="00EE6738">
        <w:rPr>
          <w:rFonts w:asciiTheme="majorHAnsi" w:eastAsia="Lato" w:hAnsiTheme="majorHAnsi" w:cstheme="majorHAnsi"/>
        </w:rPr>
        <w:t xml:space="preserve">in </w:t>
      </w:r>
      <w:r w:rsidR="00794332" w:rsidRPr="003975A4">
        <w:rPr>
          <w:rFonts w:asciiTheme="majorHAnsi" w:eastAsia="Lato" w:hAnsiTheme="majorHAnsi" w:cstheme="majorHAnsi"/>
        </w:rPr>
        <w:t>line</w:t>
      </w:r>
      <w:r w:rsidRPr="003975A4">
        <w:rPr>
          <w:rFonts w:asciiTheme="majorHAnsi" w:eastAsia="Lato" w:hAnsiTheme="majorHAnsi" w:cstheme="majorHAnsi"/>
        </w:rPr>
        <w:t xml:space="preserve"> for filling gaps in training: Bridges and Boundaries, Earth’s Natural Touch: Birth Care &amp; Beyond, Diary of a Doula Embodied Doula Training</w:t>
      </w:r>
      <w:r w:rsidR="00756720">
        <w:rPr>
          <w:rFonts w:asciiTheme="majorHAnsi" w:eastAsia="Lato" w:hAnsiTheme="majorHAnsi" w:cstheme="majorHAnsi"/>
        </w:rPr>
        <w:t>,</w:t>
      </w:r>
      <w:r w:rsidRPr="003975A4">
        <w:rPr>
          <w:rFonts w:asciiTheme="majorHAnsi" w:eastAsia="Lato" w:hAnsiTheme="majorHAnsi" w:cstheme="majorHAnsi"/>
        </w:rPr>
        <w:t xml:space="preserve"> and Women’s Choice Perinatal Doula Training.</w:t>
      </w:r>
    </w:p>
    <w:p w14:paraId="34A2783A" w14:textId="77777777" w:rsidR="00AC6C1B" w:rsidRPr="003975A4" w:rsidRDefault="00AC6C1B">
      <w:pPr>
        <w:keepNext/>
        <w:keepLines/>
        <w:rPr>
          <w:rFonts w:asciiTheme="majorHAnsi" w:eastAsia="Lato" w:hAnsiTheme="majorHAnsi" w:cstheme="majorHAnsi"/>
        </w:rPr>
      </w:pPr>
    </w:p>
    <w:p w14:paraId="57EB266E" w14:textId="4E6C396A" w:rsidR="00AC6C1B" w:rsidRDefault="00F97754">
      <w:pPr>
        <w:keepNext/>
        <w:keepLines/>
        <w:rPr>
          <w:rFonts w:asciiTheme="majorHAnsi" w:eastAsia="Lato" w:hAnsiTheme="majorHAnsi" w:cstheme="majorHAnsi"/>
        </w:rPr>
      </w:pPr>
      <w:r w:rsidRPr="003975A4">
        <w:rPr>
          <w:rFonts w:asciiTheme="majorHAnsi" w:eastAsia="Lato" w:hAnsiTheme="majorHAnsi" w:cstheme="majorHAnsi"/>
        </w:rPr>
        <w:t xml:space="preserve">DONA trained and certified doulas need to be able to demonstrate competency in </w:t>
      </w:r>
      <w:r w:rsidR="00EE6738">
        <w:rPr>
          <w:rFonts w:asciiTheme="majorHAnsi" w:eastAsia="Lato" w:hAnsiTheme="majorHAnsi" w:cstheme="majorHAnsi"/>
        </w:rPr>
        <w:t>h</w:t>
      </w:r>
      <w:r w:rsidRPr="003975A4">
        <w:rPr>
          <w:rFonts w:asciiTheme="majorHAnsi" w:eastAsia="Lato" w:hAnsiTheme="majorHAnsi" w:cstheme="majorHAnsi"/>
        </w:rPr>
        <w:t xml:space="preserve">ealth </w:t>
      </w:r>
      <w:r w:rsidR="00EE6738">
        <w:rPr>
          <w:rFonts w:asciiTheme="majorHAnsi" w:eastAsia="Lato" w:hAnsiTheme="majorHAnsi" w:cstheme="majorHAnsi"/>
        </w:rPr>
        <w:t>e</w:t>
      </w:r>
      <w:r w:rsidRPr="003975A4">
        <w:rPr>
          <w:rFonts w:asciiTheme="majorHAnsi" w:eastAsia="Lato" w:hAnsiTheme="majorHAnsi" w:cstheme="majorHAnsi"/>
        </w:rPr>
        <w:t xml:space="preserve">quity, </w:t>
      </w:r>
      <w:r w:rsidR="00EE6738">
        <w:rPr>
          <w:rFonts w:asciiTheme="majorHAnsi" w:eastAsia="Lato" w:hAnsiTheme="majorHAnsi" w:cstheme="majorHAnsi"/>
        </w:rPr>
        <w:t>e</w:t>
      </w:r>
      <w:r w:rsidRPr="003975A4">
        <w:rPr>
          <w:rFonts w:asciiTheme="majorHAnsi" w:eastAsia="Lato" w:hAnsiTheme="majorHAnsi" w:cstheme="majorHAnsi"/>
        </w:rPr>
        <w:t xml:space="preserve">xpected and </w:t>
      </w:r>
      <w:r w:rsidR="00EE6738">
        <w:rPr>
          <w:rFonts w:asciiTheme="majorHAnsi" w:eastAsia="Lato" w:hAnsiTheme="majorHAnsi" w:cstheme="majorHAnsi"/>
        </w:rPr>
        <w:t>u</w:t>
      </w:r>
      <w:r w:rsidRPr="003975A4">
        <w:rPr>
          <w:rFonts w:asciiTheme="majorHAnsi" w:eastAsia="Lato" w:hAnsiTheme="majorHAnsi" w:cstheme="majorHAnsi"/>
        </w:rPr>
        <w:t xml:space="preserve">nexpected </w:t>
      </w:r>
      <w:r w:rsidR="00EE6738">
        <w:rPr>
          <w:rFonts w:asciiTheme="majorHAnsi" w:eastAsia="Lato" w:hAnsiTheme="majorHAnsi" w:cstheme="majorHAnsi"/>
        </w:rPr>
        <w:t>o</w:t>
      </w:r>
      <w:r w:rsidRPr="003975A4">
        <w:rPr>
          <w:rFonts w:asciiTheme="majorHAnsi" w:eastAsia="Lato" w:hAnsiTheme="majorHAnsi" w:cstheme="majorHAnsi"/>
        </w:rPr>
        <w:t>utcomes,</w:t>
      </w:r>
      <w:r w:rsidR="00395ECF">
        <w:rPr>
          <w:rFonts w:asciiTheme="majorHAnsi" w:eastAsia="Lato" w:hAnsiTheme="majorHAnsi" w:cstheme="majorHAnsi"/>
        </w:rPr>
        <w:t xml:space="preserve"> </w:t>
      </w:r>
      <w:r w:rsidR="00EE6738">
        <w:rPr>
          <w:rFonts w:asciiTheme="majorHAnsi" w:eastAsia="Lato" w:hAnsiTheme="majorHAnsi" w:cstheme="majorHAnsi"/>
        </w:rPr>
        <w:t>r</w:t>
      </w:r>
      <w:r w:rsidRPr="003975A4">
        <w:rPr>
          <w:rFonts w:asciiTheme="majorHAnsi" w:eastAsia="Lato" w:hAnsiTheme="majorHAnsi" w:cstheme="majorHAnsi"/>
        </w:rPr>
        <w:t xml:space="preserve">acial </w:t>
      </w:r>
      <w:r w:rsidR="00EE6738">
        <w:rPr>
          <w:rFonts w:asciiTheme="majorHAnsi" w:eastAsia="Lato" w:hAnsiTheme="majorHAnsi" w:cstheme="majorHAnsi"/>
        </w:rPr>
        <w:t>eq</w:t>
      </w:r>
      <w:r w:rsidRPr="003975A4">
        <w:rPr>
          <w:rFonts w:asciiTheme="majorHAnsi" w:eastAsia="Lato" w:hAnsiTheme="majorHAnsi" w:cstheme="majorHAnsi"/>
        </w:rPr>
        <w:t>uity</w:t>
      </w:r>
      <w:r w:rsidR="00395ECF">
        <w:rPr>
          <w:rFonts w:asciiTheme="majorHAnsi" w:eastAsia="Lato" w:hAnsiTheme="majorHAnsi" w:cstheme="majorHAnsi"/>
        </w:rPr>
        <w:t>,</w:t>
      </w:r>
      <w:r w:rsidRPr="003975A4">
        <w:rPr>
          <w:rFonts w:asciiTheme="majorHAnsi" w:eastAsia="Lato" w:hAnsiTheme="majorHAnsi" w:cstheme="majorHAnsi"/>
        </w:rPr>
        <w:t xml:space="preserve"> and </w:t>
      </w:r>
      <w:r w:rsidR="00EE6738">
        <w:rPr>
          <w:rFonts w:asciiTheme="majorHAnsi" w:eastAsia="Lato" w:hAnsiTheme="majorHAnsi" w:cstheme="majorHAnsi"/>
        </w:rPr>
        <w:t>a</w:t>
      </w:r>
      <w:r w:rsidRPr="003975A4">
        <w:rPr>
          <w:rFonts w:asciiTheme="majorHAnsi" w:eastAsia="Lato" w:hAnsiTheme="majorHAnsi" w:cstheme="majorHAnsi"/>
        </w:rPr>
        <w:t xml:space="preserve">dvocacy prior to being prepared to serve HUSKY </w:t>
      </w:r>
      <w:r w:rsidR="00EE6738">
        <w:rPr>
          <w:rFonts w:asciiTheme="majorHAnsi" w:eastAsia="Lato" w:hAnsiTheme="majorHAnsi" w:cstheme="majorHAnsi"/>
        </w:rPr>
        <w:t xml:space="preserve">Health </w:t>
      </w:r>
      <w:r w:rsidRPr="003975A4">
        <w:rPr>
          <w:rFonts w:asciiTheme="majorHAnsi" w:eastAsia="Lato" w:hAnsiTheme="majorHAnsi" w:cstheme="majorHAnsi"/>
        </w:rPr>
        <w:t xml:space="preserve">members and eventually meeting DPH certification standards. Candidates for doula certification should seek out training opportunities with the </w:t>
      </w:r>
      <w:r w:rsidR="00EE6738">
        <w:rPr>
          <w:rFonts w:asciiTheme="majorHAnsi" w:eastAsia="Lato" w:hAnsiTheme="majorHAnsi" w:cstheme="majorHAnsi"/>
        </w:rPr>
        <w:t>C</w:t>
      </w:r>
      <w:r w:rsidR="00D110B1">
        <w:rPr>
          <w:rFonts w:asciiTheme="majorHAnsi" w:eastAsia="Lato" w:hAnsiTheme="majorHAnsi" w:cstheme="majorHAnsi"/>
        </w:rPr>
        <w:t>onnecticut</w:t>
      </w:r>
      <w:r w:rsidR="0032757A">
        <w:rPr>
          <w:rFonts w:asciiTheme="majorHAnsi" w:eastAsia="Lato" w:hAnsiTheme="majorHAnsi" w:cstheme="majorHAnsi"/>
        </w:rPr>
        <w:t>-</w:t>
      </w:r>
      <w:r w:rsidRPr="003975A4">
        <w:rPr>
          <w:rFonts w:asciiTheme="majorHAnsi" w:eastAsia="Lato" w:hAnsiTheme="majorHAnsi" w:cstheme="majorHAnsi"/>
        </w:rPr>
        <w:t xml:space="preserve">based training organizations to fill these gaps. </w:t>
      </w:r>
    </w:p>
    <w:p w14:paraId="388281C3" w14:textId="77777777" w:rsidR="00395ECF" w:rsidRDefault="00395ECF">
      <w:pPr>
        <w:keepNext/>
        <w:keepLines/>
        <w:rPr>
          <w:rFonts w:asciiTheme="majorHAnsi" w:eastAsia="Lato" w:hAnsiTheme="majorHAnsi" w:cstheme="majorHAnsi"/>
        </w:rPr>
      </w:pPr>
    </w:p>
    <w:p w14:paraId="53D078D2" w14:textId="1A145618" w:rsidR="00395ECF" w:rsidRPr="003975A4" w:rsidRDefault="00395ECF" w:rsidP="00395ECF">
      <w:pPr>
        <w:keepNext/>
        <w:keepLines/>
        <w:rPr>
          <w:rFonts w:asciiTheme="majorHAnsi" w:eastAsia="Lato" w:hAnsiTheme="majorHAnsi" w:cstheme="majorHAnsi"/>
        </w:rPr>
      </w:pPr>
      <w:r w:rsidRPr="003975A4">
        <w:rPr>
          <w:rFonts w:asciiTheme="majorHAnsi" w:eastAsia="Lato" w:hAnsiTheme="majorHAnsi" w:cstheme="majorHAnsi"/>
        </w:rPr>
        <w:t xml:space="preserve">CAPPA trained and certified doulas need to be able to demonstrate competency in </w:t>
      </w:r>
      <w:r w:rsidR="00CA306F">
        <w:rPr>
          <w:rFonts w:asciiTheme="majorHAnsi" w:eastAsia="Lato" w:hAnsiTheme="majorHAnsi" w:cstheme="majorHAnsi"/>
        </w:rPr>
        <w:t>a</w:t>
      </w:r>
      <w:r w:rsidRPr="003975A4">
        <w:rPr>
          <w:rFonts w:asciiTheme="majorHAnsi" w:eastAsia="Lato" w:hAnsiTheme="majorHAnsi" w:cstheme="majorHAnsi"/>
        </w:rPr>
        <w:t>dvocacy prior to being prepared to serve HUSKY</w:t>
      </w:r>
      <w:r w:rsidR="00CA306F">
        <w:rPr>
          <w:rFonts w:asciiTheme="majorHAnsi" w:eastAsia="Lato" w:hAnsiTheme="majorHAnsi" w:cstheme="majorHAnsi"/>
        </w:rPr>
        <w:t xml:space="preserve"> Health</w:t>
      </w:r>
      <w:r w:rsidRPr="003975A4">
        <w:rPr>
          <w:rFonts w:asciiTheme="majorHAnsi" w:eastAsia="Lato" w:hAnsiTheme="majorHAnsi" w:cstheme="majorHAnsi"/>
        </w:rPr>
        <w:t xml:space="preserve"> members and eventually meeting DPH certification standards. Candidates for doula certification should seek out training opportunities with the </w:t>
      </w:r>
      <w:r w:rsidR="00273B04">
        <w:rPr>
          <w:rFonts w:asciiTheme="majorHAnsi" w:eastAsia="Lato" w:hAnsiTheme="majorHAnsi" w:cstheme="majorHAnsi"/>
        </w:rPr>
        <w:t>Connecticut</w:t>
      </w:r>
      <w:r w:rsidR="00CA306F">
        <w:rPr>
          <w:rFonts w:asciiTheme="majorHAnsi" w:eastAsia="Lato" w:hAnsiTheme="majorHAnsi" w:cstheme="majorHAnsi"/>
        </w:rPr>
        <w:t>-</w:t>
      </w:r>
      <w:r w:rsidRPr="003975A4">
        <w:rPr>
          <w:rFonts w:asciiTheme="majorHAnsi" w:eastAsia="Lato" w:hAnsiTheme="majorHAnsi" w:cstheme="majorHAnsi"/>
        </w:rPr>
        <w:t xml:space="preserve">based training organizations to fill these gaps. </w:t>
      </w:r>
    </w:p>
    <w:p w14:paraId="732E303C" w14:textId="77777777" w:rsidR="00AC6C1B" w:rsidRPr="003975A4" w:rsidRDefault="00AC6C1B">
      <w:pPr>
        <w:keepNext/>
        <w:keepLines/>
        <w:rPr>
          <w:rFonts w:asciiTheme="majorHAnsi" w:eastAsia="Lato" w:hAnsiTheme="majorHAnsi" w:cstheme="majorHAnsi"/>
        </w:rPr>
      </w:pPr>
    </w:p>
    <w:p w14:paraId="4DFD6BAD" w14:textId="327ED6B0" w:rsidR="00AC6C1B" w:rsidRPr="003975A4" w:rsidRDefault="001041BB">
      <w:pPr>
        <w:keepNext/>
        <w:keepLines/>
        <w:rPr>
          <w:rFonts w:asciiTheme="majorHAnsi" w:eastAsia="Lato" w:hAnsiTheme="majorHAnsi" w:cstheme="majorHAnsi"/>
        </w:rPr>
      </w:pPr>
      <w:r>
        <w:rPr>
          <w:rFonts w:asciiTheme="majorHAnsi" w:eastAsia="Lato" w:hAnsiTheme="majorHAnsi" w:cstheme="majorHAnsi"/>
        </w:rPr>
        <w:t xml:space="preserve">According to an analysis of </w:t>
      </w:r>
      <w:r w:rsidR="00F97754" w:rsidRPr="003975A4">
        <w:rPr>
          <w:rFonts w:asciiTheme="majorHAnsi" w:eastAsia="Lato" w:hAnsiTheme="majorHAnsi" w:cstheme="majorHAnsi"/>
        </w:rPr>
        <w:t xml:space="preserve">a wide range of doula training programs, most programs do require that trainees attend births prior to certification, and the average number of births required is </w:t>
      </w:r>
      <w:r w:rsidR="00595E3E">
        <w:rPr>
          <w:rFonts w:asciiTheme="majorHAnsi" w:eastAsia="Lato" w:hAnsiTheme="majorHAnsi" w:cstheme="majorHAnsi"/>
        </w:rPr>
        <w:t>three</w:t>
      </w:r>
      <w:r w:rsidR="00F97754" w:rsidRPr="003975A4">
        <w:rPr>
          <w:rFonts w:asciiTheme="majorHAnsi" w:eastAsia="Lato" w:hAnsiTheme="majorHAnsi" w:cstheme="majorHAnsi"/>
        </w:rPr>
        <w:t xml:space="preserve">. Based on that data, it is recommended that doulas who are seeking state certification have documentation or verification that they have attended at least </w:t>
      </w:r>
      <w:r w:rsidR="00595E3E">
        <w:rPr>
          <w:rFonts w:asciiTheme="majorHAnsi" w:eastAsia="Lato" w:hAnsiTheme="majorHAnsi" w:cstheme="majorHAnsi"/>
        </w:rPr>
        <w:t>three</w:t>
      </w:r>
      <w:r w:rsidR="00F97754" w:rsidRPr="003975A4">
        <w:rPr>
          <w:rFonts w:asciiTheme="majorHAnsi" w:eastAsia="Lato" w:hAnsiTheme="majorHAnsi" w:cstheme="majorHAnsi"/>
        </w:rPr>
        <w:t xml:space="preserve"> births where they provided physical and emotional support and comfort measures to a childbearing person and their support team. </w:t>
      </w:r>
      <w:r w:rsidR="00F97754" w:rsidRPr="003975A4">
        <w:rPr>
          <w:rFonts w:asciiTheme="majorHAnsi" w:eastAsia="Lato" w:hAnsiTheme="majorHAnsi" w:cstheme="majorHAnsi"/>
        </w:rPr>
        <w:br/>
      </w:r>
    </w:p>
    <w:p w14:paraId="0E18ABAF" w14:textId="3897E3E1" w:rsidR="00AC6C1B" w:rsidRPr="003975A4" w:rsidRDefault="00F97754">
      <w:pPr>
        <w:keepNext/>
        <w:keepLines/>
        <w:rPr>
          <w:rFonts w:asciiTheme="majorHAnsi" w:eastAsia="Lato" w:hAnsiTheme="majorHAnsi" w:cstheme="majorHAnsi"/>
        </w:rPr>
      </w:pPr>
      <w:r w:rsidRPr="003975A4">
        <w:rPr>
          <w:rFonts w:asciiTheme="majorHAnsi" w:eastAsia="Lato" w:hAnsiTheme="majorHAnsi" w:cstheme="majorHAnsi"/>
        </w:rPr>
        <w:lastRenderedPageBreak/>
        <w:t>Final Note: The draft DPH competency requirements as of 4/28/23 were used as the basis for assessing training programs. Prior to a formal certification process</w:t>
      </w:r>
      <w:r w:rsidR="001041BB">
        <w:rPr>
          <w:rFonts w:asciiTheme="majorHAnsi" w:eastAsia="Lato" w:hAnsiTheme="majorHAnsi" w:cstheme="majorHAnsi"/>
        </w:rPr>
        <w:t>,</w:t>
      </w:r>
      <w:r w:rsidRPr="003975A4">
        <w:rPr>
          <w:rFonts w:asciiTheme="majorHAnsi" w:eastAsia="Lato" w:hAnsiTheme="majorHAnsi" w:cstheme="majorHAnsi"/>
        </w:rPr>
        <w:t xml:space="preserve"> these competency requirements could change. Additionally, the competency outline did not specify exact numbers of required hours on each topic, which will become </w:t>
      </w:r>
      <w:r w:rsidR="000F1D8A">
        <w:rPr>
          <w:rFonts w:asciiTheme="majorHAnsi" w:eastAsia="Lato" w:hAnsiTheme="majorHAnsi" w:cstheme="majorHAnsi"/>
        </w:rPr>
        <w:t>clearer</w:t>
      </w:r>
      <w:r w:rsidRPr="003975A4">
        <w:rPr>
          <w:rFonts w:asciiTheme="majorHAnsi" w:eastAsia="Lato" w:hAnsiTheme="majorHAnsi" w:cstheme="majorHAnsi"/>
        </w:rPr>
        <w:t xml:space="preserve"> as a formal DPH certification process is established. This tool was prepared as thoroughly as possible while acknowledging the limitations of the current DPH certification information on hand.</w:t>
      </w:r>
    </w:p>
    <w:sectPr w:rsidR="00AC6C1B" w:rsidRPr="003975A4">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5F6B3" w14:textId="77777777" w:rsidR="00096FF3" w:rsidRDefault="00096FF3">
      <w:pPr>
        <w:spacing w:line="240" w:lineRule="auto"/>
      </w:pPr>
      <w:r>
        <w:separator/>
      </w:r>
    </w:p>
  </w:endnote>
  <w:endnote w:type="continuationSeparator" w:id="0">
    <w:p w14:paraId="77A46EA2" w14:textId="77777777" w:rsidR="00096FF3" w:rsidRDefault="00096F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3A1C" w14:textId="77777777" w:rsidR="00AC6C1B" w:rsidRDefault="00AC6C1B">
    <w:pPr>
      <w:rPr>
        <w:rFonts w:ascii="Lato" w:eastAsia="Lato" w:hAnsi="Lato" w:cs="Lato"/>
        <w:sz w:val="16"/>
        <w:szCs w:val="16"/>
        <w:highlight w:val="white"/>
      </w:rPr>
    </w:pPr>
  </w:p>
  <w:p w14:paraId="74CA3C47" w14:textId="79BAA1F4" w:rsidR="00AC6C1B" w:rsidRDefault="00F97754">
    <w:pPr>
      <w:rPr>
        <w:rFonts w:ascii="Lato" w:eastAsia="Lato" w:hAnsi="Lato" w:cs="Lato"/>
        <w:sz w:val="16"/>
        <w:szCs w:val="16"/>
        <w:highlight w:val="white"/>
      </w:rPr>
    </w:pPr>
    <w:r>
      <w:rPr>
        <w:rFonts w:ascii="Lato" w:eastAsia="Lato" w:hAnsi="Lato" w:cs="Lato"/>
        <w:sz w:val="16"/>
        <w:szCs w:val="16"/>
        <w:highlight w:val="white"/>
      </w:rPr>
      <w:t>This tool was created by</w:t>
    </w:r>
    <w:r>
      <w:rPr>
        <w:rFonts w:ascii="Lato" w:eastAsia="Lato" w:hAnsi="Lato" w:cs="Lato"/>
        <w:sz w:val="16"/>
        <w:szCs w:val="16"/>
      </w:rPr>
      <w:t xml:space="preserve"> Primary Maternity Care 2023 for</w:t>
    </w:r>
    <w:hyperlink r:id="rId1">
      <w:r>
        <w:rPr>
          <w:rFonts w:ascii="Lato" w:eastAsia="Lato" w:hAnsi="Lato" w:cs="Lato"/>
          <w:color w:val="1155CC"/>
          <w:sz w:val="16"/>
          <w:szCs w:val="16"/>
        </w:rPr>
        <w:t xml:space="preserve"> </w:t>
      </w:r>
    </w:hyperlink>
    <w:r>
      <w:rPr>
        <w:rFonts w:ascii="Lato" w:eastAsia="Lato" w:hAnsi="Lato" w:cs="Lato"/>
        <w:sz w:val="16"/>
        <w:szCs w:val="16"/>
      </w:rPr>
      <w:t xml:space="preserve">the “HUSKY Health Maternity Bundle Payment Doula Integration </w:t>
    </w:r>
    <w:r w:rsidR="00185522">
      <w:rPr>
        <w:rFonts w:ascii="Lato" w:eastAsia="Lato" w:hAnsi="Lato" w:cs="Lato"/>
        <w:sz w:val="16"/>
        <w:szCs w:val="16"/>
      </w:rPr>
      <w:t>Toolkit.”</w:t>
    </w:r>
    <w:r w:rsidR="00185522">
      <w:rPr>
        <w:rFonts w:ascii="Lato" w:eastAsia="Lato" w:hAnsi="Lato" w:cs="Lato"/>
        <w:sz w:val="16"/>
        <w:szCs w:val="16"/>
        <w:highlight w:val="white"/>
      </w:rPr>
      <w:t xml:space="preserve"> It</w:t>
    </w:r>
    <w:r>
      <w:rPr>
        <w:rFonts w:ascii="Lato" w:eastAsia="Lato" w:hAnsi="Lato" w:cs="Lato"/>
        <w:sz w:val="16"/>
        <w:szCs w:val="16"/>
        <w:highlight w:val="white"/>
      </w:rPr>
      <w:t xml:space="preserve"> may be adapted for use with attribution. </w:t>
    </w:r>
  </w:p>
  <w:p w14:paraId="0D777698" w14:textId="77777777" w:rsidR="00AC6C1B" w:rsidRDefault="00F97754">
    <w:pPr>
      <w:ind w:left="720"/>
      <w:jc w:val="right"/>
      <w:rPr>
        <w:rFonts w:ascii="Lato" w:eastAsia="Lato" w:hAnsi="Lato" w:cs="Lato"/>
        <w:b/>
        <w:sz w:val="28"/>
        <w:szCs w:val="28"/>
      </w:rPr>
    </w:pPr>
    <w:r>
      <w:rPr>
        <w:rFonts w:ascii="Lato" w:eastAsia="Lato" w:hAnsi="Lato" w:cs="Lato"/>
        <w:sz w:val="20"/>
        <w:szCs w:val="20"/>
      </w:rPr>
      <w:fldChar w:fldCharType="begin"/>
    </w:r>
    <w:r>
      <w:rPr>
        <w:rFonts w:ascii="Lato" w:eastAsia="Lato" w:hAnsi="Lato" w:cs="Lato"/>
        <w:sz w:val="20"/>
        <w:szCs w:val="20"/>
      </w:rPr>
      <w:instrText>PAGE</w:instrText>
    </w:r>
    <w:r>
      <w:rPr>
        <w:rFonts w:ascii="Lato" w:eastAsia="Lato" w:hAnsi="Lato" w:cs="Lato"/>
        <w:sz w:val="20"/>
        <w:szCs w:val="20"/>
      </w:rPr>
      <w:fldChar w:fldCharType="separate"/>
    </w:r>
    <w:r w:rsidR="000F536F">
      <w:rPr>
        <w:rFonts w:ascii="Lato" w:eastAsia="Lato" w:hAnsi="Lato" w:cs="Lato"/>
        <w:noProof/>
        <w:sz w:val="20"/>
        <w:szCs w:val="20"/>
      </w:rPr>
      <w:t>2</w:t>
    </w:r>
    <w:r>
      <w:rPr>
        <w:rFonts w:ascii="Lato" w:eastAsia="Lato" w:hAnsi="Lato" w:cs="Lato"/>
        <w:sz w:val="20"/>
        <w:szCs w:val="20"/>
      </w:rPr>
      <w:fldChar w:fldCharType="end"/>
    </w:r>
  </w:p>
  <w:p w14:paraId="3B0D5001" w14:textId="77777777" w:rsidR="00AC6C1B" w:rsidRDefault="00AC6C1B">
    <w:pPr>
      <w:ind w:left="720"/>
      <w:jc w:val="right"/>
      <w:rPr>
        <w:rFonts w:ascii="Lato" w:eastAsia="Lato" w:hAnsi="Lato" w:cs="Lato"/>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78A7" w14:textId="77777777" w:rsidR="00AC6C1B" w:rsidRDefault="00AC6C1B">
    <w:pPr>
      <w:rPr>
        <w:rFonts w:ascii="Lato" w:eastAsia="Lato" w:hAnsi="Lato" w:cs="Lato"/>
        <w:sz w:val="16"/>
        <w:szCs w:val="16"/>
        <w:highlight w:val="white"/>
      </w:rPr>
    </w:pPr>
  </w:p>
  <w:p w14:paraId="6F443FB5" w14:textId="77777777" w:rsidR="00AC6C1B" w:rsidRDefault="00AC6C1B">
    <w:pPr>
      <w:rPr>
        <w:rFonts w:ascii="Lato" w:eastAsia="Lato" w:hAnsi="Lato" w:cs="Lato"/>
        <w:sz w:val="16"/>
        <w:szCs w:val="16"/>
        <w:highlight w:val="white"/>
      </w:rPr>
    </w:pPr>
  </w:p>
  <w:p w14:paraId="284D06EE" w14:textId="2E5FC5A9" w:rsidR="00AC6C1B" w:rsidRDefault="00F97754">
    <w:pPr>
      <w:rPr>
        <w:rFonts w:ascii="Lato" w:eastAsia="Lato" w:hAnsi="Lato" w:cs="Lato"/>
        <w:sz w:val="16"/>
        <w:szCs w:val="16"/>
        <w:highlight w:val="white"/>
      </w:rPr>
    </w:pPr>
    <w:r>
      <w:rPr>
        <w:rFonts w:ascii="Lato" w:eastAsia="Lato" w:hAnsi="Lato" w:cs="Lato"/>
        <w:sz w:val="16"/>
        <w:szCs w:val="16"/>
        <w:highlight w:val="white"/>
      </w:rPr>
      <w:t xml:space="preserve">This tool was created by </w:t>
    </w:r>
    <w:r>
      <w:rPr>
        <w:rFonts w:ascii="Lato" w:eastAsia="Lato" w:hAnsi="Lato" w:cs="Lato"/>
        <w:sz w:val="16"/>
        <w:szCs w:val="16"/>
      </w:rPr>
      <w:t>Primary Maternity Care 2023 for</w:t>
    </w:r>
    <w:hyperlink r:id="rId1">
      <w:r>
        <w:rPr>
          <w:rFonts w:ascii="Lato" w:eastAsia="Lato" w:hAnsi="Lato" w:cs="Lato"/>
          <w:color w:val="1155CC"/>
          <w:sz w:val="16"/>
          <w:szCs w:val="16"/>
        </w:rPr>
        <w:t xml:space="preserve"> </w:t>
      </w:r>
    </w:hyperlink>
    <w:r>
      <w:rPr>
        <w:rFonts w:ascii="Lato" w:eastAsia="Lato" w:hAnsi="Lato" w:cs="Lato"/>
        <w:sz w:val="16"/>
        <w:szCs w:val="16"/>
      </w:rPr>
      <w:t xml:space="preserve">the “HUSKY Health Maternity Bundle Payment Doula Integration Toolkit.” </w:t>
    </w:r>
    <w:r>
      <w:rPr>
        <w:rFonts w:ascii="Lato" w:eastAsia="Lato" w:hAnsi="Lato" w:cs="Lato"/>
        <w:sz w:val="16"/>
        <w:szCs w:val="16"/>
        <w:highlight w:val="white"/>
      </w:rPr>
      <w:t xml:space="preserve">It may be adapted for use with attribution. </w:t>
    </w:r>
  </w:p>
  <w:p w14:paraId="2E0FB2E7" w14:textId="77777777" w:rsidR="00AC6C1B" w:rsidRDefault="00F97754">
    <w:pPr>
      <w:ind w:left="12960"/>
      <w:jc w:val="both"/>
      <w:rPr>
        <w:rFonts w:ascii="Lato" w:eastAsia="Lato" w:hAnsi="Lato" w:cs="Lato"/>
        <w:sz w:val="20"/>
        <w:szCs w:val="20"/>
      </w:rPr>
    </w:pPr>
    <w:r>
      <w:rPr>
        <w:rFonts w:ascii="Lato" w:eastAsia="Lato" w:hAnsi="Lato" w:cs="Lato"/>
        <w:sz w:val="20"/>
        <w:szCs w:val="20"/>
      </w:rPr>
      <w:fldChar w:fldCharType="begin"/>
    </w:r>
    <w:r>
      <w:rPr>
        <w:rFonts w:ascii="Lato" w:eastAsia="Lato" w:hAnsi="Lato" w:cs="Lato"/>
        <w:sz w:val="20"/>
        <w:szCs w:val="20"/>
      </w:rPr>
      <w:instrText>PAGE</w:instrText>
    </w:r>
    <w:r>
      <w:rPr>
        <w:rFonts w:ascii="Lato" w:eastAsia="Lato" w:hAnsi="Lato" w:cs="Lato"/>
        <w:sz w:val="20"/>
        <w:szCs w:val="20"/>
      </w:rPr>
      <w:fldChar w:fldCharType="separate"/>
    </w:r>
    <w:r w:rsidR="000F536F">
      <w:rPr>
        <w:rFonts w:ascii="Lato" w:eastAsia="Lato" w:hAnsi="Lato" w:cs="Lato"/>
        <w:noProof/>
        <w:sz w:val="20"/>
        <w:szCs w:val="20"/>
      </w:rPr>
      <w:t>1</w:t>
    </w:r>
    <w:r>
      <w:rPr>
        <w:rFonts w:ascii="Lato" w:eastAsia="Lato" w:hAnsi="Lato" w:cs="Lato"/>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2223D" w14:textId="77777777" w:rsidR="00096FF3" w:rsidRDefault="00096FF3">
      <w:pPr>
        <w:spacing w:line="240" w:lineRule="auto"/>
      </w:pPr>
      <w:r>
        <w:separator/>
      </w:r>
    </w:p>
  </w:footnote>
  <w:footnote w:type="continuationSeparator" w:id="0">
    <w:p w14:paraId="2C3A1957" w14:textId="77777777" w:rsidR="00096FF3" w:rsidRDefault="00096F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CAF8E" w14:textId="3027E60E" w:rsidR="00AC6C1B" w:rsidRDefault="00F97754">
    <w:pPr>
      <w:jc w:val="center"/>
    </w:pPr>
    <w:r>
      <w:rPr>
        <w:rFonts w:ascii="Lato" w:eastAsia="Lato" w:hAnsi="Lato" w:cs="Lato"/>
        <w:b/>
        <w:noProof/>
        <w:sz w:val="28"/>
        <w:szCs w:val="28"/>
      </w:rPr>
      <w:drawing>
        <wp:inline distT="0" distB="0" distL="0" distR="0" wp14:anchorId="4D3CF81B" wp14:editId="37070D3C">
          <wp:extent cx="1426845" cy="780415"/>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26845" cy="780415"/>
                  </a:xfrm>
                  <a:prstGeom prst="rect">
                    <a:avLst/>
                  </a:prstGeom>
                  <a:ln/>
                </pic:spPr>
              </pic:pic>
            </a:graphicData>
          </a:graphic>
        </wp:inline>
      </w:drawing>
    </w:r>
    <w:r>
      <w:rPr>
        <w:rFonts w:ascii="Lato" w:eastAsia="Lato" w:hAnsi="Lato" w:cs="Lato"/>
        <w:b/>
        <w:sz w:val="28"/>
        <w:szCs w:val="28"/>
      </w:rPr>
      <w:t xml:space="preserve">  </w:t>
    </w:r>
    <w:r>
      <w:rPr>
        <w:rFonts w:ascii="Lato" w:eastAsia="Lato" w:hAnsi="Lato" w:cs="Lato"/>
        <w:b/>
        <w:noProof/>
        <w:sz w:val="28"/>
        <w:szCs w:val="28"/>
      </w:rPr>
      <w:drawing>
        <wp:inline distT="0" distB="0" distL="0" distR="0" wp14:anchorId="24938014" wp14:editId="49A54B78">
          <wp:extent cx="2005013" cy="691384"/>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t="33990" b="31527"/>
                  <a:stretch>
                    <a:fillRect/>
                  </a:stretch>
                </pic:blipFill>
                <pic:spPr>
                  <a:xfrm>
                    <a:off x="0" y="0"/>
                    <a:ext cx="2005013" cy="691384"/>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0B376" w14:textId="77777777" w:rsidR="00AC6C1B" w:rsidRPr="003975A4" w:rsidRDefault="00AC6C1B" w:rsidP="00397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52EE6"/>
    <w:multiLevelType w:val="multilevel"/>
    <w:tmpl w:val="D6EEF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5510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C1B"/>
    <w:rsid w:val="00025A1B"/>
    <w:rsid w:val="0003695A"/>
    <w:rsid w:val="00074AF2"/>
    <w:rsid w:val="00087C63"/>
    <w:rsid w:val="00096FF3"/>
    <w:rsid w:val="000A60D6"/>
    <w:rsid w:val="000B21D4"/>
    <w:rsid w:val="000E27AF"/>
    <w:rsid w:val="000F1D8A"/>
    <w:rsid w:val="000F536F"/>
    <w:rsid w:val="000F7C24"/>
    <w:rsid w:val="001041BB"/>
    <w:rsid w:val="00157AD0"/>
    <w:rsid w:val="00185522"/>
    <w:rsid w:val="001B0927"/>
    <w:rsid w:val="00246CEA"/>
    <w:rsid w:val="002474D4"/>
    <w:rsid w:val="00273B04"/>
    <w:rsid w:val="002D270B"/>
    <w:rsid w:val="002D39F2"/>
    <w:rsid w:val="002E400C"/>
    <w:rsid w:val="00317853"/>
    <w:rsid w:val="0032757A"/>
    <w:rsid w:val="00336ABF"/>
    <w:rsid w:val="00366ACD"/>
    <w:rsid w:val="00382705"/>
    <w:rsid w:val="00395ECF"/>
    <w:rsid w:val="003975A4"/>
    <w:rsid w:val="003979CB"/>
    <w:rsid w:val="003D19B6"/>
    <w:rsid w:val="0045767F"/>
    <w:rsid w:val="00485DD5"/>
    <w:rsid w:val="004B473B"/>
    <w:rsid w:val="0059076A"/>
    <w:rsid w:val="00595E3E"/>
    <w:rsid w:val="005E002A"/>
    <w:rsid w:val="005E20C2"/>
    <w:rsid w:val="00630052"/>
    <w:rsid w:val="006D1FD7"/>
    <w:rsid w:val="00752131"/>
    <w:rsid w:val="00756720"/>
    <w:rsid w:val="00757EBD"/>
    <w:rsid w:val="00791F69"/>
    <w:rsid w:val="00794332"/>
    <w:rsid w:val="007C70D7"/>
    <w:rsid w:val="008002BF"/>
    <w:rsid w:val="00804D8F"/>
    <w:rsid w:val="00883266"/>
    <w:rsid w:val="008926BC"/>
    <w:rsid w:val="008B1CB6"/>
    <w:rsid w:val="008F400E"/>
    <w:rsid w:val="0096414B"/>
    <w:rsid w:val="009827AF"/>
    <w:rsid w:val="009A6A7F"/>
    <w:rsid w:val="009C7FBF"/>
    <w:rsid w:val="009D0E50"/>
    <w:rsid w:val="009D51E6"/>
    <w:rsid w:val="00A67402"/>
    <w:rsid w:val="00A83322"/>
    <w:rsid w:val="00AC04EE"/>
    <w:rsid w:val="00AC6C1B"/>
    <w:rsid w:val="00AE4444"/>
    <w:rsid w:val="00B2118E"/>
    <w:rsid w:val="00B26799"/>
    <w:rsid w:val="00B71367"/>
    <w:rsid w:val="00B95B16"/>
    <w:rsid w:val="00BC1515"/>
    <w:rsid w:val="00C539C7"/>
    <w:rsid w:val="00CA306F"/>
    <w:rsid w:val="00CE4218"/>
    <w:rsid w:val="00CF0101"/>
    <w:rsid w:val="00D110B1"/>
    <w:rsid w:val="00D23FA7"/>
    <w:rsid w:val="00D27A92"/>
    <w:rsid w:val="00D307B2"/>
    <w:rsid w:val="00DE5CCF"/>
    <w:rsid w:val="00E21394"/>
    <w:rsid w:val="00E30460"/>
    <w:rsid w:val="00EA0AB7"/>
    <w:rsid w:val="00EE39DE"/>
    <w:rsid w:val="00EE6738"/>
    <w:rsid w:val="00F01929"/>
    <w:rsid w:val="00F97754"/>
    <w:rsid w:val="00FA429A"/>
    <w:rsid w:val="00FF3538"/>
    <w:rsid w:val="00FF3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629F9"/>
  <w15:docId w15:val="{F797D946-8D65-467F-9102-2598DB0D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30"/>
      <w:szCs w:val="30"/>
    </w:rPr>
  </w:style>
  <w:style w:type="paragraph" w:styleId="Heading2">
    <w:name w:val="heading 2"/>
    <w:basedOn w:val="Normal"/>
    <w:next w:val="Normal"/>
    <w:uiPriority w:val="9"/>
    <w:semiHidden/>
    <w:unhideWhenUsed/>
    <w:qFormat/>
    <w:pPr>
      <w:keepNext/>
      <w:keepLines/>
      <w:outlineLvl w:val="1"/>
    </w:pPr>
    <w:rPr>
      <w:rFonts w:ascii="Lato" w:eastAsia="Lato" w:hAnsi="Lato" w:cs="Lato"/>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94332"/>
    <w:pPr>
      <w:tabs>
        <w:tab w:val="center" w:pos="4680"/>
        <w:tab w:val="right" w:pos="9360"/>
      </w:tabs>
      <w:spacing w:line="240" w:lineRule="auto"/>
    </w:pPr>
  </w:style>
  <w:style w:type="character" w:customStyle="1" w:styleId="HeaderChar">
    <w:name w:val="Header Char"/>
    <w:basedOn w:val="DefaultParagraphFont"/>
    <w:link w:val="Header"/>
    <w:uiPriority w:val="99"/>
    <w:rsid w:val="00794332"/>
  </w:style>
  <w:style w:type="paragraph" w:styleId="Footer">
    <w:name w:val="footer"/>
    <w:basedOn w:val="Normal"/>
    <w:link w:val="FooterChar"/>
    <w:uiPriority w:val="99"/>
    <w:unhideWhenUsed/>
    <w:rsid w:val="00794332"/>
    <w:pPr>
      <w:tabs>
        <w:tab w:val="center" w:pos="4680"/>
        <w:tab w:val="right" w:pos="9360"/>
      </w:tabs>
      <w:spacing w:line="240" w:lineRule="auto"/>
    </w:pPr>
  </w:style>
  <w:style w:type="character" w:customStyle="1" w:styleId="FooterChar">
    <w:name w:val="Footer Char"/>
    <w:basedOn w:val="DefaultParagraphFont"/>
    <w:link w:val="Footer"/>
    <w:uiPriority w:val="99"/>
    <w:rsid w:val="00794332"/>
  </w:style>
  <w:style w:type="character" w:styleId="Hyperlink">
    <w:name w:val="Hyperlink"/>
    <w:basedOn w:val="DefaultParagraphFont"/>
    <w:uiPriority w:val="99"/>
    <w:unhideWhenUsed/>
    <w:rsid w:val="00BC1515"/>
    <w:rPr>
      <w:color w:val="0000FF" w:themeColor="hyperlink"/>
      <w:u w:val="single"/>
    </w:rPr>
  </w:style>
  <w:style w:type="character" w:styleId="UnresolvedMention">
    <w:name w:val="Unresolved Mention"/>
    <w:basedOn w:val="DefaultParagraphFont"/>
    <w:uiPriority w:val="99"/>
    <w:semiHidden/>
    <w:unhideWhenUsed/>
    <w:rsid w:val="00BC1515"/>
    <w:rPr>
      <w:color w:val="605E5C"/>
      <w:shd w:val="clear" w:color="auto" w:fill="E1DFDD"/>
    </w:rPr>
  </w:style>
  <w:style w:type="character" w:styleId="FollowedHyperlink">
    <w:name w:val="FollowedHyperlink"/>
    <w:basedOn w:val="DefaultParagraphFont"/>
    <w:uiPriority w:val="99"/>
    <w:semiHidden/>
    <w:unhideWhenUsed/>
    <w:rsid w:val="00595E3E"/>
    <w:rPr>
      <w:color w:val="800080" w:themeColor="followedHyperlink"/>
      <w:u w:val="single"/>
    </w:rPr>
  </w:style>
  <w:style w:type="paragraph" w:styleId="Revision">
    <w:name w:val="Revision"/>
    <w:hidden/>
    <w:uiPriority w:val="99"/>
    <w:semiHidden/>
    <w:rsid w:val="00366ACD"/>
    <w:pPr>
      <w:spacing w:line="240" w:lineRule="auto"/>
    </w:pPr>
  </w:style>
  <w:style w:type="paragraph" w:styleId="CommentSubject">
    <w:name w:val="annotation subject"/>
    <w:basedOn w:val="CommentText"/>
    <w:next w:val="CommentText"/>
    <w:link w:val="CommentSubjectChar"/>
    <w:uiPriority w:val="99"/>
    <w:semiHidden/>
    <w:unhideWhenUsed/>
    <w:rsid w:val="00C539C7"/>
    <w:rPr>
      <w:b/>
      <w:bCs/>
    </w:rPr>
  </w:style>
  <w:style w:type="character" w:customStyle="1" w:styleId="CommentSubjectChar">
    <w:name w:val="Comment Subject Char"/>
    <w:basedOn w:val="CommentTextChar"/>
    <w:link w:val="CommentSubject"/>
    <w:uiPriority w:val="99"/>
    <w:semiHidden/>
    <w:rsid w:val="00C539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ortal.ct.gov/-/media/DPH/Scope-of-Practice/Doula-Certification-Committee-Report-to-the-Legislature.pdf" TargetMode="External"/><Relationship Id="rId13" Type="http://schemas.openxmlformats.org/officeDocument/2006/relationships/hyperlink" Target="https://www.cga.ct.gov/2023/ACT/PA/PDF/2023PA-00147-R00SB-00986-PA.PDF" TargetMode="External"/><Relationship Id="rId18" Type="http://schemas.openxmlformats.org/officeDocument/2006/relationships/footer" Target="footer2.xml"/><Relationship Id="rId26" Type="http://schemas.openxmlformats.org/officeDocument/2006/relationships/hyperlink" Target="https://www.mamawarriordoula.com/" TargetMode="External"/><Relationship Id="rId3" Type="http://schemas.openxmlformats.org/officeDocument/2006/relationships/settings" Target="settings.xml"/><Relationship Id="rId21" Type="http://schemas.openxmlformats.org/officeDocument/2006/relationships/hyperlink" Target="https://www.centersong.com/classes/birth-professional-community-building-mentorship-program" TargetMode="External"/><Relationship Id="rId7" Type="http://schemas.openxmlformats.org/officeDocument/2006/relationships/hyperlink" Target="https://portal.ct.gov/DSS/Health-And-Home-Care/HUSKY-Maternity-Bundle" TargetMode="External"/><Relationship Id="rId12" Type="http://schemas.openxmlformats.org/officeDocument/2006/relationships/hyperlink" Target="https://portal.ct.gov/DSS/Health-And-Home-Care/HUSKY-Maternity-Bundle/Details-of-Connecticut-Maternity-Bundle" TargetMode="External"/><Relationship Id="rId17" Type="http://schemas.openxmlformats.org/officeDocument/2006/relationships/header" Target="header1.xml"/><Relationship Id="rId25" Type="http://schemas.openxmlformats.org/officeDocument/2006/relationships/hyperlink" Target="https://www.diaryofadoula.com/"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cappa.ne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DSS/Health-And-Home-Care/HUSKY-Maternity-Bundle/Details-of-Connecticut-Maternity-Bundle" TargetMode="External"/><Relationship Id="rId24" Type="http://schemas.openxmlformats.org/officeDocument/2006/relationships/hyperlink" Target="https://madriella.org/" TargetMode="External"/><Relationship Id="rId5" Type="http://schemas.openxmlformats.org/officeDocument/2006/relationships/footnotes" Target="footnotes.xml"/><Relationship Id="rId15" Type="http://schemas.openxmlformats.org/officeDocument/2006/relationships/hyperlink" Target="https://portal.ct.gov/-/media/DPH/Scope-of-Practice/Doula-Certification-Committee-Report-to-the-Legislature.pdf" TargetMode="External"/><Relationship Id="rId23" Type="http://schemas.openxmlformats.org/officeDocument/2006/relationships/hyperlink" Target="https://earthsnaturaltouch.com/" TargetMode="External"/><Relationship Id="rId28" Type="http://schemas.openxmlformats.org/officeDocument/2006/relationships/header" Target="header2.xml"/><Relationship Id="rId10" Type="http://schemas.openxmlformats.org/officeDocument/2006/relationships/hyperlink" Target="https://portal.ct.gov/DSS/Health-And-Home-Care/HUSKY-Maternity-Bundle/Details-of-Connecticut-Maternity-Bundle" TargetMode="External"/><Relationship Id="rId19" Type="http://schemas.openxmlformats.org/officeDocument/2006/relationships/hyperlink" Target="https://form.jotform.com/230984114489161" TargetMode="External"/><Relationship Id="rId4" Type="http://schemas.openxmlformats.org/officeDocument/2006/relationships/webSettings" Target="webSettings.xml"/><Relationship Id="rId9" Type="http://schemas.openxmlformats.org/officeDocument/2006/relationships/hyperlink" Target="https://portal.ct.gov/DSS/Health-And-Home-Care/HUSKY-Maternity-Bundle/Details-of-Connecticut-Maternity-Bundle" TargetMode="External"/><Relationship Id="rId14" Type="http://schemas.openxmlformats.org/officeDocument/2006/relationships/hyperlink" Target="https://www.cga.ct.gov/2022/ACT/PA/PDF/2022PA-00058-R00HB-05500-PA.PDF" TargetMode="External"/><Relationship Id="rId22" Type="http://schemas.openxmlformats.org/officeDocument/2006/relationships/hyperlink" Target="https://www.dona.org/" TargetMode="External"/><Relationship Id="rId27" Type="http://schemas.openxmlformats.org/officeDocument/2006/relationships/hyperlink" Target="https://www.womanschoiceperinatal.com/"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primarymaternitycare.com/hospital-birthcenter-gui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primarymaternitycare.com/hospital-birthcenter-gui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2053</Words>
  <Characters>11704</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Jennings</dc:creator>
  <cp:lastModifiedBy>Turek, Melissa</cp:lastModifiedBy>
  <cp:revision>2</cp:revision>
  <dcterms:created xsi:type="dcterms:W3CDTF">2023-08-29T20:33:00Z</dcterms:created>
  <dcterms:modified xsi:type="dcterms:W3CDTF">2023-08-29T20:33:00Z</dcterms:modified>
</cp:coreProperties>
</file>