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BF51E" w14:textId="46531B55" w:rsidR="009D1FA1" w:rsidRDefault="009525E7" w:rsidP="009525E7">
      <w:pPr>
        <w:jc w:val="center"/>
        <w:rPr>
          <w:rFonts w:ascii="Times New Roman" w:hAnsi="Times New Roman" w:cs="Times New Roman"/>
          <w:sz w:val="40"/>
          <w:szCs w:val="40"/>
        </w:rPr>
      </w:pPr>
      <w:r>
        <w:rPr>
          <w:rFonts w:ascii="Times New Roman" w:hAnsi="Times New Roman" w:cs="Times New Roman"/>
          <w:b/>
          <w:bCs/>
          <w:noProof/>
          <w:sz w:val="32"/>
          <w:szCs w:val="32"/>
        </w:rPr>
        <w:drawing>
          <wp:inline distT="0" distB="0" distL="0" distR="0" wp14:anchorId="7D4C6DBB" wp14:editId="781AA7AD">
            <wp:extent cx="3676650" cy="3676650"/>
            <wp:effectExtent l="0" t="0" r="0" b="0"/>
            <wp:docPr id="7710504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50453"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inline>
        </w:drawing>
      </w:r>
    </w:p>
    <w:p w14:paraId="18CF5ECA" w14:textId="0B306B02" w:rsidR="009525E7" w:rsidRDefault="009525E7" w:rsidP="004F2174">
      <w:pPr>
        <w:jc w:val="center"/>
        <w:rPr>
          <w:rFonts w:ascii="Times New Roman" w:hAnsi="Times New Roman" w:cs="Times New Roman"/>
          <w:sz w:val="40"/>
          <w:szCs w:val="40"/>
        </w:rPr>
      </w:pPr>
      <w:r>
        <w:rPr>
          <w:rFonts w:ascii="Times New Roman" w:hAnsi="Times New Roman" w:cs="Times New Roman"/>
          <w:sz w:val="40"/>
          <w:szCs w:val="40"/>
        </w:rPr>
        <w:t>National Preparedness Month Toolkit</w:t>
      </w:r>
    </w:p>
    <w:p w14:paraId="66A36F8A" w14:textId="3D528590" w:rsidR="009525E7" w:rsidRPr="004F2174" w:rsidRDefault="004F2174" w:rsidP="009525E7">
      <w:pPr>
        <w:jc w:val="center"/>
        <w:rPr>
          <w:rFonts w:ascii="Times New Roman" w:hAnsi="Times New Roman" w:cs="Times New Roman"/>
          <w:sz w:val="28"/>
          <w:szCs w:val="28"/>
        </w:rPr>
      </w:pPr>
      <w:r w:rsidRPr="004F2174">
        <w:rPr>
          <w:rFonts w:ascii="Times New Roman" w:hAnsi="Times New Roman" w:cs="Times New Roman"/>
          <w:sz w:val="28"/>
          <w:szCs w:val="28"/>
        </w:rPr>
        <w:t>for local health departments</w:t>
      </w:r>
    </w:p>
    <w:p w14:paraId="5D37EB9E" w14:textId="77777777" w:rsidR="004F2174" w:rsidRDefault="004F2174" w:rsidP="009525E7">
      <w:pPr>
        <w:jc w:val="center"/>
        <w:rPr>
          <w:rFonts w:ascii="Times New Roman" w:hAnsi="Times New Roman" w:cs="Times New Roman"/>
          <w:sz w:val="40"/>
          <w:szCs w:val="40"/>
        </w:rPr>
      </w:pPr>
    </w:p>
    <w:p w14:paraId="34FBDF1B" w14:textId="4F8B1FEF" w:rsidR="004F2174" w:rsidRDefault="004F2174" w:rsidP="009525E7">
      <w:pPr>
        <w:jc w:val="center"/>
        <w:rPr>
          <w:rFonts w:ascii="Times New Roman" w:hAnsi="Times New Roman" w:cs="Times New Roman"/>
          <w:sz w:val="40"/>
          <w:szCs w:val="40"/>
        </w:rPr>
      </w:pPr>
      <w:r>
        <w:rPr>
          <w:rFonts w:ascii="Times New Roman" w:hAnsi="Times New Roman" w:cs="Times New Roman"/>
          <w:sz w:val="40"/>
          <w:szCs w:val="40"/>
        </w:rPr>
        <w:t>September 2024</w:t>
      </w:r>
    </w:p>
    <w:p w14:paraId="6DF649AE" w14:textId="2B32E8B8" w:rsidR="008914FA" w:rsidRDefault="008914FA">
      <w:pPr>
        <w:rPr>
          <w:rFonts w:ascii="Times New Roman" w:hAnsi="Times New Roman" w:cs="Times New Roman"/>
          <w:sz w:val="40"/>
          <w:szCs w:val="40"/>
        </w:rPr>
      </w:pPr>
      <w:r>
        <w:rPr>
          <w:rFonts w:ascii="Times New Roman" w:hAnsi="Times New Roman" w:cs="Times New Roman"/>
          <w:sz w:val="40"/>
          <w:szCs w:val="40"/>
        </w:rPr>
        <w:br w:type="page"/>
      </w:r>
    </w:p>
    <w:p w14:paraId="59B74F80" w14:textId="2A192DFD" w:rsidR="003A17FC" w:rsidRPr="00261C07" w:rsidRDefault="003A17FC" w:rsidP="00055087">
      <w:pPr>
        <w:rPr>
          <w:rFonts w:ascii="Times New Roman" w:hAnsi="Times New Roman" w:cs="Times New Roman"/>
          <w:sz w:val="30"/>
          <w:szCs w:val="30"/>
        </w:rPr>
      </w:pPr>
      <w:r w:rsidRPr="00261C07">
        <w:rPr>
          <w:rFonts w:ascii="Times New Roman" w:hAnsi="Times New Roman" w:cs="Times New Roman"/>
          <w:sz w:val="30"/>
          <w:szCs w:val="30"/>
        </w:rPr>
        <w:lastRenderedPageBreak/>
        <w:t>National Preparedness Month</w:t>
      </w:r>
    </w:p>
    <w:p w14:paraId="27020CF3" w14:textId="44E0675C" w:rsidR="00055087" w:rsidRPr="008A3EA7" w:rsidRDefault="00055087" w:rsidP="00055087">
      <w:pPr>
        <w:rPr>
          <w:rFonts w:ascii="Times New Roman" w:hAnsi="Times New Roman" w:cs="Times New Roman"/>
          <w:sz w:val="24"/>
          <w:szCs w:val="24"/>
        </w:rPr>
      </w:pPr>
      <w:r w:rsidRPr="008A3EA7">
        <w:rPr>
          <w:rFonts w:ascii="Times New Roman" w:hAnsi="Times New Roman" w:cs="Times New Roman"/>
          <w:sz w:val="24"/>
          <w:szCs w:val="24"/>
        </w:rPr>
        <w:t>Now that we’re in September, it is time to celebrate</w:t>
      </w:r>
      <w:r w:rsidR="008A3EA7" w:rsidRPr="008A3EA7">
        <w:rPr>
          <w:rFonts w:ascii="Times New Roman" w:hAnsi="Times New Roman" w:cs="Times New Roman"/>
          <w:sz w:val="24"/>
          <w:szCs w:val="24"/>
        </w:rPr>
        <w:t xml:space="preserve"> </w:t>
      </w:r>
      <w:hyperlink r:id="rId8" w:anchor="weekly" w:history="1">
        <w:r w:rsidRPr="008A3EA7">
          <w:rPr>
            <w:rStyle w:val="Hyperlink"/>
            <w:rFonts w:ascii="Times New Roman" w:hAnsi="Times New Roman" w:cs="Times New Roman"/>
            <w:color w:val="auto"/>
            <w:sz w:val="24"/>
            <w:szCs w:val="24"/>
            <w:u w:val="none"/>
          </w:rPr>
          <w:t>National Preparedness Month</w:t>
        </w:r>
      </w:hyperlink>
      <w:r w:rsidR="008A3EA7" w:rsidRPr="008A3EA7">
        <w:rPr>
          <w:rStyle w:val="Hyperlink"/>
          <w:rFonts w:ascii="Times New Roman" w:hAnsi="Times New Roman" w:cs="Times New Roman"/>
          <w:color w:val="auto"/>
          <w:sz w:val="24"/>
          <w:szCs w:val="24"/>
          <w:u w:val="none"/>
        </w:rPr>
        <w:t xml:space="preserve"> </w:t>
      </w:r>
      <w:r w:rsidRPr="008A3EA7">
        <w:rPr>
          <w:rFonts w:ascii="Times New Roman" w:hAnsi="Times New Roman" w:cs="Times New Roman"/>
          <w:sz w:val="24"/>
          <w:szCs w:val="24"/>
        </w:rPr>
        <w:t>(NPM)</w:t>
      </w:r>
      <w:r w:rsidR="00896C45" w:rsidRPr="008A3EA7">
        <w:rPr>
          <w:rFonts w:ascii="Times New Roman" w:hAnsi="Times New Roman" w:cs="Times New Roman"/>
          <w:sz w:val="24"/>
          <w:szCs w:val="24"/>
        </w:rPr>
        <w:t xml:space="preserve">. National Preparedness Month (NPM) is a time to </w:t>
      </w:r>
      <w:r w:rsidRPr="008A3EA7">
        <w:rPr>
          <w:rFonts w:ascii="Times New Roman" w:hAnsi="Times New Roman" w:cs="Times New Roman"/>
          <w:sz w:val="24"/>
          <w:szCs w:val="24"/>
        </w:rPr>
        <w:t>promote family and community disaster and emergency planning.</w:t>
      </w:r>
      <w:r w:rsidR="008A3EA7">
        <w:rPr>
          <w:rFonts w:ascii="Times New Roman" w:hAnsi="Times New Roman" w:cs="Times New Roman"/>
          <w:sz w:val="24"/>
          <w:szCs w:val="24"/>
        </w:rPr>
        <w:t xml:space="preserve"> </w:t>
      </w:r>
      <w:r w:rsidRPr="008A3EA7">
        <w:rPr>
          <w:rFonts w:ascii="Times New Roman" w:hAnsi="Times New Roman" w:cs="Times New Roman"/>
          <w:sz w:val="24"/>
          <w:szCs w:val="24"/>
        </w:rPr>
        <w:t xml:space="preserve">It’s an opportunity to remind </w:t>
      </w:r>
      <w:r w:rsidR="00896C45" w:rsidRPr="008A3EA7">
        <w:rPr>
          <w:rFonts w:ascii="Times New Roman" w:hAnsi="Times New Roman" w:cs="Times New Roman"/>
          <w:sz w:val="24"/>
          <w:szCs w:val="24"/>
        </w:rPr>
        <w:t>our community members</w:t>
      </w:r>
      <w:r w:rsidRPr="008A3EA7">
        <w:rPr>
          <w:rFonts w:ascii="Times New Roman" w:hAnsi="Times New Roman" w:cs="Times New Roman"/>
          <w:sz w:val="24"/>
          <w:szCs w:val="24"/>
        </w:rPr>
        <w:t xml:space="preserve"> that </w:t>
      </w:r>
      <w:r w:rsidR="00C91AB9" w:rsidRPr="008A3EA7">
        <w:rPr>
          <w:rFonts w:ascii="Times New Roman" w:hAnsi="Times New Roman" w:cs="Times New Roman"/>
          <w:sz w:val="24"/>
          <w:szCs w:val="24"/>
        </w:rPr>
        <w:t>to</w:t>
      </w:r>
      <w:r w:rsidR="00896C45" w:rsidRPr="008A3EA7">
        <w:rPr>
          <w:rFonts w:ascii="Times New Roman" w:hAnsi="Times New Roman" w:cs="Times New Roman"/>
          <w:sz w:val="24"/>
          <w:szCs w:val="24"/>
        </w:rPr>
        <w:t xml:space="preserve"> be ready for disasters, we must make sure we have personal plans in place to care for ourselves, and </w:t>
      </w:r>
      <w:r w:rsidR="00C91AB9" w:rsidRPr="008A3EA7">
        <w:rPr>
          <w:rFonts w:ascii="Times New Roman" w:hAnsi="Times New Roman" w:cs="Times New Roman"/>
          <w:sz w:val="24"/>
          <w:szCs w:val="24"/>
        </w:rPr>
        <w:t>our</w:t>
      </w:r>
      <w:r w:rsidR="00896C45" w:rsidRPr="008A3EA7">
        <w:rPr>
          <w:rFonts w:ascii="Times New Roman" w:hAnsi="Times New Roman" w:cs="Times New Roman"/>
          <w:sz w:val="24"/>
          <w:szCs w:val="24"/>
        </w:rPr>
        <w:t xml:space="preserve"> loved ones, including our pets!</w:t>
      </w:r>
    </w:p>
    <w:p w14:paraId="14B79448" w14:textId="4AD5DB99" w:rsidR="00055087" w:rsidRPr="008A3EA7" w:rsidRDefault="00055087" w:rsidP="00055087">
      <w:pPr>
        <w:rPr>
          <w:rFonts w:ascii="Times New Roman" w:hAnsi="Times New Roman" w:cs="Times New Roman"/>
          <w:sz w:val="24"/>
          <w:szCs w:val="24"/>
        </w:rPr>
      </w:pPr>
      <w:r w:rsidRPr="008A3EA7">
        <w:rPr>
          <w:rFonts w:ascii="Times New Roman" w:hAnsi="Times New Roman" w:cs="Times New Roman"/>
          <w:sz w:val="24"/>
          <w:szCs w:val="24"/>
        </w:rPr>
        <w:t>The goal of NPM is to increase the overall number of individuals, families, and communities that engage in preparedness actions at home, work, school…wherever!</w:t>
      </w:r>
      <w:r w:rsidR="00C45168" w:rsidRPr="008A3EA7">
        <w:rPr>
          <w:rFonts w:ascii="Times New Roman" w:hAnsi="Times New Roman" w:cs="Times New Roman"/>
          <w:sz w:val="24"/>
          <w:szCs w:val="24"/>
        </w:rPr>
        <w:t xml:space="preserve"> As our threat landscape continues to evolve due to the impacts of climate change, it</w:t>
      </w:r>
      <w:r w:rsidR="00C91AB9" w:rsidRPr="008A3EA7">
        <w:rPr>
          <w:rFonts w:ascii="Times New Roman" w:hAnsi="Times New Roman" w:cs="Times New Roman"/>
          <w:sz w:val="24"/>
          <w:szCs w:val="24"/>
        </w:rPr>
        <w:t>’</w:t>
      </w:r>
      <w:r w:rsidR="00C45168" w:rsidRPr="008A3EA7">
        <w:rPr>
          <w:rFonts w:ascii="Times New Roman" w:hAnsi="Times New Roman" w:cs="Times New Roman"/>
          <w:sz w:val="24"/>
          <w:szCs w:val="24"/>
        </w:rPr>
        <w:t xml:space="preserve">s more important </w:t>
      </w:r>
      <w:r w:rsidR="008A3EA7">
        <w:rPr>
          <w:rFonts w:ascii="Times New Roman" w:hAnsi="Times New Roman" w:cs="Times New Roman"/>
          <w:sz w:val="24"/>
          <w:szCs w:val="24"/>
        </w:rPr>
        <w:t xml:space="preserve">now </w:t>
      </w:r>
      <w:r w:rsidR="00C45168" w:rsidRPr="008A3EA7">
        <w:rPr>
          <w:rFonts w:ascii="Times New Roman" w:hAnsi="Times New Roman" w:cs="Times New Roman"/>
          <w:sz w:val="24"/>
          <w:szCs w:val="24"/>
        </w:rPr>
        <w:t>than ever</w:t>
      </w:r>
      <w:r w:rsidR="00303475" w:rsidRPr="008A3EA7">
        <w:rPr>
          <w:rFonts w:ascii="Times New Roman" w:hAnsi="Times New Roman" w:cs="Times New Roman"/>
          <w:sz w:val="24"/>
          <w:szCs w:val="24"/>
        </w:rPr>
        <w:t xml:space="preserve"> that we take</w:t>
      </w:r>
      <w:r w:rsidR="002C4B2E" w:rsidRPr="008A3EA7">
        <w:rPr>
          <w:rFonts w:ascii="Times New Roman" w:hAnsi="Times New Roman" w:cs="Times New Roman"/>
          <w:sz w:val="24"/>
          <w:szCs w:val="24"/>
        </w:rPr>
        <w:t xml:space="preserve"> steps needed to be ready when disaster strikes.</w:t>
      </w:r>
      <w:r w:rsidR="00303475" w:rsidRPr="008A3EA7">
        <w:rPr>
          <w:rFonts w:ascii="Times New Roman" w:hAnsi="Times New Roman" w:cs="Times New Roman"/>
          <w:sz w:val="24"/>
          <w:szCs w:val="24"/>
        </w:rPr>
        <w:t xml:space="preserve"> </w:t>
      </w:r>
      <w:r w:rsidRPr="008A3EA7">
        <w:rPr>
          <w:rFonts w:ascii="Times New Roman" w:hAnsi="Times New Roman" w:cs="Times New Roman"/>
          <w:sz w:val="24"/>
          <w:szCs w:val="24"/>
        </w:rPr>
        <w:t>Each week in September, a different aspect of preparedness is highlighted. The weekly highlights this year</w:t>
      </w:r>
      <w:r w:rsidR="00E10239" w:rsidRPr="008A3EA7">
        <w:rPr>
          <w:rFonts w:ascii="Times New Roman" w:hAnsi="Times New Roman" w:cs="Times New Roman"/>
          <w:sz w:val="24"/>
          <w:szCs w:val="24"/>
        </w:rPr>
        <w:t xml:space="preserve"> may</w:t>
      </w:r>
      <w:r w:rsidRPr="008A3EA7">
        <w:rPr>
          <w:rFonts w:ascii="Times New Roman" w:hAnsi="Times New Roman" w:cs="Times New Roman"/>
          <w:sz w:val="24"/>
          <w:szCs w:val="24"/>
        </w:rPr>
        <w:t xml:space="preserve"> include:</w:t>
      </w:r>
    </w:p>
    <w:p w14:paraId="5A3395A6" w14:textId="77777777" w:rsidR="00C91AB9" w:rsidRDefault="00C91AB9" w:rsidP="00C91AB9">
      <w:pPr>
        <w:rPr>
          <w:rFonts w:ascii="Times New Roman" w:hAnsi="Times New Roman" w:cs="Times New Roman"/>
          <w:b/>
          <w:bCs/>
        </w:rPr>
      </w:pPr>
    </w:p>
    <w:p w14:paraId="61C04501" w14:textId="33029CD9" w:rsidR="00055087" w:rsidRPr="00462859" w:rsidRDefault="00E10239" w:rsidP="00C91AB9">
      <w:pPr>
        <w:rPr>
          <w:rFonts w:ascii="Times New Roman" w:hAnsi="Times New Roman" w:cs="Times New Roman"/>
        </w:rPr>
      </w:pPr>
      <w:r>
        <w:rPr>
          <w:rFonts w:ascii="Times New Roman" w:hAnsi="Times New Roman" w:cs="Times New Roman"/>
          <w:b/>
          <w:bCs/>
        </w:rPr>
        <w:t>Week 1</w:t>
      </w:r>
      <w:r w:rsidR="00055087" w:rsidRPr="00462859">
        <w:rPr>
          <w:rFonts w:ascii="Times New Roman" w:hAnsi="Times New Roman" w:cs="Times New Roman"/>
          <w:b/>
          <w:bCs/>
        </w:rPr>
        <w:t>: MAKE A PLAN</w:t>
      </w:r>
    </w:p>
    <w:p w14:paraId="0A7B4C27" w14:textId="77777777" w:rsidR="00055087" w:rsidRPr="00462859" w:rsidRDefault="00055087" w:rsidP="00055087">
      <w:pPr>
        <w:rPr>
          <w:rFonts w:ascii="Times New Roman" w:hAnsi="Times New Roman" w:cs="Times New Roman"/>
        </w:rPr>
      </w:pPr>
      <w:r w:rsidRPr="00462859">
        <w:rPr>
          <w:rFonts w:ascii="Times New Roman" w:hAnsi="Times New Roman" w:cs="Times New Roman"/>
        </w:rPr>
        <w:t>It may help to ask yourself a few questions as you create your emergency plan and discuss them with the other members of your household. They include:</w:t>
      </w:r>
    </w:p>
    <w:p w14:paraId="37252CE4" w14:textId="4F5B291F"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How will I receive</w:t>
      </w:r>
      <w:r w:rsidR="008A3EA7">
        <w:rPr>
          <w:rFonts w:ascii="Times New Roman" w:hAnsi="Times New Roman" w:cs="Times New Roman"/>
        </w:rPr>
        <w:t xml:space="preserve"> </w:t>
      </w:r>
      <w:hyperlink r:id="rId9" w:tgtFrame="_blank" w:history="1">
        <w:r w:rsidRPr="00462859">
          <w:rPr>
            <w:rStyle w:val="Hyperlink"/>
            <w:rFonts w:ascii="Times New Roman" w:hAnsi="Times New Roman" w:cs="Times New Roman"/>
            <w:color w:val="auto"/>
            <w:u w:val="none"/>
          </w:rPr>
          <w:t>emergency alerts and warnings</w:t>
        </w:r>
      </w:hyperlink>
      <w:r w:rsidRPr="00462859">
        <w:rPr>
          <w:rFonts w:ascii="Times New Roman" w:hAnsi="Times New Roman" w:cs="Times New Roman"/>
        </w:rPr>
        <w:t>?</w:t>
      </w:r>
    </w:p>
    <w:p w14:paraId="2837ED90" w14:textId="3B9D8140"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What is my</w:t>
      </w:r>
      <w:r w:rsidR="008A3EA7">
        <w:rPr>
          <w:rFonts w:ascii="Times New Roman" w:hAnsi="Times New Roman" w:cs="Times New Roman"/>
        </w:rPr>
        <w:t xml:space="preserve"> </w:t>
      </w:r>
      <w:hyperlink r:id="rId10" w:tgtFrame="_blank" w:history="1">
        <w:r w:rsidRPr="00462859">
          <w:rPr>
            <w:rStyle w:val="Hyperlink"/>
            <w:rFonts w:ascii="Times New Roman" w:hAnsi="Times New Roman" w:cs="Times New Roman"/>
            <w:color w:val="auto"/>
            <w:u w:val="none"/>
          </w:rPr>
          <w:t>shelter</w:t>
        </w:r>
      </w:hyperlink>
      <w:r w:rsidR="008A3EA7">
        <w:rPr>
          <w:rStyle w:val="Hyperlink"/>
          <w:rFonts w:ascii="Times New Roman" w:hAnsi="Times New Roman" w:cs="Times New Roman"/>
          <w:color w:val="auto"/>
          <w:u w:val="none"/>
        </w:rPr>
        <w:t xml:space="preserve"> </w:t>
      </w:r>
      <w:r w:rsidRPr="00462859">
        <w:rPr>
          <w:rFonts w:ascii="Times New Roman" w:hAnsi="Times New Roman" w:cs="Times New Roman"/>
        </w:rPr>
        <w:t>plan?</w:t>
      </w:r>
    </w:p>
    <w:p w14:paraId="04A172C6" w14:textId="4BCCD0C2"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What is my</w:t>
      </w:r>
      <w:r w:rsidR="008A3EA7">
        <w:rPr>
          <w:rFonts w:ascii="Times New Roman" w:hAnsi="Times New Roman" w:cs="Times New Roman"/>
        </w:rPr>
        <w:t xml:space="preserve"> </w:t>
      </w:r>
      <w:hyperlink r:id="rId11" w:tgtFrame="_blank" w:history="1">
        <w:r w:rsidRPr="00462859">
          <w:rPr>
            <w:rStyle w:val="Hyperlink"/>
            <w:rFonts w:ascii="Times New Roman" w:hAnsi="Times New Roman" w:cs="Times New Roman"/>
            <w:color w:val="auto"/>
            <w:u w:val="none"/>
          </w:rPr>
          <w:t>evacuation</w:t>
        </w:r>
      </w:hyperlink>
      <w:r w:rsidR="008A3EA7">
        <w:rPr>
          <w:rStyle w:val="Hyperlink"/>
          <w:rFonts w:ascii="Times New Roman" w:hAnsi="Times New Roman" w:cs="Times New Roman"/>
          <w:color w:val="auto"/>
          <w:u w:val="none"/>
        </w:rPr>
        <w:t xml:space="preserve"> </w:t>
      </w:r>
      <w:r w:rsidRPr="00462859">
        <w:rPr>
          <w:rFonts w:ascii="Times New Roman" w:hAnsi="Times New Roman" w:cs="Times New Roman"/>
        </w:rPr>
        <w:t>route?</w:t>
      </w:r>
    </w:p>
    <w:p w14:paraId="40BCD804" w14:textId="1DC069D2"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What is my</w:t>
      </w:r>
      <w:r w:rsidR="008A3EA7">
        <w:rPr>
          <w:rFonts w:ascii="Times New Roman" w:hAnsi="Times New Roman" w:cs="Times New Roman"/>
        </w:rPr>
        <w:t xml:space="preserve"> </w:t>
      </w:r>
      <w:hyperlink r:id="rId12" w:tgtFrame="_blank" w:history="1">
        <w:r w:rsidRPr="00462859">
          <w:rPr>
            <w:rStyle w:val="Hyperlink"/>
            <w:rFonts w:ascii="Times New Roman" w:hAnsi="Times New Roman" w:cs="Times New Roman"/>
            <w:color w:val="auto"/>
            <w:u w:val="none"/>
          </w:rPr>
          <w:t>family/household communication plan</w:t>
        </w:r>
      </w:hyperlink>
      <w:r w:rsidRPr="00462859">
        <w:rPr>
          <w:rFonts w:ascii="Times New Roman" w:hAnsi="Times New Roman" w:cs="Times New Roman"/>
        </w:rPr>
        <w:t>?</w:t>
      </w:r>
    </w:p>
    <w:p w14:paraId="27B7F33D" w14:textId="2C713CC4"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Check with the</w:t>
      </w:r>
      <w:r w:rsidR="008A3EA7">
        <w:rPr>
          <w:rFonts w:ascii="Times New Roman" w:hAnsi="Times New Roman" w:cs="Times New Roman"/>
        </w:rPr>
        <w:t xml:space="preserve"> </w:t>
      </w:r>
      <w:hyperlink r:id="rId13" w:tgtFrame="_blank" w:history="1">
        <w:r w:rsidRPr="00462859">
          <w:rPr>
            <w:rStyle w:val="Hyperlink"/>
            <w:rFonts w:ascii="Times New Roman" w:hAnsi="Times New Roman" w:cs="Times New Roman"/>
            <w:color w:val="auto"/>
            <w:u w:val="none"/>
          </w:rPr>
          <w:t>CDC</w:t>
        </w:r>
      </w:hyperlink>
      <w:r w:rsidR="008A3EA7">
        <w:rPr>
          <w:rStyle w:val="Hyperlink"/>
          <w:rFonts w:ascii="Times New Roman" w:hAnsi="Times New Roman" w:cs="Times New Roman"/>
          <w:color w:val="auto"/>
          <w:u w:val="none"/>
        </w:rPr>
        <w:t xml:space="preserve"> </w:t>
      </w:r>
      <w:r w:rsidRPr="00462859">
        <w:rPr>
          <w:rFonts w:ascii="Times New Roman" w:hAnsi="Times New Roman" w:cs="Times New Roman"/>
        </w:rPr>
        <w:t>and update my emergency plans due to</w:t>
      </w:r>
      <w:r w:rsidR="008A3EA7">
        <w:rPr>
          <w:rFonts w:ascii="Times New Roman" w:hAnsi="Times New Roman" w:cs="Times New Roman"/>
        </w:rPr>
        <w:t xml:space="preserve"> </w:t>
      </w:r>
      <w:r w:rsidRPr="00462859">
        <w:rPr>
          <w:rFonts w:ascii="Times New Roman" w:hAnsi="Times New Roman" w:cs="Times New Roman"/>
        </w:rPr>
        <w:t>COVID-19.</w:t>
      </w:r>
    </w:p>
    <w:p w14:paraId="56FB2035" w14:textId="5B94A945" w:rsidR="00055087" w:rsidRPr="00462859" w:rsidRDefault="00055087" w:rsidP="00055087">
      <w:pPr>
        <w:numPr>
          <w:ilvl w:val="0"/>
          <w:numId w:val="1"/>
        </w:numPr>
        <w:rPr>
          <w:rFonts w:ascii="Times New Roman" w:hAnsi="Times New Roman" w:cs="Times New Roman"/>
        </w:rPr>
      </w:pPr>
      <w:r w:rsidRPr="00462859">
        <w:rPr>
          <w:rFonts w:ascii="Times New Roman" w:hAnsi="Times New Roman" w:cs="Times New Roman"/>
        </w:rPr>
        <w:t>Talk to your friends and family about how you will communicate before, during, and after a disaster.</w:t>
      </w:r>
      <w:r w:rsidR="008A3EA7">
        <w:rPr>
          <w:rFonts w:ascii="Times New Roman" w:hAnsi="Times New Roman" w:cs="Times New Roman"/>
        </w:rPr>
        <w:t xml:space="preserve"> </w:t>
      </w:r>
      <w:r w:rsidRPr="00462859">
        <w:rPr>
          <w:rFonts w:ascii="Times New Roman" w:hAnsi="Times New Roman" w:cs="Times New Roman"/>
        </w:rPr>
        <w:t>Make sure to update your plan based on the</w:t>
      </w:r>
      <w:r w:rsidR="008A3EA7">
        <w:rPr>
          <w:rFonts w:ascii="Times New Roman" w:hAnsi="Times New Roman" w:cs="Times New Roman"/>
        </w:rPr>
        <w:t xml:space="preserve"> </w:t>
      </w:r>
      <w:r w:rsidR="008A3EA7" w:rsidRPr="008A3EA7">
        <w:rPr>
          <w:rFonts w:ascii="Times New Roman" w:hAnsi="Times New Roman" w:cs="Times New Roman"/>
          <w:sz w:val="24"/>
          <w:szCs w:val="24"/>
        </w:rPr>
        <w:t xml:space="preserve">CDC </w:t>
      </w:r>
      <w:r w:rsidRPr="00462859">
        <w:rPr>
          <w:rFonts w:ascii="Times New Roman" w:hAnsi="Times New Roman" w:cs="Times New Roman"/>
        </w:rPr>
        <w:t>recommendations due to the coronavirus.</w:t>
      </w:r>
    </w:p>
    <w:p w14:paraId="7B0F822B" w14:textId="4BE79BC8" w:rsidR="00055087" w:rsidRPr="00462859" w:rsidRDefault="00055087" w:rsidP="00055087">
      <w:pPr>
        <w:rPr>
          <w:rFonts w:ascii="Times New Roman" w:hAnsi="Times New Roman" w:cs="Times New Roman"/>
        </w:rPr>
      </w:pPr>
      <w:r w:rsidRPr="00462859">
        <w:rPr>
          <w:rFonts w:ascii="Times New Roman" w:hAnsi="Times New Roman" w:cs="Times New Roman"/>
        </w:rPr>
        <w:t>Talk to your friends and family about how you will communicate before, during, and after a disaster.</w:t>
      </w:r>
      <w:r w:rsidR="008A3EA7">
        <w:rPr>
          <w:rFonts w:ascii="Times New Roman" w:hAnsi="Times New Roman" w:cs="Times New Roman"/>
        </w:rPr>
        <w:t xml:space="preserve"> </w:t>
      </w:r>
      <w:r w:rsidRPr="00462859">
        <w:rPr>
          <w:rFonts w:ascii="Times New Roman" w:hAnsi="Times New Roman" w:cs="Times New Roman"/>
        </w:rPr>
        <w:t>Make sure to update your plan based on the</w:t>
      </w:r>
      <w:r w:rsidR="008A3EA7">
        <w:rPr>
          <w:rFonts w:ascii="Times New Roman" w:hAnsi="Times New Roman" w:cs="Times New Roman"/>
        </w:rPr>
        <w:t xml:space="preserve"> </w:t>
      </w:r>
      <w:r w:rsidR="008A3EA7" w:rsidRPr="008A3EA7">
        <w:rPr>
          <w:rFonts w:ascii="Times New Roman" w:hAnsi="Times New Roman" w:cs="Times New Roman"/>
          <w:sz w:val="24"/>
          <w:szCs w:val="24"/>
        </w:rPr>
        <w:t xml:space="preserve">CDC </w:t>
      </w:r>
      <w:r w:rsidRPr="00462859">
        <w:rPr>
          <w:rFonts w:ascii="Times New Roman" w:hAnsi="Times New Roman" w:cs="Times New Roman"/>
        </w:rPr>
        <w:t>recommendations due to the coronavirus.</w:t>
      </w:r>
    </w:p>
    <w:p w14:paraId="1D01A190" w14:textId="624972DD" w:rsidR="00055087" w:rsidRPr="00462859" w:rsidRDefault="00055087" w:rsidP="00055087">
      <w:pPr>
        <w:rPr>
          <w:rFonts w:ascii="Times New Roman" w:hAnsi="Times New Roman" w:cs="Times New Roman"/>
        </w:rPr>
      </w:pPr>
      <w:r w:rsidRPr="00462859">
        <w:rPr>
          <w:rFonts w:ascii="Times New Roman" w:hAnsi="Times New Roman" w:cs="Times New Roman"/>
        </w:rPr>
        <w:t>Once you’ve</w:t>
      </w:r>
      <w:r w:rsidR="008A3EA7">
        <w:rPr>
          <w:rFonts w:ascii="Times New Roman" w:hAnsi="Times New Roman" w:cs="Times New Roman"/>
        </w:rPr>
        <w:t xml:space="preserve"> </w:t>
      </w:r>
      <w:hyperlink r:id="rId14" w:tgtFrame="_blank" w:history="1">
        <w:r w:rsidRPr="00462859">
          <w:rPr>
            <w:rStyle w:val="Hyperlink"/>
            <w:rFonts w:ascii="Times New Roman" w:hAnsi="Times New Roman" w:cs="Times New Roman"/>
            <w:color w:val="auto"/>
            <w:u w:val="none"/>
          </w:rPr>
          <w:t>made your emergency plan</w:t>
        </w:r>
      </w:hyperlink>
      <w:r w:rsidRPr="00462859">
        <w:rPr>
          <w:rFonts w:ascii="Times New Roman" w:hAnsi="Times New Roman" w:cs="Times New Roman"/>
        </w:rPr>
        <w:t xml:space="preserve">, practice it! Try testing your communications plan and meeting at your agreed-upon shelter if you get separated. For guidance on making an emergency plan, visit </w:t>
      </w:r>
      <w:r w:rsidR="00817C2C">
        <w:rPr>
          <w:rFonts w:ascii="Times New Roman" w:hAnsi="Times New Roman" w:cs="Times New Roman"/>
        </w:rPr>
        <w:t xml:space="preserve">the Connecticut Department of Public Health’s site </w:t>
      </w:r>
      <w:hyperlink r:id="rId15" w:history="1">
        <w:r w:rsidR="00817C2C" w:rsidRPr="00817C2C">
          <w:rPr>
            <w:rStyle w:val="Hyperlink"/>
            <w:rFonts w:ascii="Times New Roman" w:hAnsi="Times New Roman" w:cs="Times New Roman"/>
          </w:rPr>
          <w:t>here</w:t>
        </w:r>
      </w:hyperlink>
      <w:r w:rsidR="00817C2C">
        <w:rPr>
          <w:rFonts w:ascii="Times New Roman" w:hAnsi="Times New Roman" w:cs="Times New Roman"/>
        </w:rPr>
        <w:t xml:space="preserve">. </w:t>
      </w:r>
    </w:p>
    <w:p w14:paraId="329C702E" w14:textId="77777777" w:rsidR="00C91AB9" w:rsidRDefault="00C91AB9" w:rsidP="00C91AB9">
      <w:pPr>
        <w:rPr>
          <w:rFonts w:ascii="Times New Roman" w:hAnsi="Times New Roman" w:cs="Times New Roman"/>
          <w:b/>
          <w:bCs/>
        </w:rPr>
      </w:pPr>
    </w:p>
    <w:p w14:paraId="629FC131" w14:textId="3546DC85" w:rsidR="00055087" w:rsidRPr="00462859" w:rsidRDefault="00E10239" w:rsidP="00C91AB9">
      <w:pPr>
        <w:rPr>
          <w:rFonts w:ascii="Times New Roman" w:hAnsi="Times New Roman" w:cs="Times New Roman"/>
        </w:rPr>
      </w:pPr>
      <w:r>
        <w:rPr>
          <w:rFonts w:ascii="Times New Roman" w:hAnsi="Times New Roman" w:cs="Times New Roman"/>
          <w:b/>
          <w:bCs/>
        </w:rPr>
        <w:t>Week 2</w:t>
      </w:r>
      <w:r w:rsidR="00055087" w:rsidRPr="00462859">
        <w:rPr>
          <w:rFonts w:ascii="Times New Roman" w:hAnsi="Times New Roman" w:cs="Times New Roman"/>
          <w:b/>
          <w:bCs/>
        </w:rPr>
        <w:t>: BUILD A KIT</w:t>
      </w:r>
    </w:p>
    <w:p w14:paraId="511156B9" w14:textId="3BD2DBC2" w:rsidR="00055087" w:rsidRPr="00462859" w:rsidRDefault="00055087" w:rsidP="00055087">
      <w:pPr>
        <w:rPr>
          <w:rFonts w:ascii="Times New Roman" w:hAnsi="Times New Roman" w:cs="Times New Roman"/>
        </w:rPr>
      </w:pPr>
      <w:r w:rsidRPr="00462859">
        <w:rPr>
          <w:rFonts w:ascii="Times New Roman" w:hAnsi="Times New Roman" w:cs="Times New Roman"/>
        </w:rPr>
        <w:t>Gather supplies that will last for several days after a disaster for everyone living in your home.</w:t>
      </w:r>
      <w:r w:rsidR="00817C2C">
        <w:rPr>
          <w:rFonts w:ascii="Times New Roman" w:hAnsi="Times New Roman" w:cs="Times New Roman"/>
        </w:rPr>
        <w:t xml:space="preserve"> </w:t>
      </w:r>
      <w:r w:rsidRPr="00462859">
        <w:rPr>
          <w:rFonts w:ascii="Times New Roman" w:hAnsi="Times New Roman" w:cs="Times New Roman"/>
          <w:b/>
          <w:bCs/>
        </w:rPr>
        <w:t>Don’t forget to consider the unique needs each person or pet may have in case you have to evacuate quickly.</w:t>
      </w:r>
      <w:r w:rsidR="00817C2C">
        <w:rPr>
          <w:rFonts w:ascii="Times New Roman" w:hAnsi="Times New Roman" w:cs="Times New Roman"/>
          <w:b/>
          <w:bCs/>
        </w:rPr>
        <w:t xml:space="preserve"> </w:t>
      </w:r>
      <w:r w:rsidRPr="00462859">
        <w:rPr>
          <w:rFonts w:ascii="Times New Roman" w:hAnsi="Times New Roman" w:cs="Times New Roman"/>
        </w:rPr>
        <w:t>To assemble your kit, store items in airtight plastic bags and put your entire disaster supplies kit in one or two easy-to-carry containers such as plastic bins or a duffel bag.</w:t>
      </w:r>
    </w:p>
    <w:p w14:paraId="2138D9D1" w14:textId="77777777" w:rsidR="00055087" w:rsidRPr="00462859" w:rsidRDefault="00055087" w:rsidP="00055087">
      <w:pPr>
        <w:rPr>
          <w:rFonts w:ascii="Times New Roman" w:hAnsi="Times New Roman" w:cs="Times New Roman"/>
        </w:rPr>
      </w:pPr>
      <w:r w:rsidRPr="00462859">
        <w:rPr>
          <w:rFonts w:ascii="Times New Roman" w:hAnsi="Times New Roman" w:cs="Times New Roman"/>
        </w:rPr>
        <w:t>A basic emergency supply kit could include the following recommended items:</w:t>
      </w:r>
    </w:p>
    <w:p w14:paraId="1D08DBE7" w14:textId="38234BEE" w:rsidR="00055087" w:rsidRPr="00462859" w:rsidRDefault="00971165" w:rsidP="00F64691">
      <w:pPr>
        <w:numPr>
          <w:ilvl w:val="0"/>
          <w:numId w:val="2"/>
        </w:numPr>
        <w:spacing w:after="0" w:line="240" w:lineRule="auto"/>
        <w:rPr>
          <w:rFonts w:ascii="Times New Roman" w:hAnsi="Times New Roman" w:cs="Times New Roman"/>
        </w:rPr>
      </w:pPr>
      <w:hyperlink r:id="rId16" w:history="1">
        <w:r w:rsidR="00055087" w:rsidRPr="00462859">
          <w:rPr>
            <w:rStyle w:val="Hyperlink"/>
            <w:rFonts w:ascii="Times New Roman" w:hAnsi="Times New Roman" w:cs="Times New Roman"/>
            <w:color w:val="auto"/>
            <w:u w:val="none"/>
          </w:rPr>
          <w:t>Water</w:t>
        </w:r>
      </w:hyperlink>
      <w:r w:rsidR="00817C2C">
        <w:rPr>
          <w:rStyle w:val="Hyperlink"/>
          <w:rFonts w:ascii="Times New Roman" w:hAnsi="Times New Roman" w:cs="Times New Roman"/>
          <w:color w:val="auto"/>
          <w:u w:val="none"/>
        </w:rPr>
        <w:t xml:space="preserve"> </w:t>
      </w:r>
      <w:r w:rsidR="00055087" w:rsidRPr="00462859">
        <w:rPr>
          <w:rFonts w:ascii="Times New Roman" w:hAnsi="Times New Roman" w:cs="Times New Roman"/>
        </w:rPr>
        <w:t>(one gallon per person per day for several days, for drinking and sanitation)</w:t>
      </w:r>
    </w:p>
    <w:p w14:paraId="77E8F080" w14:textId="46D26DBB" w:rsidR="00055087" w:rsidRPr="00462859" w:rsidRDefault="00971165" w:rsidP="00F64691">
      <w:pPr>
        <w:numPr>
          <w:ilvl w:val="0"/>
          <w:numId w:val="2"/>
        </w:numPr>
        <w:spacing w:after="0" w:line="240" w:lineRule="auto"/>
        <w:rPr>
          <w:rFonts w:ascii="Times New Roman" w:hAnsi="Times New Roman" w:cs="Times New Roman"/>
        </w:rPr>
      </w:pPr>
      <w:hyperlink r:id="rId17" w:history="1">
        <w:r w:rsidR="00055087" w:rsidRPr="00462859">
          <w:rPr>
            <w:rStyle w:val="Hyperlink"/>
            <w:rFonts w:ascii="Times New Roman" w:hAnsi="Times New Roman" w:cs="Times New Roman"/>
            <w:color w:val="auto"/>
            <w:u w:val="none"/>
          </w:rPr>
          <w:t>Food</w:t>
        </w:r>
      </w:hyperlink>
      <w:r w:rsidR="00817C2C">
        <w:rPr>
          <w:rStyle w:val="Hyperlink"/>
          <w:rFonts w:ascii="Times New Roman" w:hAnsi="Times New Roman" w:cs="Times New Roman"/>
          <w:color w:val="auto"/>
          <w:u w:val="none"/>
        </w:rPr>
        <w:t xml:space="preserve"> </w:t>
      </w:r>
      <w:r w:rsidR="00055087" w:rsidRPr="00462859">
        <w:rPr>
          <w:rFonts w:ascii="Times New Roman" w:hAnsi="Times New Roman" w:cs="Times New Roman"/>
        </w:rPr>
        <w:t>(at least a three-day supply of non-perishable food)</w:t>
      </w:r>
    </w:p>
    <w:p w14:paraId="3E5F588F"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Battery-powered or hand crank radio and a NOAA Weather Radio with tone alert</w:t>
      </w:r>
    </w:p>
    <w:p w14:paraId="6AD53BBD"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Flashlight</w:t>
      </w:r>
    </w:p>
    <w:p w14:paraId="1161C10B"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First aid kit</w:t>
      </w:r>
    </w:p>
    <w:p w14:paraId="6E376E61"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Extra batteries</w:t>
      </w:r>
    </w:p>
    <w:p w14:paraId="5F925F98"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Whistle (to signal for help)</w:t>
      </w:r>
    </w:p>
    <w:p w14:paraId="0D6A3AD7"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Dust mask (to help filter contaminated air)</w:t>
      </w:r>
    </w:p>
    <w:p w14:paraId="3F5FFDCE" w14:textId="52441BCF"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Plastic sheeting and duct tape (to</w:t>
      </w:r>
      <w:r w:rsidR="00817C2C">
        <w:rPr>
          <w:rFonts w:ascii="Times New Roman" w:hAnsi="Times New Roman" w:cs="Times New Roman"/>
        </w:rPr>
        <w:t xml:space="preserve"> </w:t>
      </w:r>
      <w:hyperlink r:id="rId18" w:history="1">
        <w:r w:rsidRPr="00462859">
          <w:rPr>
            <w:rStyle w:val="Hyperlink"/>
            <w:rFonts w:ascii="Times New Roman" w:hAnsi="Times New Roman" w:cs="Times New Roman"/>
            <w:color w:val="auto"/>
            <w:u w:val="none"/>
          </w:rPr>
          <w:t>shelter in place</w:t>
        </w:r>
      </w:hyperlink>
      <w:r w:rsidRPr="00462859">
        <w:rPr>
          <w:rFonts w:ascii="Times New Roman" w:hAnsi="Times New Roman" w:cs="Times New Roman"/>
        </w:rPr>
        <w:t>)</w:t>
      </w:r>
    </w:p>
    <w:p w14:paraId="6098AE69"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Moist towelettes, garbage bags and plastic ties (for personal sanitation)</w:t>
      </w:r>
    </w:p>
    <w:p w14:paraId="5C67E588" w14:textId="02553DBD"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Wrench or pliers (to</w:t>
      </w:r>
      <w:r w:rsidR="00817C2C">
        <w:rPr>
          <w:rFonts w:ascii="Times New Roman" w:hAnsi="Times New Roman" w:cs="Times New Roman"/>
        </w:rPr>
        <w:t xml:space="preserve"> </w:t>
      </w:r>
      <w:hyperlink r:id="rId19" w:history="1">
        <w:r w:rsidRPr="00462859">
          <w:rPr>
            <w:rStyle w:val="Hyperlink"/>
            <w:rFonts w:ascii="Times New Roman" w:hAnsi="Times New Roman" w:cs="Times New Roman"/>
            <w:color w:val="auto"/>
            <w:u w:val="none"/>
          </w:rPr>
          <w:t>turn off utilities</w:t>
        </w:r>
      </w:hyperlink>
      <w:r w:rsidRPr="00462859">
        <w:rPr>
          <w:rFonts w:ascii="Times New Roman" w:hAnsi="Times New Roman" w:cs="Times New Roman"/>
        </w:rPr>
        <w:t>)</w:t>
      </w:r>
    </w:p>
    <w:p w14:paraId="18DD881F"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Manual can opener (for food)</w:t>
      </w:r>
    </w:p>
    <w:p w14:paraId="05BBCE74"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Local maps</w:t>
      </w:r>
    </w:p>
    <w:p w14:paraId="10EBECAB" w14:textId="77777777" w:rsidR="00055087" w:rsidRPr="00462859" w:rsidRDefault="00055087" w:rsidP="00F64691">
      <w:pPr>
        <w:numPr>
          <w:ilvl w:val="0"/>
          <w:numId w:val="2"/>
        </w:numPr>
        <w:spacing w:after="0" w:line="240" w:lineRule="auto"/>
        <w:rPr>
          <w:rFonts w:ascii="Times New Roman" w:hAnsi="Times New Roman" w:cs="Times New Roman"/>
        </w:rPr>
      </w:pPr>
      <w:r w:rsidRPr="00462859">
        <w:rPr>
          <w:rFonts w:ascii="Times New Roman" w:hAnsi="Times New Roman" w:cs="Times New Roman"/>
        </w:rPr>
        <w:t>Cell phone with chargers and a backup battery</w:t>
      </w:r>
    </w:p>
    <w:p w14:paraId="3FCDED56" w14:textId="39798492" w:rsidR="00C91AB9" w:rsidRDefault="00055087" w:rsidP="00C91AB9">
      <w:pPr>
        <w:rPr>
          <w:rFonts w:ascii="Times New Roman" w:hAnsi="Times New Roman" w:cs="Times New Roman"/>
        </w:rPr>
      </w:pPr>
      <w:r w:rsidRPr="00462859">
        <w:rPr>
          <w:rFonts w:ascii="Times New Roman" w:hAnsi="Times New Roman" w:cs="Times New Roman"/>
        </w:rPr>
        <w:t xml:space="preserve">For more guidance on building an emergency kit, </w:t>
      </w:r>
      <w:r w:rsidR="000A48F7" w:rsidRPr="00462859">
        <w:rPr>
          <w:rFonts w:ascii="Times New Roman" w:hAnsi="Times New Roman" w:cs="Times New Roman"/>
        </w:rPr>
        <w:t xml:space="preserve">download your free preparedness guide </w:t>
      </w:r>
      <w:hyperlink r:id="rId20" w:history="1">
        <w:r w:rsidR="000A48F7" w:rsidRPr="00462859">
          <w:rPr>
            <w:rStyle w:val="Hyperlink"/>
            <w:rFonts w:ascii="Times New Roman" w:hAnsi="Times New Roman" w:cs="Times New Roman"/>
          </w:rPr>
          <w:t>here</w:t>
        </w:r>
      </w:hyperlink>
      <w:r w:rsidR="000A48F7" w:rsidRPr="00462859">
        <w:rPr>
          <w:rFonts w:ascii="Times New Roman" w:hAnsi="Times New Roman" w:cs="Times New Roman"/>
        </w:rPr>
        <w:t xml:space="preserve"> </w:t>
      </w:r>
    </w:p>
    <w:p w14:paraId="448FCAB5" w14:textId="77777777" w:rsidR="00597504" w:rsidRDefault="00597504" w:rsidP="00C91AB9">
      <w:pPr>
        <w:rPr>
          <w:rFonts w:ascii="Times New Roman" w:hAnsi="Times New Roman" w:cs="Times New Roman"/>
          <w:b/>
          <w:bCs/>
        </w:rPr>
      </w:pPr>
    </w:p>
    <w:p w14:paraId="4442A886" w14:textId="4F77DE16" w:rsidR="00055087" w:rsidRPr="00462859" w:rsidRDefault="00E10239" w:rsidP="00C91AB9">
      <w:pPr>
        <w:rPr>
          <w:rFonts w:ascii="Times New Roman" w:hAnsi="Times New Roman" w:cs="Times New Roman"/>
        </w:rPr>
      </w:pPr>
      <w:r>
        <w:rPr>
          <w:rFonts w:ascii="Times New Roman" w:hAnsi="Times New Roman" w:cs="Times New Roman"/>
          <w:b/>
          <w:bCs/>
        </w:rPr>
        <w:t>Week 3</w:t>
      </w:r>
      <w:r w:rsidR="00055087" w:rsidRPr="00462859">
        <w:rPr>
          <w:rFonts w:ascii="Times New Roman" w:hAnsi="Times New Roman" w:cs="Times New Roman"/>
          <w:b/>
          <w:bCs/>
        </w:rPr>
        <w:t>:</w:t>
      </w:r>
      <w:r w:rsidR="00745CFE">
        <w:rPr>
          <w:rFonts w:ascii="Times New Roman" w:hAnsi="Times New Roman" w:cs="Times New Roman"/>
          <w:b/>
          <w:bCs/>
        </w:rPr>
        <w:t xml:space="preserve"> BE INFORMED through</w:t>
      </w:r>
      <w:r w:rsidR="00055087" w:rsidRPr="00462859">
        <w:rPr>
          <w:rFonts w:ascii="Times New Roman" w:hAnsi="Times New Roman" w:cs="Times New Roman"/>
          <w:b/>
          <w:bCs/>
        </w:rPr>
        <w:t xml:space="preserve"> LOW-COST, NO-COST PREPAREDNESS</w:t>
      </w:r>
    </w:p>
    <w:p w14:paraId="3E04FC1F" w14:textId="3D81C32C" w:rsidR="00745CFE" w:rsidRPr="00774CE3" w:rsidRDefault="00055087" w:rsidP="00055087">
      <w:pPr>
        <w:rPr>
          <w:rFonts w:ascii="Times New Roman" w:hAnsi="Times New Roman" w:cs="Times New Roman"/>
        </w:rPr>
      </w:pPr>
      <w:r w:rsidRPr="00774CE3">
        <w:rPr>
          <w:rFonts w:ascii="Times New Roman" w:hAnsi="Times New Roman" w:cs="Times New Roman"/>
        </w:rPr>
        <w:t>Limit the impact that disasters have on you and your family.</w:t>
      </w:r>
      <w:r w:rsidR="00817C2C">
        <w:rPr>
          <w:rFonts w:ascii="Times New Roman" w:hAnsi="Times New Roman" w:cs="Times New Roman"/>
        </w:rPr>
        <w:t xml:space="preserve"> </w:t>
      </w:r>
      <w:r w:rsidRPr="00774CE3">
        <w:rPr>
          <w:rFonts w:ascii="Times New Roman" w:hAnsi="Times New Roman" w:cs="Times New Roman"/>
        </w:rPr>
        <w:t>Know the risk of disasters in your area. Learn how to make your home stronger in the face of storms and other common hazards.</w:t>
      </w:r>
    </w:p>
    <w:p w14:paraId="0BE160ED" w14:textId="77777777" w:rsidR="00745CFE" w:rsidRPr="00774CE3" w:rsidRDefault="00745CFE" w:rsidP="00745CFE">
      <w:pPr>
        <w:pStyle w:val="elementtoproof"/>
        <w:shd w:val="clear" w:color="auto" w:fill="FFFFFF"/>
        <w:rPr>
          <w:color w:val="000000"/>
          <w:sz w:val="22"/>
          <w:szCs w:val="22"/>
        </w:rPr>
      </w:pPr>
      <w:r w:rsidRPr="00774CE3">
        <w:rPr>
          <w:color w:val="222222"/>
          <w:sz w:val="22"/>
          <w:szCs w:val="22"/>
        </w:rPr>
        <w:t xml:space="preserve">Download the state's FREE </w:t>
      </w:r>
      <w:hyperlink r:id="rId21" w:tgtFrame="_blank" w:history="1">
        <w:proofErr w:type="spellStart"/>
        <w:r w:rsidRPr="00774CE3">
          <w:rPr>
            <w:rStyle w:val="Hyperlink"/>
            <w:rFonts w:eastAsiaTheme="majorEastAsia"/>
            <w:color w:val="FF0000"/>
            <w:sz w:val="22"/>
            <w:szCs w:val="22"/>
          </w:rPr>
          <w:t>CTPrepares</w:t>
        </w:r>
        <w:proofErr w:type="spellEnd"/>
        <w:r w:rsidRPr="00774CE3">
          <w:rPr>
            <w:rStyle w:val="Hyperlink"/>
            <w:rFonts w:eastAsiaTheme="majorEastAsia"/>
            <w:color w:val="FF0000"/>
            <w:sz w:val="22"/>
            <w:szCs w:val="22"/>
          </w:rPr>
          <w:t xml:space="preserve"> app</w:t>
        </w:r>
      </w:hyperlink>
      <w:r w:rsidRPr="00774CE3">
        <w:rPr>
          <w:color w:val="FF0000"/>
          <w:sz w:val="22"/>
          <w:szCs w:val="22"/>
        </w:rPr>
        <w:t xml:space="preserve"> </w:t>
      </w:r>
      <w:r w:rsidRPr="00774CE3">
        <w:rPr>
          <w:color w:val="222222"/>
          <w:sz w:val="22"/>
          <w:szCs w:val="22"/>
        </w:rPr>
        <w:t xml:space="preserve">on your mobile device. This app provides Connecticut residents with information that is useful in emergency situations </w:t>
      </w:r>
      <w:proofErr w:type="gramStart"/>
      <w:r w:rsidRPr="00774CE3">
        <w:rPr>
          <w:color w:val="222222"/>
          <w:sz w:val="22"/>
          <w:szCs w:val="22"/>
        </w:rPr>
        <w:t>and also</w:t>
      </w:r>
      <w:proofErr w:type="gramEnd"/>
      <w:r w:rsidRPr="00774CE3">
        <w:rPr>
          <w:color w:val="222222"/>
          <w:sz w:val="22"/>
          <w:szCs w:val="22"/>
        </w:rPr>
        <w:t xml:space="preserve"> gives preparedness tips in advance of an emergency. Additional preparedness tips can be found online at </w:t>
      </w:r>
      <w:hyperlink r:id="rId22" w:history="1">
        <w:r w:rsidRPr="00774CE3">
          <w:rPr>
            <w:rStyle w:val="Hyperlink"/>
            <w:rFonts w:eastAsiaTheme="majorEastAsia"/>
            <w:color w:val="FF0000"/>
            <w:sz w:val="22"/>
            <w:szCs w:val="22"/>
          </w:rPr>
          <w:t>ct.gov/</w:t>
        </w:r>
        <w:proofErr w:type="spellStart"/>
        <w:r w:rsidRPr="00774CE3">
          <w:rPr>
            <w:rStyle w:val="Hyperlink"/>
            <w:rFonts w:eastAsiaTheme="majorEastAsia"/>
            <w:color w:val="FF0000"/>
            <w:sz w:val="22"/>
            <w:szCs w:val="22"/>
          </w:rPr>
          <w:t>ctprepares</w:t>
        </w:r>
        <w:proofErr w:type="spellEnd"/>
      </w:hyperlink>
      <w:r w:rsidRPr="00774CE3">
        <w:rPr>
          <w:color w:val="FF0000"/>
          <w:sz w:val="22"/>
          <w:szCs w:val="22"/>
        </w:rPr>
        <w:t>.</w:t>
      </w:r>
    </w:p>
    <w:p w14:paraId="01C8C6F9" w14:textId="7EE75629" w:rsidR="00055087" w:rsidRPr="00774CE3" w:rsidRDefault="00055087" w:rsidP="00055087">
      <w:pPr>
        <w:rPr>
          <w:rFonts w:ascii="Times New Roman" w:hAnsi="Times New Roman" w:cs="Times New Roman"/>
        </w:rPr>
      </w:pPr>
      <w:r w:rsidRPr="00774CE3">
        <w:rPr>
          <w:rFonts w:ascii="Times New Roman" w:hAnsi="Times New Roman" w:cs="Times New Roman"/>
        </w:rPr>
        <w:t xml:space="preserve">Check your insurance coverage to make sure it is </w:t>
      </w:r>
      <w:proofErr w:type="gramStart"/>
      <w:r w:rsidRPr="00774CE3">
        <w:rPr>
          <w:rFonts w:ascii="Times New Roman" w:hAnsi="Times New Roman" w:cs="Times New Roman"/>
        </w:rPr>
        <w:t>up-to-date</w:t>
      </w:r>
      <w:proofErr w:type="gramEnd"/>
      <w:r w:rsidRPr="00774CE3">
        <w:rPr>
          <w:rFonts w:ascii="Times New Roman" w:hAnsi="Times New Roman" w:cs="Times New Roman"/>
        </w:rPr>
        <w:t xml:space="preserve">. For information on ensuring your property, </w:t>
      </w:r>
      <w:r w:rsidR="005125B9" w:rsidRPr="00774CE3">
        <w:rPr>
          <w:rFonts w:ascii="Times New Roman" w:hAnsi="Times New Roman" w:cs="Times New Roman"/>
        </w:rPr>
        <w:t xml:space="preserve">visit the ct.gov website: </w:t>
      </w:r>
      <w:hyperlink r:id="rId23" w:history="1">
        <w:r w:rsidR="00010160" w:rsidRPr="00774CE3">
          <w:rPr>
            <w:rStyle w:val="Hyperlink"/>
            <w:rFonts w:ascii="Times New Roman" w:hAnsi="Times New Roman" w:cs="Times New Roman"/>
          </w:rPr>
          <w:t>CT Flood Information</w:t>
        </w:r>
      </w:hyperlink>
    </w:p>
    <w:p w14:paraId="1EDAEB0C" w14:textId="77777777" w:rsidR="00597504" w:rsidRDefault="00597504" w:rsidP="00C91AB9">
      <w:pPr>
        <w:rPr>
          <w:rFonts w:ascii="Times New Roman" w:hAnsi="Times New Roman" w:cs="Times New Roman"/>
          <w:b/>
          <w:bCs/>
        </w:rPr>
      </w:pPr>
    </w:p>
    <w:p w14:paraId="0E85ECD7" w14:textId="79D2963F" w:rsidR="00055087" w:rsidRPr="00462859" w:rsidRDefault="00774CE3" w:rsidP="00C91AB9">
      <w:pPr>
        <w:rPr>
          <w:rFonts w:ascii="Times New Roman" w:hAnsi="Times New Roman" w:cs="Times New Roman"/>
        </w:rPr>
      </w:pPr>
      <w:r>
        <w:rPr>
          <w:rFonts w:ascii="Times New Roman" w:hAnsi="Times New Roman" w:cs="Times New Roman"/>
          <w:b/>
          <w:bCs/>
        </w:rPr>
        <w:t>Week 4</w:t>
      </w:r>
      <w:r w:rsidR="00055087" w:rsidRPr="00462859">
        <w:rPr>
          <w:rFonts w:ascii="Times New Roman" w:hAnsi="Times New Roman" w:cs="Times New Roman"/>
          <w:b/>
          <w:bCs/>
        </w:rPr>
        <w:t>: TEACH YOUTH ABOUT PREPAREDNESS</w:t>
      </w:r>
    </w:p>
    <w:p w14:paraId="0239EAF8" w14:textId="77777777" w:rsidR="00055087" w:rsidRPr="00462859" w:rsidRDefault="00055087" w:rsidP="00055087">
      <w:pPr>
        <w:rPr>
          <w:rFonts w:ascii="Times New Roman" w:hAnsi="Times New Roman" w:cs="Times New Roman"/>
        </w:rPr>
      </w:pPr>
      <w:r w:rsidRPr="00462859">
        <w:rPr>
          <w:rFonts w:ascii="Times New Roman" w:hAnsi="Times New Roman" w:cs="Times New Roman"/>
        </w:rPr>
        <w:t>Talk to your kids about preparing for emergencies and what to do in case you are separated. Reassure them by providing information about how they can get involved.</w:t>
      </w:r>
    </w:p>
    <w:p w14:paraId="02F7D7C8" w14:textId="4B525C09" w:rsidR="00055087" w:rsidRPr="00462859" w:rsidRDefault="00055087" w:rsidP="00055087">
      <w:pPr>
        <w:rPr>
          <w:rFonts w:ascii="Times New Roman" w:hAnsi="Times New Roman" w:cs="Times New Roman"/>
        </w:rPr>
      </w:pPr>
      <w:r w:rsidRPr="00462859">
        <w:rPr>
          <w:rFonts w:ascii="Times New Roman" w:hAnsi="Times New Roman" w:cs="Times New Roman"/>
        </w:rPr>
        <w:t>Establish a family meeting place that’s familiar and easy to find, and don’t forget to think about specific needs in your family.</w:t>
      </w:r>
      <w:r w:rsidR="00817C2C">
        <w:rPr>
          <w:rFonts w:ascii="Times New Roman" w:hAnsi="Times New Roman" w:cs="Times New Roman"/>
        </w:rPr>
        <w:t xml:space="preserve"> </w:t>
      </w:r>
      <w:r w:rsidRPr="00462859">
        <w:rPr>
          <w:rFonts w:ascii="Times New Roman" w:hAnsi="Times New Roman" w:cs="Times New Roman"/>
          <w:b/>
          <w:bCs/>
        </w:rPr>
        <w:t>Your family’s needs change over time, so update your plan regularly.</w:t>
      </w:r>
      <w:r w:rsidR="00817C2C">
        <w:rPr>
          <w:rFonts w:ascii="Times New Roman" w:hAnsi="Times New Roman" w:cs="Times New Roman"/>
          <w:b/>
          <w:bCs/>
        </w:rPr>
        <w:t xml:space="preserve"> </w:t>
      </w:r>
      <w:r w:rsidRPr="00462859">
        <w:rPr>
          <w:rFonts w:ascii="Times New Roman" w:hAnsi="Times New Roman" w:cs="Times New Roman"/>
        </w:rPr>
        <w:t xml:space="preserve">For guidance on emergency plans for families with children, </w:t>
      </w:r>
      <w:r w:rsidR="00966F5D" w:rsidRPr="00462859">
        <w:rPr>
          <w:rFonts w:ascii="Times New Roman" w:hAnsi="Times New Roman" w:cs="Times New Roman"/>
        </w:rPr>
        <w:t xml:space="preserve">visit FEMA: </w:t>
      </w:r>
      <w:hyperlink r:id="rId24" w:history="1">
        <w:r w:rsidR="00966F5D" w:rsidRPr="00462859">
          <w:rPr>
            <w:rStyle w:val="Hyperlink"/>
            <w:rFonts w:ascii="Times New Roman" w:hAnsi="Times New Roman" w:cs="Times New Roman"/>
          </w:rPr>
          <w:t>Youth and Emergency Planning</w:t>
        </w:r>
      </w:hyperlink>
    </w:p>
    <w:p w14:paraId="2372118D" w14:textId="77777777" w:rsidR="00DC4000" w:rsidRDefault="00DC4000" w:rsidP="00055087">
      <w:pPr>
        <w:rPr>
          <w:rFonts w:ascii="Times New Roman" w:hAnsi="Times New Roman" w:cs="Times New Roman"/>
          <w:sz w:val="24"/>
          <w:szCs w:val="24"/>
        </w:rPr>
      </w:pPr>
    </w:p>
    <w:p w14:paraId="3FE9D9CA" w14:textId="77777777" w:rsidR="00F64691" w:rsidRDefault="00F64691">
      <w:pPr>
        <w:rPr>
          <w:rFonts w:ascii="Times New Roman" w:hAnsi="Times New Roman" w:cs="Times New Roman"/>
          <w:sz w:val="30"/>
          <w:szCs w:val="30"/>
        </w:rPr>
      </w:pPr>
      <w:r>
        <w:rPr>
          <w:rFonts w:ascii="Times New Roman" w:hAnsi="Times New Roman" w:cs="Times New Roman"/>
          <w:sz w:val="30"/>
          <w:szCs w:val="30"/>
        </w:rPr>
        <w:br w:type="page"/>
      </w:r>
    </w:p>
    <w:p w14:paraId="190D37FD" w14:textId="6FC050D4" w:rsidR="00462859" w:rsidRPr="00261C07" w:rsidRDefault="00462859" w:rsidP="00462859">
      <w:pPr>
        <w:rPr>
          <w:rFonts w:ascii="Times New Roman" w:hAnsi="Times New Roman" w:cs="Times New Roman"/>
          <w:sz w:val="30"/>
          <w:szCs w:val="30"/>
        </w:rPr>
      </w:pPr>
      <w:r w:rsidRPr="00261C07">
        <w:rPr>
          <w:rFonts w:ascii="Times New Roman" w:hAnsi="Times New Roman" w:cs="Times New Roman"/>
          <w:sz w:val="30"/>
          <w:szCs w:val="30"/>
        </w:rPr>
        <w:lastRenderedPageBreak/>
        <w:t>National Preparedness Month</w:t>
      </w:r>
      <w:r>
        <w:rPr>
          <w:rFonts w:ascii="Times New Roman" w:hAnsi="Times New Roman" w:cs="Times New Roman"/>
          <w:sz w:val="30"/>
          <w:szCs w:val="30"/>
        </w:rPr>
        <w:t>: Press Release</w:t>
      </w:r>
    </w:p>
    <w:p w14:paraId="5C2F5446" w14:textId="77777777" w:rsidR="005A1C1C" w:rsidRDefault="005A1C1C" w:rsidP="00055087">
      <w:pPr>
        <w:rPr>
          <w:rFonts w:ascii="Times New Roman" w:hAnsi="Times New Roman" w:cs="Times New Roman"/>
          <w:sz w:val="24"/>
          <w:szCs w:val="24"/>
        </w:rPr>
      </w:pPr>
    </w:p>
    <w:p w14:paraId="6EECEF96" w14:textId="141CAEC8" w:rsidR="00F22176" w:rsidRPr="00C95DE5" w:rsidRDefault="00F22176" w:rsidP="00F22176">
      <w:r w:rsidRPr="00C95DE5">
        <w:t>September marks National Preparedness Month, the annual recognition</w:t>
      </w:r>
      <w:r w:rsidR="00817C2C">
        <w:t xml:space="preserve"> </w:t>
      </w:r>
      <w:r w:rsidRPr="00C95DE5">
        <w:t>to remind everyone in America</w:t>
      </w:r>
      <w:r>
        <w:t xml:space="preserve"> </w:t>
      </w:r>
      <w:r w:rsidRPr="00C95DE5">
        <w:t>how important it is for individuals, families and communities to prepare</w:t>
      </w:r>
      <w:r>
        <w:t xml:space="preserve"> </w:t>
      </w:r>
      <w:r w:rsidRPr="00C95DE5">
        <w:t>for disasters and emergencies that can happen at any time.</w:t>
      </w:r>
    </w:p>
    <w:p w14:paraId="12B0345F" w14:textId="77777777" w:rsidR="00F22176" w:rsidRDefault="00F22176" w:rsidP="00F22176">
      <w:r w:rsidRPr="00F22176">
        <w:rPr>
          <w:highlight w:val="yellow"/>
        </w:rPr>
        <w:t>[Insert LHD name]</w:t>
      </w:r>
      <w:r>
        <w:t xml:space="preserve"> wants to remind residents how</w:t>
      </w:r>
      <w:r w:rsidRPr="00C95DE5">
        <w:t xml:space="preserve"> importan</w:t>
      </w:r>
      <w:r>
        <w:t>t it is that we</w:t>
      </w:r>
      <w:r w:rsidRPr="00C95DE5">
        <w:t xml:space="preserve"> build</w:t>
      </w:r>
      <w:r>
        <w:t xml:space="preserve"> </w:t>
      </w:r>
      <w:r w:rsidRPr="00C95DE5">
        <w:t xml:space="preserve">a </w:t>
      </w:r>
      <w:r>
        <w:t xml:space="preserve">community that is </w:t>
      </w:r>
      <w:r w:rsidRPr="00C95DE5">
        <w:t xml:space="preserve">more prepared and resilient in the face of more frequent and severe disasters </w:t>
      </w:r>
      <w:r>
        <w:t>that we have seen in the</w:t>
      </w:r>
      <w:r w:rsidRPr="00C95DE5">
        <w:t xml:space="preserve"> last few years.</w:t>
      </w:r>
      <w:r>
        <w:t xml:space="preserve"> </w:t>
      </w:r>
      <w:r w:rsidRPr="00C95DE5">
        <w:t xml:space="preserve">“September is National Preparedness Month, and during our month-long campaign to emphasize the importance of being ready when disaster strikes, </w:t>
      </w:r>
      <w:r w:rsidRPr="00F22176">
        <w:rPr>
          <w:highlight w:val="yellow"/>
        </w:rPr>
        <w:t>[insert LHD name]</w:t>
      </w:r>
      <w:r>
        <w:t xml:space="preserve"> is</w:t>
      </w:r>
      <w:r w:rsidRPr="00C95DE5">
        <w:t xml:space="preserve"> focused this year on providing information and resources to empower </w:t>
      </w:r>
      <w:r>
        <w:t>our residents to make</w:t>
      </w:r>
      <w:r w:rsidRPr="00C95DE5">
        <w:t xml:space="preserve"> their own preparations,” said </w:t>
      </w:r>
      <w:r w:rsidRPr="00F22176">
        <w:rPr>
          <w:highlight w:val="yellow"/>
        </w:rPr>
        <w:t>[DoH}</w:t>
      </w:r>
      <w:r w:rsidRPr="00C95DE5">
        <w:rPr>
          <w:highlight w:val="yellow"/>
        </w:rPr>
        <w:t>.</w:t>
      </w:r>
      <w:r w:rsidRPr="00C95DE5">
        <w:t xml:space="preserve"> </w:t>
      </w:r>
    </w:p>
    <w:p w14:paraId="0CD5E320" w14:textId="4F50EBB8" w:rsidR="00F22176" w:rsidRPr="00C95DE5" w:rsidRDefault="00F22176" w:rsidP="00F22176">
      <w:r>
        <w:t xml:space="preserve">During National Preparedness Month, the </w:t>
      </w:r>
      <w:r w:rsidRPr="00F22176">
        <w:rPr>
          <w:highlight w:val="yellow"/>
        </w:rPr>
        <w:t>[insert LHD name]</w:t>
      </w:r>
      <w:r>
        <w:t xml:space="preserve"> is promoting community preparedness through several different activities. Residents who are interested in helping during disasters can volunteer through </w:t>
      </w:r>
      <w:r w:rsidRPr="00F22176">
        <w:rPr>
          <w:highlight w:val="yellow"/>
        </w:rPr>
        <w:t>[insert LHD name and details if CERT or MRC related</w:t>
      </w:r>
      <w:r>
        <w:t xml:space="preserve">]. The health department is also </w:t>
      </w:r>
      <w:r w:rsidRPr="00F22176">
        <w:rPr>
          <w:highlight w:val="yellow"/>
        </w:rPr>
        <w:t xml:space="preserve">hosting [insert any promotional campaigns being carried out at local libraries or public </w:t>
      </w:r>
      <w:r w:rsidR="00597504" w:rsidRPr="00F22176">
        <w:rPr>
          <w:highlight w:val="yellow"/>
        </w:rPr>
        <w:t>venues or</w:t>
      </w:r>
      <w:r w:rsidRPr="00F22176">
        <w:rPr>
          <w:highlight w:val="yellow"/>
        </w:rPr>
        <w:t xml:space="preserve"> include the Local Public Health Department website and where materials can be found.]</w:t>
      </w:r>
    </w:p>
    <w:p w14:paraId="04770876" w14:textId="77777777" w:rsidR="00F22176" w:rsidRPr="00C95DE5" w:rsidRDefault="00F22176" w:rsidP="00F22176">
      <w:r>
        <w:t xml:space="preserve">Personal Preparedness starts with family and </w:t>
      </w:r>
      <w:proofErr w:type="gramStart"/>
      <w:r>
        <w:t>loved</w:t>
      </w:r>
      <w:proofErr w:type="gramEnd"/>
      <w:r>
        <w:t xml:space="preserve"> ones, who can take simple steps in advance of disasters to be prepared, including the following three steps:</w:t>
      </w:r>
    </w:p>
    <w:p w14:paraId="658C556E" w14:textId="68B1BA7F" w:rsidR="00F22176" w:rsidRDefault="00F22176" w:rsidP="00F22176">
      <w:pPr>
        <w:numPr>
          <w:ilvl w:val="0"/>
          <w:numId w:val="16"/>
        </w:numPr>
      </w:pPr>
      <w:proofErr w:type="gramStart"/>
      <w:r>
        <w:rPr>
          <w:b/>
          <w:bCs/>
        </w:rPr>
        <w:t>Make a Plan</w:t>
      </w:r>
      <w:proofErr w:type="gramEnd"/>
      <w:r>
        <w:rPr>
          <w:b/>
          <w:bCs/>
        </w:rPr>
        <w:t>.</w:t>
      </w:r>
      <w:r>
        <w:t xml:space="preserve"> </w:t>
      </w:r>
      <w:r w:rsidRPr="00C95DE5">
        <w:t>Everyone has</w:t>
      </w:r>
      <w:r>
        <w:t xml:space="preserve"> </w:t>
      </w:r>
      <w:r w:rsidRPr="00C95DE5">
        <w:t xml:space="preserve">unique needs. There are several factors that can affect the steps you need to take to prepare yourself and those you care for. Whether you care for pets, have children, have a medical condition or a disability, it is important to know what your family will need to stay safe. </w:t>
      </w:r>
    </w:p>
    <w:p w14:paraId="53B65080" w14:textId="77777777" w:rsidR="00F22176" w:rsidRDefault="00F22176" w:rsidP="00F22176">
      <w:pPr>
        <w:ind w:left="720"/>
      </w:pPr>
      <w:r w:rsidRPr="00C95DE5">
        <w:t>Get to know your neighbors because they, along with your family and friends, can be a support network before, during and after a disaster by providing emotional and practical support</w:t>
      </w:r>
      <w:r>
        <w:t>.</w:t>
      </w:r>
      <w:r w:rsidRPr="00C95DE5">
        <w:t xml:space="preserve"> </w:t>
      </w:r>
    </w:p>
    <w:p w14:paraId="143B1BCA" w14:textId="5E30340E" w:rsidR="00F22176" w:rsidRPr="00C95DE5" w:rsidRDefault="00F22176" w:rsidP="00F22176">
      <w:pPr>
        <w:ind w:left="720"/>
      </w:pPr>
      <w:r>
        <w:rPr>
          <w:b/>
          <w:bCs/>
        </w:rPr>
        <w:t>Gather Supplies</w:t>
      </w:r>
      <w:r w:rsidRPr="00C95DE5">
        <w:rPr>
          <w:b/>
          <w:bCs/>
        </w:rPr>
        <w:t>.</w:t>
      </w:r>
      <w:r>
        <w:t xml:space="preserve"> </w:t>
      </w:r>
      <w:r w:rsidRPr="00C95DE5">
        <w:t>Once you’ve assessed your needs, you can plan for what you’d do, where you’d go and what to bring if a disaster strikes. Your emergency supply kit should include items that</w:t>
      </w:r>
      <w:r>
        <w:t xml:space="preserve"> </w:t>
      </w:r>
      <w:hyperlink r:id="rId25" w:anchor="kit" w:history="1">
        <w:r w:rsidRPr="00C95DE5">
          <w:rPr>
            <w:rStyle w:val="Hyperlink"/>
          </w:rPr>
          <w:t>meet your individual needs</w:t>
        </w:r>
      </w:hyperlink>
      <w:r w:rsidRPr="00C95DE5">
        <w:t>.</w:t>
      </w:r>
      <w:r>
        <w:t xml:space="preserve"> </w:t>
      </w:r>
    </w:p>
    <w:p w14:paraId="3AA5CD54" w14:textId="77777777" w:rsidR="00F22176" w:rsidRDefault="00F22176" w:rsidP="00F22176">
      <w:pPr>
        <w:numPr>
          <w:ilvl w:val="0"/>
          <w:numId w:val="16"/>
        </w:numPr>
      </w:pPr>
      <w:r>
        <w:rPr>
          <w:b/>
          <w:bCs/>
        </w:rPr>
        <w:t>Get Informed</w:t>
      </w:r>
      <w:r w:rsidRPr="00C95DE5">
        <w:rPr>
          <w:b/>
          <w:bCs/>
        </w:rPr>
        <w:t>.</w:t>
      </w:r>
      <w:r>
        <w:t xml:space="preserve"> Different emergencies can impact you and your family in different ways. Be informed about weather alerts and warnings, and other disasters that can impact you and your loved ones. Being aware before, during and after a disaster helps you to make informed decisions.</w:t>
      </w:r>
    </w:p>
    <w:p w14:paraId="05C2EB28" w14:textId="77777777" w:rsidR="00F22176" w:rsidRPr="00C95DE5" w:rsidRDefault="00F22176" w:rsidP="00F22176">
      <w:pPr>
        <w:ind w:left="720"/>
      </w:pPr>
      <w:r w:rsidRPr="00C95DE5">
        <w:t>Sign up for Connecticut State Alerts at ctalert.gov</w:t>
      </w:r>
      <w:r>
        <w:t xml:space="preserve">. Download a copy of the </w:t>
      </w:r>
      <w:hyperlink r:id="rId26" w:history="1">
        <w:r w:rsidRPr="00C95DE5">
          <w:rPr>
            <w:rStyle w:val="Hyperlink"/>
          </w:rPr>
          <w:t>Personal Preparedness Guide</w:t>
        </w:r>
      </w:hyperlink>
      <w:r>
        <w:t xml:space="preserve">, or ask your local health department for a hard copy that you can provide to family and neighbors. </w:t>
      </w:r>
    </w:p>
    <w:p w14:paraId="21C416A1" w14:textId="32E80E7E" w:rsidR="00F22176" w:rsidRPr="00C95DE5" w:rsidRDefault="00F22176" w:rsidP="00F22176">
      <w:r w:rsidRPr="00C95DE5">
        <w:t>For more information on how to prepare yourself, your loved ones and your community, visit</w:t>
      </w:r>
      <w:r w:rsidR="00E30078">
        <w:t xml:space="preserve"> </w:t>
      </w:r>
      <w:hyperlink r:id="rId27" w:history="1">
        <w:r w:rsidRPr="00C95DE5">
          <w:rPr>
            <w:rStyle w:val="Hyperlink"/>
          </w:rPr>
          <w:t>Ready.gov</w:t>
        </w:r>
      </w:hyperlink>
      <w:r w:rsidRPr="00C95DE5">
        <w:t>.</w:t>
      </w:r>
    </w:p>
    <w:p w14:paraId="3702F652" w14:textId="3AA4AAF9" w:rsidR="00DC4000" w:rsidRPr="00261C07" w:rsidRDefault="00DC4000" w:rsidP="00055087">
      <w:pPr>
        <w:rPr>
          <w:rFonts w:ascii="Times New Roman" w:hAnsi="Times New Roman" w:cs="Times New Roman"/>
          <w:b/>
          <w:bCs/>
          <w:sz w:val="30"/>
          <w:szCs w:val="30"/>
        </w:rPr>
      </w:pPr>
      <w:r w:rsidRPr="00261C07">
        <w:rPr>
          <w:rFonts w:ascii="Times New Roman" w:hAnsi="Times New Roman" w:cs="Times New Roman"/>
          <w:b/>
          <w:bCs/>
          <w:sz w:val="30"/>
          <w:szCs w:val="30"/>
        </w:rPr>
        <w:lastRenderedPageBreak/>
        <w:t>Social Media</w:t>
      </w:r>
      <w:r w:rsidR="00E10239">
        <w:rPr>
          <w:rFonts w:ascii="Times New Roman" w:hAnsi="Times New Roman" w:cs="Times New Roman"/>
          <w:b/>
          <w:bCs/>
          <w:sz w:val="30"/>
          <w:szCs w:val="30"/>
        </w:rPr>
        <w:t xml:space="preserve"> Posts</w:t>
      </w:r>
    </w:p>
    <w:p w14:paraId="0FD0E151" w14:textId="6522B59D"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Individuals with disabilities may need extra help during and after an emergency. Consider these tips to keep them safe:</w:t>
      </w:r>
    </w:p>
    <w:p w14:paraId="5B60903B" w14:textId="5C6179AA"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Have a contact list of your support network on their phone.</w:t>
      </w:r>
    </w:p>
    <w:p w14:paraId="2289FCEE" w14:textId="222D4366"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Put medical alert tags or bracelets on them</w:t>
      </w:r>
      <w:r w:rsidR="00817C2C">
        <w:rPr>
          <w:rFonts w:ascii="Times New Roman" w:hAnsi="Times New Roman" w:cs="Times New Roman"/>
          <w:i/>
          <w:iCs/>
          <w:sz w:val="24"/>
          <w:szCs w:val="24"/>
        </w:rPr>
        <w:t>.</w:t>
      </w:r>
    </w:p>
    <w:p w14:paraId="22B8F39B" w14:textId="3D7F5DF2"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Add medical information to their electronic devices.</w:t>
      </w:r>
    </w:p>
    <w:p w14:paraId="2C663D2E" w14:textId="56CB3372" w:rsidR="00055087" w:rsidRPr="00146BFA" w:rsidRDefault="00055087" w:rsidP="00055087">
      <w:pPr>
        <w:numPr>
          <w:ilvl w:val="0"/>
          <w:numId w:val="4"/>
        </w:numPr>
        <w:rPr>
          <w:rFonts w:ascii="Times New Roman" w:hAnsi="Times New Roman" w:cs="Times New Roman"/>
          <w:sz w:val="24"/>
          <w:szCs w:val="24"/>
        </w:rPr>
      </w:pPr>
      <w:r w:rsidRPr="00146BFA">
        <w:rPr>
          <w:rFonts w:ascii="Times New Roman" w:hAnsi="Times New Roman" w:cs="Times New Roman"/>
          <w:i/>
          <w:iCs/>
          <w:sz w:val="24"/>
          <w:szCs w:val="24"/>
        </w:rPr>
        <w:t>More: ready.gov/disability</w:t>
      </w:r>
      <w:r w:rsidR="008B0B45" w:rsidRPr="00146BFA">
        <w:rPr>
          <w:rFonts w:ascii="Times New Roman" w:hAnsi="Times New Roman" w:cs="Times New Roman"/>
          <w:sz w:val="24"/>
          <w:szCs w:val="24"/>
        </w:rPr>
        <w:t xml:space="preserve"> #N</w:t>
      </w:r>
      <w:r w:rsidRPr="00146BFA">
        <w:rPr>
          <w:rFonts w:ascii="Times New Roman" w:hAnsi="Times New Roman" w:cs="Times New Roman"/>
          <w:i/>
          <w:iCs/>
          <w:sz w:val="24"/>
          <w:szCs w:val="24"/>
        </w:rPr>
        <w:t>PM202</w:t>
      </w:r>
      <w:r w:rsidR="00124075" w:rsidRPr="00146BFA">
        <w:rPr>
          <w:rFonts w:ascii="Times New Roman" w:hAnsi="Times New Roman" w:cs="Times New Roman"/>
          <w:i/>
          <w:iCs/>
          <w:sz w:val="24"/>
          <w:szCs w:val="24"/>
        </w:rPr>
        <w:t>4</w:t>
      </w:r>
    </w:p>
    <w:p w14:paraId="3B007F20" w14:textId="662CF333"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 xml:space="preserve">Protect </w:t>
      </w:r>
      <w:r w:rsidR="00682CB7" w:rsidRPr="00146BFA">
        <w:rPr>
          <w:rFonts w:ascii="Times New Roman" w:hAnsi="Times New Roman" w:cs="Times New Roman"/>
          <w:sz w:val="24"/>
          <w:szCs w:val="24"/>
        </w:rPr>
        <w:t>your</w:t>
      </w:r>
      <w:r w:rsidRPr="00146BFA">
        <w:rPr>
          <w:rFonts w:ascii="Times New Roman" w:hAnsi="Times New Roman" w:cs="Times New Roman"/>
          <w:sz w:val="24"/>
          <w:szCs w:val="24"/>
        </w:rPr>
        <w:t xml:space="preserve"> finances by review</w:t>
      </w:r>
      <w:r w:rsidR="00D955B3" w:rsidRPr="00146BFA">
        <w:rPr>
          <w:rFonts w:ascii="Times New Roman" w:hAnsi="Times New Roman" w:cs="Times New Roman"/>
          <w:sz w:val="24"/>
          <w:szCs w:val="24"/>
        </w:rPr>
        <w:t>ing</w:t>
      </w:r>
      <w:r w:rsidRPr="00146BFA">
        <w:rPr>
          <w:rFonts w:ascii="Times New Roman" w:hAnsi="Times New Roman" w:cs="Times New Roman"/>
          <w:sz w:val="24"/>
          <w:szCs w:val="24"/>
        </w:rPr>
        <w:t xml:space="preserve"> </w:t>
      </w:r>
      <w:r w:rsidR="00D955B3" w:rsidRPr="00146BFA">
        <w:rPr>
          <w:rFonts w:ascii="Times New Roman" w:hAnsi="Times New Roman" w:cs="Times New Roman"/>
          <w:sz w:val="24"/>
          <w:szCs w:val="24"/>
        </w:rPr>
        <w:t>your</w:t>
      </w:r>
      <w:r w:rsidRPr="00146BFA">
        <w:rPr>
          <w:rFonts w:ascii="Times New Roman" w:hAnsi="Times New Roman" w:cs="Times New Roman"/>
          <w:sz w:val="24"/>
          <w:szCs w:val="24"/>
        </w:rPr>
        <w:t xml:space="preserve"> insurance policy every year. Make sure </w:t>
      </w:r>
      <w:r w:rsidR="00D955B3" w:rsidRPr="00146BFA">
        <w:rPr>
          <w:rFonts w:ascii="Times New Roman" w:hAnsi="Times New Roman" w:cs="Times New Roman"/>
          <w:sz w:val="24"/>
          <w:szCs w:val="24"/>
        </w:rPr>
        <w:t>the</w:t>
      </w:r>
      <w:r w:rsidRPr="00146BFA">
        <w:rPr>
          <w:rFonts w:ascii="Times New Roman" w:hAnsi="Times New Roman" w:cs="Times New Roman"/>
          <w:sz w:val="24"/>
          <w:szCs w:val="24"/>
        </w:rPr>
        <w:t xml:space="preserve"> insurance policy covers hurricane-related hazards like flooding and high winds. </w:t>
      </w:r>
    </w:p>
    <w:p w14:paraId="1D19B4AF" w14:textId="0B80D7E9" w:rsidR="00055087" w:rsidRPr="00146BFA" w:rsidRDefault="00055087" w:rsidP="00055087">
      <w:pPr>
        <w:numPr>
          <w:ilvl w:val="0"/>
          <w:numId w:val="6"/>
        </w:numPr>
        <w:rPr>
          <w:rFonts w:ascii="Times New Roman" w:hAnsi="Times New Roman" w:cs="Times New Roman"/>
          <w:sz w:val="24"/>
          <w:szCs w:val="24"/>
        </w:rPr>
      </w:pPr>
      <w:r w:rsidRPr="00146BFA">
        <w:rPr>
          <w:rFonts w:ascii="Times New Roman" w:hAnsi="Times New Roman" w:cs="Times New Roman"/>
          <w:i/>
          <w:iCs/>
          <w:sz w:val="24"/>
          <w:szCs w:val="24"/>
        </w:rPr>
        <w:t>If you have questions, talk to an agent or visit: floodsmart.gov.</w:t>
      </w:r>
      <w:r w:rsidR="008B0B45" w:rsidRPr="00146BFA">
        <w:rPr>
          <w:rFonts w:ascii="Times New Roman" w:hAnsi="Times New Roman" w:cs="Times New Roman"/>
          <w:sz w:val="24"/>
          <w:szCs w:val="24"/>
        </w:rPr>
        <w:t xml:space="preserve"> </w:t>
      </w:r>
      <w:r w:rsidRPr="00146BFA">
        <w:rPr>
          <w:rFonts w:ascii="Times New Roman" w:hAnsi="Times New Roman" w:cs="Times New Roman"/>
          <w:i/>
          <w:iCs/>
          <w:sz w:val="24"/>
          <w:szCs w:val="24"/>
        </w:rPr>
        <w:t>#NPM202</w:t>
      </w:r>
      <w:r w:rsidR="00124075" w:rsidRPr="00146BFA">
        <w:rPr>
          <w:rFonts w:ascii="Times New Roman" w:hAnsi="Times New Roman" w:cs="Times New Roman"/>
          <w:i/>
          <w:iCs/>
          <w:sz w:val="24"/>
          <w:szCs w:val="24"/>
        </w:rPr>
        <w:t>4</w:t>
      </w:r>
    </w:p>
    <w:p w14:paraId="7E35710A" w14:textId="616F42DD"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 xml:space="preserve">Questions to keep in mind if you </w:t>
      </w:r>
      <w:r w:rsidR="00E3652B" w:rsidRPr="00146BFA">
        <w:rPr>
          <w:rFonts w:ascii="Times New Roman" w:hAnsi="Times New Roman" w:cs="Times New Roman"/>
          <w:sz w:val="24"/>
          <w:szCs w:val="24"/>
        </w:rPr>
        <w:t>rely on medication or devices:</w:t>
      </w:r>
    </w:p>
    <w:p w14:paraId="633E9A2C" w14:textId="1E382919" w:rsidR="00055087" w:rsidRPr="00146BFA" w:rsidRDefault="00055087" w:rsidP="00055087">
      <w:pPr>
        <w:numPr>
          <w:ilvl w:val="0"/>
          <w:numId w:val="7"/>
        </w:numPr>
        <w:rPr>
          <w:rFonts w:ascii="Times New Roman" w:hAnsi="Times New Roman" w:cs="Times New Roman"/>
          <w:sz w:val="24"/>
          <w:szCs w:val="24"/>
        </w:rPr>
      </w:pPr>
      <w:r w:rsidRPr="00146BFA">
        <w:rPr>
          <w:rFonts w:ascii="Times New Roman" w:hAnsi="Times New Roman" w:cs="Times New Roman"/>
          <w:i/>
          <w:iCs/>
          <w:sz w:val="24"/>
          <w:szCs w:val="24"/>
        </w:rPr>
        <w:t xml:space="preserve">Do </w:t>
      </w:r>
      <w:r w:rsidR="00E3652B" w:rsidRPr="00146BFA">
        <w:rPr>
          <w:rFonts w:ascii="Times New Roman" w:hAnsi="Times New Roman" w:cs="Times New Roman"/>
          <w:i/>
          <w:iCs/>
          <w:sz w:val="24"/>
          <w:szCs w:val="24"/>
        </w:rPr>
        <w:t>you</w:t>
      </w:r>
      <w:r w:rsidRPr="00146BFA">
        <w:rPr>
          <w:rFonts w:ascii="Times New Roman" w:hAnsi="Times New Roman" w:cs="Times New Roman"/>
          <w:i/>
          <w:iCs/>
          <w:sz w:val="24"/>
          <w:szCs w:val="24"/>
        </w:rPr>
        <w:t xml:space="preserve"> </w:t>
      </w:r>
      <w:r w:rsidR="009B5025" w:rsidRPr="00146BFA">
        <w:rPr>
          <w:rFonts w:ascii="Times New Roman" w:hAnsi="Times New Roman" w:cs="Times New Roman"/>
          <w:i/>
          <w:iCs/>
          <w:sz w:val="24"/>
          <w:szCs w:val="24"/>
        </w:rPr>
        <w:t>rely on</w:t>
      </w:r>
      <w:r w:rsidRPr="00146BFA">
        <w:rPr>
          <w:rFonts w:ascii="Times New Roman" w:hAnsi="Times New Roman" w:cs="Times New Roman"/>
          <w:i/>
          <w:iCs/>
          <w:sz w:val="24"/>
          <w:szCs w:val="24"/>
        </w:rPr>
        <w:t xml:space="preserve"> essential medical devices?</w:t>
      </w:r>
    </w:p>
    <w:p w14:paraId="73AD6877" w14:textId="6B8D5DC6" w:rsidR="00055087" w:rsidRPr="00146BFA" w:rsidRDefault="00055087" w:rsidP="00055087">
      <w:pPr>
        <w:numPr>
          <w:ilvl w:val="0"/>
          <w:numId w:val="7"/>
        </w:numPr>
        <w:rPr>
          <w:rFonts w:ascii="Times New Roman" w:hAnsi="Times New Roman" w:cs="Times New Roman"/>
          <w:sz w:val="24"/>
          <w:szCs w:val="24"/>
        </w:rPr>
      </w:pPr>
      <w:r w:rsidRPr="00146BFA">
        <w:rPr>
          <w:rFonts w:ascii="Times New Roman" w:hAnsi="Times New Roman" w:cs="Times New Roman"/>
          <w:i/>
          <w:iCs/>
          <w:sz w:val="24"/>
          <w:szCs w:val="24"/>
        </w:rPr>
        <w:t>How would you evacuate with those devices in an emergency?</w:t>
      </w:r>
    </w:p>
    <w:p w14:paraId="5E8D9F4E" w14:textId="2AEF30EC" w:rsidR="00055087" w:rsidRPr="00146BFA" w:rsidRDefault="00055087" w:rsidP="00055087">
      <w:pPr>
        <w:numPr>
          <w:ilvl w:val="0"/>
          <w:numId w:val="7"/>
        </w:numPr>
        <w:rPr>
          <w:rFonts w:ascii="Times New Roman" w:hAnsi="Times New Roman" w:cs="Times New Roman"/>
          <w:sz w:val="24"/>
          <w:szCs w:val="24"/>
        </w:rPr>
      </w:pPr>
      <w:r w:rsidRPr="00146BFA">
        <w:rPr>
          <w:rFonts w:ascii="Times New Roman" w:hAnsi="Times New Roman" w:cs="Times New Roman"/>
          <w:i/>
          <w:iCs/>
          <w:sz w:val="24"/>
          <w:szCs w:val="24"/>
        </w:rPr>
        <w:t>Do you have an alternate plan for refrigerating medicines if you lose power?</w:t>
      </w:r>
      <w:r w:rsidR="008B0B45" w:rsidRPr="00146BFA">
        <w:rPr>
          <w:rFonts w:ascii="Times New Roman" w:hAnsi="Times New Roman" w:cs="Times New Roman"/>
          <w:sz w:val="24"/>
          <w:szCs w:val="24"/>
        </w:rPr>
        <w:t xml:space="preserve"> </w:t>
      </w:r>
      <w:r w:rsidRPr="00146BFA">
        <w:rPr>
          <w:rFonts w:ascii="Times New Roman" w:hAnsi="Times New Roman" w:cs="Times New Roman"/>
          <w:i/>
          <w:iCs/>
          <w:sz w:val="24"/>
          <w:szCs w:val="24"/>
        </w:rPr>
        <w:t>#NPM202</w:t>
      </w:r>
      <w:r w:rsidR="00124075" w:rsidRPr="00146BFA">
        <w:rPr>
          <w:rFonts w:ascii="Times New Roman" w:hAnsi="Times New Roman" w:cs="Times New Roman"/>
          <w:i/>
          <w:iCs/>
          <w:sz w:val="24"/>
          <w:szCs w:val="24"/>
        </w:rPr>
        <w:t>4</w:t>
      </w:r>
    </w:p>
    <w:p w14:paraId="7A2559C2" w14:textId="77777777" w:rsidR="00055087" w:rsidRPr="00146BFA" w:rsidRDefault="00055087" w:rsidP="00055087">
      <w:pPr>
        <w:rPr>
          <w:rFonts w:ascii="Times New Roman" w:hAnsi="Times New Roman" w:cs="Times New Roman"/>
          <w:sz w:val="24"/>
          <w:szCs w:val="24"/>
        </w:rPr>
      </w:pPr>
      <w:r w:rsidRPr="00146BFA">
        <w:rPr>
          <w:rFonts w:ascii="Times New Roman" w:hAnsi="Times New Roman" w:cs="Times New Roman"/>
          <w:sz w:val="24"/>
          <w:szCs w:val="24"/>
        </w:rPr>
        <w:t>Do you take care of an older adult? Make sure they are ready in case of an emergency: </w:t>
      </w:r>
    </w:p>
    <w:p w14:paraId="05F1734C" w14:textId="7A2C0974" w:rsidR="00055087" w:rsidRPr="00146BFA" w:rsidRDefault="00055087" w:rsidP="00055087">
      <w:pPr>
        <w:numPr>
          <w:ilvl w:val="0"/>
          <w:numId w:val="8"/>
        </w:numPr>
        <w:rPr>
          <w:rFonts w:ascii="Times New Roman" w:hAnsi="Times New Roman" w:cs="Times New Roman"/>
          <w:sz w:val="24"/>
          <w:szCs w:val="24"/>
        </w:rPr>
      </w:pPr>
      <w:r w:rsidRPr="00146BFA">
        <w:rPr>
          <w:rFonts w:ascii="Times New Roman" w:hAnsi="Times New Roman" w:cs="Times New Roman"/>
          <w:i/>
          <w:iCs/>
          <w:sz w:val="24"/>
          <w:szCs w:val="24"/>
        </w:rPr>
        <w:t>Have a copy of their house key</w:t>
      </w:r>
    </w:p>
    <w:p w14:paraId="1AE0DBFD" w14:textId="5A43E81A" w:rsidR="00055087" w:rsidRPr="00146BFA" w:rsidRDefault="00055087" w:rsidP="00055087">
      <w:pPr>
        <w:numPr>
          <w:ilvl w:val="0"/>
          <w:numId w:val="8"/>
        </w:numPr>
        <w:rPr>
          <w:rFonts w:ascii="Times New Roman" w:hAnsi="Times New Roman" w:cs="Times New Roman"/>
          <w:sz w:val="24"/>
          <w:szCs w:val="24"/>
        </w:rPr>
      </w:pPr>
      <w:r w:rsidRPr="00146BFA">
        <w:rPr>
          <w:rFonts w:ascii="Times New Roman" w:hAnsi="Times New Roman" w:cs="Times New Roman"/>
          <w:i/>
          <w:iCs/>
          <w:sz w:val="24"/>
          <w:szCs w:val="24"/>
        </w:rPr>
        <w:t>Know where they keep emergency supplies</w:t>
      </w:r>
    </w:p>
    <w:p w14:paraId="3F644749" w14:textId="0673A972" w:rsidR="00055087" w:rsidRDefault="00055087" w:rsidP="00055087">
      <w:pPr>
        <w:numPr>
          <w:ilvl w:val="0"/>
          <w:numId w:val="8"/>
        </w:numPr>
        <w:rPr>
          <w:rFonts w:ascii="Times New Roman" w:hAnsi="Times New Roman" w:cs="Times New Roman"/>
          <w:sz w:val="24"/>
          <w:szCs w:val="24"/>
        </w:rPr>
      </w:pPr>
      <w:r w:rsidRPr="00146BFA">
        <w:rPr>
          <w:rFonts w:ascii="Times New Roman" w:hAnsi="Times New Roman" w:cs="Times New Roman"/>
          <w:i/>
          <w:iCs/>
          <w:sz w:val="24"/>
          <w:szCs w:val="24"/>
        </w:rPr>
        <w:t>Learn how to use lifesaving equipment and administer medicine</w:t>
      </w:r>
      <w:r w:rsidR="008B0B45" w:rsidRPr="00146BFA">
        <w:rPr>
          <w:rFonts w:ascii="Times New Roman" w:hAnsi="Times New Roman" w:cs="Times New Roman"/>
          <w:sz w:val="24"/>
          <w:szCs w:val="24"/>
        </w:rPr>
        <w:t xml:space="preserve"> </w:t>
      </w:r>
      <w:r w:rsidRPr="00146BFA">
        <w:rPr>
          <w:rFonts w:ascii="Times New Roman" w:hAnsi="Times New Roman" w:cs="Times New Roman"/>
          <w:i/>
          <w:iCs/>
          <w:sz w:val="24"/>
          <w:szCs w:val="24"/>
        </w:rPr>
        <w:t>#NPM202</w:t>
      </w:r>
      <w:r w:rsidR="008B0B45" w:rsidRPr="00146BFA">
        <w:rPr>
          <w:rFonts w:ascii="Times New Roman" w:hAnsi="Times New Roman" w:cs="Times New Roman"/>
          <w:i/>
          <w:iCs/>
          <w:sz w:val="24"/>
          <w:szCs w:val="24"/>
        </w:rPr>
        <w:t>4</w:t>
      </w:r>
      <w:r w:rsidR="00E45088">
        <w:rPr>
          <w:rFonts w:ascii="Times New Roman" w:hAnsi="Times New Roman" w:cs="Times New Roman"/>
          <w:sz w:val="24"/>
          <w:szCs w:val="24"/>
        </w:rPr>
        <w:br/>
      </w:r>
    </w:p>
    <w:p w14:paraId="5D2C207F" w14:textId="39A96BC2" w:rsidR="00E45088" w:rsidRPr="00121562" w:rsidRDefault="00E45088" w:rsidP="00E55FC1">
      <w:pPr>
        <w:pStyle w:val="elementtoproof"/>
        <w:shd w:val="clear" w:color="auto" w:fill="FFFFFF"/>
        <w:rPr>
          <w:color w:val="000000"/>
        </w:rPr>
      </w:pPr>
      <w:r w:rsidRPr="00121562">
        <w:rPr>
          <w:color w:val="222222"/>
        </w:rPr>
        <w:t>Download the state's</w:t>
      </w:r>
      <w:r w:rsidR="0080664D" w:rsidRPr="00121562">
        <w:rPr>
          <w:color w:val="222222"/>
        </w:rPr>
        <w:t xml:space="preserve"> FREE</w:t>
      </w:r>
      <w:r w:rsidR="00121562">
        <w:rPr>
          <w:color w:val="222222"/>
        </w:rPr>
        <w:t xml:space="preserve"> </w:t>
      </w:r>
      <w:hyperlink r:id="rId28" w:tgtFrame="_blank" w:history="1">
        <w:proofErr w:type="spellStart"/>
        <w:r w:rsidRPr="00121562">
          <w:rPr>
            <w:rStyle w:val="Hyperlink"/>
            <w:rFonts w:eastAsiaTheme="majorEastAsia"/>
            <w:color w:val="FF0000"/>
          </w:rPr>
          <w:t>CTPrepares</w:t>
        </w:r>
        <w:proofErr w:type="spellEnd"/>
        <w:r w:rsidRPr="00121562">
          <w:rPr>
            <w:rStyle w:val="Hyperlink"/>
            <w:rFonts w:eastAsiaTheme="majorEastAsia"/>
            <w:color w:val="FF0000"/>
          </w:rPr>
          <w:t xml:space="preserve"> app</w:t>
        </w:r>
      </w:hyperlink>
      <w:r w:rsidR="00121562" w:rsidRPr="00121562">
        <w:rPr>
          <w:color w:val="FF0000"/>
        </w:rPr>
        <w:t xml:space="preserve"> </w:t>
      </w:r>
      <w:r w:rsidRPr="00121562">
        <w:rPr>
          <w:color w:val="222222"/>
        </w:rPr>
        <w:t xml:space="preserve">on your mobile device. This app provides Connecticut residents with information that is useful in emergency situations </w:t>
      </w:r>
      <w:proofErr w:type="gramStart"/>
      <w:r w:rsidRPr="00121562">
        <w:rPr>
          <w:color w:val="222222"/>
        </w:rPr>
        <w:t>and also</w:t>
      </w:r>
      <w:proofErr w:type="gramEnd"/>
      <w:r w:rsidRPr="00121562">
        <w:rPr>
          <w:color w:val="222222"/>
        </w:rPr>
        <w:t xml:space="preserve"> gives preparedness tips in advance of an emergency. Additional preparedness tips can be found online at</w:t>
      </w:r>
      <w:r w:rsidR="00121562">
        <w:rPr>
          <w:color w:val="222222"/>
        </w:rPr>
        <w:t xml:space="preserve"> </w:t>
      </w:r>
      <w:hyperlink r:id="rId29" w:history="1">
        <w:r w:rsidRPr="00121562">
          <w:rPr>
            <w:rStyle w:val="Hyperlink"/>
            <w:rFonts w:eastAsiaTheme="majorEastAsia"/>
            <w:color w:val="FF0000"/>
          </w:rPr>
          <w:t>ct.gov/</w:t>
        </w:r>
        <w:proofErr w:type="spellStart"/>
        <w:r w:rsidRPr="00121562">
          <w:rPr>
            <w:rStyle w:val="Hyperlink"/>
            <w:rFonts w:eastAsiaTheme="majorEastAsia"/>
            <w:color w:val="FF0000"/>
          </w:rPr>
          <w:t>ctprepares</w:t>
        </w:r>
        <w:proofErr w:type="spellEnd"/>
      </w:hyperlink>
      <w:r w:rsidRPr="00121562">
        <w:rPr>
          <w:color w:val="FF0000"/>
        </w:rPr>
        <w:t>.</w:t>
      </w:r>
    </w:p>
    <w:p w14:paraId="479FA493" w14:textId="27EFBCFB" w:rsidR="00055087" w:rsidRPr="00121562" w:rsidRDefault="00534294" w:rsidP="00E55FC1">
      <w:pPr>
        <w:pStyle w:val="NormalWeb"/>
      </w:pPr>
      <w:r w:rsidRPr="00121562">
        <w:rPr>
          <w:rStyle w:val="Strong"/>
          <w:rFonts w:eastAsiaTheme="majorEastAsia"/>
          <w:b w:val="0"/>
          <w:bCs w:val="0"/>
        </w:rPr>
        <w:t xml:space="preserve">September is National Preparedness </w:t>
      </w:r>
      <w:proofErr w:type="gramStart"/>
      <w:r w:rsidRPr="00121562">
        <w:rPr>
          <w:rStyle w:val="Strong"/>
          <w:rFonts w:eastAsiaTheme="majorEastAsia"/>
          <w:b w:val="0"/>
          <w:bCs w:val="0"/>
        </w:rPr>
        <w:t>Month</w:t>
      </w:r>
      <w:proofErr w:type="gramEnd"/>
      <w:r w:rsidRPr="00121562">
        <w:rPr>
          <w:rStyle w:val="Strong"/>
          <w:rFonts w:eastAsiaTheme="majorEastAsia"/>
          <w:b w:val="0"/>
          <w:bCs w:val="0"/>
        </w:rPr>
        <w:t xml:space="preserve"> but</w:t>
      </w:r>
      <w:r w:rsidR="00055087" w:rsidRPr="00121562">
        <w:t xml:space="preserve"> </w:t>
      </w:r>
      <w:r w:rsidRPr="00121562">
        <w:t>d</w:t>
      </w:r>
      <w:r w:rsidR="00055087" w:rsidRPr="00121562">
        <w:t xml:space="preserve">isasters can happen anytime, anywhere. </w:t>
      </w:r>
      <w:proofErr w:type="gramStart"/>
      <w:r w:rsidR="00055087" w:rsidRPr="00121562">
        <w:t>Make a plan</w:t>
      </w:r>
      <w:proofErr w:type="gramEnd"/>
      <w:r w:rsidR="00055087" w:rsidRPr="00121562">
        <w:t>, build a kit, and stay informed to protect your health and safety. #PreparednessMonth #Ready2024</w:t>
      </w:r>
    </w:p>
    <w:p w14:paraId="52796D00" w14:textId="6FE6EE34" w:rsidR="00055087" w:rsidRPr="00121562" w:rsidRDefault="00055087" w:rsidP="00E55FC1">
      <w:pPr>
        <w:pStyle w:val="NormalWeb"/>
      </w:pPr>
      <w:r w:rsidRPr="00121562">
        <w:t>Whether it’s hurricanes, wildfires, or power outages, understanding your local risks is the first step to preparedness. Learn more at Ready.gov. #StaySafe #EmergencyPreparedness</w:t>
      </w:r>
    </w:p>
    <w:p w14:paraId="17576B6D" w14:textId="78E9A1B6" w:rsidR="00055087" w:rsidRPr="00121562" w:rsidRDefault="00055087" w:rsidP="00E55FC1">
      <w:pPr>
        <w:pStyle w:val="NormalWeb"/>
      </w:pPr>
      <w:r w:rsidRPr="00121562">
        <w:t>Ensure everyone knows what to do and where to go in case of an emergency. Practice makes perfect!</w:t>
      </w:r>
      <w:r w:rsidR="00185318" w:rsidRPr="00121562">
        <w:t xml:space="preserve"> Create your family preparedness plan</w:t>
      </w:r>
      <w:r w:rsidR="00C76AD5" w:rsidRPr="00121562">
        <w:t xml:space="preserve"> today, download the</w:t>
      </w:r>
      <w:r w:rsidR="007562BE" w:rsidRPr="00121562">
        <w:t xml:space="preserve"> FREE</w:t>
      </w:r>
      <w:r w:rsidR="00C76AD5" w:rsidRPr="00121562">
        <w:t xml:space="preserve"> </w:t>
      </w:r>
      <w:hyperlink r:id="rId30" w:history="1">
        <w:r w:rsidR="007562BE" w:rsidRPr="00121562">
          <w:rPr>
            <w:rStyle w:val="Hyperlink"/>
          </w:rPr>
          <w:t>Preparedness Guide</w:t>
        </w:r>
      </w:hyperlink>
      <w:r w:rsidRPr="00121562">
        <w:t xml:space="preserve"> #FamilyPreparedness #Ready2024</w:t>
      </w:r>
    </w:p>
    <w:p w14:paraId="0FC0E095" w14:textId="1D2E6ED8" w:rsidR="00055087" w:rsidRPr="00121562" w:rsidRDefault="00055087" w:rsidP="00E55FC1">
      <w:pPr>
        <w:pStyle w:val="NormalWeb"/>
      </w:pPr>
      <w:r w:rsidRPr="00121562">
        <w:lastRenderedPageBreak/>
        <w:t>From water and food to medications and important documents, having a well-stocked</w:t>
      </w:r>
      <w:r w:rsidR="009E0059" w:rsidRPr="00121562">
        <w:t xml:space="preserve"> emergency</w:t>
      </w:r>
      <w:r w:rsidRPr="00121562">
        <w:t xml:space="preserve"> kit can make all the difference. #BuildYourKit #PreparednessMonth</w:t>
      </w:r>
    </w:p>
    <w:p w14:paraId="75747F81" w14:textId="388BC05E" w:rsidR="00055087" w:rsidRPr="00121562" w:rsidRDefault="00055087" w:rsidP="00E55FC1">
      <w:pPr>
        <w:pStyle w:val="NormalWeb"/>
      </w:pPr>
      <w:r w:rsidRPr="00121562">
        <w:rPr>
          <w:rStyle w:val="Strong"/>
          <w:rFonts w:eastAsiaTheme="majorEastAsia"/>
          <w:b w:val="0"/>
          <w:bCs w:val="0"/>
        </w:rPr>
        <w:t xml:space="preserve">Stay </w:t>
      </w:r>
      <w:r w:rsidR="009E0059" w:rsidRPr="00121562">
        <w:rPr>
          <w:rStyle w:val="Strong"/>
          <w:rFonts w:eastAsiaTheme="majorEastAsia"/>
          <w:b w:val="0"/>
          <w:bCs w:val="0"/>
        </w:rPr>
        <w:t>i</w:t>
      </w:r>
      <w:r w:rsidRPr="00121562">
        <w:rPr>
          <w:rStyle w:val="Strong"/>
          <w:rFonts w:eastAsiaTheme="majorEastAsia"/>
          <w:b w:val="0"/>
          <w:bCs w:val="0"/>
        </w:rPr>
        <w:t>nformed</w:t>
      </w:r>
      <w:r w:rsidR="009E0059" w:rsidRPr="00121562">
        <w:rPr>
          <w:rStyle w:val="Strong"/>
          <w:rFonts w:eastAsiaTheme="majorEastAsia"/>
          <w:b w:val="0"/>
          <w:bCs w:val="0"/>
        </w:rPr>
        <w:t>!</w:t>
      </w:r>
      <w:r w:rsidR="009E0059" w:rsidRPr="00121562">
        <w:rPr>
          <w:rStyle w:val="Strong"/>
          <w:rFonts w:eastAsiaTheme="majorEastAsia"/>
        </w:rPr>
        <w:t xml:space="preserve"> </w:t>
      </w:r>
      <w:r w:rsidRPr="00121562">
        <w:t xml:space="preserve">Sign up for local alerts and warnings to keep </w:t>
      </w:r>
      <w:proofErr w:type="gramStart"/>
      <w:r w:rsidRPr="00121562">
        <w:t>up-to-date</w:t>
      </w:r>
      <w:proofErr w:type="gramEnd"/>
      <w:r w:rsidRPr="00121562">
        <w:t xml:space="preserve"> with the latest emergency information. Don’t wait until it’s too late. #StayAlert #Ready2024</w:t>
      </w:r>
    </w:p>
    <w:p w14:paraId="3C1A47C5" w14:textId="645FA80B" w:rsidR="00055087" w:rsidRPr="00121562" w:rsidRDefault="00055087" w:rsidP="00E55FC1">
      <w:pPr>
        <w:pStyle w:val="NormalWeb"/>
      </w:pPr>
      <w:r w:rsidRPr="00121562">
        <w:t>Don’t forget to plan for pets, elderly family members, and those with special needs. Tailor your emergency plan to fit everyone. #InclusivePreparedness #Ready2024</w:t>
      </w:r>
    </w:p>
    <w:p w14:paraId="57402A2E" w14:textId="44BE9C4A" w:rsidR="00055087" w:rsidRPr="00121562" w:rsidRDefault="00055087" w:rsidP="00E55FC1">
      <w:pPr>
        <w:pStyle w:val="NormalWeb"/>
      </w:pPr>
      <w:r w:rsidRPr="00121562">
        <w:t>Conduct regular drills for your emergency plans at home, work, and school. The more you practice, the more confident you’ll be in a real emergency. #DrillAndPractice #PreparednessMonth</w:t>
      </w:r>
    </w:p>
    <w:p w14:paraId="539F09D7" w14:textId="5F7EAB1B" w:rsidR="00055087" w:rsidRPr="00121562" w:rsidRDefault="00055087" w:rsidP="00E55FC1">
      <w:pPr>
        <w:pStyle w:val="NormalWeb"/>
      </w:pPr>
      <w:r w:rsidRPr="00121562">
        <w:t>Join your community’s preparedness efforts. Volunteer with local organizations or participate in preparedness training. Together, we’re stronger. #CommunityPreparedness #Ready2024</w:t>
      </w:r>
    </w:p>
    <w:p w14:paraId="30ECC9DF" w14:textId="36BFE95B" w:rsidR="00D82BE5" w:rsidRPr="00121562" w:rsidRDefault="007003FA" w:rsidP="00E55FC1">
      <w:pPr>
        <w:pStyle w:val="NormalWeb"/>
      </w:pPr>
      <w:r w:rsidRPr="00121562">
        <w:t xml:space="preserve">As intensity of disasters </w:t>
      </w:r>
      <w:r w:rsidR="006A014A" w:rsidRPr="00121562">
        <w:t xml:space="preserve">escalate, its time to breakdown barriers to preparedness. </w:t>
      </w:r>
      <w:r w:rsidR="00D82BE5" w:rsidRPr="00121562">
        <w:t xml:space="preserve">Find information that fits your language and culture to stay safe: </w:t>
      </w:r>
      <w:hyperlink r:id="rId31" w:history="1">
        <w:r w:rsidR="00D82BE5" w:rsidRPr="00121562">
          <w:rPr>
            <w:rStyle w:val="Hyperlink"/>
          </w:rPr>
          <w:t>Ready in Your Language</w:t>
        </w:r>
      </w:hyperlink>
    </w:p>
    <w:p w14:paraId="4A2E6DC1" w14:textId="268EDD75" w:rsidR="00121562" w:rsidRDefault="00121562">
      <w:pPr>
        <w:rPr>
          <w:rFonts w:ascii="Times New Roman" w:hAnsi="Times New Roman" w:cs="Times New Roman"/>
          <w:sz w:val="24"/>
          <w:szCs w:val="24"/>
        </w:rPr>
      </w:pPr>
      <w:r>
        <w:rPr>
          <w:rFonts w:ascii="Times New Roman" w:hAnsi="Times New Roman" w:cs="Times New Roman"/>
          <w:sz w:val="24"/>
          <w:szCs w:val="24"/>
        </w:rPr>
        <w:br w:type="page"/>
      </w:r>
    </w:p>
    <w:p w14:paraId="51D28727" w14:textId="77777777" w:rsidR="00CA6737" w:rsidRPr="00146BFA" w:rsidRDefault="00CA6737" w:rsidP="00055087">
      <w:pPr>
        <w:rPr>
          <w:rFonts w:ascii="Times New Roman" w:hAnsi="Times New Roman" w:cs="Times New Roman"/>
          <w:sz w:val="24"/>
          <w:szCs w:val="24"/>
        </w:rPr>
      </w:pPr>
    </w:p>
    <w:p w14:paraId="5D6B17AB" w14:textId="458F682D" w:rsidR="00F7795B" w:rsidRPr="00C0422B" w:rsidRDefault="00982D72" w:rsidP="00D15ED6">
      <w:pPr>
        <w:rPr>
          <w:rFonts w:ascii="Times New Roman" w:hAnsi="Times New Roman" w:cs="Times New Roman"/>
          <w:b/>
          <w:bCs/>
          <w:sz w:val="30"/>
          <w:szCs w:val="30"/>
        </w:rPr>
      </w:pPr>
      <w:r w:rsidRPr="00C0422B">
        <w:rPr>
          <w:rFonts w:ascii="Times New Roman" w:hAnsi="Times New Roman" w:cs="Times New Roman"/>
          <w:b/>
          <w:bCs/>
          <w:sz w:val="30"/>
          <w:szCs w:val="30"/>
        </w:rPr>
        <w:t>News</w:t>
      </w:r>
      <w:r w:rsidR="00121562">
        <w:rPr>
          <w:rFonts w:ascii="Times New Roman" w:hAnsi="Times New Roman" w:cs="Times New Roman"/>
          <w:b/>
          <w:bCs/>
          <w:sz w:val="30"/>
          <w:szCs w:val="30"/>
        </w:rPr>
        <w:t>l</w:t>
      </w:r>
      <w:r w:rsidRPr="00C0422B">
        <w:rPr>
          <w:rFonts w:ascii="Times New Roman" w:hAnsi="Times New Roman" w:cs="Times New Roman"/>
          <w:b/>
          <w:bCs/>
          <w:sz w:val="30"/>
          <w:szCs w:val="30"/>
        </w:rPr>
        <w:t>etter</w:t>
      </w:r>
      <w:r w:rsidR="00C0422B">
        <w:rPr>
          <w:rFonts w:ascii="Times New Roman" w:hAnsi="Times New Roman" w:cs="Times New Roman"/>
          <w:b/>
          <w:bCs/>
          <w:sz w:val="30"/>
          <w:szCs w:val="30"/>
        </w:rPr>
        <w:t xml:space="preserve"> / PSA</w:t>
      </w:r>
      <w:r w:rsidR="00A00F6E">
        <w:rPr>
          <w:rFonts w:ascii="Times New Roman" w:hAnsi="Times New Roman" w:cs="Times New Roman"/>
          <w:b/>
          <w:bCs/>
          <w:sz w:val="30"/>
          <w:szCs w:val="30"/>
        </w:rPr>
        <w:t xml:space="preserve"> / </w:t>
      </w:r>
      <w:r w:rsidR="00CB0A3F">
        <w:rPr>
          <w:rFonts w:ascii="Times New Roman" w:hAnsi="Times New Roman" w:cs="Times New Roman"/>
          <w:b/>
          <w:bCs/>
          <w:sz w:val="30"/>
          <w:szCs w:val="30"/>
        </w:rPr>
        <w:t>W</w:t>
      </w:r>
      <w:r w:rsidR="00A00F6E">
        <w:rPr>
          <w:rFonts w:ascii="Times New Roman" w:hAnsi="Times New Roman" w:cs="Times New Roman"/>
          <w:b/>
          <w:bCs/>
          <w:sz w:val="30"/>
          <w:szCs w:val="30"/>
        </w:rPr>
        <w:t>ebsite language</w:t>
      </w:r>
    </w:p>
    <w:p w14:paraId="7131C339" w14:textId="04CA3BF7"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September marks National Preparedness Month, a time dedicated to raising awareness about the importance of being prepared for all types of disasters and emergencies. Whether it’s a natural disaster, a public health crisis, or any unforeseen event, preparedness is key to protecting our communities and ensuring a swift and effective response.</w:t>
      </w:r>
    </w:p>
    <w:p w14:paraId="1D1B5C84" w14:textId="77777777" w:rsidR="00D15ED6" w:rsidRPr="00146BFA" w:rsidRDefault="00D15ED6" w:rsidP="00D15ED6">
      <w:pPr>
        <w:rPr>
          <w:rFonts w:ascii="Times New Roman" w:hAnsi="Times New Roman" w:cs="Times New Roman"/>
          <w:b/>
          <w:bCs/>
          <w:sz w:val="24"/>
          <w:szCs w:val="24"/>
        </w:rPr>
      </w:pPr>
      <w:r w:rsidRPr="00146BFA">
        <w:rPr>
          <w:rFonts w:ascii="Times New Roman" w:hAnsi="Times New Roman" w:cs="Times New Roman"/>
          <w:b/>
          <w:bCs/>
          <w:sz w:val="24"/>
          <w:szCs w:val="24"/>
        </w:rPr>
        <w:t>How to Be Prepared</w:t>
      </w:r>
    </w:p>
    <w:p w14:paraId="3DB902B4" w14:textId="77777777"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Being prepared starts with understanding the risks we face and taking proactive steps to mitigate them. Here are some essential tips for personal and community preparedness:</w:t>
      </w:r>
    </w:p>
    <w:p w14:paraId="7DA9898E" w14:textId="77777777" w:rsidR="00D15ED6" w:rsidRPr="00146BFA" w:rsidRDefault="00D15ED6" w:rsidP="00D15ED6">
      <w:pPr>
        <w:numPr>
          <w:ilvl w:val="0"/>
          <w:numId w:val="11"/>
        </w:numPr>
        <w:rPr>
          <w:rFonts w:ascii="Times New Roman" w:hAnsi="Times New Roman" w:cs="Times New Roman"/>
          <w:sz w:val="24"/>
          <w:szCs w:val="24"/>
        </w:rPr>
      </w:pPr>
      <w:proofErr w:type="gramStart"/>
      <w:r w:rsidRPr="00146BFA">
        <w:rPr>
          <w:rFonts w:ascii="Times New Roman" w:hAnsi="Times New Roman" w:cs="Times New Roman"/>
          <w:b/>
          <w:bCs/>
          <w:sz w:val="24"/>
          <w:szCs w:val="24"/>
        </w:rPr>
        <w:t>Make a Plan</w:t>
      </w:r>
      <w:proofErr w:type="gramEnd"/>
      <w:r w:rsidRPr="00146BFA">
        <w:rPr>
          <w:rFonts w:ascii="Times New Roman" w:hAnsi="Times New Roman" w:cs="Times New Roman"/>
          <w:b/>
          <w:bCs/>
          <w:sz w:val="24"/>
          <w:szCs w:val="24"/>
        </w:rPr>
        <w:t>:</w:t>
      </w:r>
      <w:r w:rsidRPr="00146BFA">
        <w:rPr>
          <w:rFonts w:ascii="Times New Roman" w:hAnsi="Times New Roman" w:cs="Times New Roman"/>
          <w:sz w:val="24"/>
          <w:szCs w:val="24"/>
        </w:rPr>
        <w:t xml:space="preserve"> Develop a family emergency plan that includes communication strategies, meeting locations, and procedures for various scenarios. Ensure everyone in your household is familiar with the plan.</w:t>
      </w:r>
    </w:p>
    <w:p w14:paraId="6C0F0871" w14:textId="77777777" w:rsidR="00D15ED6" w:rsidRPr="00146BFA" w:rsidRDefault="00D15ED6" w:rsidP="00D15ED6">
      <w:pPr>
        <w:numPr>
          <w:ilvl w:val="0"/>
          <w:numId w:val="11"/>
        </w:numPr>
        <w:rPr>
          <w:rFonts w:ascii="Times New Roman" w:hAnsi="Times New Roman" w:cs="Times New Roman"/>
          <w:sz w:val="24"/>
          <w:szCs w:val="24"/>
        </w:rPr>
      </w:pPr>
      <w:r w:rsidRPr="00146BFA">
        <w:rPr>
          <w:rFonts w:ascii="Times New Roman" w:hAnsi="Times New Roman" w:cs="Times New Roman"/>
          <w:b/>
          <w:bCs/>
          <w:sz w:val="24"/>
          <w:szCs w:val="24"/>
        </w:rPr>
        <w:t>Build an Emergency Kit:</w:t>
      </w:r>
      <w:r w:rsidRPr="00146BFA">
        <w:rPr>
          <w:rFonts w:ascii="Times New Roman" w:hAnsi="Times New Roman" w:cs="Times New Roman"/>
          <w:sz w:val="24"/>
          <w:szCs w:val="24"/>
        </w:rPr>
        <w:t xml:space="preserve"> Stock up on essential items such as water, non-perishable food, medications, and important documents. A well-prepared kit can make all the difference during an emergency.</w:t>
      </w:r>
    </w:p>
    <w:p w14:paraId="17C3BAA2" w14:textId="77777777" w:rsidR="00D15ED6" w:rsidRPr="00146BFA" w:rsidRDefault="00D15ED6" w:rsidP="00D15ED6">
      <w:pPr>
        <w:numPr>
          <w:ilvl w:val="0"/>
          <w:numId w:val="11"/>
        </w:numPr>
        <w:rPr>
          <w:rFonts w:ascii="Times New Roman" w:hAnsi="Times New Roman" w:cs="Times New Roman"/>
          <w:sz w:val="24"/>
          <w:szCs w:val="24"/>
        </w:rPr>
      </w:pPr>
      <w:r w:rsidRPr="00146BFA">
        <w:rPr>
          <w:rFonts w:ascii="Times New Roman" w:hAnsi="Times New Roman" w:cs="Times New Roman"/>
          <w:b/>
          <w:bCs/>
          <w:sz w:val="24"/>
          <w:szCs w:val="24"/>
        </w:rPr>
        <w:t>Stay Informed:</w:t>
      </w:r>
      <w:r w:rsidRPr="00146BFA">
        <w:rPr>
          <w:rFonts w:ascii="Times New Roman" w:hAnsi="Times New Roman" w:cs="Times New Roman"/>
          <w:sz w:val="24"/>
          <w:szCs w:val="24"/>
        </w:rPr>
        <w:t xml:space="preserve"> Sign up for local alerts and warnings to receive timely information during a disaster. Staying informed helps you make the best decisions for your safety and well-being.</w:t>
      </w:r>
    </w:p>
    <w:p w14:paraId="65F3698B" w14:textId="204A9B8C"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 xml:space="preserve">At </w:t>
      </w:r>
      <w:r w:rsidRPr="00C0422B">
        <w:rPr>
          <w:rFonts w:ascii="Times New Roman" w:hAnsi="Times New Roman" w:cs="Times New Roman"/>
          <w:sz w:val="24"/>
          <w:szCs w:val="24"/>
          <w:highlight w:val="yellow"/>
        </w:rPr>
        <w:t>(</w:t>
      </w:r>
      <w:r w:rsidR="00C0422B">
        <w:rPr>
          <w:rFonts w:ascii="Times New Roman" w:hAnsi="Times New Roman" w:cs="Times New Roman"/>
          <w:sz w:val="24"/>
          <w:szCs w:val="24"/>
          <w:highlight w:val="yellow"/>
        </w:rPr>
        <w:t>Insert LHD</w:t>
      </w:r>
      <w:r w:rsidRPr="00C0422B">
        <w:rPr>
          <w:rFonts w:ascii="Times New Roman" w:hAnsi="Times New Roman" w:cs="Times New Roman"/>
          <w:sz w:val="24"/>
          <w:szCs w:val="24"/>
          <w:highlight w:val="yellow"/>
        </w:rPr>
        <w:t>),</w:t>
      </w:r>
      <w:r w:rsidRPr="00146BFA">
        <w:rPr>
          <w:rFonts w:ascii="Times New Roman" w:hAnsi="Times New Roman" w:cs="Times New Roman"/>
          <w:sz w:val="24"/>
          <w:szCs w:val="24"/>
        </w:rPr>
        <w:t xml:space="preserve"> we are committed to ensuring that Connecticut is fully prepared to face any public health emergency. Our team is continuously working to enhance the state’s readiness through the following initiatives:</w:t>
      </w:r>
    </w:p>
    <w:p w14:paraId="4624F44E" w14:textId="77777777" w:rsidR="00D15ED6" w:rsidRPr="00146BFA" w:rsidRDefault="00D15ED6" w:rsidP="00D15ED6">
      <w:pPr>
        <w:numPr>
          <w:ilvl w:val="0"/>
          <w:numId w:val="12"/>
        </w:numPr>
        <w:rPr>
          <w:rFonts w:ascii="Times New Roman" w:hAnsi="Times New Roman" w:cs="Times New Roman"/>
          <w:sz w:val="24"/>
          <w:szCs w:val="24"/>
        </w:rPr>
      </w:pPr>
      <w:r w:rsidRPr="00146BFA">
        <w:rPr>
          <w:rFonts w:ascii="Times New Roman" w:hAnsi="Times New Roman" w:cs="Times New Roman"/>
          <w:b/>
          <w:bCs/>
          <w:sz w:val="24"/>
          <w:szCs w:val="24"/>
        </w:rPr>
        <w:t>Developing Comprehensive Plans:</w:t>
      </w:r>
      <w:r w:rsidRPr="00146BFA">
        <w:rPr>
          <w:rFonts w:ascii="Times New Roman" w:hAnsi="Times New Roman" w:cs="Times New Roman"/>
          <w:sz w:val="24"/>
          <w:szCs w:val="24"/>
        </w:rPr>
        <w:t xml:space="preserve"> We are constantly updating and refining our emergency response plans to address a wide range of potential threats. These plans are designed to ensure a coordinated and effective response across all levels of government.</w:t>
      </w:r>
    </w:p>
    <w:p w14:paraId="12BD2304" w14:textId="7D07A8E3" w:rsidR="00D15ED6" w:rsidRPr="00146BFA" w:rsidRDefault="00D15ED6" w:rsidP="00D15ED6">
      <w:pPr>
        <w:numPr>
          <w:ilvl w:val="0"/>
          <w:numId w:val="12"/>
        </w:numPr>
        <w:rPr>
          <w:rFonts w:ascii="Times New Roman" w:hAnsi="Times New Roman" w:cs="Times New Roman"/>
          <w:sz w:val="24"/>
          <w:szCs w:val="24"/>
        </w:rPr>
      </w:pPr>
      <w:r w:rsidRPr="00146BFA">
        <w:rPr>
          <w:rFonts w:ascii="Times New Roman" w:hAnsi="Times New Roman" w:cs="Times New Roman"/>
          <w:b/>
          <w:bCs/>
          <w:sz w:val="24"/>
          <w:szCs w:val="24"/>
        </w:rPr>
        <w:t>Planning Tabletop Exercises and Drills:</w:t>
      </w:r>
      <w:r w:rsidRPr="00146BFA">
        <w:rPr>
          <w:rFonts w:ascii="Times New Roman" w:hAnsi="Times New Roman" w:cs="Times New Roman"/>
          <w:sz w:val="24"/>
          <w:szCs w:val="24"/>
        </w:rPr>
        <w:t xml:space="preserve"> We conduct regular tabletop exercises and full-scale drills to test and refine our </w:t>
      </w:r>
      <w:proofErr w:type="gramStart"/>
      <w:r w:rsidR="00500E58" w:rsidRPr="00146BFA">
        <w:rPr>
          <w:rFonts w:ascii="Times New Roman" w:hAnsi="Times New Roman" w:cs="Times New Roman"/>
          <w:sz w:val="24"/>
          <w:szCs w:val="24"/>
        </w:rPr>
        <w:t>States</w:t>
      </w:r>
      <w:proofErr w:type="gramEnd"/>
      <w:r w:rsidR="00500E58" w:rsidRPr="00146BFA">
        <w:rPr>
          <w:rFonts w:ascii="Times New Roman" w:hAnsi="Times New Roman" w:cs="Times New Roman"/>
          <w:sz w:val="24"/>
          <w:szCs w:val="24"/>
        </w:rPr>
        <w:t xml:space="preserve"> </w:t>
      </w:r>
      <w:r w:rsidRPr="00146BFA">
        <w:rPr>
          <w:rFonts w:ascii="Times New Roman" w:hAnsi="Times New Roman" w:cs="Times New Roman"/>
          <w:sz w:val="24"/>
          <w:szCs w:val="24"/>
        </w:rPr>
        <w:t xml:space="preserve">response capabilities. These exercises help identify gaps in our plans and ensure that all </w:t>
      </w:r>
      <w:r w:rsidR="00500E58" w:rsidRPr="00146BFA">
        <w:rPr>
          <w:rFonts w:ascii="Times New Roman" w:hAnsi="Times New Roman" w:cs="Times New Roman"/>
          <w:sz w:val="24"/>
          <w:szCs w:val="24"/>
        </w:rPr>
        <w:t>partners</w:t>
      </w:r>
      <w:r w:rsidRPr="00146BFA">
        <w:rPr>
          <w:rFonts w:ascii="Times New Roman" w:hAnsi="Times New Roman" w:cs="Times New Roman"/>
          <w:sz w:val="24"/>
          <w:szCs w:val="24"/>
        </w:rPr>
        <w:t xml:space="preserve"> are ready to act when needed.</w:t>
      </w:r>
    </w:p>
    <w:p w14:paraId="7CF4F949" w14:textId="77777777" w:rsidR="00D15ED6" w:rsidRPr="00146BFA" w:rsidRDefault="00D15ED6" w:rsidP="00D15ED6">
      <w:pPr>
        <w:numPr>
          <w:ilvl w:val="0"/>
          <w:numId w:val="12"/>
        </w:numPr>
        <w:rPr>
          <w:rFonts w:ascii="Times New Roman" w:hAnsi="Times New Roman" w:cs="Times New Roman"/>
          <w:sz w:val="24"/>
          <w:szCs w:val="24"/>
        </w:rPr>
      </w:pPr>
      <w:r w:rsidRPr="00146BFA">
        <w:rPr>
          <w:rFonts w:ascii="Times New Roman" w:hAnsi="Times New Roman" w:cs="Times New Roman"/>
          <w:b/>
          <w:bCs/>
          <w:sz w:val="24"/>
          <w:szCs w:val="24"/>
        </w:rPr>
        <w:t>Enhancing Training Programs:</w:t>
      </w:r>
      <w:r w:rsidRPr="00146BFA">
        <w:rPr>
          <w:rFonts w:ascii="Times New Roman" w:hAnsi="Times New Roman" w:cs="Times New Roman"/>
          <w:sz w:val="24"/>
          <w:szCs w:val="24"/>
        </w:rPr>
        <w:t xml:space="preserve"> OPHPR is committed to providing ongoing training for public health workers, first responders, and volunteers. These training programs are designed to equip our teams with the skills and knowledge needed to respond effectively to any emergency.</w:t>
      </w:r>
    </w:p>
    <w:p w14:paraId="6062FB31" w14:textId="4941EC93" w:rsidR="009A762E" w:rsidRPr="00146BFA" w:rsidRDefault="00756032" w:rsidP="009A762E">
      <w:pPr>
        <w:rPr>
          <w:rFonts w:ascii="Times New Roman" w:hAnsi="Times New Roman" w:cs="Times New Roman"/>
          <w:sz w:val="24"/>
          <w:szCs w:val="24"/>
        </w:rPr>
      </w:pPr>
      <w:r w:rsidRPr="00146BFA">
        <w:rPr>
          <w:rFonts w:ascii="Times New Roman" w:hAnsi="Times New Roman" w:cs="Times New Roman"/>
          <w:sz w:val="24"/>
          <w:szCs w:val="24"/>
        </w:rPr>
        <w:t xml:space="preserve">Want to enhance your </w:t>
      </w:r>
      <w:proofErr w:type="gramStart"/>
      <w:r w:rsidRPr="00146BFA">
        <w:rPr>
          <w:rFonts w:ascii="Times New Roman" w:hAnsi="Times New Roman" w:cs="Times New Roman"/>
          <w:sz w:val="24"/>
          <w:szCs w:val="24"/>
        </w:rPr>
        <w:t>families</w:t>
      </w:r>
      <w:proofErr w:type="gramEnd"/>
      <w:r w:rsidRPr="00146BFA">
        <w:rPr>
          <w:rFonts w:ascii="Times New Roman" w:hAnsi="Times New Roman" w:cs="Times New Roman"/>
          <w:sz w:val="24"/>
          <w:szCs w:val="24"/>
        </w:rPr>
        <w:t xml:space="preserve"> preparedness plan but don’t know where to start? </w:t>
      </w:r>
      <w:r w:rsidR="00332B04">
        <w:rPr>
          <w:rFonts w:ascii="Times New Roman" w:hAnsi="Times New Roman" w:cs="Times New Roman"/>
          <w:sz w:val="24"/>
          <w:szCs w:val="24"/>
        </w:rPr>
        <w:t>CT</w:t>
      </w:r>
      <w:r w:rsidRPr="00146BFA">
        <w:rPr>
          <w:rFonts w:ascii="Times New Roman" w:hAnsi="Times New Roman" w:cs="Times New Roman"/>
          <w:sz w:val="24"/>
          <w:szCs w:val="24"/>
        </w:rPr>
        <w:t xml:space="preserve"> offers free personal preparedness guides! </w:t>
      </w:r>
      <w:r w:rsidR="009A762E" w:rsidRPr="00146BFA">
        <w:rPr>
          <w:rFonts w:ascii="Times New Roman" w:hAnsi="Times New Roman" w:cs="Times New Roman"/>
          <w:sz w:val="24"/>
          <w:szCs w:val="24"/>
        </w:rPr>
        <w:t xml:space="preserve"> </w:t>
      </w:r>
      <w:r w:rsidR="00FF506B" w:rsidRPr="00146BFA">
        <w:rPr>
          <w:rFonts w:ascii="Times New Roman" w:hAnsi="Times New Roman" w:cs="Times New Roman"/>
          <w:sz w:val="24"/>
          <w:szCs w:val="24"/>
        </w:rPr>
        <w:t xml:space="preserve">Download your free copy </w:t>
      </w:r>
      <w:hyperlink r:id="rId32" w:history="1">
        <w:r w:rsidR="0006231D" w:rsidRPr="00146BFA">
          <w:rPr>
            <w:rStyle w:val="Hyperlink"/>
            <w:rFonts w:ascii="Times New Roman" w:hAnsi="Times New Roman" w:cs="Times New Roman"/>
            <w:sz w:val="24"/>
            <w:szCs w:val="24"/>
          </w:rPr>
          <w:t>here</w:t>
        </w:r>
      </w:hyperlink>
      <w:r w:rsidR="0006231D" w:rsidRPr="00146BFA">
        <w:rPr>
          <w:rFonts w:ascii="Times New Roman" w:hAnsi="Times New Roman" w:cs="Times New Roman"/>
          <w:sz w:val="24"/>
          <w:szCs w:val="24"/>
        </w:rPr>
        <w:t>.</w:t>
      </w:r>
    </w:p>
    <w:p w14:paraId="42DDC275" w14:textId="4B974278" w:rsidR="00D15ED6" w:rsidRPr="00146BFA" w:rsidRDefault="00D15ED6" w:rsidP="00D15ED6">
      <w:pPr>
        <w:rPr>
          <w:rFonts w:ascii="Times New Roman" w:hAnsi="Times New Roman" w:cs="Times New Roman"/>
          <w:sz w:val="24"/>
          <w:szCs w:val="24"/>
        </w:rPr>
      </w:pPr>
      <w:r w:rsidRPr="00146BFA">
        <w:rPr>
          <w:rFonts w:ascii="Times New Roman" w:hAnsi="Times New Roman" w:cs="Times New Roman"/>
          <w:sz w:val="24"/>
          <w:szCs w:val="24"/>
        </w:rPr>
        <w:t>Together, we can continue to build a resilient Connecticut, ready to face any emergency with confidence and strength.</w:t>
      </w:r>
      <w:r w:rsidR="008F1262">
        <w:rPr>
          <w:rFonts w:ascii="Times New Roman" w:hAnsi="Times New Roman" w:cs="Times New Roman"/>
          <w:sz w:val="24"/>
          <w:szCs w:val="24"/>
        </w:rPr>
        <w:t xml:space="preserve"> </w:t>
      </w:r>
      <w:r w:rsidRPr="00146BFA">
        <w:rPr>
          <w:rFonts w:ascii="Times New Roman" w:hAnsi="Times New Roman" w:cs="Times New Roman"/>
          <w:sz w:val="24"/>
          <w:szCs w:val="24"/>
        </w:rPr>
        <w:t xml:space="preserve">Let’s make this September a reminder of our commitment to preparedness and the crucial work </w:t>
      </w:r>
      <w:r w:rsidR="008F1262">
        <w:rPr>
          <w:rFonts w:ascii="Times New Roman" w:hAnsi="Times New Roman" w:cs="Times New Roman"/>
          <w:sz w:val="24"/>
          <w:szCs w:val="24"/>
        </w:rPr>
        <w:t>done</w:t>
      </w:r>
      <w:r w:rsidRPr="00146BFA">
        <w:rPr>
          <w:rFonts w:ascii="Times New Roman" w:hAnsi="Times New Roman" w:cs="Times New Roman"/>
          <w:sz w:val="24"/>
          <w:szCs w:val="24"/>
        </w:rPr>
        <w:t xml:space="preserve"> every day to keep our state safe.</w:t>
      </w:r>
    </w:p>
    <w:p w14:paraId="2CCC14BB" w14:textId="43445B70" w:rsidR="00966F5D" w:rsidRPr="008F1262" w:rsidRDefault="00966F5D" w:rsidP="00055087">
      <w:pPr>
        <w:rPr>
          <w:rFonts w:ascii="Times New Roman" w:hAnsi="Times New Roman" w:cs="Times New Roman"/>
          <w:b/>
          <w:bCs/>
          <w:sz w:val="30"/>
          <w:szCs w:val="30"/>
        </w:rPr>
      </w:pPr>
      <w:r w:rsidRPr="008F1262">
        <w:rPr>
          <w:rFonts w:ascii="Times New Roman" w:hAnsi="Times New Roman" w:cs="Times New Roman"/>
          <w:b/>
          <w:bCs/>
          <w:sz w:val="30"/>
          <w:szCs w:val="30"/>
        </w:rPr>
        <w:lastRenderedPageBreak/>
        <w:t>Resources</w:t>
      </w:r>
    </w:p>
    <w:p w14:paraId="7242EDE4" w14:textId="77777777" w:rsidR="008F1262" w:rsidRPr="00CB0A3F" w:rsidRDefault="00D70316"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Child and Youth Preparedness Social Media Toolkit: </w:t>
      </w:r>
      <w:hyperlink r:id="rId33" w:history="1">
        <w:r w:rsidRPr="00CB0A3F">
          <w:rPr>
            <w:rStyle w:val="Hyperlink"/>
            <w:rFonts w:ascii="Times New Roman" w:hAnsi="Times New Roman" w:cs="Times New Roman"/>
            <w:sz w:val="24"/>
            <w:szCs w:val="24"/>
          </w:rPr>
          <w:t>https://www.fema.gov/emergency-managers/individuals-communities/youth</w:t>
        </w:r>
      </w:hyperlink>
    </w:p>
    <w:p w14:paraId="7797D03D" w14:textId="77777777" w:rsidR="008F1262" w:rsidRPr="00CB0A3F" w:rsidRDefault="00363878"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2024 National Preparedness Month: </w:t>
      </w:r>
      <w:hyperlink r:id="rId34" w:history="1">
        <w:r w:rsidRPr="00CB0A3F">
          <w:rPr>
            <w:rStyle w:val="Hyperlink"/>
            <w:rFonts w:ascii="Times New Roman" w:hAnsi="Times New Roman" w:cs="Times New Roman"/>
            <w:sz w:val="24"/>
            <w:szCs w:val="24"/>
          </w:rPr>
          <w:t>Ready.gov</w:t>
        </w:r>
      </w:hyperlink>
    </w:p>
    <w:p w14:paraId="63F8C85D" w14:textId="77777777" w:rsidR="008F1262" w:rsidRPr="00CB0A3F" w:rsidRDefault="00286EBA"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Ready in your language: </w:t>
      </w:r>
      <w:hyperlink r:id="rId35" w:history="1">
        <w:r w:rsidRPr="00CB0A3F">
          <w:rPr>
            <w:rStyle w:val="Hyperlink"/>
            <w:rFonts w:ascii="Times New Roman" w:hAnsi="Times New Roman" w:cs="Times New Roman"/>
            <w:sz w:val="24"/>
            <w:szCs w:val="24"/>
          </w:rPr>
          <w:t>https://www.ready.gov/ready-your-language</w:t>
        </w:r>
      </w:hyperlink>
    </w:p>
    <w:p w14:paraId="4610939C" w14:textId="2F301DED" w:rsidR="00286EBA" w:rsidRPr="00CB0A3F" w:rsidRDefault="00CB6451"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DEMHS Child Disaster resources:</w:t>
      </w:r>
      <w:r w:rsidR="001564F0" w:rsidRPr="00CB0A3F">
        <w:rPr>
          <w:rFonts w:ascii="Times New Roman" w:hAnsi="Times New Roman" w:cs="Times New Roman"/>
          <w:sz w:val="24"/>
          <w:szCs w:val="24"/>
        </w:rPr>
        <w:t xml:space="preserve"> </w:t>
      </w:r>
      <w:hyperlink r:id="rId36" w:history="1">
        <w:r w:rsidR="001564F0" w:rsidRPr="00CB0A3F">
          <w:rPr>
            <w:rStyle w:val="Hyperlink"/>
            <w:rFonts w:ascii="Times New Roman" w:hAnsi="Times New Roman" w:cs="Times New Roman"/>
            <w:sz w:val="24"/>
            <w:szCs w:val="24"/>
          </w:rPr>
          <w:t>https://portal.ct.gov/demhs/emergency-management/resources-for-officials/child-emergency-preparedness--resource-page</w:t>
        </w:r>
      </w:hyperlink>
    </w:p>
    <w:p w14:paraId="034881CF" w14:textId="35C22A45" w:rsidR="00AC3DE2" w:rsidRPr="00CB0A3F" w:rsidRDefault="00AC3DE2"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CT DPH Weather Fact Sheets: </w:t>
      </w:r>
      <w:hyperlink r:id="rId37" w:history="1">
        <w:r w:rsidRPr="00CB0A3F">
          <w:rPr>
            <w:rStyle w:val="Hyperlink"/>
            <w:rFonts w:ascii="Times New Roman" w:hAnsi="Times New Roman" w:cs="Times New Roman"/>
            <w:sz w:val="24"/>
            <w:szCs w:val="24"/>
          </w:rPr>
          <w:t>https://portal.ct.gov/dph/communications/crisis-and-emergency-risk-communication/weather</w:t>
        </w:r>
      </w:hyperlink>
    </w:p>
    <w:p w14:paraId="4FD6B14A" w14:textId="40CFAC82" w:rsidR="00AC3DE2" w:rsidRPr="00CB0A3F" w:rsidRDefault="00F23A8B" w:rsidP="00055087">
      <w:pPr>
        <w:pStyle w:val="ListParagraph"/>
        <w:numPr>
          <w:ilvl w:val="0"/>
          <w:numId w:val="15"/>
        </w:numPr>
        <w:rPr>
          <w:rFonts w:ascii="Times New Roman" w:hAnsi="Times New Roman" w:cs="Times New Roman"/>
          <w:sz w:val="24"/>
          <w:szCs w:val="24"/>
        </w:rPr>
      </w:pPr>
      <w:r w:rsidRPr="00CB0A3F">
        <w:rPr>
          <w:rFonts w:ascii="Times New Roman" w:hAnsi="Times New Roman" w:cs="Times New Roman"/>
          <w:sz w:val="24"/>
          <w:szCs w:val="24"/>
        </w:rPr>
        <w:t xml:space="preserve">CT Ready! Guide: </w:t>
      </w:r>
      <w:hyperlink r:id="rId38" w:history="1">
        <w:r w:rsidRPr="00CB0A3F">
          <w:rPr>
            <w:rStyle w:val="Hyperlink"/>
            <w:rFonts w:ascii="Times New Roman" w:hAnsi="Times New Roman" w:cs="Times New Roman"/>
            <w:sz w:val="24"/>
            <w:szCs w:val="24"/>
          </w:rPr>
          <w:t>https://portal.ct.gov/dph/public-health-preparedness/main-page/personal-preparedness-guide</w:t>
        </w:r>
      </w:hyperlink>
    </w:p>
    <w:p w14:paraId="157B4175" w14:textId="77777777" w:rsidR="00F23A8B" w:rsidRPr="00CB0A3F" w:rsidRDefault="00F23A8B" w:rsidP="00F23A8B">
      <w:pPr>
        <w:pStyle w:val="ListParagraph"/>
        <w:rPr>
          <w:rFonts w:ascii="Times New Roman" w:hAnsi="Times New Roman" w:cs="Times New Roman"/>
          <w:sz w:val="24"/>
          <w:szCs w:val="24"/>
        </w:rPr>
      </w:pPr>
    </w:p>
    <w:p w14:paraId="43D6E13E" w14:textId="77777777" w:rsidR="001564F0" w:rsidRPr="00CB0A3F" w:rsidRDefault="001564F0" w:rsidP="00055087">
      <w:pPr>
        <w:rPr>
          <w:rFonts w:ascii="Times New Roman" w:hAnsi="Times New Roman" w:cs="Times New Roman"/>
          <w:sz w:val="24"/>
          <w:szCs w:val="24"/>
        </w:rPr>
      </w:pPr>
    </w:p>
    <w:sectPr w:rsidR="001564F0" w:rsidRPr="00CB0A3F">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3A6BB" w14:textId="77777777" w:rsidR="005F28B9" w:rsidRDefault="005F28B9" w:rsidP="00E10239">
      <w:pPr>
        <w:spacing w:after="0" w:line="240" w:lineRule="auto"/>
      </w:pPr>
      <w:r>
        <w:separator/>
      </w:r>
    </w:p>
  </w:endnote>
  <w:endnote w:type="continuationSeparator" w:id="0">
    <w:p w14:paraId="1D3CD497" w14:textId="77777777" w:rsidR="005F28B9" w:rsidRDefault="005F28B9" w:rsidP="00E1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217014"/>
      <w:docPartObj>
        <w:docPartGallery w:val="Page Numbers (Bottom of Page)"/>
        <w:docPartUnique/>
      </w:docPartObj>
    </w:sdtPr>
    <w:sdtEndPr>
      <w:rPr>
        <w:noProof/>
      </w:rPr>
    </w:sdtEndPr>
    <w:sdtContent>
      <w:p w14:paraId="51B10E6B" w14:textId="64DE64D8" w:rsidR="00E10239" w:rsidRDefault="00E10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669C8" w14:textId="77777777" w:rsidR="00E10239" w:rsidRDefault="00E1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4894" w14:textId="77777777" w:rsidR="005F28B9" w:rsidRDefault="005F28B9" w:rsidP="00E10239">
      <w:pPr>
        <w:spacing w:after="0" w:line="240" w:lineRule="auto"/>
      </w:pPr>
      <w:r>
        <w:separator/>
      </w:r>
    </w:p>
  </w:footnote>
  <w:footnote w:type="continuationSeparator" w:id="0">
    <w:p w14:paraId="21A41792" w14:textId="77777777" w:rsidR="005F28B9" w:rsidRDefault="005F28B9" w:rsidP="00E10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03E"/>
    <w:multiLevelType w:val="multilevel"/>
    <w:tmpl w:val="0BBA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965C6"/>
    <w:multiLevelType w:val="multilevel"/>
    <w:tmpl w:val="62C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C660B"/>
    <w:multiLevelType w:val="multilevel"/>
    <w:tmpl w:val="13A6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2288C"/>
    <w:multiLevelType w:val="multilevel"/>
    <w:tmpl w:val="62DA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F3DF2"/>
    <w:multiLevelType w:val="multilevel"/>
    <w:tmpl w:val="50A41A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A73AD"/>
    <w:multiLevelType w:val="multilevel"/>
    <w:tmpl w:val="1320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B4FD0"/>
    <w:multiLevelType w:val="hybridMultilevel"/>
    <w:tmpl w:val="5A96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D69CA"/>
    <w:multiLevelType w:val="multilevel"/>
    <w:tmpl w:val="6F28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E062D"/>
    <w:multiLevelType w:val="hybridMultilevel"/>
    <w:tmpl w:val="399A3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63C40"/>
    <w:multiLevelType w:val="hybridMultilevel"/>
    <w:tmpl w:val="29E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E47DF"/>
    <w:multiLevelType w:val="multilevel"/>
    <w:tmpl w:val="F63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65F1E"/>
    <w:multiLevelType w:val="multilevel"/>
    <w:tmpl w:val="AFCA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80FEB"/>
    <w:multiLevelType w:val="multilevel"/>
    <w:tmpl w:val="BDE8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A79FC"/>
    <w:multiLevelType w:val="multilevel"/>
    <w:tmpl w:val="1F6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44BCB"/>
    <w:multiLevelType w:val="multilevel"/>
    <w:tmpl w:val="F94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A1BA6"/>
    <w:multiLevelType w:val="multilevel"/>
    <w:tmpl w:val="B51C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701132">
    <w:abstractNumId w:val="15"/>
  </w:num>
  <w:num w:numId="2" w16cid:durableId="163863284">
    <w:abstractNumId w:val="5"/>
  </w:num>
  <w:num w:numId="3" w16cid:durableId="853422276">
    <w:abstractNumId w:val="12"/>
  </w:num>
  <w:num w:numId="4" w16cid:durableId="1399598565">
    <w:abstractNumId w:val="1"/>
  </w:num>
  <w:num w:numId="5" w16cid:durableId="997196911">
    <w:abstractNumId w:val="10"/>
  </w:num>
  <w:num w:numId="6" w16cid:durableId="1153523009">
    <w:abstractNumId w:val="7"/>
  </w:num>
  <w:num w:numId="7" w16cid:durableId="256990137">
    <w:abstractNumId w:val="11"/>
  </w:num>
  <w:num w:numId="8" w16cid:durableId="1669749873">
    <w:abstractNumId w:val="0"/>
  </w:num>
  <w:num w:numId="9" w16cid:durableId="1723627605">
    <w:abstractNumId w:val="3"/>
  </w:num>
  <w:num w:numId="10" w16cid:durableId="793139541">
    <w:abstractNumId w:val="9"/>
  </w:num>
  <w:num w:numId="11" w16cid:durableId="1096947318">
    <w:abstractNumId w:val="13"/>
  </w:num>
  <w:num w:numId="12" w16cid:durableId="716121289">
    <w:abstractNumId w:val="14"/>
  </w:num>
  <w:num w:numId="13" w16cid:durableId="2081126774">
    <w:abstractNumId w:val="2"/>
  </w:num>
  <w:num w:numId="14" w16cid:durableId="1958758179">
    <w:abstractNumId w:val="8"/>
  </w:num>
  <w:num w:numId="15" w16cid:durableId="595214838">
    <w:abstractNumId w:val="6"/>
  </w:num>
  <w:num w:numId="16" w16cid:durableId="62326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87"/>
    <w:rsid w:val="00010160"/>
    <w:rsid w:val="00055087"/>
    <w:rsid w:val="0006231D"/>
    <w:rsid w:val="000639AE"/>
    <w:rsid w:val="000A48F7"/>
    <w:rsid w:val="000C3AAE"/>
    <w:rsid w:val="000F203E"/>
    <w:rsid w:val="00121562"/>
    <w:rsid w:val="00124075"/>
    <w:rsid w:val="00146BFA"/>
    <w:rsid w:val="001564F0"/>
    <w:rsid w:val="00185318"/>
    <w:rsid w:val="001A2939"/>
    <w:rsid w:val="001B15F4"/>
    <w:rsid w:val="001C75CC"/>
    <w:rsid w:val="001D4AE1"/>
    <w:rsid w:val="0021495F"/>
    <w:rsid w:val="002336BB"/>
    <w:rsid w:val="00261C07"/>
    <w:rsid w:val="0026327F"/>
    <w:rsid w:val="00286EBA"/>
    <w:rsid w:val="002C4B2E"/>
    <w:rsid w:val="00303475"/>
    <w:rsid w:val="00332B04"/>
    <w:rsid w:val="00363878"/>
    <w:rsid w:val="00373A9F"/>
    <w:rsid w:val="003A17FC"/>
    <w:rsid w:val="003B4EC0"/>
    <w:rsid w:val="003E533D"/>
    <w:rsid w:val="0045045F"/>
    <w:rsid w:val="00462859"/>
    <w:rsid w:val="004D10B0"/>
    <w:rsid w:val="004F2174"/>
    <w:rsid w:val="00500E58"/>
    <w:rsid w:val="00511B79"/>
    <w:rsid w:val="005125B9"/>
    <w:rsid w:val="00534294"/>
    <w:rsid w:val="00597504"/>
    <w:rsid w:val="005A1C1C"/>
    <w:rsid w:val="005C1F2A"/>
    <w:rsid w:val="005C59E3"/>
    <w:rsid w:val="005F28B9"/>
    <w:rsid w:val="005F382A"/>
    <w:rsid w:val="005F6BCB"/>
    <w:rsid w:val="00682CB7"/>
    <w:rsid w:val="006A014A"/>
    <w:rsid w:val="007003FA"/>
    <w:rsid w:val="007278E8"/>
    <w:rsid w:val="00745CFE"/>
    <w:rsid w:val="00756032"/>
    <w:rsid w:val="007562BE"/>
    <w:rsid w:val="00770FC8"/>
    <w:rsid w:val="00774CE3"/>
    <w:rsid w:val="007C694D"/>
    <w:rsid w:val="007E299B"/>
    <w:rsid w:val="008044AB"/>
    <w:rsid w:val="0080664D"/>
    <w:rsid w:val="00817C2C"/>
    <w:rsid w:val="00830686"/>
    <w:rsid w:val="008914FA"/>
    <w:rsid w:val="00896C45"/>
    <w:rsid w:val="008A3EA7"/>
    <w:rsid w:val="008B0B45"/>
    <w:rsid w:val="008F1262"/>
    <w:rsid w:val="00913886"/>
    <w:rsid w:val="00930258"/>
    <w:rsid w:val="009361BC"/>
    <w:rsid w:val="009525E7"/>
    <w:rsid w:val="00966F5D"/>
    <w:rsid w:val="00982D72"/>
    <w:rsid w:val="009A762E"/>
    <w:rsid w:val="009B5025"/>
    <w:rsid w:val="009D1FA1"/>
    <w:rsid w:val="009E0059"/>
    <w:rsid w:val="00A00F6E"/>
    <w:rsid w:val="00A01309"/>
    <w:rsid w:val="00A02283"/>
    <w:rsid w:val="00A422D3"/>
    <w:rsid w:val="00A463AD"/>
    <w:rsid w:val="00A56C6B"/>
    <w:rsid w:val="00AC3DE2"/>
    <w:rsid w:val="00AD380F"/>
    <w:rsid w:val="00B27345"/>
    <w:rsid w:val="00B53D9D"/>
    <w:rsid w:val="00BA36FC"/>
    <w:rsid w:val="00BB4CCE"/>
    <w:rsid w:val="00BC67F4"/>
    <w:rsid w:val="00BF0A29"/>
    <w:rsid w:val="00C0422B"/>
    <w:rsid w:val="00C06DD7"/>
    <w:rsid w:val="00C10C54"/>
    <w:rsid w:val="00C45168"/>
    <w:rsid w:val="00C76AD5"/>
    <w:rsid w:val="00C91629"/>
    <w:rsid w:val="00C91AB9"/>
    <w:rsid w:val="00CA6737"/>
    <w:rsid w:val="00CA7BDB"/>
    <w:rsid w:val="00CB0A3F"/>
    <w:rsid w:val="00CB6451"/>
    <w:rsid w:val="00D15ED6"/>
    <w:rsid w:val="00D65AA6"/>
    <w:rsid w:val="00D70316"/>
    <w:rsid w:val="00D82BE5"/>
    <w:rsid w:val="00D955B3"/>
    <w:rsid w:val="00DB5178"/>
    <w:rsid w:val="00DC4000"/>
    <w:rsid w:val="00DD3699"/>
    <w:rsid w:val="00E10239"/>
    <w:rsid w:val="00E30078"/>
    <w:rsid w:val="00E3652B"/>
    <w:rsid w:val="00E45088"/>
    <w:rsid w:val="00E55FC1"/>
    <w:rsid w:val="00EC36DE"/>
    <w:rsid w:val="00F1248D"/>
    <w:rsid w:val="00F22176"/>
    <w:rsid w:val="00F23A8B"/>
    <w:rsid w:val="00F27CDC"/>
    <w:rsid w:val="00F64691"/>
    <w:rsid w:val="00F7795B"/>
    <w:rsid w:val="00F93308"/>
    <w:rsid w:val="00FD5E69"/>
    <w:rsid w:val="00FF506B"/>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960A"/>
  <w15:chartTrackingRefBased/>
  <w15:docId w15:val="{22C6E820-F9CB-4E44-A3A9-45A2E65A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87"/>
    <w:rPr>
      <w:rFonts w:eastAsiaTheme="majorEastAsia" w:cstheme="majorBidi"/>
      <w:color w:val="272727" w:themeColor="text1" w:themeTint="D8"/>
    </w:rPr>
  </w:style>
  <w:style w:type="paragraph" w:styleId="Title">
    <w:name w:val="Title"/>
    <w:basedOn w:val="Normal"/>
    <w:next w:val="Normal"/>
    <w:link w:val="TitleChar"/>
    <w:uiPriority w:val="10"/>
    <w:qFormat/>
    <w:rsid w:val="00055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87"/>
    <w:pPr>
      <w:spacing w:before="160"/>
      <w:jc w:val="center"/>
    </w:pPr>
    <w:rPr>
      <w:i/>
      <w:iCs/>
      <w:color w:val="404040" w:themeColor="text1" w:themeTint="BF"/>
    </w:rPr>
  </w:style>
  <w:style w:type="character" w:customStyle="1" w:styleId="QuoteChar">
    <w:name w:val="Quote Char"/>
    <w:basedOn w:val="DefaultParagraphFont"/>
    <w:link w:val="Quote"/>
    <w:uiPriority w:val="29"/>
    <w:rsid w:val="00055087"/>
    <w:rPr>
      <w:i/>
      <w:iCs/>
      <w:color w:val="404040" w:themeColor="text1" w:themeTint="BF"/>
    </w:rPr>
  </w:style>
  <w:style w:type="paragraph" w:styleId="ListParagraph">
    <w:name w:val="List Paragraph"/>
    <w:basedOn w:val="Normal"/>
    <w:uiPriority w:val="34"/>
    <w:qFormat/>
    <w:rsid w:val="00055087"/>
    <w:pPr>
      <w:ind w:left="720"/>
      <w:contextualSpacing/>
    </w:pPr>
  </w:style>
  <w:style w:type="character" w:styleId="IntenseEmphasis">
    <w:name w:val="Intense Emphasis"/>
    <w:basedOn w:val="DefaultParagraphFont"/>
    <w:uiPriority w:val="21"/>
    <w:qFormat/>
    <w:rsid w:val="00055087"/>
    <w:rPr>
      <w:i/>
      <w:iCs/>
      <w:color w:val="0F4761" w:themeColor="accent1" w:themeShade="BF"/>
    </w:rPr>
  </w:style>
  <w:style w:type="paragraph" w:styleId="IntenseQuote">
    <w:name w:val="Intense Quote"/>
    <w:basedOn w:val="Normal"/>
    <w:next w:val="Normal"/>
    <w:link w:val="IntenseQuoteChar"/>
    <w:uiPriority w:val="30"/>
    <w:qFormat/>
    <w:rsid w:val="00055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87"/>
    <w:rPr>
      <w:i/>
      <w:iCs/>
      <w:color w:val="0F4761" w:themeColor="accent1" w:themeShade="BF"/>
    </w:rPr>
  </w:style>
  <w:style w:type="character" w:styleId="IntenseReference">
    <w:name w:val="Intense Reference"/>
    <w:basedOn w:val="DefaultParagraphFont"/>
    <w:uiPriority w:val="32"/>
    <w:qFormat/>
    <w:rsid w:val="00055087"/>
    <w:rPr>
      <w:b/>
      <w:bCs/>
      <w:smallCaps/>
      <w:color w:val="0F4761" w:themeColor="accent1" w:themeShade="BF"/>
      <w:spacing w:val="5"/>
    </w:rPr>
  </w:style>
  <w:style w:type="character" w:styleId="Hyperlink">
    <w:name w:val="Hyperlink"/>
    <w:basedOn w:val="DefaultParagraphFont"/>
    <w:uiPriority w:val="99"/>
    <w:unhideWhenUsed/>
    <w:rsid w:val="00055087"/>
    <w:rPr>
      <w:color w:val="467886" w:themeColor="hyperlink"/>
      <w:u w:val="single"/>
    </w:rPr>
  </w:style>
  <w:style w:type="character" w:styleId="UnresolvedMention">
    <w:name w:val="Unresolved Mention"/>
    <w:basedOn w:val="DefaultParagraphFont"/>
    <w:uiPriority w:val="99"/>
    <w:semiHidden/>
    <w:unhideWhenUsed/>
    <w:rsid w:val="00055087"/>
    <w:rPr>
      <w:color w:val="605E5C"/>
      <w:shd w:val="clear" w:color="auto" w:fill="E1DFDD"/>
    </w:rPr>
  </w:style>
  <w:style w:type="paragraph" w:styleId="NormalWeb">
    <w:name w:val="Normal (Web)"/>
    <w:basedOn w:val="Normal"/>
    <w:uiPriority w:val="99"/>
    <w:unhideWhenUsed/>
    <w:rsid w:val="000550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55087"/>
    <w:rPr>
      <w:b/>
      <w:bCs/>
    </w:rPr>
  </w:style>
  <w:style w:type="paragraph" w:customStyle="1" w:styleId="elementtoproof">
    <w:name w:val="elementtoproof"/>
    <w:basedOn w:val="Normal"/>
    <w:rsid w:val="00E450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B15F4"/>
    <w:rPr>
      <w:color w:val="96607D" w:themeColor="followedHyperlink"/>
      <w:u w:val="single"/>
    </w:rPr>
  </w:style>
  <w:style w:type="character" w:styleId="CommentReference">
    <w:name w:val="annotation reference"/>
    <w:basedOn w:val="DefaultParagraphFont"/>
    <w:uiPriority w:val="99"/>
    <w:semiHidden/>
    <w:unhideWhenUsed/>
    <w:rsid w:val="00BB4CCE"/>
    <w:rPr>
      <w:sz w:val="16"/>
      <w:szCs w:val="16"/>
    </w:rPr>
  </w:style>
  <w:style w:type="paragraph" w:styleId="CommentText">
    <w:name w:val="annotation text"/>
    <w:basedOn w:val="Normal"/>
    <w:link w:val="CommentTextChar"/>
    <w:uiPriority w:val="99"/>
    <w:unhideWhenUsed/>
    <w:rsid w:val="00BB4CCE"/>
    <w:pPr>
      <w:spacing w:line="240" w:lineRule="auto"/>
    </w:pPr>
    <w:rPr>
      <w:sz w:val="20"/>
      <w:szCs w:val="20"/>
    </w:rPr>
  </w:style>
  <w:style w:type="character" w:customStyle="1" w:styleId="CommentTextChar">
    <w:name w:val="Comment Text Char"/>
    <w:basedOn w:val="DefaultParagraphFont"/>
    <w:link w:val="CommentText"/>
    <w:uiPriority w:val="99"/>
    <w:rsid w:val="00BB4CCE"/>
    <w:rPr>
      <w:sz w:val="20"/>
      <w:szCs w:val="20"/>
    </w:rPr>
  </w:style>
  <w:style w:type="paragraph" w:styleId="CommentSubject">
    <w:name w:val="annotation subject"/>
    <w:basedOn w:val="CommentText"/>
    <w:next w:val="CommentText"/>
    <w:link w:val="CommentSubjectChar"/>
    <w:uiPriority w:val="99"/>
    <w:semiHidden/>
    <w:unhideWhenUsed/>
    <w:rsid w:val="00BB4CCE"/>
    <w:rPr>
      <w:b/>
      <w:bCs/>
    </w:rPr>
  </w:style>
  <w:style w:type="character" w:customStyle="1" w:styleId="CommentSubjectChar">
    <w:name w:val="Comment Subject Char"/>
    <w:basedOn w:val="CommentTextChar"/>
    <w:link w:val="CommentSubject"/>
    <w:uiPriority w:val="99"/>
    <w:semiHidden/>
    <w:rsid w:val="00BB4CCE"/>
    <w:rPr>
      <w:b/>
      <w:bCs/>
      <w:sz w:val="20"/>
      <w:szCs w:val="20"/>
    </w:rPr>
  </w:style>
  <w:style w:type="paragraph" w:styleId="Header">
    <w:name w:val="header"/>
    <w:basedOn w:val="Normal"/>
    <w:link w:val="HeaderChar"/>
    <w:uiPriority w:val="99"/>
    <w:unhideWhenUsed/>
    <w:rsid w:val="00E1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239"/>
  </w:style>
  <w:style w:type="paragraph" w:styleId="Footer">
    <w:name w:val="footer"/>
    <w:basedOn w:val="Normal"/>
    <w:link w:val="FooterChar"/>
    <w:uiPriority w:val="99"/>
    <w:unhideWhenUsed/>
    <w:rsid w:val="00E1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66185">
      <w:bodyDiv w:val="1"/>
      <w:marLeft w:val="0"/>
      <w:marRight w:val="0"/>
      <w:marTop w:val="0"/>
      <w:marBottom w:val="0"/>
      <w:divBdr>
        <w:top w:val="none" w:sz="0" w:space="0" w:color="auto"/>
        <w:left w:val="none" w:sz="0" w:space="0" w:color="auto"/>
        <w:bottom w:val="none" w:sz="0" w:space="0" w:color="auto"/>
        <w:right w:val="none" w:sz="0" w:space="0" w:color="auto"/>
      </w:divBdr>
    </w:div>
    <w:div w:id="297297740">
      <w:bodyDiv w:val="1"/>
      <w:marLeft w:val="0"/>
      <w:marRight w:val="0"/>
      <w:marTop w:val="0"/>
      <w:marBottom w:val="0"/>
      <w:divBdr>
        <w:top w:val="none" w:sz="0" w:space="0" w:color="auto"/>
        <w:left w:val="none" w:sz="0" w:space="0" w:color="auto"/>
        <w:bottom w:val="none" w:sz="0" w:space="0" w:color="auto"/>
        <w:right w:val="none" w:sz="0" w:space="0" w:color="auto"/>
      </w:divBdr>
    </w:div>
    <w:div w:id="450243435">
      <w:bodyDiv w:val="1"/>
      <w:marLeft w:val="0"/>
      <w:marRight w:val="0"/>
      <w:marTop w:val="0"/>
      <w:marBottom w:val="0"/>
      <w:divBdr>
        <w:top w:val="none" w:sz="0" w:space="0" w:color="auto"/>
        <w:left w:val="none" w:sz="0" w:space="0" w:color="auto"/>
        <w:bottom w:val="none" w:sz="0" w:space="0" w:color="auto"/>
        <w:right w:val="none" w:sz="0" w:space="0" w:color="auto"/>
      </w:divBdr>
    </w:div>
    <w:div w:id="469590534">
      <w:bodyDiv w:val="1"/>
      <w:marLeft w:val="0"/>
      <w:marRight w:val="0"/>
      <w:marTop w:val="0"/>
      <w:marBottom w:val="0"/>
      <w:divBdr>
        <w:top w:val="none" w:sz="0" w:space="0" w:color="auto"/>
        <w:left w:val="none" w:sz="0" w:space="0" w:color="auto"/>
        <w:bottom w:val="none" w:sz="0" w:space="0" w:color="auto"/>
        <w:right w:val="none" w:sz="0" w:space="0" w:color="auto"/>
      </w:divBdr>
    </w:div>
    <w:div w:id="484587208">
      <w:bodyDiv w:val="1"/>
      <w:marLeft w:val="0"/>
      <w:marRight w:val="0"/>
      <w:marTop w:val="0"/>
      <w:marBottom w:val="0"/>
      <w:divBdr>
        <w:top w:val="none" w:sz="0" w:space="0" w:color="auto"/>
        <w:left w:val="none" w:sz="0" w:space="0" w:color="auto"/>
        <w:bottom w:val="none" w:sz="0" w:space="0" w:color="auto"/>
        <w:right w:val="none" w:sz="0" w:space="0" w:color="auto"/>
      </w:divBdr>
    </w:div>
    <w:div w:id="689113125">
      <w:bodyDiv w:val="1"/>
      <w:marLeft w:val="0"/>
      <w:marRight w:val="0"/>
      <w:marTop w:val="0"/>
      <w:marBottom w:val="0"/>
      <w:divBdr>
        <w:top w:val="none" w:sz="0" w:space="0" w:color="auto"/>
        <w:left w:val="none" w:sz="0" w:space="0" w:color="auto"/>
        <w:bottom w:val="none" w:sz="0" w:space="0" w:color="auto"/>
        <w:right w:val="none" w:sz="0" w:space="0" w:color="auto"/>
      </w:divBdr>
    </w:div>
    <w:div w:id="908081830">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578519610">
      <w:bodyDiv w:val="1"/>
      <w:marLeft w:val="0"/>
      <w:marRight w:val="0"/>
      <w:marTop w:val="0"/>
      <w:marBottom w:val="0"/>
      <w:divBdr>
        <w:top w:val="none" w:sz="0" w:space="0" w:color="auto"/>
        <w:left w:val="none" w:sz="0" w:space="0" w:color="auto"/>
        <w:bottom w:val="none" w:sz="0" w:space="0" w:color="auto"/>
        <w:right w:val="none" w:sz="0" w:space="0" w:color="auto"/>
      </w:divBdr>
    </w:div>
    <w:div w:id="15989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index.html" TargetMode="External"/><Relationship Id="rId18" Type="http://schemas.openxmlformats.org/officeDocument/2006/relationships/hyperlink" Target="https://www.ready.gov/shelter" TargetMode="External"/><Relationship Id="rId26" Type="http://schemas.openxmlformats.org/officeDocument/2006/relationships/hyperlink" Target="https://portal.ct.gov/dph/public-health-preparedness/main-page/personal-preparedness-guide" TargetMode="External"/><Relationship Id="rId39" Type="http://schemas.openxmlformats.org/officeDocument/2006/relationships/footer" Target="footer1.xml"/><Relationship Id="rId21" Type="http://schemas.openxmlformats.org/officeDocument/2006/relationships/hyperlink" Target="https://portal.ct.gov/CTPrepares" TargetMode="External"/><Relationship Id="rId34" Type="http://schemas.openxmlformats.org/officeDocument/2006/relationships/hyperlink" Target="https://www.ready.gov/september" TargetMode="External"/><Relationship Id="rId42"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ready.gov/water" TargetMode="External"/><Relationship Id="rId20" Type="http://schemas.openxmlformats.org/officeDocument/2006/relationships/hyperlink" Target="https://portal.ct.gov/dph/public-health-preparedness/main-page/personal-preparedness-guide" TargetMode="External"/><Relationship Id="rId29" Type="http://schemas.openxmlformats.org/officeDocument/2006/relationships/hyperlink" Target="https://gcc02.safelinks.protection.outlook.com/?url=https%3A%2F%2Fct.gov%2Fctprepares&amp;data=05%7C01%7CJessica.Ciparelli%40cga.ct.gov%7C5be332011b134a423c5d08dbaeeba5db%7C3ec76714b1b4418a883232c46ec84226%7C0%7C0%7C638296099343015993%7CUnknown%7CTWFpbGZsb3d8eyJWIjoiMC4wLjAwMDAiLCJQIjoiV2luMzIiLCJBTiI6Ik1haWwiLCJXVCI6Mn0%3D%7C3000%7C%7C%7C&amp;sdata=UwiNIgcmTo0eRCvBHEl%2BBPEVc62%2BsN1RiOTtxKPBO9U%3D&amp;reserved=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dy.gov/evacuation" TargetMode="External"/><Relationship Id="rId24" Type="http://schemas.openxmlformats.org/officeDocument/2006/relationships/hyperlink" Target="https://www.fema.gov/emergency-managers/individuals-communities/youth" TargetMode="External"/><Relationship Id="rId32" Type="http://schemas.openxmlformats.org/officeDocument/2006/relationships/hyperlink" Target="https://portal.ct.gov/dph/public-health-preparedness/main-page/personal-preparedness-guide" TargetMode="External"/><Relationship Id="rId37" Type="http://schemas.openxmlformats.org/officeDocument/2006/relationships/hyperlink" Target="https://portal.ct.gov/dph/communications/crisis-and-emergency-risk-communication/weather"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rtal.ct.gov/dph/public-health-preparedness/main-page/personal-preparedness-guide" TargetMode="External"/><Relationship Id="rId23" Type="http://schemas.openxmlformats.org/officeDocument/2006/relationships/hyperlink" Target="https://portal.ct.gov/deep/water/flood-management/national-flood-insurance-program-nfip" TargetMode="External"/><Relationship Id="rId28" Type="http://schemas.openxmlformats.org/officeDocument/2006/relationships/hyperlink" Target="https://portal.ct.gov/CTPrepares" TargetMode="External"/><Relationship Id="rId36" Type="http://schemas.openxmlformats.org/officeDocument/2006/relationships/hyperlink" Target="https://portal.ct.gov/demhs/emergency-management/resources-for-officials/child-emergency-preparedness--resource-page" TargetMode="External"/><Relationship Id="rId10" Type="http://schemas.openxmlformats.org/officeDocument/2006/relationships/hyperlink" Target="http://www.ready.gov/shelter" TargetMode="External"/><Relationship Id="rId19" Type="http://schemas.openxmlformats.org/officeDocument/2006/relationships/hyperlink" Target="https://www.ready.gov/safety-skills" TargetMode="External"/><Relationship Id="rId31" Type="http://schemas.openxmlformats.org/officeDocument/2006/relationships/hyperlink" Target="https://www.ready.gov/ready-your-language"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ready.gov/alerts" TargetMode="External"/><Relationship Id="rId14" Type="http://schemas.openxmlformats.org/officeDocument/2006/relationships/hyperlink" Target="https://www.ready.gov/sites/default/files/2020-03/create-your-family-emergency-communication-plan.pdf" TargetMode="External"/><Relationship Id="rId22" Type="http://schemas.openxmlformats.org/officeDocument/2006/relationships/hyperlink" Target="https://gcc02.safelinks.protection.outlook.com/?url=https%3A%2F%2Fct.gov%2Fctprepares&amp;data=05%7C01%7CJessica.Ciparelli%40cga.ct.gov%7C5be332011b134a423c5d08dbaeeba5db%7C3ec76714b1b4418a883232c46ec84226%7C0%7C0%7C638296099343015993%7CUnknown%7CTWFpbGZsb3d8eyJWIjoiMC4wLjAwMDAiLCJQIjoiV2luMzIiLCJBTiI6Ik1haWwiLCJXVCI6Mn0%3D%7C3000%7C%7C%7C&amp;sdata=UwiNIgcmTo0eRCvBHEl%2BBPEVc62%2BsN1RiOTtxKPBO9U%3D&amp;reserved=0" TargetMode="External"/><Relationship Id="rId27" Type="http://schemas.openxmlformats.org/officeDocument/2006/relationships/hyperlink" Target="https://ready.gov/" TargetMode="External"/><Relationship Id="rId30" Type="http://schemas.openxmlformats.org/officeDocument/2006/relationships/hyperlink" Target="https://portal.ct.gov/dph/public-health-preparedness/main-page/personal-preparedness-guide" TargetMode="External"/><Relationship Id="rId35" Type="http://schemas.openxmlformats.org/officeDocument/2006/relationships/hyperlink" Target="https://www.ready.gov/ready-your-language" TargetMode="External"/><Relationship Id="rId43" Type="http://schemas.openxmlformats.org/officeDocument/2006/relationships/customXml" Target="../customXml/item2.xml"/><Relationship Id="rId8" Type="http://schemas.openxmlformats.org/officeDocument/2006/relationships/hyperlink" Target="https://www.ready.gov/september" TargetMode="External"/><Relationship Id="rId3" Type="http://schemas.openxmlformats.org/officeDocument/2006/relationships/settings" Target="settings.xml"/><Relationship Id="rId12" Type="http://schemas.openxmlformats.org/officeDocument/2006/relationships/hyperlink" Target="https://www.ready.gov/sites/default/files/2020-03/create-your-family-emergency-communication-plan.pdf" TargetMode="External"/><Relationship Id="rId17" Type="http://schemas.openxmlformats.org/officeDocument/2006/relationships/hyperlink" Target="https://www.ready.gov/food" TargetMode="External"/><Relationship Id="rId25" Type="http://schemas.openxmlformats.org/officeDocument/2006/relationships/hyperlink" Target="https://www.ready.gov/disability" TargetMode="External"/><Relationship Id="rId33" Type="http://schemas.openxmlformats.org/officeDocument/2006/relationships/hyperlink" Target="https://www.fema.gov/emergency-managers/individuals-communities/youth" TargetMode="External"/><Relationship Id="rId38" Type="http://schemas.openxmlformats.org/officeDocument/2006/relationships/hyperlink" Target="https://portal.ct.gov/dph/public-health-preparedness/main-page/personal-preparednes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A747E7C5CE64B8EAC44EBCD285FF1" ma:contentTypeVersion="4" ma:contentTypeDescription="Create a new document." ma:contentTypeScope="" ma:versionID="71799981ca3479a08998dab14e7adecc">
  <xsd:schema xmlns:xsd="http://www.w3.org/2001/XMLSchema" xmlns:xs="http://www.w3.org/2001/XMLSchema" xmlns:p="http://schemas.microsoft.com/office/2006/metadata/properties" xmlns:ns2="87cb0291-c079-4011-acee-9febb88127ac" targetNamespace="http://schemas.microsoft.com/office/2006/metadata/properties" ma:root="true" ma:fieldsID="365249bf7935539a6eec473247f110d7" ns2:_="">
    <xsd:import namespace="87cb0291-c079-4011-acee-9febb8812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b0291-c079-4011-acee-9febb8812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E2BD2-38D3-4BE9-9422-4F887BE34FAA}"/>
</file>

<file path=customXml/itemProps2.xml><?xml version="1.0" encoding="utf-8"?>
<ds:datastoreItem xmlns:ds="http://schemas.openxmlformats.org/officeDocument/2006/customXml" ds:itemID="{C2718603-CBD0-4610-BF2A-EC285B4EB2E3}"/>
</file>

<file path=customXml/itemProps3.xml><?xml version="1.0" encoding="utf-8"?>
<ds:datastoreItem xmlns:ds="http://schemas.openxmlformats.org/officeDocument/2006/customXml" ds:itemID="{FD752463-0836-4F5F-9639-462F2024D255}"/>
</file>

<file path=docProps/app.xml><?xml version="1.0" encoding="utf-8"?>
<Properties xmlns="http://schemas.openxmlformats.org/officeDocument/2006/extended-properties" xmlns:vt="http://schemas.openxmlformats.org/officeDocument/2006/docPropsVTypes">
  <Template>Normal</Template>
  <TotalTime>1</TotalTime>
  <Pages>8</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Makayla</dc:creator>
  <cp:keywords/>
  <dc:description/>
  <cp:lastModifiedBy>Gerrish, William</cp:lastModifiedBy>
  <cp:revision>2</cp:revision>
  <dcterms:created xsi:type="dcterms:W3CDTF">2024-09-11T16:58:00Z</dcterms:created>
  <dcterms:modified xsi:type="dcterms:W3CDTF">2024-09-11T16:58:00Z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0x010100A89A747E7C5CE64B8EAC44EBCD285FF1</vt:lpwstr>
  </property>
</Properties>
</file>