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360" w:type="dxa"/>
        <w:tblCellMar>
          <w:left w:w="0" w:type="dxa"/>
          <w:right w:w="0" w:type="dxa"/>
        </w:tblCellMar>
        <w:tblLook w:val="04A0" w:firstRow="1" w:lastRow="0" w:firstColumn="1" w:lastColumn="0" w:noHBand="0" w:noVBand="1"/>
        <w:tblDescription w:val="Page layout for front and back cover of booklet"/>
      </w:tblPr>
      <w:tblGrid>
        <w:gridCol w:w="6706"/>
        <w:gridCol w:w="839"/>
        <w:gridCol w:w="915"/>
        <w:gridCol w:w="6026"/>
      </w:tblGrid>
      <w:tr w:rsidR="00D81207" w:rsidTr="00F44702">
        <w:trPr>
          <w:trHeight w:hRule="exact" w:val="10152"/>
        </w:trPr>
        <w:tc>
          <w:tcPr>
            <w:tcW w:w="6706" w:type="dxa"/>
          </w:tcPr>
          <w:tbl>
            <w:tblPr>
              <w:tblW w:w="5000" w:type="pct"/>
              <w:tblCellMar>
                <w:left w:w="0" w:type="dxa"/>
                <w:right w:w="0" w:type="dxa"/>
              </w:tblCellMar>
              <w:tblLook w:val="04A0" w:firstRow="1" w:lastRow="0" w:firstColumn="1" w:lastColumn="0" w:noHBand="0" w:noVBand="1"/>
              <w:tblDescription w:val="Back cover layout"/>
            </w:tblPr>
            <w:tblGrid>
              <w:gridCol w:w="6706"/>
            </w:tblGrid>
            <w:tr w:rsidR="00D81207">
              <w:trPr>
                <w:trHeight w:val="7920"/>
              </w:trPr>
              <w:tc>
                <w:tcPr>
                  <w:tcW w:w="5000" w:type="pct"/>
                </w:tcPr>
                <w:p w:rsidR="00355501" w:rsidRDefault="00355501">
                  <w:pPr>
                    <w:pStyle w:val="ContactInfo"/>
                  </w:pPr>
                </w:p>
                <w:p w:rsidR="00355501" w:rsidRDefault="00355501">
                  <w:pPr>
                    <w:pStyle w:val="ContactInfo"/>
                  </w:pPr>
                </w:p>
                <w:p w:rsidR="00355501" w:rsidRDefault="00355501">
                  <w:pPr>
                    <w:pStyle w:val="ContactInfo"/>
                  </w:pPr>
                </w:p>
                <w:p w:rsidR="00355501" w:rsidRDefault="00355501">
                  <w:pPr>
                    <w:pStyle w:val="ContactInfo"/>
                  </w:pPr>
                </w:p>
                <w:p w:rsidR="00D81207" w:rsidRDefault="00F54A33">
                  <w:pPr>
                    <w:pStyle w:val="ContactInfo"/>
                  </w:pPr>
                  <w:r w:rsidRPr="0069109B">
                    <w:rPr>
                      <w:rFonts w:ascii="Times New Roman" w:eastAsia="Times New Roman" w:hAnsi="Times New Roman" w:cs="Times New Roman"/>
                      <w:noProof/>
                      <w:color w:val="auto"/>
                      <w:sz w:val="24"/>
                      <w:szCs w:val="24"/>
                      <w:lang w:eastAsia="en-US"/>
                    </w:rPr>
                    <mc:AlternateContent>
                      <mc:Choice Requires="wps">
                        <w:drawing>
                          <wp:anchor distT="36576" distB="36576" distL="36576" distR="36576" simplePos="0" relativeHeight="251698176" behindDoc="0" locked="0" layoutInCell="1" allowOverlap="1" wp14:anchorId="62044B5E" wp14:editId="59CC453D">
                            <wp:simplePos x="0" y="0"/>
                            <wp:positionH relativeFrom="column">
                              <wp:posOffset>518160</wp:posOffset>
                            </wp:positionH>
                            <wp:positionV relativeFrom="margin">
                              <wp:posOffset>3385185</wp:posOffset>
                            </wp:positionV>
                            <wp:extent cx="3514725" cy="2914650"/>
                            <wp:effectExtent l="0" t="0" r="47625" b="571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914650"/>
                                    </a:xfrm>
                                    <a:prstGeom prst="rect">
                                      <a:avLst/>
                                    </a:prstGeom>
                                    <a:gradFill rotWithShape="0">
                                      <a:gsLst>
                                        <a:gs pos="0">
                                          <a:srgbClr val="D7E7EF">
                                            <a:gamma/>
                                            <a:tint val="20000"/>
                                            <a:invGamma/>
                                          </a:srgbClr>
                                        </a:gs>
                                        <a:gs pos="100000">
                                          <a:srgbClr val="D7E7EF"/>
                                        </a:gs>
                                      </a:gsLst>
                                      <a:lin ang="5400000" scaled="1"/>
                                    </a:gradFill>
                                    <a:ln w="12700">
                                      <a:solidFill>
                                        <a:srgbClr val="66A3C2"/>
                                      </a:solidFill>
                                      <a:miter lim="800000"/>
                                      <a:headEnd/>
                                      <a:tailEnd/>
                                    </a:ln>
                                    <a:effectLst>
                                      <a:outerShdw dist="28398" dir="3806097" algn="ctr" rotWithShape="0">
                                        <a:srgbClr val="00334D">
                                          <a:alpha val="50000"/>
                                        </a:srgbClr>
                                      </a:outerShdw>
                                    </a:effectLst>
                                  </wps:spPr>
                                  <wps:txbx>
                                    <w:txbxContent>
                                      <w:p w:rsidR="00300CAC" w:rsidRDefault="00300CAC" w:rsidP="0019449D">
                                        <w:pPr>
                                          <w:pStyle w:val="TOCHeading"/>
                                          <w:jc w:val="center"/>
                                          <w:rPr>
                                            <w:rFonts w:asciiTheme="minorHAnsi" w:hAnsiTheme="minorHAnsi"/>
                                            <w:b/>
                                            <w:color w:val="006699"/>
                                            <w:sz w:val="28"/>
                                            <w:szCs w:val="28"/>
                                          </w:rPr>
                                        </w:pPr>
                                        <w:r w:rsidRPr="0019449D">
                                          <w:rPr>
                                            <w:rFonts w:asciiTheme="minorHAnsi" w:hAnsiTheme="minorHAnsi"/>
                                            <w:b/>
                                            <w:color w:val="006699"/>
                                            <w:sz w:val="28"/>
                                            <w:szCs w:val="28"/>
                                          </w:rPr>
                                          <w:t>TABLE OF CONTENTS</w:t>
                                        </w:r>
                                      </w:p>
                                      <w:p w:rsidR="00790794" w:rsidRDefault="00790794" w:rsidP="00CD54A3">
                                        <w:pPr>
                                          <w:pStyle w:val="TOCHeading"/>
                                          <w:rPr>
                                            <w:rFonts w:ascii="Calibri" w:hAnsi="Calibri"/>
                                            <w:b/>
                                            <w:color w:val="auto"/>
                                            <w:sz w:val="22"/>
                                            <w:szCs w:val="22"/>
                                          </w:rPr>
                                        </w:pPr>
                                      </w:p>
                                      <w:p w:rsidR="00300CAC" w:rsidRPr="003E3DFA" w:rsidRDefault="008E06B3" w:rsidP="008E06B3">
                                        <w:pPr>
                                          <w:pStyle w:val="TOCHeading"/>
                                          <w:rPr>
                                            <w:rFonts w:asciiTheme="minorHAnsi" w:hAnsiTheme="minorHAnsi"/>
                                            <w:b/>
                                            <w:color w:val="auto"/>
                                            <w:sz w:val="28"/>
                                            <w:szCs w:val="28"/>
                                          </w:rPr>
                                        </w:pPr>
                                        <w:r>
                                          <w:rPr>
                                            <w:rFonts w:ascii="Calibri" w:hAnsi="Calibri"/>
                                            <w:b/>
                                            <w:color w:val="auto"/>
                                            <w:sz w:val="22"/>
                                            <w:szCs w:val="22"/>
                                          </w:rPr>
                                          <w:t>The Year Ahead</w:t>
                                        </w:r>
                                        <w:r w:rsidR="00037619">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t>1</w:t>
                                        </w:r>
                                        <w:r>
                                          <w:rPr>
                                            <w:rFonts w:ascii="Calibri" w:hAnsi="Calibri"/>
                                            <w:b/>
                                            <w:color w:val="auto"/>
                                            <w:sz w:val="22"/>
                                            <w:szCs w:val="22"/>
                                          </w:rPr>
                                          <w:tab/>
                                        </w:r>
                                        <w:r w:rsidR="00300CAC" w:rsidRPr="003E3DFA">
                                          <w:rPr>
                                            <w:rFonts w:ascii="Calibri" w:hAnsi="Calibri"/>
                                            <w:b/>
                                            <w:color w:val="auto"/>
                                            <w:sz w:val="22"/>
                                            <w:szCs w:val="22"/>
                                          </w:rPr>
                                          <w:t xml:space="preserve"> </w:t>
                                        </w:r>
                                      </w:p>
                                      <w:p w:rsidR="00E83F46" w:rsidRDefault="00E83F46" w:rsidP="008E06B3">
                                        <w:pPr>
                                          <w:pStyle w:val="TOCHeading"/>
                                          <w:rPr>
                                            <w:rFonts w:ascii="Calibri" w:hAnsi="Calibri"/>
                                            <w:b/>
                                            <w:color w:val="auto"/>
                                            <w:sz w:val="22"/>
                                            <w:szCs w:val="22"/>
                                          </w:rPr>
                                        </w:pPr>
                                        <w:r w:rsidRPr="003E3DFA">
                                          <w:rPr>
                                            <w:rFonts w:ascii="Calibri" w:hAnsi="Calibri"/>
                                            <w:b/>
                                            <w:color w:val="auto"/>
                                            <w:sz w:val="22"/>
                                            <w:szCs w:val="22"/>
                                          </w:rPr>
                                          <w:t>OPHPR Staff Directory</w:t>
                                        </w:r>
                                        <w:r w:rsidR="008E06B3">
                                          <w:rPr>
                                            <w:rFonts w:ascii="Calibri" w:hAnsi="Calibri"/>
                                            <w:b/>
                                            <w:color w:val="auto"/>
                                            <w:sz w:val="22"/>
                                            <w:szCs w:val="22"/>
                                          </w:rPr>
                                          <w:tab/>
                                        </w:r>
                                        <w:r w:rsidR="008E06B3">
                                          <w:rPr>
                                            <w:rFonts w:ascii="Calibri" w:hAnsi="Calibri"/>
                                            <w:b/>
                                            <w:color w:val="auto"/>
                                            <w:sz w:val="22"/>
                                            <w:szCs w:val="22"/>
                                          </w:rPr>
                                          <w:tab/>
                                        </w:r>
                                        <w:r w:rsidR="008E06B3">
                                          <w:rPr>
                                            <w:rFonts w:ascii="Calibri" w:hAnsi="Calibri"/>
                                            <w:b/>
                                            <w:color w:val="auto"/>
                                            <w:sz w:val="22"/>
                                            <w:szCs w:val="22"/>
                                          </w:rPr>
                                          <w:tab/>
                                        </w:r>
                                        <w:r w:rsidR="008E06B3">
                                          <w:rPr>
                                            <w:rFonts w:ascii="Calibri" w:hAnsi="Calibri"/>
                                            <w:b/>
                                            <w:color w:val="auto"/>
                                            <w:sz w:val="22"/>
                                            <w:szCs w:val="22"/>
                                          </w:rPr>
                                          <w:tab/>
                                          <w:t>2</w:t>
                                        </w:r>
                                        <w:r w:rsidR="008E06B3">
                                          <w:rPr>
                                            <w:rFonts w:ascii="Calibri" w:hAnsi="Calibri"/>
                                            <w:b/>
                                            <w:color w:val="auto"/>
                                            <w:sz w:val="22"/>
                                            <w:szCs w:val="22"/>
                                          </w:rPr>
                                          <w:tab/>
                                        </w:r>
                                      </w:p>
                                      <w:p w:rsidR="00B04923" w:rsidRPr="003E3DFA" w:rsidRDefault="008E06B3" w:rsidP="00B04923">
                                        <w:pPr>
                                          <w:pStyle w:val="TOCHeading"/>
                                          <w:rPr>
                                            <w:rFonts w:ascii="Calibri" w:hAnsi="Calibri"/>
                                            <w:b/>
                                            <w:color w:val="auto"/>
                                            <w:sz w:val="22"/>
                                            <w:szCs w:val="22"/>
                                          </w:rPr>
                                        </w:pPr>
                                        <w:r>
                                          <w:rPr>
                                            <w:rFonts w:ascii="Calibri" w:hAnsi="Calibri"/>
                                            <w:b/>
                                            <w:color w:val="auto"/>
                                            <w:sz w:val="22"/>
                                            <w:szCs w:val="22"/>
                                          </w:rPr>
                                          <w:t>Zika Update</w:t>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r>
                                        <w:r w:rsidR="00B04923">
                                          <w:rPr>
                                            <w:rFonts w:ascii="Calibri" w:hAnsi="Calibri"/>
                                            <w:b/>
                                            <w:color w:val="auto"/>
                                            <w:sz w:val="22"/>
                                            <w:szCs w:val="22"/>
                                          </w:rPr>
                                          <w:t>3</w:t>
                                        </w:r>
                                        <w:r w:rsidR="00B04923" w:rsidRPr="003E3DFA">
                                          <w:rPr>
                                            <w:rFonts w:ascii="Calibri" w:hAnsi="Calibri"/>
                                            <w:b/>
                                            <w:color w:val="auto"/>
                                            <w:sz w:val="22"/>
                                            <w:szCs w:val="22"/>
                                          </w:rPr>
                                          <w:t xml:space="preserve">          </w:t>
                                        </w:r>
                                      </w:p>
                                      <w:p w:rsidR="00B04923" w:rsidRDefault="008E06B3" w:rsidP="00545544">
                                        <w:pPr>
                                          <w:pStyle w:val="TOCHeading"/>
                                          <w:rPr>
                                            <w:rFonts w:ascii="Calibri" w:hAnsi="Calibri"/>
                                            <w:b/>
                                            <w:color w:val="auto"/>
                                            <w:sz w:val="22"/>
                                            <w:szCs w:val="22"/>
                                          </w:rPr>
                                        </w:pPr>
                                        <w:r>
                                          <w:rPr>
                                            <w:rFonts w:ascii="Calibri" w:hAnsi="Calibri"/>
                                            <w:b/>
                                            <w:color w:val="auto"/>
                                            <w:sz w:val="22"/>
                                            <w:szCs w:val="22"/>
                                          </w:rPr>
                                          <w:t>Communications</w:t>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t>3</w:t>
                                        </w:r>
                                        <w:r w:rsidR="00B04923">
                                          <w:rPr>
                                            <w:rFonts w:ascii="Calibri" w:hAnsi="Calibri"/>
                                            <w:b/>
                                            <w:color w:val="auto"/>
                                            <w:sz w:val="22"/>
                                            <w:szCs w:val="22"/>
                                          </w:rPr>
                                          <w:tab/>
                                          <w:t xml:space="preserve">                                                         </w:t>
                                        </w:r>
                                        <w:r w:rsidR="000216B5">
                                          <w:rPr>
                                            <w:rFonts w:ascii="Calibri" w:hAnsi="Calibri"/>
                                            <w:b/>
                                            <w:color w:val="auto"/>
                                            <w:sz w:val="22"/>
                                            <w:szCs w:val="22"/>
                                          </w:rPr>
                                          <w:t xml:space="preserve"> </w:t>
                                        </w:r>
                                      </w:p>
                                      <w:p w:rsidR="008E06B3" w:rsidRDefault="008E06B3" w:rsidP="008E06B3">
                                        <w:pPr>
                                          <w:pStyle w:val="TOCHeading"/>
                                          <w:rPr>
                                            <w:rFonts w:ascii="Calibri" w:hAnsi="Calibri"/>
                                            <w:b/>
                                            <w:color w:val="auto"/>
                                            <w:sz w:val="22"/>
                                            <w:szCs w:val="22"/>
                                          </w:rPr>
                                        </w:pPr>
                                        <w:r>
                                          <w:rPr>
                                            <w:rFonts w:ascii="Calibri" w:hAnsi="Calibri"/>
                                            <w:b/>
                                            <w:color w:val="auto"/>
                                            <w:sz w:val="22"/>
                                            <w:szCs w:val="22"/>
                                          </w:rPr>
                                          <w:t>Environmental Health</w:t>
                                        </w:r>
                                        <w:r>
                                          <w:rPr>
                                            <w:rFonts w:ascii="Calibri" w:hAnsi="Calibri"/>
                                            <w:b/>
                                            <w:color w:val="auto"/>
                                            <w:sz w:val="22"/>
                                            <w:szCs w:val="22"/>
                                          </w:rPr>
                                          <w:tab/>
                                          <w:t xml:space="preserve"> </w:t>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t>4</w:t>
                                        </w:r>
                                        <w:r>
                                          <w:rPr>
                                            <w:rFonts w:ascii="Calibri" w:hAnsi="Calibri"/>
                                            <w:b/>
                                            <w:color w:val="auto"/>
                                            <w:sz w:val="22"/>
                                            <w:szCs w:val="22"/>
                                          </w:rPr>
                                          <w:tab/>
                                        </w:r>
                                      </w:p>
                                      <w:p w:rsidR="008E06B3" w:rsidRDefault="008E06B3" w:rsidP="008E06B3">
                                        <w:pPr>
                                          <w:pStyle w:val="TOCHeading"/>
                                          <w:rPr>
                                            <w:rFonts w:ascii="Calibri" w:hAnsi="Calibri"/>
                                            <w:b/>
                                            <w:color w:val="auto"/>
                                            <w:sz w:val="22"/>
                                            <w:szCs w:val="22"/>
                                          </w:rPr>
                                        </w:pPr>
                                        <w:r w:rsidRPr="003E3DFA">
                                          <w:rPr>
                                            <w:rFonts w:ascii="Calibri" w:hAnsi="Calibri"/>
                                            <w:b/>
                                            <w:color w:val="auto"/>
                                            <w:sz w:val="22"/>
                                            <w:szCs w:val="22"/>
                                          </w:rPr>
                                          <w:t>CT Public Health Laboratory</w:t>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t xml:space="preserve">4    </w:t>
                                        </w:r>
                                        <w:r>
                                          <w:rPr>
                                            <w:rFonts w:ascii="Calibri" w:hAnsi="Calibri"/>
                                            <w:b/>
                                            <w:color w:val="auto"/>
                                            <w:sz w:val="22"/>
                                            <w:szCs w:val="22"/>
                                          </w:rPr>
                                          <w:tab/>
                                          <w:t xml:space="preserve">                                               </w:t>
                                        </w:r>
                                      </w:p>
                                      <w:p w:rsidR="008E06B3" w:rsidRDefault="008E06B3" w:rsidP="008E06B3">
                                        <w:pPr>
                                          <w:pStyle w:val="TOCHeading"/>
                                          <w:rPr>
                                            <w:rFonts w:ascii="Calibri" w:hAnsi="Calibri"/>
                                            <w:b/>
                                            <w:color w:val="auto"/>
                                            <w:sz w:val="22"/>
                                            <w:szCs w:val="22"/>
                                          </w:rPr>
                                        </w:pPr>
                                        <w:r w:rsidRPr="003E3DFA">
                                          <w:rPr>
                                            <w:rFonts w:ascii="Calibri" w:hAnsi="Calibri"/>
                                            <w:b/>
                                            <w:color w:val="auto"/>
                                            <w:sz w:val="22"/>
                                            <w:szCs w:val="22"/>
                                          </w:rPr>
                                          <w:t>Emergency Medical Services</w:t>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t>5</w:t>
                                        </w:r>
                                      </w:p>
                                      <w:p w:rsidR="008E06B3" w:rsidRDefault="008E06B3" w:rsidP="008E06B3">
                                        <w:pPr>
                                          <w:pStyle w:val="TOCHeading"/>
                                          <w:rPr>
                                            <w:rFonts w:ascii="Calibri" w:hAnsi="Calibri"/>
                                            <w:b/>
                                            <w:color w:val="auto"/>
                                            <w:sz w:val="22"/>
                                            <w:szCs w:val="22"/>
                                          </w:rPr>
                                        </w:pPr>
                                        <w:r w:rsidRPr="003E3DFA">
                                          <w:rPr>
                                            <w:rFonts w:ascii="Calibri" w:hAnsi="Calibri"/>
                                            <w:b/>
                                            <w:color w:val="auto"/>
                                            <w:sz w:val="22"/>
                                            <w:szCs w:val="22"/>
                                          </w:rPr>
                                          <w:t>MC</w:t>
                                        </w:r>
                                        <w:r>
                                          <w:rPr>
                                            <w:rFonts w:ascii="Calibri" w:hAnsi="Calibri"/>
                                            <w:b/>
                                            <w:color w:val="auto"/>
                                            <w:sz w:val="22"/>
                                            <w:szCs w:val="22"/>
                                          </w:rPr>
                                          <w:t>M</w:t>
                                        </w:r>
                                        <w:r w:rsidRPr="003E3DFA">
                                          <w:rPr>
                                            <w:rFonts w:ascii="Calibri" w:hAnsi="Calibri"/>
                                            <w:b/>
                                            <w:color w:val="auto"/>
                                            <w:sz w:val="22"/>
                                            <w:szCs w:val="22"/>
                                          </w:rPr>
                                          <w:t xml:space="preserve"> Operational Readiness</w:t>
                                        </w:r>
                                        <w:r>
                                          <w:rPr>
                                            <w:rFonts w:ascii="Calibri" w:hAnsi="Calibri"/>
                                            <w:b/>
                                            <w:color w:val="auto"/>
                                            <w:sz w:val="22"/>
                                            <w:szCs w:val="22"/>
                                          </w:rPr>
                                          <w:t xml:space="preserve"> Review    </w:t>
                                        </w:r>
                                        <w:r w:rsidRPr="003E3DFA">
                                          <w:rPr>
                                            <w:rFonts w:ascii="Calibri" w:hAnsi="Calibri"/>
                                            <w:b/>
                                            <w:color w:val="auto"/>
                                            <w:sz w:val="22"/>
                                            <w:szCs w:val="22"/>
                                          </w:rPr>
                                          <w:t xml:space="preserve">  </w:t>
                                        </w:r>
                                        <w:r>
                                          <w:rPr>
                                            <w:rFonts w:ascii="Calibri" w:hAnsi="Calibri"/>
                                            <w:b/>
                                            <w:color w:val="auto"/>
                                            <w:sz w:val="22"/>
                                            <w:szCs w:val="22"/>
                                          </w:rPr>
                                          <w:tab/>
                                          <w:t>6</w:t>
                                        </w:r>
                                      </w:p>
                                      <w:p w:rsidR="008E06B3" w:rsidRDefault="008E06B3" w:rsidP="00B04923">
                                        <w:pPr>
                                          <w:pStyle w:val="TOCHeading"/>
                                          <w:rPr>
                                            <w:rFonts w:ascii="Calibri" w:hAnsi="Calibri"/>
                                            <w:b/>
                                            <w:color w:val="auto"/>
                                            <w:sz w:val="22"/>
                                            <w:szCs w:val="22"/>
                                          </w:rPr>
                                        </w:pPr>
                                        <w:r>
                                          <w:rPr>
                                            <w:rFonts w:ascii="Calibri" w:hAnsi="Calibri"/>
                                            <w:b/>
                                            <w:color w:val="auto"/>
                                            <w:sz w:val="22"/>
                                            <w:szCs w:val="22"/>
                                          </w:rPr>
                                          <w:t>PSA Announcement</w:t>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t>6</w:t>
                                        </w:r>
                                      </w:p>
                                      <w:p w:rsidR="008E06B3" w:rsidRDefault="008E06B3" w:rsidP="00B04923">
                                        <w:pPr>
                                          <w:pStyle w:val="TOCHeading"/>
                                          <w:rPr>
                                            <w:rFonts w:ascii="Calibri" w:hAnsi="Calibri"/>
                                            <w:b/>
                                            <w:color w:val="auto"/>
                                            <w:sz w:val="22"/>
                                            <w:szCs w:val="22"/>
                                          </w:rPr>
                                        </w:pPr>
                                        <w:r>
                                          <w:rPr>
                                            <w:rFonts w:ascii="Calibri" w:hAnsi="Calibri"/>
                                            <w:b/>
                                            <w:color w:val="auto"/>
                                            <w:sz w:val="22"/>
                                            <w:szCs w:val="22"/>
                                          </w:rPr>
                                          <w:t xml:space="preserve">Syndromic Surveillance </w:t>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t>7</w:t>
                                        </w:r>
                                      </w:p>
                                      <w:p w:rsidR="00B04923" w:rsidRDefault="008E06B3" w:rsidP="00B04923">
                                        <w:pPr>
                                          <w:pStyle w:val="TOCHeading"/>
                                          <w:rPr>
                                            <w:rFonts w:ascii="Calibri" w:hAnsi="Calibri"/>
                                            <w:b/>
                                            <w:color w:val="auto"/>
                                            <w:sz w:val="22"/>
                                            <w:szCs w:val="22"/>
                                          </w:rPr>
                                        </w:pPr>
                                        <w:r>
                                          <w:rPr>
                                            <w:rFonts w:ascii="Calibri" w:hAnsi="Calibri"/>
                                            <w:b/>
                                            <w:color w:val="auto"/>
                                            <w:sz w:val="22"/>
                                            <w:szCs w:val="22"/>
                                          </w:rPr>
                                          <w:t>I</w:t>
                                        </w:r>
                                        <w:r w:rsidR="00B04923" w:rsidRPr="003E3DFA">
                                          <w:rPr>
                                            <w:rFonts w:ascii="Calibri" w:hAnsi="Calibri"/>
                                            <w:b/>
                                            <w:color w:val="auto"/>
                                            <w:sz w:val="22"/>
                                            <w:szCs w:val="22"/>
                                          </w:rPr>
                                          <w:t>nfectious Diseases &amp; Emerging Pathogens</w:t>
                                        </w:r>
                                        <w:r>
                                          <w:rPr>
                                            <w:rFonts w:ascii="Calibri" w:hAnsi="Calibri"/>
                                            <w:b/>
                                            <w:color w:val="auto"/>
                                            <w:sz w:val="22"/>
                                            <w:szCs w:val="22"/>
                                          </w:rPr>
                                          <w:tab/>
                                          <w:t>8</w:t>
                                        </w:r>
                                        <w:r w:rsidR="00B04923">
                                          <w:rPr>
                                            <w:rFonts w:ascii="Calibri" w:hAnsi="Calibri"/>
                                            <w:b/>
                                            <w:color w:val="auto"/>
                                            <w:sz w:val="22"/>
                                            <w:szCs w:val="22"/>
                                          </w:rPr>
                                          <w:t xml:space="preserve"> </w:t>
                                        </w:r>
                                      </w:p>
                                      <w:p w:rsidR="008E06B3" w:rsidRDefault="008E06B3" w:rsidP="00B04923">
                                        <w:pPr>
                                          <w:pStyle w:val="TOCHeading"/>
                                          <w:rPr>
                                            <w:rFonts w:ascii="Calibri" w:hAnsi="Calibri"/>
                                            <w:b/>
                                            <w:color w:val="auto"/>
                                            <w:sz w:val="22"/>
                                            <w:szCs w:val="22"/>
                                          </w:rPr>
                                        </w:pPr>
                                        <w:r>
                                          <w:rPr>
                                            <w:rFonts w:ascii="Calibri" w:hAnsi="Calibri"/>
                                            <w:b/>
                                            <w:color w:val="auto"/>
                                            <w:sz w:val="22"/>
                                            <w:szCs w:val="22"/>
                                          </w:rPr>
                                          <w:t>Dispense Assist</w:t>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t>9</w:t>
                                        </w:r>
                                      </w:p>
                                      <w:p w:rsidR="00DE4068" w:rsidRDefault="008E06B3" w:rsidP="0019449D">
                                        <w:pPr>
                                          <w:pStyle w:val="TOCHeading"/>
                                          <w:rPr>
                                            <w:rFonts w:ascii="Calibri" w:hAnsi="Calibri"/>
                                            <w:b/>
                                            <w:color w:val="auto"/>
                                            <w:sz w:val="22"/>
                                            <w:szCs w:val="22"/>
                                          </w:rPr>
                                        </w:pPr>
                                        <w:r>
                                          <w:rPr>
                                            <w:rFonts w:ascii="Calibri" w:hAnsi="Calibri"/>
                                            <w:b/>
                                            <w:color w:val="auto"/>
                                            <w:sz w:val="22"/>
                                            <w:szCs w:val="22"/>
                                          </w:rPr>
                                          <w:t>Medical Reserve Corp</w:t>
                                        </w:r>
                                        <w:r w:rsidR="00DE4068">
                                          <w:rPr>
                                            <w:rFonts w:ascii="Calibri" w:hAnsi="Calibri"/>
                                            <w:b/>
                                            <w:color w:val="auto"/>
                                            <w:sz w:val="22"/>
                                            <w:szCs w:val="22"/>
                                          </w:rPr>
                                          <w:tab/>
                                        </w:r>
                                        <w:r w:rsidR="00DE4068">
                                          <w:rPr>
                                            <w:rFonts w:ascii="Calibri" w:hAnsi="Calibri"/>
                                            <w:b/>
                                            <w:color w:val="auto"/>
                                            <w:sz w:val="22"/>
                                            <w:szCs w:val="22"/>
                                          </w:rPr>
                                          <w:tab/>
                                        </w:r>
                                        <w:r w:rsidR="00DE4068">
                                          <w:rPr>
                                            <w:rFonts w:ascii="Calibri" w:hAnsi="Calibri"/>
                                            <w:b/>
                                            <w:color w:val="auto"/>
                                            <w:sz w:val="22"/>
                                            <w:szCs w:val="22"/>
                                          </w:rPr>
                                          <w:tab/>
                                        </w:r>
                                        <w:r w:rsidR="00DE4068">
                                          <w:rPr>
                                            <w:rFonts w:ascii="Calibri" w:hAnsi="Calibri"/>
                                            <w:b/>
                                            <w:color w:val="auto"/>
                                            <w:sz w:val="22"/>
                                            <w:szCs w:val="22"/>
                                          </w:rPr>
                                          <w:tab/>
                                          <w:t>10</w:t>
                                        </w:r>
                                      </w:p>
                                      <w:p w:rsidR="008A509A" w:rsidRDefault="00DE4068" w:rsidP="0019449D">
                                        <w:pPr>
                                          <w:pStyle w:val="TOCHeading"/>
                                          <w:rPr>
                                            <w:rFonts w:ascii="Calibri" w:hAnsi="Calibri"/>
                                            <w:b/>
                                            <w:color w:val="auto"/>
                                            <w:sz w:val="22"/>
                                            <w:szCs w:val="22"/>
                                          </w:rPr>
                                        </w:pPr>
                                        <w:r>
                                          <w:rPr>
                                            <w:rFonts w:ascii="Calibri" w:hAnsi="Calibri"/>
                                            <w:b/>
                                            <w:color w:val="auto"/>
                                            <w:sz w:val="22"/>
                                            <w:szCs w:val="22"/>
                                          </w:rPr>
                                          <w:t>Health Care Coalition Directory</w:t>
                                        </w:r>
                                        <w:r w:rsidR="00540AC5">
                                          <w:rPr>
                                            <w:rFonts w:ascii="Calibri" w:hAnsi="Calibri"/>
                                            <w:b/>
                                            <w:color w:val="auto"/>
                                            <w:sz w:val="22"/>
                                            <w:szCs w:val="22"/>
                                          </w:rPr>
                                          <w:tab/>
                                        </w:r>
                                        <w:r w:rsidR="00540AC5">
                                          <w:rPr>
                                            <w:rFonts w:ascii="Calibri" w:hAnsi="Calibri"/>
                                            <w:b/>
                                            <w:color w:val="auto"/>
                                            <w:sz w:val="22"/>
                                            <w:szCs w:val="22"/>
                                          </w:rPr>
                                          <w:tab/>
                                        </w:r>
                                        <w:r w:rsidR="00540AC5">
                                          <w:rPr>
                                            <w:rFonts w:ascii="Calibri" w:hAnsi="Calibri"/>
                                            <w:b/>
                                            <w:color w:val="auto"/>
                                            <w:sz w:val="22"/>
                                            <w:szCs w:val="22"/>
                                          </w:rPr>
                                          <w:tab/>
                                        </w:r>
                                        <w:r>
                                          <w:rPr>
                                            <w:rFonts w:ascii="Calibri" w:hAnsi="Calibri"/>
                                            <w:b/>
                                            <w:color w:val="auto"/>
                                            <w:sz w:val="22"/>
                                            <w:szCs w:val="22"/>
                                          </w:rPr>
                                          <w:t>11</w:t>
                                        </w:r>
                                      </w:p>
                                      <w:p w:rsidR="00DE4068" w:rsidRPr="00DE4068" w:rsidRDefault="00DE4068" w:rsidP="00DE4068">
                                        <w:r>
                                          <w:t>Hea</w:t>
                                        </w:r>
                                      </w:p>
                                      <w:p w:rsidR="00DE4068" w:rsidRPr="00DE4068" w:rsidRDefault="00DE4068" w:rsidP="00DE4068"/>
                                      <w:p w:rsidR="00DE4068" w:rsidRPr="00DE4068" w:rsidRDefault="00DE4068" w:rsidP="00DE4068">
                                        <w:r>
                                          <w:t>H</w:t>
                                        </w:r>
                                      </w:p>
                                      <w:p w:rsidR="00DE4068" w:rsidRPr="00DE4068" w:rsidRDefault="00DE4068" w:rsidP="00DE4068"/>
                                      <w:p w:rsidR="00300CAC" w:rsidRDefault="00D34EF2" w:rsidP="00540AC5">
                                        <w:pPr>
                                          <w:pStyle w:val="TOCHeading"/>
                                        </w:pPr>
                                        <w:r w:rsidRPr="003E3DFA">
                                          <w:rPr>
                                            <w:rFonts w:ascii="Calibri" w:hAnsi="Calibri"/>
                                            <w:b/>
                                            <w:color w:val="auto"/>
                                            <w:sz w:val="22"/>
                                            <w:szCs w:val="22"/>
                                          </w:rPr>
                                          <w:tab/>
                                        </w:r>
                                        <w:r w:rsidRPr="003E3DFA">
                                          <w:rPr>
                                            <w:rFonts w:ascii="Calibri" w:hAnsi="Calibri"/>
                                            <w:b/>
                                            <w:color w:val="auto"/>
                                            <w:sz w:val="22"/>
                                            <w:szCs w:val="22"/>
                                          </w:rPr>
                                          <w:tab/>
                                        </w:r>
                                        <w:r w:rsidR="00790794">
                                          <w:rPr>
                                            <w:rFonts w:ascii="Calibri" w:hAnsi="Calibri"/>
                                            <w:b/>
                                            <w:color w:val="auto"/>
                                            <w:sz w:val="22"/>
                                            <w:szCs w:val="22"/>
                                          </w:rPr>
                                          <w:t xml:space="preserve">    </w:t>
                                        </w:r>
                                        <w:r w:rsidR="00184294">
                                          <w:rPr>
                                            <w:rFonts w:ascii="Calibri" w:hAnsi="Calibri"/>
                                            <w:b/>
                                            <w:color w:val="auto"/>
                                            <w:sz w:val="22"/>
                                            <w:szCs w:val="22"/>
                                          </w:rPr>
                                          <w:t xml:space="preserve">                       </w:t>
                                        </w:r>
                                        <w:r w:rsidR="00862093">
                                          <w:rPr>
                                            <w:rFonts w:ascii="Calibri" w:hAnsi="Calibri"/>
                                            <w:b/>
                                            <w:color w:val="auto"/>
                                            <w:sz w:val="22"/>
                                            <w:szCs w:val="22"/>
                                          </w:rPr>
                                          <w:t xml:space="preserve"> </w:t>
                                        </w:r>
                                        <w:r>
                                          <w:rPr>
                                            <w:rFonts w:ascii="Calibri" w:hAnsi="Calibri"/>
                                            <w:b/>
                                            <w:color w:val="auto"/>
                                            <w:sz w:val="22"/>
                                            <w:szCs w:val="22"/>
                                          </w:rPr>
                                          <w:t xml:space="preserve"> </w:t>
                                        </w:r>
                                      </w:p>
                                      <w:p w:rsidR="00300CAC" w:rsidRPr="00B07D33" w:rsidRDefault="00300CAC" w:rsidP="00B07D33"/>
                                      <w:p w:rsidR="00300CAC" w:rsidRPr="00B07D33" w:rsidRDefault="00300CAC" w:rsidP="00B07D33"/>
                                      <w:p w:rsidR="00300CAC" w:rsidRPr="00B07D33" w:rsidRDefault="00300CAC" w:rsidP="00B07D33"/>
                                      <w:p w:rsidR="00300CAC" w:rsidRPr="00505D7E" w:rsidRDefault="00300CAC" w:rsidP="00505D7E"/>
                                      <w:p w:rsidR="00300CAC" w:rsidRPr="00505D7E" w:rsidRDefault="00300CAC" w:rsidP="00505D7E"/>
                                      <w:p w:rsidR="00300CAC" w:rsidRPr="00CB6453" w:rsidRDefault="00300CAC" w:rsidP="00CB6453"/>
                                      <w:p w:rsidR="00300CAC" w:rsidRPr="00DF1349" w:rsidRDefault="00300CAC" w:rsidP="00DF1349"/>
                                      <w:p w:rsidR="00300CAC" w:rsidRPr="00F12DCD" w:rsidRDefault="00300CAC" w:rsidP="00F12DCD"/>
                                      <w:p w:rsidR="00300CAC" w:rsidRPr="00F12DCD" w:rsidRDefault="00300CAC" w:rsidP="00F12DCD"/>
                                      <w:p w:rsidR="00300CAC" w:rsidRPr="00F12DCD" w:rsidRDefault="00300CAC" w:rsidP="00F12DCD"/>
                                      <w:p w:rsidR="00300CAC" w:rsidRPr="00921C8C" w:rsidRDefault="00300CAC" w:rsidP="00545544">
                                        <w:pPr>
                                          <w:pStyle w:val="TOCHeading"/>
                                          <w:rPr>
                                            <w:rFonts w:ascii="Calibri" w:hAnsi="Calibri"/>
                                            <w:b/>
                                            <w:color w:val="0070C0"/>
                                            <w:sz w:val="22"/>
                                            <w:szCs w:val="22"/>
                                          </w:rPr>
                                        </w:pPr>
                                        <w:r w:rsidRPr="00921C8C">
                                          <w:rPr>
                                            <w:rFonts w:ascii="Calibri" w:hAnsi="Calibri"/>
                                            <w:b/>
                                            <w:color w:val="0070C0"/>
                                            <w:sz w:val="22"/>
                                            <w:szCs w:val="22"/>
                                          </w:rPr>
                                          <w:t xml:space="preserve">            </w:t>
                                        </w:r>
                                      </w:p>
                                      <w:p w:rsidR="00300CAC" w:rsidRPr="00921C8C" w:rsidRDefault="00300CAC" w:rsidP="00545544">
                                        <w:pPr>
                                          <w:pStyle w:val="TOCHeading"/>
                                          <w:rPr>
                                            <w:rFonts w:ascii="Calibri" w:hAnsi="Calibri"/>
                                            <w:b/>
                                            <w:color w:val="0070C0"/>
                                            <w:sz w:val="22"/>
                                            <w:szCs w:val="22"/>
                                          </w:rPr>
                                        </w:pPr>
                                        <w:r w:rsidRPr="00921C8C">
                                          <w:rPr>
                                            <w:rFonts w:ascii="Calibri" w:hAnsi="Calibri"/>
                                            <w:b/>
                                            <w:color w:val="0070C0"/>
                                            <w:sz w:val="22"/>
                                            <w:szCs w:val="22"/>
                                          </w:rPr>
                                          <w:t xml:space="preserve">      </w:t>
                                        </w:r>
                                        <w:r>
                                          <w:rPr>
                                            <w:rFonts w:ascii="Calibri" w:hAnsi="Calibri"/>
                                            <w:b/>
                                            <w:color w:val="0070C0"/>
                                            <w:sz w:val="22"/>
                                            <w:szCs w:val="22"/>
                                          </w:rPr>
                                          <w:t xml:space="preserve"> </w:t>
                                        </w:r>
                                        <w:r w:rsidRPr="00921C8C">
                                          <w:rPr>
                                            <w:rFonts w:ascii="Calibri" w:hAnsi="Calibri"/>
                                            <w:b/>
                                            <w:color w:val="0070C0"/>
                                            <w:sz w:val="22"/>
                                            <w:szCs w:val="22"/>
                                          </w:rPr>
                                          <w:t xml:space="preserve">  </w:t>
                                        </w:r>
                                      </w:p>
                                      <w:p w:rsidR="00300CAC" w:rsidRPr="00DD7B2C" w:rsidRDefault="00300CAC" w:rsidP="00DD7B2C"/>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44B5E" id="_x0000_t202" coordsize="21600,21600" o:spt="202" path="m,l,21600r21600,l21600,xe">
                            <v:stroke joinstyle="miter"/>
                            <v:path gradientshapeok="t" o:connecttype="rect"/>
                          </v:shapetype>
                          <v:shape id="Text Box 2" o:spid="_x0000_s1026" type="#_x0000_t202" style="position:absolute;margin-left:40.8pt;margin-top:266.55pt;width:276.75pt;height:229.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FDygIAALwFAAAOAAAAZHJzL2Uyb0RvYy54bWysVMlu2zAQvRfoPxC8N5IlW3aEyEFqJ0GB&#10;bkBS9ExTlESUIlmStpR+fYek7ShdLkUvBJeZN8t7nKvrsRfowIzlSlZ4dpFixCRVNZdthb883r1Z&#10;YWQdkTURSrIKPzGLr9evX10NumSZ6pSomUEAIm056Ap3zukySSztWE/shdJMwmOjTE8cHE2b1IYM&#10;gN6LJEvTIhmUqbVRlFkLt9v4iNcBv2kYdZ+axjKHRIUhNxdWE9adX5P1FSlbQ3TH6TEN8g9Z9IRL&#10;CHqG2hJH0N7w36B6To2yqnEXVPWJahpOWagBqpmlv1Tz0BHNQi3QHKvPbbL/D5Z+PHw2iNfAXYaR&#10;JD1w9MhGh96qEWW+PYO2JVg9aLBzI1yDaSjV6veKfrNIqk1HZMtujFFDx0gN6c28ZzJxjTjWg+yG&#10;D6qGMGTvVAAaG9P73kE3EKADTU9nanwqFC7zxWy+zBYYUXjLLmfzYhHIS0h5ctfGunumeuQ3FTbA&#10;fYAnh/fW+XRIeTI5MlXfcSGQUe4rd11oto8bHi34xA3SCgqK19a0u40w6EBATtvl7fL2LpqTvidB&#10;So5LF59BnelRX1we7o8WkMQRJCTU2mmQmXf5e6RYg3cBlPaUoeASQfsrvJhHd2QpEcwzGkgImgyV&#10;+lBCosFzvTzFUYKfH1+UVxQ3+SYowOc8Neu5gz8reF/hVQwZSvfU38o6toFwEffgLKSPzMJvPLZV&#10;7QHioasHVHNPVrbKL2FS1By+Zr5Ki/RyiRERLcwU6gz+I0cvsk3TPJ9vI99CdyRysAj9jH2btv0c&#10;PrRyklmQrFdp1KsbdyN4ex3vVP0E4gWxeDH4kQebTpkfGA0wPipsv++JYRiJdxL0kheLZQHzZnow&#10;08NueiCSAlSFHRQdthsXZ9ReG952ECl+Oalu4NM0PMj5OSuowh9gRERpxHHmZ9D0HKyeh+76JwAA&#10;AP//AwBQSwMEFAAGAAgAAAAhAFIp1CDhAAAACgEAAA8AAABkcnMvZG93bnJldi54bWxMj0FOwzAQ&#10;RfdI3MEaJHbUcaOGNs2kQkhILIpUCgdwYjdOicdR7CYpp8esYDejefrzfrGbbcdGPfjWEYJYJMA0&#10;1U611CB8frw8rIH5IEnJzpFGuGoPu/L2ppC5chO96/EYGhZDyOcSwYTQ55z72mgr/cL1muLt5AYr&#10;Q1yHhqtBTjHcdnyZJBm3sqX4wchePxtdfx0vFmE6jZU49I/fr1d7Foe3fTaavUS8v5uftsCCnsMf&#10;DL/6UR3K6FS5CynPOoS1yCKJsEpTASwCWbqKQ4Ww2SwF8LLg/yuUPwAAAP//AwBQSwECLQAUAAYA&#10;CAAAACEAtoM4kv4AAADhAQAAEwAAAAAAAAAAAAAAAAAAAAAAW0NvbnRlbnRfVHlwZXNdLnhtbFBL&#10;AQItABQABgAIAAAAIQA4/SH/1gAAAJQBAAALAAAAAAAAAAAAAAAAAC8BAABfcmVscy8ucmVsc1BL&#10;AQItABQABgAIAAAAIQBjJeFDygIAALwFAAAOAAAAAAAAAAAAAAAAAC4CAABkcnMvZTJvRG9jLnht&#10;bFBLAQItABQABgAIAAAAIQBSKdQg4QAAAAoBAAAPAAAAAAAAAAAAAAAAACQFAABkcnMvZG93bnJl&#10;di54bWxQSwUGAAAAAAQABADzAAAAMgYAAAAA&#10;" fillcolor="#f7fafc" strokecolor="#66a3c2" strokeweight="1pt">
                            <v:fill color2="#d7e7ef" focus="100%" type="gradient"/>
                            <v:shadow on="t" color="#00334d" opacity=".5" offset="1pt"/>
                            <v:textbox inset="2.88pt,2.88pt,2.88pt,2.88pt">
                              <w:txbxContent>
                                <w:p w:rsidR="00300CAC" w:rsidRDefault="00300CAC" w:rsidP="0019449D">
                                  <w:pPr>
                                    <w:pStyle w:val="TOCHeading"/>
                                    <w:jc w:val="center"/>
                                    <w:rPr>
                                      <w:rFonts w:asciiTheme="minorHAnsi" w:hAnsiTheme="minorHAnsi"/>
                                      <w:b/>
                                      <w:color w:val="006699"/>
                                      <w:sz w:val="28"/>
                                      <w:szCs w:val="28"/>
                                    </w:rPr>
                                  </w:pPr>
                                  <w:r w:rsidRPr="0019449D">
                                    <w:rPr>
                                      <w:rFonts w:asciiTheme="minorHAnsi" w:hAnsiTheme="minorHAnsi"/>
                                      <w:b/>
                                      <w:color w:val="006699"/>
                                      <w:sz w:val="28"/>
                                      <w:szCs w:val="28"/>
                                    </w:rPr>
                                    <w:t>TABLE OF CONTENTS</w:t>
                                  </w:r>
                                </w:p>
                                <w:p w:rsidR="00790794" w:rsidRDefault="00790794" w:rsidP="00CD54A3">
                                  <w:pPr>
                                    <w:pStyle w:val="TOCHeading"/>
                                    <w:rPr>
                                      <w:rFonts w:ascii="Calibri" w:hAnsi="Calibri"/>
                                      <w:b/>
                                      <w:color w:val="auto"/>
                                      <w:sz w:val="22"/>
                                      <w:szCs w:val="22"/>
                                    </w:rPr>
                                  </w:pPr>
                                </w:p>
                                <w:p w:rsidR="00300CAC" w:rsidRPr="003E3DFA" w:rsidRDefault="008E06B3" w:rsidP="008E06B3">
                                  <w:pPr>
                                    <w:pStyle w:val="TOCHeading"/>
                                    <w:rPr>
                                      <w:rFonts w:asciiTheme="minorHAnsi" w:hAnsiTheme="minorHAnsi"/>
                                      <w:b/>
                                      <w:color w:val="auto"/>
                                      <w:sz w:val="28"/>
                                      <w:szCs w:val="28"/>
                                    </w:rPr>
                                  </w:pPr>
                                  <w:r>
                                    <w:rPr>
                                      <w:rFonts w:ascii="Calibri" w:hAnsi="Calibri"/>
                                      <w:b/>
                                      <w:color w:val="auto"/>
                                      <w:sz w:val="22"/>
                                      <w:szCs w:val="22"/>
                                    </w:rPr>
                                    <w:t>The Year Ahead</w:t>
                                  </w:r>
                                  <w:r w:rsidR="00037619">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t>1</w:t>
                                  </w:r>
                                  <w:r>
                                    <w:rPr>
                                      <w:rFonts w:ascii="Calibri" w:hAnsi="Calibri"/>
                                      <w:b/>
                                      <w:color w:val="auto"/>
                                      <w:sz w:val="22"/>
                                      <w:szCs w:val="22"/>
                                    </w:rPr>
                                    <w:tab/>
                                  </w:r>
                                  <w:r w:rsidR="00300CAC" w:rsidRPr="003E3DFA">
                                    <w:rPr>
                                      <w:rFonts w:ascii="Calibri" w:hAnsi="Calibri"/>
                                      <w:b/>
                                      <w:color w:val="auto"/>
                                      <w:sz w:val="22"/>
                                      <w:szCs w:val="22"/>
                                    </w:rPr>
                                    <w:t xml:space="preserve"> </w:t>
                                  </w:r>
                                </w:p>
                                <w:p w:rsidR="00E83F46" w:rsidRDefault="00E83F46" w:rsidP="008E06B3">
                                  <w:pPr>
                                    <w:pStyle w:val="TOCHeading"/>
                                    <w:rPr>
                                      <w:rFonts w:ascii="Calibri" w:hAnsi="Calibri"/>
                                      <w:b/>
                                      <w:color w:val="auto"/>
                                      <w:sz w:val="22"/>
                                      <w:szCs w:val="22"/>
                                    </w:rPr>
                                  </w:pPr>
                                  <w:r w:rsidRPr="003E3DFA">
                                    <w:rPr>
                                      <w:rFonts w:ascii="Calibri" w:hAnsi="Calibri"/>
                                      <w:b/>
                                      <w:color w:val="auto"/>
                                      <w:sz w:val="22"/>
                                      <w:szCs w:val="22"/>
                                    </w:rPr>
                                    <w:t>OPHPR Staff Directory</w:t>
                                  </w:r>
                                  <w:r w:rsidR="008E06B3">
                                    <w:rPr>
                                      <w:rFonts w:ascii="Calibri" w:hAnsi="Calibri"/>
                                      <w:b/>
                                      <w:color w:val="auto"/>
                                      <w:sz w:val="22"/>
                                      <w:szCs w:val="22"/>
                                    </w:rPr>
                                    <w:tab/>
                                  </w:r>
                                  <w:r w:rsidR="008E06B3">
                                    <w:rPr>
                                      <w:rFonts w:ascii="Calibri" w:hAnsi="Calibri"/>
                                      <w:b/>
                                      <w:color w:val="auto"/>
                                      <w:sz w:val="22"/>
                                      <w:szCs w:val="22"/>
                                    </w:rPr>
                                    <w:tab/>
                                  </w:r>
                                  <w:r w:rsidR="008E06B3">
                                    <w:rPr>
                                      <w:rFonts w:ascii="Calibri" w:hAnsi="Calibri"/>
                                      <w:b/>
                                      <w:color w:val="auto"/>
                                      <w:sz w:val="22"/>
                                      <w:szCs w:val="22"/>
                                    </w:rPr>
                                    <w:tab/>
                                  </w:r>
                                  <w:r w:rsidR="008E06B3">
                                    <w:rPr>
                                      <w:rFonts w:ascii="Calibri" w:hAnsi="Calibri"/>
                                      <w:b/>
                                      <w:color w:val="auto"/>
                                      <w:sz w:val="22"/>
                                      <w:szCs w:val="22"/>
                                    </w:rPr>
                                    <w:tab/>
                                    <w:t>2</w:t>
                                  </w:r>
                                  <w:r w:rsidR="008E06B3">
                                    <w:rPr>
                                      <w:rFonts w:ascii="Calibri" w:hAnsi="Calibri"/>
                                      <w:b/>
                                      <w:color w:val="auto"/>
                                      <w:sz w:val="22"/>
                                      <w:szCs w:val="22"/>
                                    </w:rPr>
                                    <w:tab/>
                                  </w:r>
                                </w:p>
                                <w:p w:rsidR="00B04923" w:rsidRPr="003E3DFA" w:rsidRDefault="008E06B3" w:rsidP="00B04923">
                                  <w:pPr>
                                    <w:pStyle w:val="TOCHeading"/>
                                    <w:rPr>
                                      <w:rFonts w:ascii="Calibri" w:hAnsi="Calibri"/>
                                      <w:b/>
                                      <w:color w:val="auto"/>
                                      <w:sz w:val="22"/>
                                      <w:szCs w:val="22"/>
                                    </w:rPr>
                                  </w:pPr>
                                  <w:r>
                                    <w:rPr>
                                      <w:rFonts w:ascii="Calibri" w:hAnsi="Calibri"/>
                                      <w:b/>
                                      <w:color w:val="auto"/>
                                      <w:sz w:val="22"/>
                                      <w:szCs w:val="22"/>
                                    </w:rPr>
                                    <w:t>Zika Update</w:t>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r>
                                  <w:r w:rsidR="00B04923">
                                    <w:rPr>
                                      <w:rFonts w:ascii="Calibri" w:hAnsi="Calibri"/>
                                      <w:b/>
                                      <w:color w:val="auto"/>
                                      <w:sz w:val="22"/>
                                      <w:szCs w:val="22"/>
                                    </w:rPr>
                                    <w:t>3</w:t>
                                  </w:r>
                                  <w:r w:rsidR="00B04923" w:rsidRPr="003E3DFA">
                                    <w:rPr>
                                      <w:rFonts w:ascii="Calibri" w:hAnsi="Calibri"/>
                                      <w:b/>
                                      <w:color w:val="auto"/>
                                      <w:sz w:val="22"/>
                                      <w:szCs w:val="22"/>
                                    </w:rPr>
                                    <w:t xml:space="preserve">          </w:t>
                                  </w:r>
                                </w:p>
                                <w:p w:rsidR="00B04923" w:rsidRDefault="008E06B3" w:rsidP="00545544">
                                  <w:pPr>
                                    <w:pStyle w:val="TOCHeading"/>
                                    <w:rPr>
                                      <w:rFonts w:ascii="Calibri" w:hAnsi="Calibri"/>
                                      <w:b/>
                                      <w:color w:val="auto"/>
                                      <w:sz w:val="22"/>
                                      <w:szCs w:val="22"/>
                                    </w:rPr>
                                  </w:pPr>
                                  <w:r>
                                    <w:rPr>
                                      <w:rFonts w:ascii="Calibri" w:hAnsi="Calibri"/>
                                      <w:b/>
                                      <w:color w:val="auto"/>
                                      <w:sz w:val="22"/>
                                      <w:szCs w:val="22"/>
                                    </w:rPr>
                                    <w:t>Communications</w:t>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t>3</w:t>
                                  </w:r>
                                  <w:r w:rsidR="00B04923">
                                    <w:rPr>
                                      <w:rFonts w:ascii="Calibri" w:hAnsi="Calibri"/>
                                      <w:b/>
                                      <w:color w:val="auto"/>
                                      <w:sz w:val="22"/>
                                      <w:szCs w:val="22"/>
                                    </w:rPr>
                                    <w:tab/>
                                    <w:t xml:space="preserve">                                                         </w:t>
                                  </w:r>
                                  <w:r w:rsidR="000216B5">
                                    <w:rPr>
                                      <w:rFonts w:ascii="Calibri" w:hAnsi="Calibri"/>
                                      <w:b/>
                                      <w:color w:val="auto"/>
                                      <w:sz w:val="22"/>
                                      <w:szCs w:val="22"/>
                                    </w:rPr>
                                    <w:t xml:space="preserve"> </w:t>
                                  </w:r>
                                </w:p>
                                <w:p w:rsidR="008E06B3" w:rsidRDefault="008E06B3" w:rsidP="008E06B3">
                                  <w:pPr>
                                    <w:pStyle w:val="TOCHeading"/>
                                    <w:rPr>
                                      <w:rFonts w:ascii="Calibri" w:hAnsi="Calibri"/>
                                      <w:b/>
                                      <w:color w:val="auto"/>
                                      <w:sz w:val="22"/>
                                      <w:szCs w:val="22"/>
                                    </w:rPr>
                                  </w:pPr>
                                  <w:r>
                                    <w:rPr>
                                      <w:rFonts w:ascii="Calibri" w:hAnsi="Calibri"/>
                                      <w:b/>
                                      <w:color w:val="auto"/>
                                      <w:sz w:val="22"/>
                                      <w:szCs w:val="22"/>
                                    </w:rPr>
                                    <w:t>Environmental Health</w:t>
                                  </w:r>
                                  <w:r>
                                    <w:rPr>
                                      <w:rFonts w:ascii="Calibri" w:hAnsi="Calibri"/>
                                      <w:b/>
                                      <w:color w:val="auto"/>
                                      <w:sz w:val="22"/>
                                      <w:szCs w:val="22"/>
                                    </w:rPr>
                                    <w:tab/>
                                    <w:t xml:space="preserve"> </w:t>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t>4</w:t>
                                  </w:r>
                                  <w:r>
                                    <w:rPr>
                                      <w:rFonts w:ascii="Calibri" w:hAnsi="Calibri"/>
                                      <w:b/>
                                      <w:color w:val="auto"/>
                                      <w:sz w:val="22"/>
                                      <w:szCs w:val="22"/>
                                    </w:rPr>
                                    <w:tab/>
                                  </w:r>
                                </w:p>
                                <w:p w:rsidR="008E06B3" w:rsidRDefault="008E06B3" w:rsidP="008E06B3">
                                  <w:pPr>
                                    <w:pStyle w:val="TOCHeading"/>
                                    <w:rPr>
                                      <w:rFonts w:ascii="Calibri" w:hAnsi="Calibri"/>
                                      <w:b/>
                                      <w:color w:val="auto"/>
                                      <w:sz w:val="22"/>
                                      <w:szCs w:val="22"/>
                                    </w:rPr>
                                  </w:pPr>
                                  <w:r w:rsidRPr="003E3DFA">
                                    <w:rPr>
                                      <w:rFonts w:ascii="Calibri" w:hAnsi="Calibri"/>
                                      <w:b/>
                                      <w:color w:val="auto"/>
                                      <w:sz w:val="22"/>
                                      <w:szCs w:val="22"/>
                                    </w:rPr>
                                    <w:t>CT Public Health Laboratory</w:t>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t xml:space="preserve">4    </w:t>
                                  </w:r>
                                  <w:r>
                                    <w:rPr>
                                      <w:rFonts w:ascii="Calibri" w:hAnsi="Calibri"/>
                                      <w:b/>
                                      <w:color w:val="auto"/>
                                      <w:sz w:val="22"/>
                                      <w:szCs w:val="22"/>
                                    </w:rPr>
                                    <w:tab/>
                                    <w:t xml:space="preserve">                                               </w:t>
                                  </w:r>
                                </w:p>
                                <w:p w:rsidR="008E06B3" w:rsidRDefault="008E06B3" w:rsidP="008E06B3">
                                  <w:pPr>
                                    <w:pStyle w:val="TOCHeading"/>
                                    <w:rPr>
                                      <w:rFonts w:ascii="Calibri" w:hAnsi="Calibri"/>
                                      <w:b/>
                                      <w:color w:val="auto"/>
                                      <w:sz w:val="22"/>
                                      <w:szCs w:val="22"/>
                                    </w:rPr>
                                  </w:pPr>
                                  <w:r w:rsidRPr="003E3DFA">
                                    <w:rPr>
                                      <w:rFonts w:ascii="Calibri" w:hAnsi="Calibri"/>
                                      <w:b/>
                                      <w:color w:val="auto"/>
                                      <w:sz w:val="22"/>
                                      <w:szCs w:val="22"/>
                                    </w:rPr>
                                    <w:t>Emergency Medical Services</w:t>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t>5</w:t>
                                  </w:r>
                                </w:p>
                                <w:p w:rsidR="008E06B3" w:rsidRDefault="008E06B3" w:rsidP="008E06B3">
                                  <w:pPr>
                                    <w:pStyle w:val="TOCHeading"/>
                                    <w:rPr>
                                      <w:rFonts w:ascii="Calibri" w:hAnsi="Calibri"/>
                                      <w:b/>
                                      <w:color w:val="auto"/>
                                      <w:sz w:val="22"/>
                                      <w:szCs w:val="22"/>
                                    </w:rPr>
                                  </w:pPr>
                                  <w:r w:rsidRPr="003E3DFA">
                                    <w:rPr>
                                      <w:rFonts w:ascii="Calibri" w:hAnsi="Calibri"/>
                                      <w:b/>
                                      <w:color w:val="auto"/>
                                      <w:sz w:val="22"/>
                                      <w:szCs w:val="22"/>
                                    </w:rPr>
                                    <w:t>MC</w:t>
                                  </w:r>
                                  <w:r>
                                    <w:rPr>
                                      <w:rFonts w:ascii="Calibri" w:hAnsi="Calibri"/>
                                      <w:b/>
                                      <w:color w:val="auto"/>
                                      <w:sz w:val="22"/>
                                      <w:szCs w:val="22"/>
                                    </w:rPr>
                                    <w:t>M</w:t>
                                  </w:r>
                                  <w:r w:rsidRPr="003E3DFA">
                                    <w:rPr>
                                      <w:rFonts w:ascii="Calibri" w:hAnsi="Calibri"/>
                                      <w:b/>
                                      <w:color w:val="auto"/>
                                      <w:sz w:val="22"/>
                                      <w:szCs w:val="22"/>
                                    </w:rPr>
                                    <w:t xml:space="preserve"> Operational Readiness</w:t>
                                  </w:r>
                                  <w:r>
                                    <w:rPr>
                                      <w:rFonts w:ascii="Calibri" w:hAnsi="Calibri"/>
                                      <w:b/>
                                      <w:color w:val="auto"/>
                                      <w:sz w:val="22"/>
                                      <w:szCs w:val="22"/>
                                    </w:rPr>
                                    <w:t xml:space="preserve"> Review    </w:t>
                                  </w:r>
                                  <w:r w:rsidRPr="003E3DFA">
                                    <w:rPr>
                                      <w:rFonts w:ascii="Calibri" w:hAnsi="Calibri"/>
                                      <w:b/>
                                      <w:color w:val="auto"/>
                                      <w:sz w:val="22"/>
                                      <w:szCs w:val="22"/>
                                    </w:rPr>
                                    <w:t xml:space="preserve">  </w:t>
                                  </w:r>
                                  <w:r>
                                    <w:rPr>
                                      <w:rFonts w:ascii="Calibri" w:hAnsi="Calibri"/>
                                      <w:b/>
                                      <w:color w:val="auto"/>
                                      <w:sz w:val="22"/>
                                      <w:szCs w:val="22"/>
                                    </w:rPr>
                                    <w:tab/>
                                    <w:t>6</w:t>
                                  </w:r>
                                </w:p>
                                <w:p w:rsidR="008E06B3" w:rsidRDefault="008E06B3" w:rsidP="00B04923">
                                  <w:pPr>
                                    <w:pStyle w:val="TOCHeading"/>
                                    <w:rPr>
                                      <w:rFonts w:ascii="Calibri" w:hAnsi="Calibri"/>
                                      <w:b/>
                                      <w:color w:val="auto"/>
                                      <w:sz w:val="22"/>
                                      <w:szCs w:val="22"/>
                                    </w:rPr>
                                  </w:pPr>
                                  <w:r>
                                    <w:rPr>
                                      <w:rFonts w:ascii="Calibri" w:hAnsi="Calibri"/>
                                      <w:b/>
                                      <w:color w:val="auto"/>
                                      <w:sz w:val="22"/>
                                      <w:szCs w:val="22"/>
                                    </w:rPr>
                                    <w:t>PSA Announcement</w:t>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t>6</w:t>
                                  </w:r>
                                </w:p>
                                <w:p w:rsidR="008E06B3" w:rsidRDefault="008E06B3" w:rsidP="00B04923">
                                  <w:pPr>
                                    <w:pStyle w:val="TOCHeading"/>
                                    <w:rPr>
                                      <w:rFonts w:ascii="Calibri" w:hAnsi="Calibri"/>
                                      <w:b/>
                                      <w:color w:val="auto"/>
                                      <w:sz w:val="22"/>
                                      <w:szCs w:val="22"/>
                                    </w:rPr>
                                  </w:pPr>
                                  <w:r>
                                    <w:rPr>
                                      <w:rFonts w:ascii="Calibri" w:hAnsi="Calibri"/>
                                      <w:b/>
                                      <w:color w:val="auto"/>
                                      <w:sz w:val="22"/>
                                      <w:szCs w:val="22"/>
                                    </w:rPr>
                                    <w:t xml:space="preserve">Syndromic Surveillance </w:t>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t>7</w:t>
                                  </w:r>
                                </w:p>
                                <w:p w:rsidR="00B04923" w:rsidRDefault="008E06B3" w:rsidP="00B04923">
                                  <w:pPr>
                                    <w:pStyle w:val="TOCHeading"/>
                                    <w:rPr>
                                      <w:rFonts w:ascii="Calibri" w:hAnsi="Calibri"/>
                                      <w:b/>
                                      <w:color w:val="auto"/>
                                      <w:sz w:val="22"/>
                                      <w:szCs w:val="22"/>
                                    </w:rPr>
                                  </w:pPr>
                                  <w:r>
                                    <w:rPr>
                                      <w:rFonts w:ascii="Calibri" w:hAnsi="Calibri"/>
                                      <w:b/>
                                      <w:color w:val="auto"/>
                                      <w:sz w:val="22"/>
                                      <w:szCs w:val="22"/>
                                    </w:rPr>
                                    <w:t>I</w:t>
                                  </w:r>
                                  <w:r w:rsidR="00B04923" w:rsidRPr="003E3DFA">
                                    <w:rPr>
                                      <w:rFonts w:ascii="Calibri" w:hAnsi="Calibri"/>
                                      <w:b/>
                                      <w:color w:val="auto"/>
                                      <w:sz w:val="22"/>
                                      <w:szCs w:val="22"/>
                                    </w:rPr>
                                    <w:t>nfectious Diseases &amp; Emerging Pathogens</w:t>
                                  </w:r>
                                  <w:r>
                                    <w:rPr>
                                      <w:rFonts w:ascii="Calibri" w:hAnsi="Calibri"/>
                                      <w:b/>
                                      <w:color w:val="auto"/>
                                      <w:sz w:val="22"/>
                                      <w:szCs w:val="22"/>
                                    </w:rPr>
                                    <w:tab/>
                                    <w:t>8</w:t>
                                  </w:r>
                                  <w:r w:rsidR="00B04923">
                                    <w:rPr>
                                      <w:rFonts w:ascii="Calibri" w:hAnsi="Calibri"/>
                                      <w:b/>
                                      <w:color w:val="auto"/>
                                      <w:sz w:val="22"/>
                                      <w:szCs w:val="22"/>
                                    </w:rPr>
                                    <w:t xml:space="preserve"> </w:t>
                                  </w:r>
                                </w:p>
                                <w:p w:rsidR="008E06B3" w:rsidRDefault="008E06B3" w:rsidP="00B04923">
                                  <w:pPr>
                                    <w:pStyle w:val="TOCHeading"/>
                                    <w:rPr>
                                      <w:rFonts w:ascii="Calibri" w:hAnsi="Calibri"/>
                                      <w:b/>
                                      <w:color w:val="auto"/>
                                      <w:sz w:val="22"/>
                                      <w:szCs w:val="22"/>
                                    </w:rPr>
                                  </w:pPr>
                                  <w:r>
                                    <w:rPr>
                                      <w:rFonts w:ascii="Calibri" w:hAnsi="Calibri"/>
                                      <w:b/>
                                      <w:color w:val="auto"/>
                                      <w:sz w:val="22"/>
                                      <w:szCs w:val="22"/>
                                    </w:rPr>
                                    <w:t>Dispense Assist</w:t>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r>
                                  <w:r>
                                    <w:rPr>
                                      <w:rFonts w:ascii="Calibri" w:hAnsi="Calibri"/>
                                      <w:b/>
                                      <w:color w:val="auto"/>
                                      <w:sz w:val="22"/>
                                      <w:szCs w:val="22"/>
                                    </w:rPr>
                                    <w:tab/>
                                    <w:t>9</w:t>
                                  </w:r>
                                </w:p>
                                <w:p w:rsidR="00DE4068" w:rsidRDefault="008E06B3" w:rsidP="0019449D">
                                  <w:pPr>
                                    <w:pStyle w:val="TOCHeading"/>
                                    <w:rPr>
                                      <w:rFonts w:ascii="Calibri" w:hAnsi="Calibri"/>
                                      <w:b/>
                                      <w:color w:val="auto"/>
                                      <w:sz w:val="22"/>
                                      <w:szCs w:val="22"/>
                                    </w:rPr>
                                  </w:pPr>
                                  <w:r>
                                    <w:rPr>
                                      <w:rFonts w:ascii="Calibri" w:hAnsi="Calibri"/>
                                      <w:b/>
                                      <w:color w:val="auto"/>
                                      <w:sz w:val="22"/>
                                      <w:szCs w:val="22"/>
                                    </w:rPr>
                                    <w:t>Medical Reserve Corp</w:t>
                                  </w:r>
                                  <w:r w:rsidR="00DE4068">
                                    <w:rPr>
                                      <w:rFonts w:ascii="Calibri" w:hAnsi="Calibri"/>
                                      <w:b/>
                                      <w:color w:val="auto"/>
                                      <w:sz w:val="22"/>
                                      <w:szCs w:val="22"/>
                                    </w:rPr>
                                    <w:tab/>
                                  </w:r>
                                  <w:r w:rsidR="00DE4068">
                                    <w:rPr>
                                      <w:rFonts w:ascii="Calibri" w:hAnsi="Calibri"/>
                                      <w:b/>
                                      <w:color w:val="auto"/>
                                      <w:sz w:val="22"/>
                                      <w:szCs w:val="22"/>
                                    </w:rPr>
                                    <w:tab/>
                                  </w:r>
                                  <w:r w:rsidR="00DE4068">
                                    <w:rPr>
                                      <w:rFonts w:ascii="Calibri" w:hAnsi="Calibri"/>
                                      <w:b/>
                                      <w:color w:val="auto"/>
                                      <w:sz w:val="22"/>
                                      <w:szCs w:val="22"/>
                                    </w:rPr>
                                    <w:tab/>
                                  </w:r>
                                  <w:r w:rsidR="00DE4068">
                                    <w:rPr>
                                      <w:rFonts w:ascii="Calibri" w:hAnsi="Calibri"/>
                                      <w:b/>
                                      <w:color w:val="auto"/>
                                      <w:sz w:val="22"/>
                                      <w:szCs w:val="22"/>
                                    </w:rPr>
                                    <w:tab/>
                                    <w:t>10</w:t>
                                  </w:r>
                                </w:p>
                                <w:p w:rsidR="008A509A" w:rsidRDefault="00DE4068" w:rsidP="0019449D">
                                  <w:pPr>
                                    <w:pStyle w:val="TOCHeading"/>
                                    <w:rPr>
                                      <w:rFonts w:ascii="Calibri" w:hAnsi="Calibri"/>
                                      <w:b/>
                                      <w:color w:val="auto"/>
                                      <w:sz w:val="22"/>
                                      <w:szCs w:val="22"/>
                                    </w:rPr>
                                  </w:pPr>
                                  <w:r>
                                    <w:rPr>
                                      <w:rFonts w:ascii="Calibri" w:hAnsi="Calibri"/>
                                      <w:b/>
                                      <w:color w:val="auto"/>
                                      <w:sz w:val="22"/>
                                      <w:szCs w:val="22"/>
                                    </w:rPr>
                                    <w:t>Health Care Coalition Directory</w:t>
                                  </w:r>
                                  <w:r w:rsidR="00540AC5">
                                    <w:rPr>
                                      <w:rFonts w:ascii="Calibri" w:hAnsi="Calibri"/>
                                      <w:b/>
                                      <w:color w:val="auto"/>
                                      <w:sz w:val="22"/>
                                      <w:szCs w:val="22"/>
                                    </w:rPr>
                                    <w:tab/>
                                  </w:r>
                                  <w:r w:rsidR="00540AC5">
                                    <w:rPr>
                                      <w:rFonts w:ascii="Calibri" w:hAnsi="Calibri"/>
                                      <w:b/>
                                      <w:color w:val="auto"/>
                                      <w:sz w:val="22"/>
                                      <w:szCs w:val="22"/>
                                    </w:rPr>
                                    <w:tab/>
                                  </w:r>
                                  <w:r w:rsidR="00540AC5">
                                    <w:rPr>
                                      <w:rFonts w:ascii="Calibri" w:hAnsi="Calibri"/>
                                      <w:b/>
                                      <w:color w:val="auto"/>
                                      <w:sz w:val="22"/>
                                      <w:szCs w:val="22"/>
                                    </w:rPr>
                                    <w:tab/>
                                  </w:r>
                                  <w:r>
                                    <w:rPr>
                                      <w:rFonts w:ascii="Calibri" w:hAnsi="Calibri"/>
                                      <w:b/>
                                      <w:color w:val="auto"/>
                                      <w:sz w:val="22"/>
                                      <w:szCs w:val="22"/>
                                    </w:rPr>
                                    <w:t>11</w:t>
                                  </w:r>
                                </w:p>
                                <w:p w:rsidR="00DE4068" w:rsidRPr="00DE4068" w:rsidRDefault="00DE4068" w:rsidP="00DE4068">
                                  <w:r>
                                    <w:t>Hea</w:t>
                                  </w:r>
                                </w:p>
                                <w:p w:rsidR="00DE4068" w:rsidRPr="00DE4068" w:rsidRDefault="00DE4068" w:rsidP="00DE4068"/>
                                <w:p w:rsidR="00DE4068" w:rsidRPr="00DE4068" w:rsidRDefault="00DE4068" w:rsidP="00DE4068">
                                  <w:r>
                                    <w:t>H</w:t>
                                  </w:r>
                                </w:p>
                                <w:p w:rsidR="00DE4068" w:rsidRPr="00DE4068" w:rsidRDefault="00DE4068" w:rsidP="00DE4068"/>
                                <w:p w:rsidR="00300CAC" w:rsidRDefault="00D34EF2" w:rsidP="00540AC5">
                                  <w:pPr>
                                    <w:pStyle w:val="TOCHeading"/>
                                  </w:pPr>
                                  <w:r w:rsidRPr="003E3DFA">
                                    <w:rPr>
                                      <w:rFonts w:ascii="Calibri" w:hAnsi="Calibri"/>
                                      <w:b/>
                                      <w:color w:val="auto"/>
                                      <w:sz w:val="22"/>
                                      <w:szCs w:val="22"/>
                                    </w:rPr>
                                    <w:tab/>
                                  </w:r>
                                  <w:r w:rsidRPr="003E3DFA">
                                    <w:rPr>
                                      <w:rFonts w:ascii="Calibri" w:hAnsi="Calibri"/>
                                      <w:b/>
                                      <w:color w:val="auto"/>
                                      <w:sz w:val="22"/>
                                      <w:szCs w:val="22"/>
                                    </w:rPr>
                                    <w:tab/>
                                  </w:r>
                                  <w:r w:rsidR="00790794">
                                    <w:rPr>
                                      <w:rFonts w:ascii="Calibri" w:hAnsi="Calibri"/>
                                      <w:b/>
                                      <w:color w:val="auto"/>
                                      <w:sz w:val="22"/>
                                      <w:szCs w:val="22"/>
                                    </w:rPr>
                                    <w:t xml:space="preserve">    </w:t>
                                  </w:r>
                                  <w:r w:rsidR="00184294">
                                    <w:rPr>
                                      <w:rFonts w:ascii="Calibri" w:hAnsi="Calibri"/>
                                      <w:b/>
                                      <w:color w:val="auto"/>
                                      <w:sz w:val="22"/>
                                      <w:szCs w:val="22"/>
                                    </w:rPr>
                                    <w:t xml:space="preserve">                       </w:t>
                                  </w:r>
                                  <w:r w:rsidR="00862093">
                                    <w:rPr>
                                      <w:rFonts w:ascii="Calibri" w:hAnsi="Calibri"/>
                                      <w:b/>
                                      <w:color w:val="auto"/>
                                      <w:sz w:val="22"/>
                                      <w:szCs w:val="22"/>
                                    </w:rPr>
                                    <w:t xml:space="preserve"> </w:t>
                                  </w:r>
                                  <w:r>
                                    <w:rPr>
                                      <w:rFonts w:ascii="Calibri" w:hAnsi="Calibri"/>
                                      <w:b/>
                                      <w:color w:val="auto"/>
                                      <w:sz w:val="22"/>
                                      <w:szCs w:val="22"/>
                                    </w:rPr>
                                    <w:t xml:space="preserve"> </w:t>
                                  </w:r>
                                </w:p>
                                <w:p w:rsidR="00300CAC" w:rsidRPr="00B07D33" w:rsidRDefault="00300CAC" w:rsidP="00B07D33"/>
                                <w:p w:rsidR="00300CAC" w:rsidRPr="00B07D33" w:rsidRDefault="00300CAC" w:rsidP="00B07D33"/>
                                <w:p w:rsidR="00300CAC" w:rsidRPr="00B07D33" w:rsidRDefault="00300CAC" w:rsidP="00B07D33"/>
                                <w:p w:rsidR="00300CAC" w:rsidRPr="00505D7E" w:rsidRDefault="00300CAC" w:rsidP="00505D7E"/>
                                <w:p w:rsidR="00300CAC" w:rsidRPr="00505D7E" w:rsidRDefault="00300CAC" w:rsidP="00505D7E"/>
                                <w:p w:rsidR="00300CAC" w:rsidRPr="00CB6453" w:rsidRDefault="00300CAC" w:rsidP="00CB6453"/>
                                <w:p w:rsidR="00300CAC" w:rsidRPr="00DF1349" w:rsidRDefault="00300CAC" w:rsidP="00DF1349"/>
                                <w:p w:rsidR="00300CAC" w:rsidRPr="00F12DCD" w:rsidRDefault="00300CAC" w:rsidP="00F12DCD"/>
                                <w:p w:rsidR="00300CAC" w:rsidRPr="00F12DCD" w:rsidRDefault="00300CAC" w:rsidP="00F12DCD"/>
                                <w:p w:rsidR="00300CAC" w:rsidRPr="00F12DCD" w:rsidRDefault="00300CAC" w:rsidP="00F12DCD"/>
                                <w:p w:rsidR="00300CAC" w:rsidRPr="00921C8C" w:rsidRDefault="00300CAC" w:rsidP="00545544">
                                  <w:pPr>
                                    <w:pStyle w:val="TOCHeading"/>
                                    <w:rPr>
                                      <w:rFonts w:ascii="Calibri" w:hAnsi="Calibri"/>
                                      <w:b/>
                                      <w:color w:val="0070C0"/>
                                      <w:sz w:val="22"/>
                                      <w:szCs w:val="22"/>
                                    </w:rPr>
                                  </w:pPr>
                                  <w:r w:rsidRPr="00921C8C">
                                    <w:rPr>
                                      <w:rFonts w:ascii="Calibri" w:hAnsi="Calibri"/>
                                      <w:b/>
                                      <w:color w:val="0070C0"/>
                                      <w:sz w:val="22"/>
                                      <w:szCs w:val="22"/>
                                    </w:rPr>
                                    <w:t xml:space="preserve">            </w:t>
                                  </w:r>
                                </w:p>
                                <w:p w:rsidR="00300CAC" w:rsidRPr="00921C8C" w:rsidRDefault="00300CAC" w:rsidP="00545544">
                                  <w:pPr>
                                    <w:pStyle w:val="TOCHeading"/>
                                    <w:rPr>
                                      <w:rFonts w:ascii="Calibri" w:hAnsi="Calibri"/>
                                      <w:b/>
                                      <w:color w:val="0070C0"/>
                                      <w:sz w:val="22"/>
                                      <w:szCs w:val="22"/>
                                    </w:rPr>
                                  </w:pPr>
                                  <w:r w:rsidRPr="00921C8C">
                                    <w:rPr>
                                      <w:rFonts w:ascii="Calibri" w:hAnsi="Calibri"/>
                                      <w:b/>
                                      <w:color w:val="0070C0"/>
                                      <w:sz w:val="22"/>
                                      <w:szCs w:val="22"/>
                                    </w:rPr>
                                    <w:t xml:space="preserve">      </w:t>
                                  </w:r>
                                  <w:r>
                                    <w:rPr>
                                      <w:rFonts w:ascii="Calibri" w:hAnsi="Calibri"/>
                                      <w:b/>
                                      <w:color w:val="0070C0"/>
                                      <w:sz w:val="22"/>
                                      <w:szCs w:val="22"/>
                                    </w:rPr>
                                    <w:t xml:space="preserve"> </w:t>
                                  </w:r>
                                  <w:r w:rsidRPr="00921C8C">
                                    <w:rPr>
                                      <w:rFonts w:ascii="Calibri" w:hAnsi="Calibri"/>
                                      <w:b/>
                                      <w:color w:val="0070C0"/>
                                      <w:sz w:val="22"/>
                                      <w:szCs w:val="22"/>
                                    </w:rPr>
                                    <w:t xml:space="preserve">  </w:t>
                                  </w:r>
                                </w:p>
                                <w:p w:rsidR="00300CAC" w:rsidRPr="00DD7B2C" w:rsidRDefault="00300CAC" w:rsidP="00DD7B2C"/>
                              </w:txbxContent>
                            </v:textbox>
                            <w10:wrap anchory="margin"/>
                          </v:shape>
                        </w:pict>
                      </mc:Fallback>
                    </mc:AlternateContent>
                  </w:r>
                </w:p>
              </w:tc>
            </w:tr>
            <w:tr w:rsidR="00D81207">
              <w:trPr>
                <w:trHeight w:val="2232"/>
              </w:trPr>
              <w:tc>
                <w:tcPr>
                  <w:tcW w:w="5000" w:type="pct"/>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1530"/>
                    <w:gridCol w:w="4816"/>
                  </w:tblGrid>
                  <w:tr w:rsidR="00D81207">
                    <w:tc>
                      <w:tcPr>
                        <w:tcW w:w="1530" w:type="dxa"/>
                        <w:vAlign w:val="bottom"/>
                      </w:tcPr>
                      <w:p w:rsidR="00D81207" w:rsidRDefault="00921C8C">
                        <w:pPr>
                          <w:pStyle w:val="NoSpacing"/>
                        </w:pPr>
                        <w:r>
                          <w:t xml:space="preserve">                                                       </w:t>
                        </w:r>
                      </w:p>
                      <w:p w:rsidR="00921C8C" w:rsidRDefault="00921C8C">
                        <w:pPr>
                          <w:pStyle w:val="NoSpacing"/>
                        </w:pPr>
                        <w:r>
                          <w:t xml:space="preserve">                                                      </w:t>
                        </w:r>
                      </w:p>
                    </w:tc>
                    <w:tc>
                      <w:tcPr>
                        <w:tcW w:w="4816" w:type="dxa"/>
                        <w:vAlign w:val="bottom"/>
                      </w:tcPr>
                      <w:p w:rsidR="00D81207" w:rsidRPr="001F2EE4" w:rsidRDefault="00D81207" w:rsidP="005C607C">
                        <w:pPr>
                          <w:pStyle w:val="NoSpacing"/>
                          <w:rPr>
                            <w:b/>
                          </w:rPr>
                        </w:pPr>
                      </w:p>
                    </w:tc>
                  </w:tr>
                </w:tbl>
                <w:p w:rsidR="005C607C" w:rsidRPr="001F2EE4" w:rsidRDefault="005C607C" w:rsidP="005C607C">
                  <w:pPr>
                    <w:pStyle w:val="LeadStoryHeadline"/>
                    <w:widowControl w:val="0"/>
                    <w:rPr>
                      <w:color w:val="0070C0"/>
                      <w:sz w:val="20"/>
                      <w:szCs w:val="20"/>
                      <w14:ligatures w14:val="none"/>
                    </w:rPr>
                  </w:pPr>
                  <w:r w:rsidRPr="001F2EE4">
                    <w:rPr>
                      <w:color w:val="0070C0"/>
                      <w:sz w:val="20"/>
                      <w:szCs w:val="20"/>
                      <w14:ligatures w14:val="none"/>
                    </w:rPr>
                    <w:t xml:space="preserve">                            </w:t>
                  </w:r>
                  <w:r w:rsidR="001F2EE4" w:rsidRPr="001F2EE4">
                    <w:rPr>
                      <w:color w:val="0070C0"/>
                      <w:sz w:val="20"/>
                      <w:szCs w:val="20"/>
                      <w14:ligatures w14:val="none"/>
                    </w:rPr>
                    <w:t xml:space="preserve">                             </w:t>
                  </w:r>
                  <w:r w:rsidRPr="001F2EE4">
                    <w:rPr>
                      <w:color w:val="0070C0"/>
                      <w:sz w:val="20"/>
                      <w:szCs w:val="20"/>
                      <w14:ligatures w14:val="none"/>
                    </w:rPr>
                    <w:t xml:space="preserve">                                          </w:t>
                  </w:r>
                  <w:r w:rsidR="001F2EE4" w:rsidRPr="001F2EE4">
                    <w:rPr>
                      <w:color w:val="0070C0"/>
                      <w:sz w:val="20"/>
                      <w:szCs w:val="20"/>
                      <w14:ligatures w14:val="none"/>
                    </w:rPr>
                    <w:t xml:space="preserve">           </w:t>
                  </w:r>
                  <w:r w:rsidR="00ED7514">
                    <w:rPr>
                      <w:color w:val="0070C0"/>
                      <w:sz w:val="20"/>
                      <w:szCs w:val="20"/>
                      <w14:ligatures w14:val="none"/>
                    </w:rPr>
                    <w:t xml:space="preserve">                          </w:t>
                  </w:r>
                  <w:r w:rsidR="001F2EE4" w:rsidRPr="001F2EE4">
                    <w:rPr>
                      <w:color w:val="0070C0"/>
                      <w:sz w:val="20"/>
                      <w:szCs w:val="20"/>
                      <w14:ligatures w14:val="none"/>
                    </w:rPr>
                    <w:t xml:space="preserve">  </w:t>
                  </w:r>
                </w:p>
                <w:p w:rsidR="00686EFB" w:rsidRDefault="005C607C" w:rsidP="005C607C">
                  <w:pPr>
                    <w:pStyle w:val="NoSpacing"/>
                    <w:spacing w:after="120"/>
                    <w:rPr>
                      <w:b/>
                      <w:color w:val="0070C0"/>
                    </w:rPr>
                  </w:pPr>
                  <w:r w:rsidRPr="001F2EE4">
                    <w:rPr>
                      <w:color w:val="0070C0"/>
                    </w:rPr>
                    <w:t xml:space="preserve">                                         </w:t>
                  </w:r>
                  <w:r w:rsidR="001F2EE4" w:rsidRPr="001F2EE4">
                    <w:rPr>
                      <w:color w:val="0070C0"/>
                    </w:rPr>
                    <w:t xml:space="preserve">                </w:t>
                  </w:r>
                  <w:r w:rsidR="00DD20B1">
                    <w:rPr>
                      <w:color w:val="0070C0"/>
                    </w:rPr>
                    <w:t xml:space="preserve">                              </w:t>
                  </w:r>
                </w:p>
                <w:p w:rsidR="00D81207" w:rsidRDefault="00686EFB" w:rsidP="005C607C">
                  <w:pPr>
                    <w:pStyle w:val="NoSpacing"/>
                    <w:spacing w:after="120"/>
                    <w:rPr>
                      <w:b/>
                      <w:color w:val="0070C0"/>
                    </w:rPr>
                  </w:pPr>
                  <w:r>
                    <w:rPr>
                      <w:b/>
                      <w:color w:val="0070C0"/>
                    </w:rPr>
                    <w:t xml:space="preserve">                                                         </w:t>
                  </w:r>
                </w:p>
                <w:p w:rsidR="00686EFB" w:rsidRPr="00B844B5" w:rsidRDefault="00686EFB" w:rsidP="005C607C">
                  <w:pPr>
                    <w:pStyle w:val="NoSpacing"/>
                    <w:spacing w:after="120"/>
                    <w:rPr>
                      <w:b/>
                    </w:rPr>
                  </w:pPr>
                </w:p>
              </w:tc>
            </w:tr>
            <w:tr w:rsidR="005C607C">
              <w:trPr>
                <w:trHeight w:val="2232"/>
              </w:trPr>
              <w:tc>
                <w:tcPr>
                  <w:tcW w:w="5000" w:type="pct"/>
                  <w:vAlign w:val="bottom"/>
                </w:tcPr>
                <w:p w:rsidR="005C607C" w:rsidRDefault="005C607C">
                  <w:pPr>
                    <w:pStyle w:val="NoSpacing"/>
                  </w:pPr>
                </w:p>
              </w:tc>
            </w:tr>
            <w:tr w:rsidR="005C607C">
              <w:trPr>
                <w:trHeight w:val="2232"/>
              </w:trPr>
              <w:tc>
                <w:tcPr>
                  <w:tcW w:w="5000" w:type="pct"/>
                  <w:vAlign w:val="bottom"/>
                </w:tcPr>
                <w:p w:rsidR="005C607C" w:rsidRDefault="005C607C">
                  <w:pPr>
                    <w:pStyle w:val="NoSpacing"/>
                  </w:pPr>
                </w:p>
              </w:tc>
            </w:tr>
          </w:tbl>
          <w:p w:rsidR="00D81207" w:rsidRDefault="00D81207">
            <w:pPr>
              <w:pStyle w:val="NoSpacing"/>
            </w:pPr>
          </w:p>
        </w:tc>
        <w:tc>
          <w:tcPr>
            <w:tcW w:w="839" w:type="dxa"/>
          </w:tcPr>
          <w:p w:rsidR="00D81207" w:rsidRDefault="00F54A33">
            <w:pPr>
              <w:pStyle w:val="NoSpacing"/>
            </w:pPr>
            <w:r w:rsidRPr="006F0244">
              <w:rPr>
                <w:rFonts w:ascii="Times New Roman" w:hAnsi="Times New Roman"/>
                <w:noProof/>
                <w:sz w:val="22"/>
                <w:szCs w:val="22"/>
                <w:lang w:eastAsia="en-US"/>
              </w:rPr>
              <mc:AlternateContent>
                <mc:Choice Requires="wps">
                  <w:drawing>
                    <wp:anchor distT="36576" distB="36576" distL="36576" distR="36576" simplePos="0" relativeHeight="251803648" behindDoc="0" locked="0" layoutInCell="1" allowOverlap="1" wp14:anchorId="0C892B2D" wp14:editId="054A140D">
                      <wp:simplePos x="0" y="0"/>
                      <wp:positionH relativeFrom="column">
                        <wp:posOffset>32385</wp:posOffset>
                      </wp:positionH>
                      <wp:positionV relativeFrom="paragraph">
                        <wp:posOffset>5185410</wp:posOffset>
                      </wp:positionV>
                      <wp:extent cx="1562100" cy="942975"/>
                      <wp:effectExtent l="0" t="0" r="38100" b="66675"/>
                      <wp:wrapNone/>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942975"/>
                              </a:xfrm>
                              <a:prstGeom prst="rect">
                                <a:avLst/>
                              </a:prstGeom>
                              <a:gradFill rotWithShape="1">
                                <a:gsLst>
                                  <a:gs pos="0">
                                    <a:srgbClr val="FFFFFF"/>
                                  </a:gs>
                                  <a:gs pos="100000">
                                    <a:srgbClr val="EBF3F7"/>
                                  </a:gs>
                                </a:gsLst>
                                <a:lin ang="5400000" scaled="1"/>
                              </a:gradFill>
                              <a:ln w="12700" algn="in">
                                <a:solidFill>
                                  <a:srgbClr val="E1EDF3"/>
                                </a:solidFill>
                                <a:miter lim="800000"/>
                                <a:headEnd/>
                                <a:tailEnd/>
                              </a:ln>
                              <a:effectLst>
                                <a:outerShdw dist="28398" dir="3806097" algn="ctr" rotWithShape="0">
                                  <a:srgbClr val="667076">
                                    <a:alpha val="50000"/>
                                  </a:srgbClr>
                                </a:outerShdw>
                              </a:effectLst>
                            </wps:spPr>
                            <wps:txbx>
                              <w:txbxContent>
                                <w:p w:rsidR="00300CAC" w:rsidRDefault="00300CAC" w:rsidP="00230790">
                                  <w:pPr>
                                    <w:pStyle w:val="LeadStoryHeadline"/>
                                    <w:widowControl w:val="0"/>
                                    <w:spacing w:after="0"/>
                                    <w:jc w:val="center"/>
                                    <w:rPr>
                                      <w:rFonts w:asciiTheme="minorHAnsi" w:hAnsiTheme="minorHAnsi"/>
                                      <w:b/>
                                      <w:sz w:val="18"/>
                                      <w:szCs w:val="18"/>
                                      <w14:ligatures w14:val="none"/>
                                    </w:rPr>
                                  </w:pPr>
                                  <w:r w:rsidRPr="00F54A33">
                                    <w:rPr>
                                      <w:rFonts w:asciiTheme="minorHAnsi" w:hAnsiTheme="minorHAnsi"/>
                                      <w:b/>
                                      <w:sz w:val="18"/>
                                      <w:szCs w:val="18"/>
                                      <w14:ligatures w14:val="none"/>
                                    </w:rPr>
                                    <w:t>To receive a copy of this newsletter</w:t>
                                  </w:r>
                                </w:p>
                                <w:p w:rsidR="00300CAC" w:rsidRDefault="00300CAC" w:rsidP="00230790">
                                  <w:pPr>
                                    <w:pStyle w:val="LeadStoryHeadline"/>
                                    <w:widowControl w:val="0"/>
                                    <w:spacing w:after="0"/>
                                    <w:jc w:val="center"/>
                                    <w:rPr>
                                      <w:rFonts w:asciiTheme="minorHAnsi" w:hAnsiTheme="minorHAnsi"/>
                                      <w:b/>
                                      <w:sz w:val="18"/>
                                      <w:szCs w:val="18"/>
                                      <w14:ligatures w14:val="none"/>
                                    </w:rPr>
                                  </w:pPr>
                                  <w:r w:rsidRPr="00F54A33">
                                    <w:rPr>
                                      <w:rFonts w:asciiTheme="minorHAnsi" w:hAnsiTheme="minorHAnsi"/>
                                      <w:b/>
                                      <w:sz w:val="18"/>
                                      <w:szCs w:val="18"/>
                                      <w14:ligatures w14:val="none"/>
                                    </w:rPr>
                                    <w:t xml:space="preserve"> or to be added to the distribution list</w:t>
                                  </w:r>
                                </w:p>
                                <w:p w:rsidR="00300CAC" w:rsidRPr="00B541FA" w:rsidRDefault="00300CAC" w:rsidP="00230790">
                                  <w:pPr>
                                    <w:pStyle w:val="LeadStoryHeadline"/>
                                    <w:widowControl w:val="0"/>
                                    <w:spacing w:after="0"/>
                                    <w:jc w:val="center"/>
                                    <w:rPr>
                                      <w:rFonts w:asciiTheme="minorHAnsi" w:hAnsiTheme="minorHAnsi"/>
                                      <w:b/>
                                      <w:color w:val="0070C0"/>
                                      <w:sz w:val="18"/>
                                      <w:szCs w:val="18"/>
                                      <w14:ligatures w14:val="none"/>
                                    </w:rPr>
                                  </w:pPr>
                                  <w:r w:rsidRPr="00F54A33">
                                    <w:rPr>
                                      <w:rFonts w:asciiTheme="minorHAnsi" w:hAnsiTheme="minorHAnsi"/>
                                      <w:b/>
                                      <w:sz w:val="18"/>
                                      <w:szCs w:val="18"/>
                                      <w14:ligatures w14:val="none"/>
                                    </w:rPr>
                                    <w:t xml:space="preserve"> </w:t>
                                  </w:r>
                                  <w:r w:rsidR="00907DE7" w:rsidRPr="00B541FA">
                                    <w:rPr>
                                      <w:rFonts w:asciiTheme="minorHAnsi" w:hAnsiTheme="minorHAnsi"/>
                                      <w:b/>
                                      <w:color w:val="0070C0"/>
                                      <w:sz w:val="18"/>
                                      <w:szCs w:val="18"/>
                                      <w14:ligatures w14:val="none"/>
                                    </w:rPr>
                                    <w:t>c</w:t>
                                  </w:r>
                                  <w:r w:rsidR="005D0479" w:rsidRPr="00B541FA">
                                    <w:rPr>
                                      <w:rFonts w:asciiTheme="minorHAnsi" w:hAnsiTheme="minorHAnsi"/>
                                      <w:b/>
                                      <w:color w:val="0070C0"/>
                                      <w:sz w:val="18"/>
                                      <w:szCs w:val="18"/>
                                      <w14:ligatures w14:val="none"/>
                                    </w:rPr>
                                    <w:t>ontact</w:t>
                                  </w:r>
                                  <w:r w:rsidRPr="00B541FA">
                                    <w:rPr>
                                      <w:rFonts w:asciiTheme="minorHAnsi" w:hAnsiTheme="minorHAnsi"/>
                                      <w:b/>
                                      <w:color w:val="0070C0"/>
                                      <w:sz w:val="18"/>
                                      <w:szCs w:val="18"/>
                                      <w14:ligatures w14:val="none"/>
                                    </w:rPr>
                                    <w:t xml:space="preserve">:  </w:t>
                                  </w:r>
                                </w:p>
                                <w:p w:rsidR="00300CAC" w:rsidRPr="00B541FA" w:rsidRDefault="00907DE7" w:rsidP="00230790">
                                  <w:pPr>
                                    <w:pStyle w:val="LeadStoryHeadline"/>
                                    <w:widowControl w:val="0"/>
                                    <w:spacing w:after="0"/>
                                    <w:jc w:val="center"/>
                                    <w:rPr>
                                      <w:rFonts w:asciiTheme="minorHAnsi" w:hAnsiTheme="minorHAnsi"/>
                                      <w:b/>
                                      <w:color w:val="0070C0"/>
                                      <w:sz w:val="18"/>
                                      <w:szCs w:val="18"/>
                                      <w14:ligatures w14:val="none"/>
                                    </w:rPr>
                                  </w:pPr>
                                  <w:r w:rsidRPr="00B541FA">
                                    <w:rPr>
                                      <w:rFonts w:asciiTheme="minorHAnsi" w:hAnsiTheme="minorHAnsi"/>
                                      <w:b/>
                                      <w:color w:val="0070C0"/>
                                      <w:sz w:val="18"/>
                                      <w:szCs w:val="18"/>
                                      <w14:ligatures w14:val="none"/>
                                    </w:rPr>
                                    <w:t>e</w:t>
                                  </w:r>
                                  <w:r w:rsidR="00300CAC" w:rsidRPr="00B541FA">
                                    <w:rPr>
                                      <w:rFonts w:asciiTheme="minorHAnsi" w:hAnsiTheme="minorHAnsi"/>
                                      <w:b/>
                                      <w:color w:val="0070C0"/>
                                      <w:sz w:val="18"/>
                                      <w:szCs w:val="18"/>
                                      <w14:ligatures w14:val="none"/>
                                    </w:rPr>
                                    <w:t>lizabeth.conklin@ct.gov</w:t>
                                  </w:r>
                                </w:p>
                                <w:p w:rsidR="00300CAC" w:rsidRPr="00F54A33" w:rsidRDefault="00300CAC" w:rsidP="00230790">
                                  <w:pPr>
                                    <w:pStyle w:val="LeadStoryHeadline"/>
                                    <w:widowControl w:val="0"/>
                                    <w:spacing w:after="0"/>
                                    <w:jc w:val="center"/>
                                    <w:rPr>
                                      <w:b/>
                                      <w:sz w:val="18"/>
                                      <w:szCs w:val="18"/>
                                      <w14:ligatures w14:val="none"/>
                                    </w:rPr>
                                  </w:pPr>
                                </w:p>
                                <w:p w:rsidR="00300CAC" w:rsidRPr="005C607C" w:rsidRDefault="00300CAC" w:rsidP="00230790">
                                  <w:pPr>
                                    <w:pStyle w:val="LeadStoryHeadline"/>
                                    <w:widowControl w:val="0"/>
                                    <w:rPr>
                                      <w:b/>
                                      <w:bCs/>
                                      <w:sz w:val="16"/>
                                      <w:szCs w:val="16"/>
                                      <w14:ligatures w14:val="none"/>
                                    </w:rPr>
                                  </w:pPr>
                                  <w:r w:rsidRPr="005C607C">
                                    <w:rPr>
                                      <w:sz w:val="16"/>
                                      <w:szCs w:val="16"/>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92B2D" id="Rectangle 2" o:spid="_x0000_s1027" style="position:absolute;margin-left:2.55pt;margin-top:408.3pt;width:123pt;height:74.25pt;z-index:251803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GPyswIAAIwFAAAOAAAAZHJzL2Uyb0RvYy54bWysVE1v2zAMvQ/YfxB0X+04zSfqFF2bDAO6&#10;rVg37KzIsi1MljRJiZP9+lG0k7rtTsN8MESJIh8fH3V1fWgU2QvnpdE5HV2klAjNTSF1ldPv3zbv&#10;5pT4wHTBlNEip0fh6fXq7Zur1i5FZmqjCuEIBNF+2dqc1iHYZZJ4XouG+QtjhYbD0riGBTBdlRSO&#10;tRC9UUmWptOkNa6wznDhPezedYd0hfHLUvDwpSy9CETlFLAF/Dv8b+M/WV2xZeWYrSXvYbB/QNEw&#10;qSHpOdQdC4zsnHwVqpHcGW/KcMFNk5iylFxgDVDNKH1RzWPNrMBagBxvzzT5/xeWf94/OCKLnGYT&#10;SjRroEdfgTWmKyVIFvlprV+C26N9cLFCb+8N/+mJNrc1eIkb50xbC1YAqlH0T55diIaHq2TbfjIF&#10;RGe7YJCqQ+maGBBIIAfsyPHcEXEIhMPmaDLNRik0jsPZ4jJbzCaYgi1Pt63z4YMwDYmLnDrAjtHZ&#10;/t6HiIYtTy59f4qNVIo4E37IUCPFETgeerjTLYg1UE+K295V21vlyJ6BiDb49SAqP/QGoPC9vrJ+&#10;vxlvZoMrgKk6pVJSE6Axp5PL7jrxnCkBDenIREkh5JhKadLCSTaLnDBVwcz1wvNGybPbM8Tr0fpu&#10;M+7TP3NrZIDhU7LJ6bxLjuMQm7nWBa4Dk6pbA2ilIwaBY9UzZXYQ4rEuWlLIyH82Hy9g5AsJMzae&#10;p9N0MTsB5cHRF7T/hazpdJbOpl0Lla1Zx/oEme3a2ReHrT2nR2uADEUYddfpNxy2B1Q5kho1uTXF&#10;EVQJMkDpwRMGi9q435S08Bzk1P/aMScoUR81KGE8nQAqEoaGGxrbocE0h1A5DVA7Lm9D9+bsrJNV&#10;DZk6wWlzA9NQShTqE6p+hmDksaz+eYpvytBGr6dHdPUHAAD//wMAUEsDBBQABgAIAAAAIQBWJL/2&#10;4AAAAAkBAAAPAAAAZHJzL2Rvd25yZXYueG1sTI/LTsMwEEX3SPyDNUjsqJNKDSVkUiFe4iEWFLp3&#10;4mkSGtvBdtPA1zOsYDlzru6cKVaT6cVIPnTOIqSzBATZ2unONgjvb3dnSxAhKqtV7ywhfFGAVXl8&#10;VKhcu4N9pXEdG8ElNuQKoY1xyKUMdUtGhZkbyDLbOm9U5NE3Unt14HLTy3mSZNKozvKFVg103VK9&#10;W+8NwvT0sLnt/cfL+c1ztb1//Jabz92IeHoyXV2CiDTFvzD86rM6lOxUub3VQfQIi5SDCMs0y0Aw&#10;ny9S3lQIFxkjWRby/wflDwAAAP//AwBQSwECLQAUAAYACAAAACEAtoM4kv4AAADhAQAAEwAAAAAA&#10;AAAAAAAAAAAAAAAAW0NvbnRlbnRfVHlwZXNdLnhtbFBLAQItABQABgAIAAAAIQA4/SH/1gAAAJQB&#10;AAALAAAAAAAAAAAAAAAAAC8BAABfcmVscy8ucmVsc1BLAQItABQABgAIAAAAIQAd4GPyswIAAIwF&#10;AAAOAAAAAAAAAAAAAAAAAC4CAABkcnMvZTJvRG9jLnhtbFBLAQItABQABgAIAAAAIQBWJL/24AAA&#10;AAkBAAAPAAAAAAAAAAAAAAAAAA0FAABkcnMvZG93bnJldi54bWxQSwUGAAAAAAQABADzAAAAGgYA&#10;AAAA&#10;" strokecolor="#e1edf3" strokeweight="1pt" insetpen="t">
                      <v:fill color2="#ebf3f7" rotate="t" focus="100%" type="gradient"/>
                      <v:shadow on="t" color="#667076" opacity=".5" offset="1pt"/>
                      <v:textbox inset="2.88pt,2.88pt,2.88pt,2.88pt">
                        <w:txbxContent>
                          <w:p w:rsidR="00300CAC" w:rsidRDefault="00300CAC" w:rsidP="00230790">
                            <w:pPr>
                              <w:pStyle w:val="LeadStoryHeadline"/>
                              <w:widowControl w:val="0"/>
                              <w:spacing w:after="0"/>
                              <w:jc w:val="center"/>
                              <w:rPr>
                                <w:rFonts w:asciiTheme="minorHAnsi" w:hAnsiTheme="minorHAnsi"/>
                                <w:b/>
                                <w:sz w:val="18"/>
                                <w:szCs w:val="18"/>
                                <w14:ligatures w14:val="none"/>
                              </w:rPr>
                            </w:pPr>
                            <w:r w:rsidRPr="00F54A33">
                              <w:rPr>
                                <w:rFonts w:asciiTheme="minorHAnsi" w:hAnsiTheme="minorHAnsi"/>
                                <w:b/>
                                <w:sz w:val="18"/>
                                <w:szCs w:val="18"/>
                                <w14:ligatures w14:val="none"/>
                              </w:rPr>
                              <w:t>To receive a copy of this newsletter</w:t>
                            </w:r>
                          </w:p>
                          <w:p w:rsidR="00300CAC" w:rsidRDefault="00300CAC" w:rsidP="00230790">
                            <w:pPr>
                              <w:pStyle w:val="LeadStoryHeadline"/>
                              <w:widowControl w:val="0"/>
                              <w:spacing w:after="0"/>
                              <w:jc w:val="center"/>
                              <w:rPr>
                                <w:rFonts w:asciiTheme="minorHAnsi" w:hAnsiTheme="minorHAnsi"/>
                                <w:b/>
                                <w:sz w:val="18"/>
                                <w:szCs w:val="18"/>
                                <w14:ligatures w14:val="none"/>
                              </w:rPr>
                            </w:pPr>
                            <w:r w:rsidRPr="00F54A33">
                              <w:rPr>
                                <w:rFonts w:asciiTheme="minorHAnsi" w:hAnsiTheme="minorHAnsi"/>
                                <w:b/>
                                <w:sz w:val="18"/>
                                <w:szCs w:val="18"/>
                                <w14:ligatures w14:val="none"/>
                              </w:rPr>
                              <w:t xml:space="preserve"> or to be added to the distribution list</w:t>
                            </w:r>
                          </w:p>
                          <w:p w:rsidR="00300CAC" w:rsidRPr="00B541FA" w:rsidRDefault="00300CAC" w:rsidP="00230790">
                            <w:pPr>
                              <w:pStyle w:val="LeadStoryHeadline"/>
                              <w:widowControl w:val="0"/>
                              <w:spacing w:after="0"/>
                              <w:jc w:val="center"/>
                              <w:rPr>
                                <w:rFonts w:asciiTheme="minorHAnsi" w:hAnsiTheme="minorHAnsi"/>
                                <w:b/>
                                <w:color w:val="0070C0"/>
                                <w:sz w:val="18"/>
                                <w:szCs w:val="18"/>
                                <w14:ligatures w14:val="none"/>
                              </w:rPr>
                            </w:pPr>
                            <w:r w:rsidRPr="00F54A33">
                              <w:rPr>
                                <w:rFonts w:asciiTheme="minorHAnsi" w:hAnsiTheme="minorHAnsi"/>
                                <w:b/>
                                <w:sz w:val="18"/>
                                <w:szCs w:val="18"/>
                                <w14:ligatures w14:val="none"/>
                              </w:rPr>
                              <w:t xml:space="preserve"> </w:t>
                            </w:r>
                            <w:r w:rsidR="00907DE7" w:rsidRPr="00B541FA">
                              <w:rPr>
                                <w:rFonts w:asciiTheme="minorHAnsi" w:hAnsiTheme="minorHAnsi"/>
                                <w:b/>
                                <w:color w:val="0070C0"/>
                                <w:sz w:val="18"/>
                                <w:szCs w:val="18"/>
                                <w14:ligatures w14:val="none"/>
                              </w:rPr>
                              <w:t>c</w:t>
                            </w:r>
                            <w:r w:rsidR="005D0479" w:rsidRPr="00B541FA">
                              <w:rPr>
                                <w:rFonts w:asciiTheme="minorHAnsi" w:hAnsiTheme="minorHAnsi"/>
                                <w:b/>
                                <w:color w:val="0070C0"/>
                                <w:sz w:val="18"/>
                                <w:szCs w:val="18"/>
                                <w14:ligatures w14:val="none"/>
                              </w:rPr>
                              <w:t>ontact</w:t>
                            </w:r>
                            <w:r w:rsidRPr="00B541FA">
                              <w:rPr>
                                <w:rFonts w:asciiTheme="minorHAnsi" w:hAnsiTheme="minorHAnsi"/>
                                <w:b/>
                                <w:color w:val="0070C0"/>
                                <w:sz w:val="18"/>
                                <w:szCs w:val="18"/>
                                <w14:ligatures w14:val="none"/>
                              </w:rPr>
                              <w:t xml:space="preserve">:  </w:t>
                            </w:r>
                          </w:p>
                          <w:p w:rsidR="00300CAC" w:rsidRPr="00B541FA" w:rsidRDefault="00907DE7" w:rsidP="00230790">
                            <w:pPr>
                              <w:pStyle w:val="LeadStoryHeadline"/>
                              <w:widowControl w:val="0"/>
                              <w:spacing w:after="0"/>
                              <w:jc w:val="center"/>
                              <w:rPr>
                                <w:rFonts w:asciiTheme="minorHAnsi" w:hAnsiTheme="minorHAnsi"/>
                                <w:b/>
                                <w:color w:val="0070C0"/>
                                <w:sz w:val="18"/>
                                <w:szCs w:val="18"/>
                                <w14:ligatures w14:val="none"/>
                              </w:rPr>
                            </w:pPr>
                            <w:r w:rsidRPr="00B541FA">
                              <w:rPr>
                                <w:rFonts w:asciiTheme="minorHAnsi" w:hAnsiTheme="minorHAnsi"/>
                                <w:b/>
                                <w:color w:val="0070C0"/>
                                <w:sz w:val="18"/>
                                <w:szCs w:val="18"/>
                                <w14:ligatures w14:val="none"/>
                              </w:rPr>
                              <w:t>e</w:t>
                            </w:r>
                            <w:r w:rsidR="00300CAC" w:rsidRPr="00B541FA">
                              <w:rPr>
                                <w:rFonts w:asciiTheme="minorHAnsi" w:hAnsiTheme="minorHAnsi"/>
                                <w:b/>
                                <w:color w:val="0070C0"/>
                                <w:sz w:val="18"/>
                                <w:szCs w:val="18"/>
                                <w14:ligatures w14:val="none"/>
                              </w:rPr>
                              <w:t>lizabeth.conklin@ct.gov</w:t>
                            </w:r>
                          </w:p>
                          <w:p w:rsidR="00300CAC" w:rsidRPr="00F54A33" w:rsidRDefault="00300CAC" w:rsidP="00230790">
                            <w:pPr>
                              <w:pStyle w:val="LeadStoryHeadline"/>
                              <w:widowControl w:val="0"/>
                              <w:spacing w:after="0"/>
                              <w:jc w:val="center"/>
                              <w:rPr>
                                <w:b/>
                                <w:sz w:val="18"/>
                                <w:szCs w:val="18"/>
                                <w14:ligatures w14:val="none"/>
                              </w:rPr>
                            </w:pPr>
                          </w:p>
                          <w:p w:rsidR="00300CAC" w:rsidRPr="005C607C" w:rsidRDefault="00300CAC" w:rsidP="00230790">
                            <w:pPr>
                              <w:pStyle w:val="LeadStoryHeadline"/>
                              <w:widowControl w:val="0"/>
                              <w:rPr>
                                <w:b/>
                                <w:bCs/>
                                <w:sz w:val="16"/>
                                <w:szCs w:val="16"/>
                                <w14:ligatures w14:val="none"/>
                              </w:rPr>
                            </w:pPr>
                            <w:r w:rsidRPr="005C607C">
                              <w:rPr>
                                <w:sz w:val="16"/>
                                <w:szCs w:val="16"/>
                                <w14:ligatures w14:val="none"/>
                              </w:rPr>
                              <w:t xml:space="preserve">   </w:t>
                            </w:r>
                          </w:p>
                        </w:txbxContent>
                      </v:textbox>
                    </v:rect>
                  </w:pict>
                </mc:Fallback>
              </mc:AlternateContent>
            </w:r>
            <w:r>
              <w:rPr>
                <w:b/>
                <w:noProof/>
                <w:lang w:eastAsia="en-US"/>
              </w:rPr>
              <w:t xml:space="preserve">          </w:t>
            </w:r>
          </w:p>
        </w:tc>
        <w:tc>
          <w:tcPr>
            <w:tcW w:w="915" w:type="dxa"/>
          </w:tcPr>
          <w:p w:rsidR="00D81207" w:rsidRDefault="00D81207">
            <w:pPr>
              <w:pStyle w:val="NoSpacing"/>
            </w:pPr>
          </w:p>
        </w:tc>
        <w:tc>
          <w:tcPr>
            <w:tcW w:w="6012" w:type="dxa"/>
          </w:tcPr>
          <w:tbl>
            <w:tblPr>
              <w:tblW w:w="6026" w:type="dxa"/>
              <w:tblCellMar>
                <w:left w:w="0" w:type="dxa"/>
                <w:right w:w="0" w:type="dxa"/>
              </w:tblCellMar>
              <w:tblLook w:val="04A0" w:firstRow="1" w:lastRow="0" w:firstColumn="1" w:lastColumn="0" w:noHBand="0" w:noVBand="1"/>
              <w:tblDescription w:val="Front cover layout"/>
            </w:tblPr>
            <w:tblGrid>
              <w:gridCol w:w="6012"/>
              <w:gridCol w:w="14"/>
            </w:tblGrid>
            <w:tr w:rsidR="00907703" w:rsidTr="008C4EC2">
              <w:trPr>
                <w:trHeight w:val="4363"/>
              </w:trPr>
              <w:tc>
                <w:tcPr>
                  <w:tcW w:w="4983" w:type="pct"/>
                </w:tcPr>
                <w:p w:rsidR="00907703" w:rsidRDefault="00F00526" w:rsidP="00907703">
                  <w:r>
                    <w:rPr>
                      <w:rFonts w:ascii="Times New Roman" w:eastAsia="Times New Roman" w:hAnsi="Times New Roman" w:cs="Times New Roman"/>
                      <w:noProof/>
                      <w:color w:val="auto"/>
                      <w:sz w:val="24"/>
                      <w:szCs w:val="24"/>
                      <w:lang w:eastAsia="en-US"/>
                    </w:rPr>
                    <w:drawing>
                      <wp:anchor distT="0" distB="0" distL="114300" distR="114300" simplePos="0" relativeHeight="251808768" behindDoc="0" locked="0" layoutInCell="1" allowOverlap="1" wp14:anchorId="05EFDAC4" wp14:editId="5DA852D7">
                        <wp:simplePos x="0" y="0"/>
                        <wp:positionH relativeFrom="column">
                          <wp:posOffset>1584325</wp:posOffset>
                        </wp:positionH>
                        <wp:positionV relativeFrom="paragraph">
                          <wp:posOffset>137160</wp:posOffset>
                        </wp:positionV>
                        <wp:extent cx="1240155" cy="12979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Color-CMYK 1.42in.jpg"/>
                                <pic:cNvPicPr/>
                              </pic:nvPicPr>
                              <pic:blipFill>
                                <a:blip r:embed="rId10">
                                  <a:extLst>
                                    <a:ext uri="{28A0092B-C50C-407E-A947-70E740481C1C}">
                                      <a14:useLocalDpi xmlns:a14="http://schemas.microsoft.com/office/drawing/2010/main" val="0"/>
                                    </a:ext>
                                  </a:extLst>
                                </a:blip>
                                <a:stretch>
                                  <a:fillRect/>
                                </a:stretch>
                              </pic:blipFill>
                              <pic:spPr>
                                <a:xfrm>
                                  <a:off x="0" y="0"/>
                                  <a:ext cx="1240155" cy="1297940"/>
                                </a:xfrm>
                                <a:prstGeom prst="rect">
                                  <a:avLst/>
                                </a:prstGeom>
                              </pic:spPr>
                            </pic:pic>
                          </a:graphicData>
                        </a:graphic>
                        <wp14:sizeRelH relativeFrom="page">
                          <wp14:pctWidth>0</wp14:pctWidth>
                        </wp14:sizeRelH>
                        <wp14:sizeRelV relativeFrom="page">
                          <wp14:pctHeight>0</wp14:pctHeight>
                        </wp14:sizeRelV>
                      </wp:anchor>
                    </w:drawing>
                  </w:r>
                </w:p>
                <w:p w:rsidR="00907703" w:rsidRPr="00907703" w:rsidRDefault="00907703" w:rsidP="00907703"/>
                <w:p w:rsidR="00907703" w:rsidRPr="00907703" w:rsidRDefault="00907703" w:rsidP="00907703"/>
                <w:p w:rsidR="009D7228" w:rsidRDefault="00F00526" w:rsidP="00907703">
                  <w:pPr>
                    <w:rPr>
                      <w:b/>
                      <w:noProof/>
                    </w:rPr>
                  </w:pPr>
                  <w:r w:rsidRPr="006F0244">
                    <w:rPr>
                      <w:rFonts w:ascii="Times New Roman" w:hAnsi="Times New Roman"/>
                      <w:noProof/>
                      <w:sz w:val="22"/>
                      <w:szCs w:val="22"/>
                      <w:lang w:eastAsia="en-US"/>
                    </w:rPr>
                    <mc:AlternateContent>
                      <mc:Choice Requires="wps">
                        <w:drawing>
                          <wp:anchor distT="36576" distB="36576" distL="36576" distR="36576" simplePos="0" relativeHeight="251667456" behindDoc="0" locked="0" layoutInCell="1" allowOverlap="1" wp14:anchorId="1D7EE071" wp14:editId="27751CD4">
                            <wp:simplePos x="0" y="0"/>
                            <wp:positionH relativeFrom="column">
                              <wp:posOffset>3232785</wp:posOffset>
                            </wp:positionH>
                            <wp:positionV relativeFrom="paragraph">
                              <wp:posOffset>80646</wp:posOffset>
                            </wp:positionV>
                            <wp:extent cx="2819400" cy="742950"/>
                            <wp:effectExtent l="0" t="0" r="38100" b="5715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742950"/>
                                    </a:xfrm>
                                    <a:prstGeom prst="rect">
                                      <a:avLst/>
                                    </a:prstGeom>
                                    <a:gradFill rotWithShape="1">
                                      <a:gsLst>
                                        <a:gs pos="0">
                                          <a:srgbClr val="FFFFFF"/>
                                        </a:gs>
                                        <a:gs pos="100000">
                                          <a:srgbClr val="EBF3F7"/>
                                        </a:gs>
                                      </a:gsLst>
                                      <a:lin ang="5400000" scaled="1"/>
                                    </a:gradFill>
                                    <a:ln w="12700" algn="in">
                                      <a:solidFill>
                                        <a:srgbClr val="E1EDF3"/>
                                      </a:solidFill>
                                      <a:miter lim="800000"/>
                                      <a:headEnd/>
                                      <a:tailEnd/>
                                    </a:ln>
                                    <a:effectLst>
                                      <a:outerShdw dist="28398" dir="3806097" algn="ctr" rotWithShape="0">
                                        <a:srgbClr val="667076">
                                          <a:alpha val="50000"/>
                                        </a:srgbClr>
                                      </a:outerShdw>
                                    </a:effectLst>
                                  </wps:spPr>
                                  <wps:txbx>
                                    <w:txbxContent>
                                      <w:p w:rsidR="00F54306" w:rsidRPr="00F54306" w:rsidRDefault="00F54306" w:rsidP="00907703">
                                        <w:pPr>
                                          <w:pStyle w:val="LeadStoryHeadline"/>
                                          <w:widowControl w:val="0"/>
                                          <w:spacing w:after="0"/>
                                          <w:jc w:val="center"/>
                                          <w:rPr>
                                            <w:b/>
                                            <w:i/>
                                            <w:sz w:val="20"/>
                                            <w:szCs w:val="20"/>
                                            <w14:ligatures w14:val="none"/>
                                          </w:rPr>
                                        </w:pPr>
                                        <w:r w:rsidRPr="00F54306">
                                          <w:rPr>
                                            <w:b/>
                                            <w:i/>
                                            <w:sz w:val="20"/>
                                            <w:szCs w:val="20"/>
                                            <w14:ligatures w14:val="none"/>
                                          </w:rPr>
                                          <w:t>Operational &amp; Support Services</w:t>
                                        </w:r>
                                      </w:p>
                                      <w:p w:rsidR="00300CAC" w:rsidRDefault="00300CAC" w:rsidP="00907703">
                                        <w:pPr>
                                          <w:pStyle w:val="LeadStoryHeadline"/>
                                          <w:widowControl w:val="0"/>
                                          <w:spacing w:after="0"/>
                                          <w:jc w:val="center"/>
                                          <w:rPr>
                                            <w:b/>
                                            <w:sz w:val="24"/>
                                            <w:szCs w:val="24"/>
                                            <w14:ligatures w14:val="none"/>
                                          </w:rPr>
                                        </w:pPr>
                                        <w:r w:rsidRPr="003F1B43">
                                          <w:rPr>
                                            <w:b/>
                                            <w:sz w:val="24"/>
                                            <w:szCs w:val="24"/>
                                            <w14:ligatures w14:val="none"/>
                                          </w:rPr>
                                          <w:t xml:space="preserve">Office of Public Health </w:t>
                                        </w:r>
                                      </w:p>
                                      <w:p w:rsidR="00300CAC" w:rsidRDefault="00300CAC" w:rsidP="00907703">
                                        <w:pPr>
                                          <w:pStyle w:val="LeadStoryHeadline"/>
                                          <w:widowControl w:val="0"/>
                                          <w:spacing w:after="0"/>
                                          <w:jc w:val="center"/>
                                          <w:rPr>
                                            <w:b/>
                                            <w:sz w:val="24"/>
                                            <w:szCs w:val="24"/>
                                            <w14:ligatures w14:val="none"/>
                                          </w:rPr>
                                        </w:pPr>
                                        <w:r>
                                          <w:rPr>
                                            <w:b/>
                                            <w:sz w:val="24"/>
                                            <w:szCs w:val="24"/>
                                            <w14:ligatures w14:val="none"/>
                                          </w:rPr>
                                          <w:t xml:space="preserve">Preparedness </w:t>
                                        </w:r>
                                        <w:r w:rsidRPr="003F1B43">
                                          <w:rPr>
                                            <w:b/>
                                            <w:sz w:val="24"/>
                                            <w:szCs w:val="24"/>
                                            <w14:ligatures w14:val="none"/>
                                          </w:rPr>
                                          <w:t xml:space="preserve">and Response </w:t>
                                        </w:r>
                                      </w:p>
                                      <w:p w:rsidR="00300CAC" w:rsidRPr="00F54306" w:rsidRDefault="00300CAC" w:rsidP="00907703">
                                        <w:pPr>
                                          <w:pStyle w:val="LeadStoryHeadline"/>
                                          <w:widowControl w:val="0"/>
                                          <w:spacing w:after="0"/>
                                          <w:jc w:val="center"/>
                                          <w:rPr>
                                            <w:b/>
                                            <w:sz w:val="20"/>
                                            <w:szCs w:val="20"/>
                                            <w14:ligatures w14:val="none"/>
                                          </w:rPr>
                                        </w:pPr>
                                        <w:r w:rsidRPr="00F54306">
                                          <w:rPr>
                                            <w:b/>
                                            <w:sz w:val="20"/>
                                            <w:szCs w:val="20"/>
                                            <w14:ligatures w14:val="none"/>
                                          </w:rPr>
                                          <w:t>(OPHPR)</w:t>
                                        </w:r>
                                      </w:p>
                                      <w:p w:rsidR="00300CAC" w:rsidRPr="00B844B5" w:rsidRDefault="00300CAC" w:rsidP="00907703">
                                        <w:pPr>
                                          <w:pStyle w:val="LeadStoryHeadline"/>
                                          <w:widowControl w:val="0"/>
                                          <w:spacing w:after="0"/>
                                          <w:jc w:val="center"/>
                                          <w:rPr>
                                            <w:b/>
                                            <w:sz w:val="18"/>
                                            <w:szCs w:val="18"/>
                                            <w14:ligatures w14:val="none"/>
                                          </w:rPr>
                                        </w:pPr>
                                      </w:p>
                                      <w:p w:rsidR="00300CAC" w:rsidRPr="005C607C" w:rsidRDefault="00300CAC" w:rsidP="00907703">
                                        <w:pPr>
                                          <w:pStyle w:val="LeadStoryHeadline"/>
                                          <w:widowControl w:val="0"/>
                                          <w:spacing w:after="0"/>
                                          <w:jc w:val="center"/>
                                          <w:rPr>
                                            <w:b/>
                                            <w:sz w:val="16"/>
                                            <w:szCs w:val="16"/>
                                            <w14:ligatures w14:val="none"/>
                                          </w:rPr>
                                        </w:pPr>
                                      </w:p>
                                      <w:p w:rsidR="00300CAC" w:rsidRPr="005C607C" w:rsidRDefault="00300CAC" w:rsidP="00B844B5">
                                        <w:pPr>
                                          <w:pStyle w:val="LeadStoryHeadline"/>
                                          <w:widowControl w:val="0"/>
                                          <w:rPr>
                                            <w:b/>
                                            <w:bCs/>
                                            <w:sz w:val="16"/>
                                            <w:szCs w:val="16"/>
                                            <w14:ligatures w14:val="none"/>
                                          </w:rPr>
                                        </w:pPr>
                                        <w:r w:rsidRPr="005C607C">
                                          <w:rPr>
                                            <w:sz w:val="16"/>
                                            <w:szCs w:val="16"/>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EE071" id="_x0000_s1028" style="position:absolute;margin-left:254.55pt;margin-top:6.35pt;width:222pt;height:58.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kJEtgIAAIsFAAAOAAAAZHJzL2Uyb0RvYy54bWysVE1v2zAMvQ/YfxB0X+04zZdRp+jaZBjQ&#10;bcW6YWdFlm1hsqRJSpz214+i3cxtdxrmgyFKFPn4+KiLy2OryEE4L40u6OQspURobkqp64J+/7Z9&#10;t6TEB6ZLpowWBX0Qnl6u37656GwuMtMYVQpHIIj2eWcL2oRg8yTxvBEt82fGCg2HlXEtC2C6Oikd&#10;6yB6q5IsTedJZ1xpneHCe9i96Q/pGuNXleDhS1V5EYgqKGAL+Hf438V/sr5gee2YbSQfYLB/QNEy&#10;qSHpKdQNC4zsnXwVqpXcGW+qcMZNm5iqklxgDVDNJH1RzX3DrMBagBxvTzT5/xeWfz7cOSLLgi4o&#10;0ayFFn0F0piulSBZpKezPgeve3vnYoHe3hr+0xNtrhvwElfOma4RrARQk+ifPLsQDQ9Xya77ZEqI&#10;zvbBIFPHyrUxIHBAjtiQh1NDxDEQDpvZcrI6T6FvHM4W59lqhh1LWP502zofPgjTkrgoqAPsGJ0d&#10;bn2IaFj+5DK0p9xKpYgz4YcMDTIcgeOhhzv9glgD9aS47V29u1aOHBhoaIsf1gnN9mPvSRq/11c2&#10;77fT7WJ0BTDVT6mU1ARoLOgM6ozXiedMCehHTyYqCiHHVEqTDk6yRXRkqoaRG3TnjZInt2eIN5PN&#10;zXY6pH/m1soAs6dkW9BlnxynITZzo0tcByZVvwbQSkcMAqdqYMrsIcR9U3aklJH/bDldwcSXEkZs&#10;ukzn6Qpk1QPlwdEXtP+FrPl8kS7mfQuVbVjP+gyp6ds5FIetPaVHa4QMRRh11+s3HHdHFPlJ0TtT&#10;PoAqQQYoPXjBYNEY90hJB69BQf2vPXOCEvVRgxKm8xmgImFsuLGxGxtMcwhV0AC14/I69E/O3jpZ&#10;N5CpF5w2VzANlUShxknpUQ0zBBOPZQ2vU3xSxjZ6/XlD178BAAD//wMAUEsDBBQABgAIAAAAIQCH&#10;dDTj4AAAAAoBAAAPAAAAZHJzL2Rvd25yZXYueG1sTI9LT8MwEITvSPwHa5G4UadFJU2IUyFe4iEO&#10;LfTuxNsk1I9gu2ng17M9wXFnPs3OFMvRaDagD52zAqaTBBja2qnONgI+3h8uFsBClFZJ7SwK+MYA&#10;y/L0pJC5cge7wmEdG0YhNuRSQBtjn3Me6haNDBPXoyVv67yRkU7fcOXlgcKN5rMkueJGdpY+tLLH&#10;2xbr3XpvBIwvT5t77T/f0rvXavv4/MM3X7tBiPOz8eYaWMQx/sFwrE/VoaROldtbFZgWME+yKaFk&#10;zFJgBGTzSxKqo5ClwMuC/59Q/gIAAP//AwBQSwECLQAUAAYACAAAACEAtoM4kv4AAADhAQAAEwAA&#10;AAAAAAAAAAAAAAAAAAAAW0NvbnRlbnRfVHlwZXNdLnhtbFBLAQItABQABgAIAAAAIQA4/SH/1gAA&#10;AJQBAAALAAAAAAAAAAAAAAAAAC8BAABfcmVscy8ucmVsc1BLAQItABQABgAIAAAAIQB7qkJEtgIA&#10;AIsFAAAOAAAAAAAAAAAAAAAAAC4CAABkcnMvZTJvRG9jLnhtbFBLAQItABQABgAIAAAAIQCHdDTj&#10;4AAAAAoBAAAPAAAAAAAAAAAAAAAAABAFAABkcnMvZG93bnJldi54bWxQSwUGAAAAAAQABADzAAAA&#10;HQYAAAAA&#10;" strokecolor="#e1edf3" strokeweight="1pt" insetpen="t">
                            <v:fill color2="#ebf3f7" rotate="t" focus="100%" type="gradient"/>
                            <v:shadow on="t" color="#667076" opacity=".5" offset="1pt"/>
                            <v:textbox inset="2.88pt,2.88pt,2.88pt,2.88pt">
                              <w:txbxContent>
                                <w:p w:rsidR="00F54306" w:rsidRPr="00F54306" w:rsidRDefault="00F54306" w:rsidP="00907703">
                                  <w:pPr>
                                    <w:pStyle w:val="LeadStoryHeadline"/>
                                    <w:widowControl w:val="0"/>
                                    <w:spacing w:after="0"/>
                                    <w:jc w:val="center"/>
                                    <w:rPr>
                                      <w:b/>
                                      <w:i/>
                                      <w:sz w:val="20"/>
                                      <w:szCs w:val="20"/>
                                      <w14:ligatures w14:val="none"/>
                                    </w:rPr>
                                  </w:pPr>
                                  <w:r w:rsidRPr="00F54306">
                                    <w:rPr>
                                      <w:b/>
                                      <w:i/>
                                      <w:sz w:val="20"/>
                                      <w:szCs w:val="20"/>
                                      <w14:ligatures w14:val="none"/>
                                    </w:rPr>
                                    <w:t>Operational &amp; Support Services</w:t>
                                  </w:r>
                                </w:p>
                                <w:p w:rsidR="00300CAC" w:rsidRDefault="00300CAC" w:rsidP="00907703">
                                  <w:pPr>
                                    <w:pStyle w:val="LeadStoryHeadline"/>
                                    <w:widowControl w:val="0"/>
                                    <w:spacing w:after="0"/>
                                    <w:jc w:val="center"/>
                                    <w:rPr>
                                      <w:b/>
                                      <w:sz w:val="24"/>
                                      <w:szCs w:val="24"/>
                                      <w14:ligatures w14:val="none"/>
                                    </w:rPr>
                                  </w:pPr>
                                  <w:r w:rsidRPr="003F1B43">
                                    <w:rPr>
                                      <w:b/>
                                      <w:sz w:val="24"/>
                                      <w:szCs w:val="24"/>
                                      <w14:ligatures w14:val="none"/>
                                    </w:rPr>
                                    <w:t xml:space="preserve">Office of Public Health </w:t>
                                  </w:r>
                                </w:p>
                                <w:p w:rsidR="00300CAC" w:rsidRDefault="00300CAC" w:rsidP="00907703">
                                  <w:pPr>
                                    <w:pStyle w:val="LeadStoryHeadline"/>
                                    <w:widowControl w:val="0"/>
                                    <w:spacing w:after="0"/>
                                    <w:jc w:val="center"/>
                                    <w:rPr>
                                      <w:b/>
                                      <w:sz w:val="24"/>
                                      <w:szCs w:val="24"/>
                                      <w14:ligatures w14:val="none"/>
                                    </w:rPr>
                                  </w:pPr>
                                  <w:r>
                                    <w:rPr>
                                      <w:b/>
                                      <w:sz w:val="24"/>
                                      <w:szCs w:val="24"/>
                                      <w14:ligatures w14:val="none"/>
                                    </w:rPr>
                                    <w:t xml:space="preserve">Preparedness </w:t>
                                  </w:r>
                                  <w:r w:rsidRPr="003F1B43">
                                    <w:rPr>
                                      <w:b/>
                                      <w:sz w:val="24"/>
                                      <w:szCs w:val="24"/>
                                      <w14:ligatures w14:val="none"/>
                                    </w:rPr>
                                    <w:t xml:space="preserve">and Response </w:t>
                                  </w:r>
                                </w:p>
                                <w:p w:rsidR="00300CAC" w:rsidRPr="00F54306" w:rsidRDefault="00300CAC" w:rsidP="00907703">
                                  <w:pPr>
                                    <w:pStyle w:val="LeadStoryHeadline"/>
                                    <w:widowControl w:val="0"/>
                                    <w:spacing w:after="0"/>
                                    <w:jc w:val="center"/>
                                    <w:rPr>
                                      <w:b/>
                                      <w:sz w:val="20"/>
                                      <w:szCs w:val="20"/>
                                      <w14:ligatures w14:val="none"/>
                                    </w:rPr>
                                  </w:pPr>
                                  <w:r w:rsidRPr="00F54306">
                                    <w:rPr>
                                      <w:b/>
                                      <w:sz w:val="20"/>
                                      <w:szCs w:val="20"/>
                                      <w14:ligatures w14:val="none"/>
                                    </w:rPr>
                                    <w:t>(OPHPR)</w:t>
                                  </w:r>
                                </w:p>
                                <w:p w:rsidR="00300CAC" w:rsidRPr="00B844B5" w:rsidRDefault="00300CAC" w:rsidP="00907703">
                                  <w:pPr>
                                    <w:pStyle w:val="LeadStoryHeadline"/>
                                    <w:widowControl w:val="0"/>
                                    <w:spacing w:after="0"/>
                                    <w:jc w:val="center"/>
                                    <w:rPr>
                                      <w:b/>
                                      <w:sz w:val="18"/>
                                      <w:szCs w:val="18"/>
                                      <w14:ligatures w14:val="none"/>
                                    </w:rPr>
                                  </w:pPr>
                                </w:p>
                                <w:p w:rsidR="00300CAC" w:rsidRPr="005C607C" w:rsidRDefault="00300CAC" w:rsidP="00907703">
                                  <w:pPr>
                                    <w:pStyle w:val="LeadStoryHeadline"/>
                                    <w:widowControl w:val="0"/>
                                    <w:spacing w:after="0"/>
                                    <w:jc w:val="center"/>
                                    <w:rPr>
                                      <w:b/>
                                      <w:sz w:val="16"/>
                                      <w:szCs w:val="16"/>
                                      <w14:ligatures w14:val="none"/>
                                    </w:rPr>
                                  </w:pPr>
                                </w:p>
                                <w:p w:rsidR="00300CAC" w:rsidRPr="005C607C" w:rsidRDefault="00300CAC" w:rsidP="00B844B5">
                                  <w:pPr>
                                    <w:pStyle w:val="LeadStoryHeadline"/>
                                    <w:widowControl w:val="0"/>
                                    <w:rPr>
                                      <w:b/>
                                      <w:bCs/>
                                      <w:sz w:val="16"/>
                                      <w:szCs w:val="16"/>
                                      <w14:ligatures w14:val="none"/>
                                    </w:rPr>
                                  </w:pPr>
                                  <w:r w:rsidRPr="005C607C">
                                    <w:rPr>
                                      <w:sz w:val="16"/>
                                      <w:szCs w:val="16"/>
                                      <w14:ligatures w14:val="none"/>
                                    </w:rPr>
                                    <w:t xml:space="preserve">   </w:t>
                                  </w:r>
                                </w:p>
                              </w:txbxContent>
                            </v:textbox>
                          </v:rect>
                        </w:pict>
                      </mc:Fallback>
                    </mc:AlternateContent>
                  </w:r>
                  <w:r w:rsidR="00B844B5">
                    <w:rPr>
                      <w:noProof/>
                      <w:lang w:eastAsia="en-US"/>
                    </w:rPr>
                    <w:t xml:space="preserve"> </w:t>
                  </w:r>
                  <w:r w:rsidR="009D7228">
                    <w:rPr>
                      <w:noProof/>
                      <w:lang w:eastAsia="en-US"/>
                    </w:rPr>
                    <w:t xml:space="preserve">                    </w:t>
                  </w:r>
                  <w:r w:rsidR="00B844B5">
                    <w:rPr>
                      <w:noProof/>
                      <w:lang w:eastAsia="en-US"/>
                    </w:rPr>
                    <w:t xml:space="preserve">                                                      </w:t>
                  </w:r>
                  <w:r w:rsidR="00A31209">
                    <w:rPr>
                      <w:noProof/>
                      <w:lang w:eastAsia="en-US"/>
                    </w:rPr>
                    <w:t xml:space="preserve">            </w:t>
                  </w:r>
                  <w:r w:rsidR="00B844B5">
                    <w:rPr>
                      <w:noProof/>
                      <w:lang w:eastAsia="en-US"/>
                    </w:rPr>
                    <w:t xml:space="preserve">   </w:t>
                  </w:r>
                  <w:r w:rsidR="009D7228">
                    <w:rPr>
                      <w:b/>
                      <w:noProof/>
                    </w:rPr>
                    <w:t xml:space="preserve">       </w:t>
                  </w:r>
                </w:p>
                <w:p w:rsidR="00933710" w:rsidRDefault="009D7228" w:rsidP="00907703">
                  <w:pPr>
                    <w:rPr>
                      <w:b/>
                      <w:noProof/>
                    </w:rPr>
                  </w:pPr>
                  <w:r>
                    <w:rPr>
                      <w:b/>
                      <w:noProof/>
                    </w:rPr>
                    <w:t xml:space="preserve">                                                </w:t>
                  </w:r>
                </w:p>
                <w:p w:rsidR="00921C8C" w:rsidRPr="00A31209" w:rsidRDefault="0039188C" w:rsidP="00907703">
                  <w:pPr>
                    <w:rPr>
                      <w:b/>
                      <w:noProof/>
                      <w:lang w:eastAsia="en-US"/>
                    </w:rPr>
                  </w:pPr>
                  <w:r>
                    <w:rPr>
                      <w:b/>
                      <w:noProof/>
                    </w:rPr>
                    <w:t xml:space="preserve">                   </w:t>
                  </w:r>
                  <w:r w:rsidR="00933710">
                    <w:rPr>
                      <w:b/>
                      <w:noProof/>
                    </w:rPr>
                    <w:t xml:space="preserve">                       </w:t>
                  </w:r>
                  <w:r w:rsidR="009D7228">
                    <w:rPr>
                      <w:b/>
                      <w:noProof/>
                    </w:rPr>
                    <w:t xml:space="preserve">   </w:t>
                  </w:r>
                  <w:r w:rsidR="00921C8C">
                    <w:rPr>
                      <w:b/>
                      <w:noProof/>
                      <w:lang w:eastAsia="en-US"/>
                    </w:rPr>
                    <w:t xml:space="preserve">   </w:t>
                  </w:r>
                </w:p>
                <w:p w:rsidR="008E6744" w:rsidRDefault="00F54306" w:rsidP="00907703">
                  <w:pPr>
                    <w:rPr>
                      <w:noProof/>
                      <w:lang w:eastAsia="en-US"/>
                    </w:rPr>
                  </w:pPr>
                  <w:r w:rsidRPr="006F0244">
                    <w:rPr>
                      <w:rFonts w:ascii="Times New Roman" w:hAnsi="Times New Roman"/>
                      <w:noProof/>
                      <w:sz w:val="22"/>
                      <w:szCs w:val="22"/>
                      <w:lang w:eastAsia="en-US"/>
                    </w:rPr>
                    <mc:AlternateContent>
                      <mc:Choice Requires="wps">
                        <w:drawing>
                          <wp:anchor distT="36576" distB="36576" distL="36576" distR="36576" simplePos="0" relativeHeight="251742208" behindDoc="0" locked="0" layoutInCell="1" allowOverlap="1" wp14:anchorId="52DFB952" wp14:editId="6BD5637E">
                            <wp:simplePos x="0" y="0"/>
                            <wp:positionH relativeFrom="column">
                              <wp:posOffset>3375659</wp:posOffset>
                            </wp:positionH>
                            <wp:positionV relativeFrom="paragraph">
                              <wp:posOffset>147955</wp:posOffset>
                            </wp:positionV>
                            <wp:extent cx="2581275" cy="247650"/>
                            <wp:effectExtent l="0" t="0" r="47625" b="5715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247650"/>
                                    </a:xfrm>
                                    <a:prstGeom prst="rect">
                                      <a:avLst/>
                                    </a:prstGeom>
                                    <a:gradFill rotWithShape="1">
                                      <a:gsLst>
                                        <a:gs pos="0">
                                          <a:srgbClr val="FFFFFF"/>
                                        </a:gs>
                                        <a:gs pos="100000">
                                          <a:srgbClr val="EBF3F7"/>
                                        </a:gs>
                                      </a:gsLst>
                                      <a:lin ang="5400000" scaled="1"/>
                                    </a:gradFill>
                                    <a:ln w="12700" algn="in">
                                      <a:solidFill>
                                        <a:srgbClr val="E1EDF3"/>
                                      </a:solidFill>
                                      <a:miter lim="800000"/>
                                      <a:headEnd/>
                                      <a:tailEnd/>
                                    </a:ln>
                                    <a:effectLst>
                                      <a:outerShdw dist="28398" dir="3806097" algn="ctr" rotWithShape="0">
                                        <a:srgbClr val="667076">
                                          <a:alpha val="50000"/>
                                        </a:srgbClr>
                                      </a:outerShdw>
                                    </a:effectLst>
                                  </wps:spPr>
                                  <wps:txbx>
                                    <w:txbxContent>
                                      <w:p w:rsidR="00300CAC" w:rsidRPr="00DA50AD" w:rsidRDefault="00300CAC" w:rsidP="00F112C8">
                                        <w:pPr>
                                          <w:pStyle w:val="LeadStoryHeadline"/>
                                          <w:widowControl w:val="0"/>
                                          <w:rPr>
                                            <w:rFonts w:asciiTheme="minorHAnsi" w:hAnsiTheme="minorHAnsi"/>
                                            <w:b/>
                                            <w:bCs/>
                                            <w:sz w:val="20"/>
                                            <w:szCs w:val="20"/>
                                            <w14:ligatures w14:val="none"/>
                                          </w:rPr>
                                        </w:pPr>
                                        <w:r w:rsidRPr="005C607C">
                                          <w:rPr>
                                            <w:sz w:val="16"/>
                                            <w:szCs w:val="16"/>
                                            <w14:ligatures w14:val="none"/>
                                          </w:rPr>
                                          <w:t xml:space="preserve">   </w:t>
                                        </w:r>
                                        <w:r w:rsidRPr="00DA50AD">
                                          <w:rPr>
                                            <w:rFonts w:asciiTheme="minorHAnsi" w:hAnsiTheme="minorHAnsi"/>
                                            <w:b/>
                                            <w:sz w:val="20"/>
                                            <w:szCs w:val="20"/>
                                          </w:rPr>
                                          <w:t xml:space="preserve">Volume </w:t>
                                        </w:r>
                                        <w:r w:rsidR="006E1464">
                                          <w:rPr>
                                            <w:rFonts w:asciiTheme="minorHAnsi" w:hAnsiTheme="minorHAnsi"/>
                                            <w:b/>
                                            <w:sz w:val="20"/>
                                            <w:szCs w:val="20"/>
                                          </w:rPr>
                                          <w:t>4</w:t>
                                        </w:r>
                                        <w:r w:rsidRPr="00DA50AD">
                                          <w:rPr>
                                            <w:rFonts w:asciiTheme="minorHAnsi" w:hAnsiTheme="minorHAnsi"/>
                                            <w:b/>
                                            <w:sz w:val="20"/>
                                            <w:szCs w:val="20"/>
                                          </w:rPr>
                                          <w:t xml:space="preserve">, </w:t>
                                        </w:r>
                                        <w:r w:rsidRPr="00CD1CC7">
                                          <w:rPr>
                                            <w:rFonts w:asciiTheme="minorHAnsi" w:hAnsiTheme="minorHAnsi"/>
                                            <w:b/>
                                            <w:color w:val="0070C0"/>
                                            <w:sz w:val="20"/>
                                            <w:szCs w:val="20"/>
                                          </w:rPr>
                                          <w:t>Editi</w:t>
                                        </w:r>
                                        <w:r w:rsidRPr="00DA50AD">
                                          <w:rPr>
                                            <w:rFonts w:asciiTheme="minorHAnsi" w:hAnsiTheme="minorHAnsi"/>
                                            <w:b/>
                                            <w:sz w:val="20"/>
                                            <w:szCs w:val="20"/>
                                          </w:rPr>
                                          <w:t xml:space="preserve">on </w:t>
                                        </w:r>
                                        <w:r w:rsidR="006E1464">
                                          <w:rPr>
                                            <w:rFonts w:asciiTheme="minorHAnsi" w:hAnsiTheme="minorHAnsi"/>
                                            <w:b/>
                                            <w:sz w:val="20"/>
                                            <w:szCs w:val="20"/>
                                          </w:rPr>
                                          <w:t>4</w:t>
                                        </w:r>
                                        <w:r w:rsidRPr="00DA50AD">
                                          <w:rPr>
                                            <w:rFonts w:asciiTheme="minorHAnsi" w:hAnsiTheme="minorHAnsi"/>
                                            <w:b/>
                                            <w:sz w:val="20"/>
                                            <w:szCs w:val="20"/>
                                          </w:rPr>
                                          <w:t xml:space="preserve">:  </w:t>
                                        </w:r>
                                        <w:r w:rsidR="006E1464">
                                          <w:rPr>
                                            <w:rFonts w:asciiTheme="minorHAnsi" w:hAnsiTheme="minorHAnsi"/>
                                            <w:b/>
                                            <w:sz w:val="20"/>
                                            <w:szCs w:val="20"/>
                                          </w:rPr>
                                          <w:t>Oct-</w:t>
                                        </w:r>
                                        <w:r w:rsidR="002A604F">
                                          <w:rPr>
                                            <w:rFonts w:asciiTheme="minorHAnsi" w:hAnsiTheme="minorHAnsi"/>
                                            <w:b/>
                                            <w:sz w:val="20"/>
                                            <w:szCs w:val="20"/>
                                          </w:rPr>
                                          <w:t xml:space="preserve"> </w:t>
                                        </w:r>
                                        <w:r w:rsidR="006E1464">
                                          <w:rPr>
                                            <w:rFonts w:asciiTheme="minorHAnsi" w:hAnsiTheme="minorHAnsi"/>
                                            <w:b/>
                                            <w:sz w:val="20"/>
                                            <w:szCs w:val="20"/>
                                          </w:rPr>
                                          <w:t>Dec</w:t>
                                        </w:r>
                                        <w:r w:rsidR="00F54306">
                                          <w:rPr>
                                            <w:rFonts w:asciiTheme="minorHAnsi" w:hAnsiTheme="minorHAnsi"/>
                                            <w:b/>
                                            <w:sz w:val="20"/>
                                            <w:szCs w:val="20"/>
                                          </w:rPr>
                                          <w:t xml:space="preserve"> 2017</w:t>
                                        </w:r>
                                        <w:r w:rsidRPr="00DA50AD">
                                          <w:rPr>
                                            <w:rFonts w:asciiTheme="minorHAnsi" w:hAnsiTheme="minorHAnsi"/>
                                            <w:b/>
                                            <w:sz w:val="20"/>
                                            <w:szCs w:val="2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FB952" id="_x0000_s1029" style="position:absolute;margin-left:265.8pt;margin-top:11.65pt;width:203.25pt;height:19.5pt;z-index:251742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uj8tAIAAIsFAAAOAAAAZHJzL2Uyb0RvYy54bWysVFFv0zAQfkfiP1h+Z0nTNe2qpdPYWoQ0&#10;YGIgnl3HSSwc29hu0/HrOV/SLtt4QuQh8tnnu++++86XV4dWkb1wXhpd0MlZSonQ3JRS1wX9/m3z&#10;bkGJD0yXTBktCvooPL1avX1z2dmlyExjVCkcgSDaLztb0CYEu0wSzxvRMn9mrNBwWBnXsgCmq5PS&#10;sQ6ityrJ0jRPOuNK6wwX3sPubX9IVxi/qgQPX6rKi0BUQQFbwL/D/zb+k9UlW9aO2UbyAQb7BxQt&#10;kxqSnkLdssDIzslXoVrJnfGmCmfctImpKskF1gDVTNIX1Tw0zAqsBcjx9kST/39h+ef9vSOyLOiM&#10;Es1aaNFXII3pWgmSRXo665fg9WDvXSzQ2zvDf3qizU0DXuLaOdM1gpUAahL9k2cXouHhKtl2n0wJ&#10;0dkuGGTqULk2BgQOyAEb8nhqiDgEwmEzmy0m2RyQcTjLzuf5DDuWsOXxtnU+fBCmJXFRUAfYMTrb&#10;3/kQ0bDl0WVoT7mRShFnwg8ZGmQ4AsdDD3f6BbEG6klx27t6e6Mc2TPQ0AY/rBOa7cfekzR+r6+s&#10;32+mm/noCmCqj6mU1ARoBPrP++vEc6YE9KMnExWFkGMqpUkHJ9kc8hCmahi5QXfeKHlye4Z4PVnf&#10;bqZD+mdurQwwe0q2BV30yXEaYjPXusR1YFL1awCtdMQgcKoGpswOQjw0ZUdKGfnPFtMLmPhSwohN&#10;F2meXsyPQHlw9AXtfyErz+fpPO9bqGzDetZnyGzfzqE4bO0pPVojZCjCqLtev+GwPaDIkYeoya0p&#10;H0GVIAOUHrxgsGiM+01JB69BQf2vHXOCEvVRgxKm+QxQkTA23NjYjg2mOYQqaIDacXkT+idnZ52s&#10;G8jUC06ba5iGSqJQn1ANMwQTj2UNr1N8UsY2ej29oas/AAAA//8DAFBLAwQUAAYACAAAACEAktMq&#10;a+EAAAAJAQAADwAAAGRycy9kb3ducmV2LnhtbEyPy07DMBBF90j8gzVI7KiTWIQSMqkQL1FQFxS6&#10;d2I3CfUj2G4a+HrMii5H9+jeM+Vi0oqM0vneGoR0lgCRprGiNy3Cx/vjxRyID9wIrqyRCN/Sw6I6&#10;PSl5IezBvMlxHVoSS4wvOEIXwlBQ6ptOau5ndpAmZlvrNA/xdC0Vjh9iuVY0S5Kcat6buNDxQd51&#10;stmt9xphennePCj3ubq6f623T8sfuvnajYjnZ9PtDZAgp/APw59+VIcqOtV2b4QnCuGSpXlEETLG&#10;gETgms1TIDVCnjGgVUmPP6h+AQAA//8DAFBLAQItABQABgAIAAAAIQC2gziS/gAAAOEBAAATAAAA&#10;AAAAAAAAAAAAAAAAAABbQ29udGVudF9UeXBlc10ueG1sUEsBAi0AFAAGAAgAAAAhADj9If/WAAAA&#10;lAEAAAsAAAAAAAAAAAAAAAAALwEAAF9yZWxzLy5yZWxzUEsBAi0AFAAGAAgAAAAhAAPW6Py0AgAA&#10;iwUAAA4AAAAAAAAAAAAAAAAALgIAAGRycy9lMm9Eb2MueG1sUEsBAi0AFAAGAAgAAAAhAJLTKmvh&#10;AAAACQEAAA8AAAAAAAAAAAAAAAAADgUAAGRycy9kb3ducmV2LnhtbFBLBQYAAAAABAAEAPMAAAAc&#10;BgAAAAA=&#10;" strokecolor="#e1edf3" strokeweight="1pt" insetpen="t">
                            <v:fill color2="#ebf3f7" rotate="t" focus="100%" type="gradient"/>
                            <v:shadow on="t" color="#667076" opacity=".5" offset="1pt"/>
                            <v:textbox inset="2.88pt,2.88pt,2.88pt,2.88pt">
                              <w:txbxContent>
                                <w:p w:rsidR="00300CAC" w:rsidRPr="00DA50AD" w:rsidRDefault="00300CAC" w:rsidP="00F112C8">
                                  <w:pPr>
                                    <w:pStyle w:val="LeadStoryHeadline"/>
                                    <w:widowControl w:val="0"/>
                                    <w:rPr>
                                      <w:rFonts w:asciiTheme="minorHAnsi" w:hAnsiTheme="minorHAnsi"/>
                                      <w:b/>
                                      <w:bCs/>
                                      <w:sz w:val="20"/>
                                      <w:szCs w:val="20"/>
                                      <w14:ligatures w14:val="none"/>
                                    </w:rPr>
                                  </w:pPr>
                                  <w:r w:rsidRPr="005C607C">
                                    <w:rPr>
                                      <w:sz w:val="16"/>
                                      <w:szCs w:val="16"/>
                                      <w14:ligatures w14:val="none"/>
                                    </w:rPr>
                                    <w:t xml:space="preserve">   </w:t>
                                  </w:r>
                                  <w:r w:rsidRPr="00DA50AD">
                                    <w:rPr>
                                      <w:rFonts w:asciiTheme="minorHAnsi" w:hAnsiTheme="minorHAnsi"/>
                                      <w:b/>
                                      <w:sz w:val="20"/>
                                      <w:szCs w:val="20"/>
                                    </w:rPr>
                                    <w:t xml:space="preserve">Volume </w:t>
                                  </w:r>
                                  <w:r w:rsidR="006E1464">
                                    <w:rPr>
                                      <w:rFonts w:asciiTheme="minorHAnsi" w:hAnsiTheme="minorHAnsi"/>
                                      <w:b/>
                                      <w:sz w:val="20"/>
                                      <w:szCs w:val="20"/>
                                    </w:rPr>
                                    <w:t>4</w:t>
                                  </w:r>
                                  <w:r w:rsidRPr="00DA50AD">
                                    <w:rPr>
                                      <w:rFonts w:asciiTheme="minorHAnsi" w:hAnsiTheme="minorHAnsi"/>
                                      <w:b/>
                                      <w:sz w:val="20"/>
                                      <w:szCs w:val="20"/>
                                    </w:rPr>
                                    <w:t xml:space="preserve">, </w:t>
                                  </w:r>
                                  <w:r w:rsidRPr="00CD1CC7">
                                    <w:rPr>
                                      <w:rFonts w:asciiTheme="minorHAnsi" w:hAnsiTheme="minorHAnsi"/>
                                      <w:b/>
                                      <w:color w:val="0070C0"/>
                                      <w:sz w:val="20"/>
                                      <w:szCs w:val="20"/>
                                    </w:rPr>
                                    <w:t>Editi</w:t>
                                  </w:r>
                                  <w:r w:rsidRPr="00DA50AD">
                                    <w:rPr>
                                      <w:rFonts w:asciiTheme="minorHAnsi" w:hAnsiTheme="minorHAnsi"/>
                                      <w:b/>
                                      <w:sz w:val="20"/>
                                      <w:szCs w:val="20"/>
                                    </w:rPr>
                                    <w:t xml:space="preserve">on </w:t>
                                  </w:r>
                                  <w:r w:rsidR="006E1464">
                                    <w:rPr>
                                      <w:rFonts w:asciiTheme="minorHAnsi" w:hAnsiTheme="minorHAnsi"/>
                                      <w:b/>
                                      <w:sz w:val="20"/>
                                      <w:szCs w:val="20"/>
                                    </w:rPr>
                                    <w:t>4</w:t>
                                  </w:r>
                                  <w:r w:rsidRPr="00DA50AD">
                                    <w:rPr>
                                      <w:rFonts w:asciiTheme="minorHAnsi" w:hAnsiTheme="minorHAnsi"/>
                                      <w:b/>
                                      <w:sz w:val="20"/>
                                      <w:szCs w:val="20"/>
                                    </w:rPr>
                                    <w:t xml:space="preserve">:  </w:t>
                                  </w:r>
                                  <w:r w:rsidR="006E1464">
                                    <w:rPr>
                                      <w:rFonts w:asciiTheme="minorHAnsi" w:hAnsiTheme="minorHAnsi"/>
                                      <w:b/>
                                      <w:sz w:val="20"/>
                                      <w:szCs w:val="20"/>
                                    </w:rPr>
                                    <w:t>Oct-</w:t>
                                  </w:r>
                                  <w:r w:rsidR="002A604F">
                                    <w:rPr>
                                      <w:rFonts w:asciiTheme="minorHAnsi" w:hAnsiTheme="minorHAnsi"/>
                                      <w:b/>
                                      <w:sz w:val="20"/>
                                      <w:szCs w:val="20"/>
                                    </w:rPr>
                                    <w:t xml:space="preserve"> </w:t>
                                  </w:r>
                                  <w:r w:rsidR="006E1464">
                                    <w:rPr>
                                      <w:rFonts w:asciiTheme="minorHAnsi" w:hAnsiTheme="minorHAnsi"/>
                                      <w:b/>
                                      <w:sz w:val="20"/>
                                      <w:szCs w:val="20"/>
                                    </w:rPr>
                                    <w:t>Dec</w:t>
                                  </w:r>
                                  <w:r w:rsidR="00F54306">
                                    <w:rPr>
                                      <w:rFonts w:asciiTheme="minorHAnsi" w:hAnsiTheme="minorHAnsi"/>
                                      <w:b/>
                                      <w:sz w:val="20"/>
                                      <w:szCs w:val="20"/>
                                    </w:rPr>
                                    <w:t xml:space="preserve"> 2017</w:t>
                                  </w:r>
                                  <w:r w:rsidRPr="00DA50AD">
                                    <w:rPr>
                                      <w:rFonts w:asciiTheme="minorHAnsi" w:hAnsiTheme="minorHAnsi"/>
                                      <w:b/>
                                      <w:sz w:val="20"/>
                                      <w:szCs w:val="20"/>
                                    </w:rPr>
                                    <w:t xml:space="preserve"> </w:t>
                                  </w:r>
                                </w:p>
                              </w:txbxContent>
                            </v:textbox>
                          </v:rect>
                        </w:pict>
                      </mc:Fallback>
                    </mc:AlternateContent>
                  </w:r>
                  <w:r w:rsidR="00F00526" w:rsidRPr="00CD1CC7">
                    <w:rPr>
                      <w:b/>
                      <w:noProof/>
                      <w:lang w:eastAsia="en-US"/>
                    </w:rPr>
                    <mc:AlternateContent>
                      <mc:Choice Requires="wps">
                        <w:drawing>
                          <wp:anchor distT="0" distB="0" distL="114300" distR="114300" simplePos="0" relativeHeight="251810816" behindDoc="0" locked="0" layoutInCell="1" allowOverlap="1" wp14:anchorId="7456B768" wp14:editId="3DC6FA81">
                            <wp:simplePos x="0" y="0"/>
                            <wp:positionH relativeFrom="column">
                              <wp:posOffset>1146175</wp:posOffset>
                            </wp:positionH>
                            <wp:positionV relativeFrom="paragraph">
                              <wp:posOffset>14605</wp:posOffset>
                            </wp:positionV>
                            <wp:extent cx="2009775" cy="4381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38150"/>
                                    </a:xfrm>
                                    <a:prstGeom prst="rect">
                                      <a:avLst/>
                                    </a:prstGeom>
                                    <a:noFill/>
                                    <a:ln w="9525">
                                      <a:noFill/>
                                      <a:miter lim="800000"/>
                                      <a:headEnd/>
                                      <a:tailEnd/>
                                    </a:ln>
                                  </wps:spPr>
                                  <wps:txbx>
                                    <w:txbxContent>
                                      <w:p w:rsidR="00300CAC" w:rsidRPr="001B4B07" w:rsidRDefault="00300CAC" w:rsidP="00CD1CC7">
                                        <w:pPr>
                                          <w:spacing w:after="0" w:line="240" w:lineRule="auto"/>
                                          <w:jc w:val="center"/>
                                          <w:rPr>
                                            <w:rFonts w:asciiTheme="majorHAnsi" w:hAnsiTheme="majorHAnsi" w:cs="Times New Roman"/>
                                            <w:color w:val="0070C0"/>
                                            <w:sz w:val="22"/>
                                            <w:szCs w:val="22"/>
                                          </w:rPr>
                                        </w:pPr>
                                        <w:r w:rsidRPr="001B4B07">
                                          <w:rPr>
                                            <w:rFonts w:asciiTheme="majorHAnsi" w:hAnsiTheme="majorHAnsi" w:cs="Times New Roman"/>
                                            <w:color w:val="0070C0"/>
                                            <w:sz w:val="22"/>
                                            <w:szCs w:val="22"/>
                                          </w:rPr>
                                          <w:t>Raul Pino, M.D., M.P.H.</w:t>
                                        </w:r>
                                      </w:p>
                                      <w:p w:rsidR="00300CAC" w:rsidRPr="001B4B07" w:rsidRDefault="00300CAC" w:rsidP="00CD1CC7">
                                        <w:pPr>
                                          <w:spacing w:after="0" w:line="240" w:lineRule="auto"/>
                                          <w:jc w:val="center"/>
                                          <w:rPr>
                                            <w:rFonts w:asciiTheme="majorHAnsi" w:hAnsiTheme="majorHAnsi" w:cs="Times New Roman"/>
                                            <w:color w:val="0070C0"/>
                                            <w:sz w:val="22"/>
                                            <w:szCs w:val="22"/>
                                          </w:rPr>
                                        </w:pPr>
                                        <w:r w:rsidRPr="001B4B07">
                                          <w:rPr>
                                            <w:rFonts w:asciiTheme="majorHAnsi" w:hAnsiTheme="majorHAnsi" w:cs="Times New Roman"/>
                                            <w:color w:val="0070C0"/>
                                            <w:sz w:val="22"/>
                                            <w:szCs w:val="22"/>
                                          </w:rPr>
                                          <w:t>Commissioner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6B768" id="_x0000_s1030" type="#_x0000_t202" style="position:absolute;margin-left:90.25pt;margin-top:1.15pt;width:158.25pt;height:3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RJDwIAAPsDAAAOAAAAZHJzL2Uyb0RvYy54bWysU9uO2yAQfa/Uf0C8N7azSZNYIavtbreq&#10;tL1Iu/0AgnGMCgwFEjv9+g44SaP2rSoPCBjmMOecYX07GE0O0gcFltFqUlIirYBG2R2j314e3ywp&#10;CZHbhmuwktGjDPR28/rVune1nEIHupGeIIgNde8Y7WJ0dVEE0UnDwwSctBhswRsecet3ReN5j+hG&#10;F9OyfFv04BvnQcgQ8PRhDNJNxm9bKeKXtg0yEs0o1hbz7PO8TXOxWfN657nrlDiVwf+hCsOVxUcv&#10;UA88crL36i8oo4SHAG2cCDAFtK0SMnNANlX5B5vnjjuZuaA4wV1kCv8PVnw+fPVENYzelAtKLDdo&#10;0oscInkHA5kmfXoXarz27PBiHPAYfc5cg3sC8T0QC/cdtzt55z30neQN1lelzOIqdcQJCWTbf4IG&#10;n+H7CBloaL1J4qEcBNHRp+PFm1SKwEM0e7VYzCkRGJvdLKt5Nq/g9Tnb+RA/SDAkLRj16H1G54en&#10;EFM1vD5fSY9ZeFRaZ/+1JT2jq/l0nhOuIkZFbE+tDKPLMo2xYRLJ97bJyZErPa7xAW1PrBPRkXIc&#10;tkMWeHYWcwvNEWXwMHYj/h5cdOB/UtJjJzIafuy5l5TojxalXFWzWWrdvJnNF1Pc+OvI9jrCrUAo&#10;RiMl4/I+5nYfKd+h5K3KaiRvxkpOJWOHZZFOvyG18PU+3/r9Zze/AAAA//8DAFBLAwQUAAYACAAA&#10;ACEA4BoijNwAAAAIAQAADwAAAGRycy9kb3ducmV2LnhtbEyPS0/DMBCE70j8B2uRuNF1X7QNcSoE&#10;4gpqeUjc3HibRMTrKHab8O9ZTnAczWjmm3w7+ladqY9NYAPTiQZFXAbXcGXg7fXpZg0qJsvOtoHJ&#10;wDdF2BaXF7nNXBh4R+d9qpSUcMysgTqlLkOMZU3exknoiMU7ht7bJLKv0PV2kHLf4kzrW/S2YVmo&#10;bUcPNZVf+5M38P58/PxY6Jfq0S+7IYwa2W/QmOur8f4OVKIx/YXhF1/QoRCmQzixi6oVvdZLiRqY&#10;zUGJv9is5NvBwGo6Byxy/H+g+AEAAP//AwBQSwECLQAUAAYACAAAACEAtoM4kv4AAADhAQAAEwAA&#10;AAAAAAAAAAAAAAAAAAAAW0NvbnRlbnRfVHlwZXNdLnhtbFBLAQItABQABgAIAAAAIQA4/SH/1gAA&#10;AJQBAAALAAAAAAAAAAAAAAAAAC8BAABfcmVscy8ucmVsc1BLAQItABQABgAIAAAAIQAf6SRJDwIA&#10;APsDAAAOAAAAAAAAAAAAAAAAAC4CAABkcnMvZTJvRG9jLnhtbFBLAQItABQABgAIAAAAIQDgGiKM&#10;3AAAAAgBAAAPAAAAAAAAAAAAAAAAAGkEAABkcnMvZG93bnJldi54bWxQSwUGAAAAAAQABADzAAAA&#10;cgUAAAAA&#10;" filled="f" stroked="f">
                            <v:textbox>
                              <w:txbxContent>
                                <w:p w:rsidR="00300CAC" w:rsidRPr="001B4B07" w:rsidRDefault="00300CAC" w:rsidP="00CD1CC7">
                                  <w:pPr>
                                    <w:spacing w:after="0" w:line="240" w:lineRule="auto"/>
                                    <w:jc w:val="center"/>
                                    <w:rPr>
                                      <w:rFonts w:asciiTheme="majorHAnsi" w:hAnsiTheme="majorHAnsi" w:cs="Times New Roman"/>
                                      <w:color w:val="0070C0"/>
                                      <w:sz w:val="22"/>
                                      <w:szCs w:val="22"/>
                                    </w:rPr>
                                  </w:pPr>
                                  <w:r w:rsidRPr="001B4B07">
                                    <w:rPr>
                                      <w:rFonts w:asciiTheme="majorHAnsi" w:hAnsiTheme="majorHAnsi" w:cs="Times New Roman"/>
                                      <w:color w:val="0070C0"/>
                                      <w:sz w:val="22"/>
                                      <w:szCs w:val="22"/>
                                    </w:rPr>
                                    <w:t>Raul Pino, M.D., M.P.H.</w:t>
                                  </w:r>
                                </w:p>
                                <w:p w:rsidR="00300CAC" w:rsidRPr="001B4B07" w:rsidRDefault="00300CAC" w:rsidP="00CD1CC7">
                                  <w:pPr>
                                    <w:spacing w:after="0" w:line="240" w:lineRule="auto"/>
                                    <w:jc w:val="center"/>
                                    <w:rPr>
                                      <w:rFonts w:asciiTheme="majorHAnsi" w:hAnsiTheme="majorHAnsi" w:cs="Times New Roman"/>
                                      <w:color w:val="0070C0"/>
                                      <w:sz w:val="22"/>
                                      <w:szCs w:val="22"/>
                                    </w:rPr>
                                  </w:pPr>
                                  <w:r w:rsidRPr="001B4B07">
                                    <w:rPr>
                                      <w:rFonts w:asciiTheme="majorHAnsi" w:hAnsiTheme="majorHAnsi" w:cs="Times New Roman"/>
                                      <w:color w:val="0070C0"/>
                                      <w:sz w:val="22"/>
                                      <w:szCs w:val="22"/>
                                    </w:rPr>
                                    <w:t>Commissioner</w:t>
                                  </w:r>
                                </w:p>
                              </w:txbxContent>
                            </v:textbox>
                          </v:shape>
                        </w:pict>
                      </mc:Fallback>
                    </mc:AlternateContent>
                  </w:r>
                  <w:r w:rsidR="00B844B5">
                    <w:rPr>
                      <w:noProof/>
                      <w:lang w:eastAsia="en-US"/>
                    </w:rPr>
                    <w:t xml:space="preserve">                  </w:t>
                  </w:r>
                  <w:r w:rsidR="008E6744">
                    <w:rPr>
                      <w:noProof/>
                      <w:lang w:eastAsia="en-US"/>
                    </w:rPr>
                    <w:t xml:space="preserve">                                                     </w:t>
                  </w:r>
                </w:p>
                <w:p w:rsidR="00907703" w:rsidRPr="00907703" w:rsidRDefault="008E6744" w:rsidP="00907703">
                  <w:r>
                    <w:rPr>
                      <w:noProof/>
                      <w:lang w:eastAsia="en-US"/>
                    </w:rPr>
                    <w:t xml:space="preserve">                                                                        </w:t>
                  </w:r>
                </w:p>
                <w:p w:rsidR="00E9415F" w:rsidRDefault="00B844B5" w:rsidP="00907703">
                  <w:r>
                    <w:rPr>
                      <w:noProof/>
                      <w:lang w:eastAsia="en-US"/>
                    </w:rPr>
                    <w:t xml:space="preserve">                                   </w:t>
                  </w:r>
                </w:p>
                <w:p w:rsidR="00907703" w:rsidRPr="00907703" w:rsidRDefault="00E9415F" w:rsidP="008E6744">
                  <w:pPr>
                    <w:jc w:val="both"/>
                  </w:pPr>
                  <w:r>
                    <w:rPr>
                      <w:color w:val="0070C0"/>
                    </w:rPr>
                    <w:t xml:space="preserve">     </w:t>
                  </w:r>
                  <w:r w:rsidRPr="00E9415F">
                    <w:rPr>
                      <w:color w:val="0070C0"/>
                    </w:rPr>
                    <w:t xml:space="preserve"> </w:t>
                  </w:r>
                </w:p>
              </w:tc>
              <w:tc>
                <w:tcPr>
                  <w:tcW w:w="17" w:type="pct"/>
                </w:tcPr>
                <w:p w:rsidR="00907703" w:rsidRDefault="008E6744">
                  <w:r>
                    <w:t xml:space="preserve"> </w:t>
                  </w:r>
                </w:p>
              </w:tc>
            </w:tr>
            <w:tr w:rsidR="00907703" w:rsidTr="008C4EC2">
              <w:trPr>
                <w:gridAfter w:val="1"/>
                <w:wAfter w:w="12" w:type="pct"/>
                <w:trHeight w:val="3989"/>
              </w:trPr>
              <w:tc>
                <w:tcPr>
                  <w:tcW w:w="4988" w:type="pct"/>
                </w:tcPr>
                <w:p w:rsidR="00907703" w:rsidRDefault="007C3BD8" w:rsidP="00907703">
                  <w:r w:rsidRPr="006F0244">
                    <w:rPr>
                      <w:rFonts w:ascii="Times New Roman" w:eastAsia="Times New Roman" w:hAnsi="Times New Roman" w:cs="Times New Roman"/>
                      <w:noProof/>
                      <w:sz w:val="22"/>
                      <w:szCs w:val="22"/>
                      <w:lang w:eastAsia="en-US"/>
                    </w:rPr>
                    <mc:AlternateContent>
                      <mc:Choice Requires="wps">
                        <w:drawing>
                          <wp:anchor distT="36576" distB="36576" distL="36576" distR="36576" simplePos="0" relativeHeight="251663360" behindDoc="0" locked="0" layoutInCell="1" allowOverlap="1" wp14:anchorId="15850C18" wp14:editId="2C2DB768">
                            <wp:simplePos x="0" y="0"/>
                            <wp:positionH relativeFrom="margin">
                              <wp:posOffset>1194435</wp:posOffset>
                            </wp:positionH>
                            <wp:positionV relativeFrom="paragraph">
                              <wp:posOffset>-747395</wp:posOffset>
                            </wp:positionV>
                            <wp:extent cx="5372100" cy="4438650"/>
                            <wp:effectExtent l="0" t="0" r="38100" b="5715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438650"/>
                                    </a:xfrm>
                                    <a:prstGeom prst="rect">
                                      <a:avLst/>
                                    </a:prstGeom>
                                    <a:gradFill rotWithShape="0">
                                      <a:gsLst>
                                        <a:gs pos="0">
                                          <a:srgbClr val="D7E7EF">
                                            <a:gamma/>
                                            <a:tint val="20000"/>
                                            <a:invGamma/>
                                          </a:srgbClr>
                                        </a:gs>
                                        <a:gs pos="100000">
                                          <a:srgbClr val="D7E7EF"/>
                                        </a:gs>
                                      </a:gsLst>
                                      <a:lin ang="5400000" scaled="1"/>
                                    </a:gradFill>
                                    <a:ln w="12700">
                                      <a:solidFill>
                                        <a:srgbClr val="66A3C2"/>
                                      </a:solidFill>
                                      <a:miter lim="800000"/>
                                      <a:headEnd/>
                                      <a:tailEnd/>
                                    </a:ln>
                                    <a:effectLst>
                                      <a:outerShdw dist="28398" dir="3806097" algn="ctr" rotWithShape="0">
                                        <a:srgbClr val="00334D">
                                          <a:alpha val="50000"/>
                                        </a:srgbClr>
                                      </a:outerShdw>
                                    </a:effectLst>
                                  </wps:spPr>
                                  <wps:txbx>
                                    <w:txbxContent>
                                      <w:p w:rsidR="00300CAC" w:rsidRDefault="00D74303" w:rsidP="0014348C">
                                        <w:pPr>
                                          <w:pStyle w:val="LeadStoryHeadline"/>
                                          <w:widowControl w:val="0"/>
                                          <w:spacing w:after="0"/>
                                          <w:jc w:val="center"/>
                                          <w:rPr>
                                            <w:b/>
                                            <w:bCs/>
                                            <w:color w:val="0066CC"/>
                                            <w:sz w:val="24"/>
                                            <w:szCs w:val="24"/>
                                            <w14:ligatures w14:val="none"/>
                                          </w:rPr>
                                        </w:pPr>
                                        <w:r>
                                          <w:rPr>
                                            <w:b/>
                                            <w:bCs/>
                                            <w:color w:val="0066CC"/>
                                            <w:sz w:val="24"/>
                                            <w:szCs w:val="24"/>
                                            <w14:ligatures w14:val="none"/>
                                          </w:rPr>
                                          <w:t>THE YEAR AHEAD</w:t>
                                        </w:r>
                                      </w:p>
                                      <w:p w:rsidR="00D74303" w:rsidRPr="00D74303" w:rsidRDefault="00D74303" w:rsidP="00D74303">
                                        <w:pPr>
                                          <w:ind w:left="1440" w:firstLine="720"/>
                                          <w:rPr>
                                            <w:i/>
                                            <w:color w:val="0070C0"/>
                                            <w:sz w:val="24"/>
                                            <w:szCs w:val="24"/>
                                          </w:rPr>
                                        </w:pPr>
                                        <w:r w:rsidRPr="00D74303">
                                          <w:rPr>
                                            <w:i/>
                                            <w:color w:val="0070C0"/>
                                            <w:sz w:val="24"/>
                                            <w:szCs w:val="24"/>
                                          </w:rPr>
                                          <w:t>Francesca Provenzano and William</w:t>
                                        </w:r>
                                        <w:r w:rsidR="00824766">
                                          <w:rPr>
                                            <w:i/>
                                            <w:color w:val="0070C0"/>
                                            <w:sz w:val="24"/>
                                            <w:szCs w:val="24"/>
                                          </w:rPr>
                                          <w:t xml:space="preserve"> </w:t>
                                        </w:r>
                                        <w:r w:rsidRPr="00D74303">
                                          <w:rPr>
                                            <w:i/>
                                            <w:color w:val="0070C0"/>
                                            <w:sz w:val="24"/>
                                            <w:szCs w:val="24"/>
                                          </w:rPr>
                                          <w:t>Gerrish</w:t>
                                        </w:r>
                                      </w:p>
                                      <w:p w:rsidR="00D74303" w:rsidRPr="00D74303" w:rsidRDefault="0012115E" w:rsidP="00D74303">
                                        <w:pPr>
                                          <w:spacing w:line="240" w:lineRule="auto"/>
                                          <w:rPr>
                                            <w:rFonts w:ascii="Calibri" w:hAnsi="Calibri"/>
                                            <w:color w:val="auto"/>
                                            <w:sz w:val="22"/>
                                            <w:szCs w:val="22"/>
                                          </w:rPr>
                                        </w:pPr>
                                        <w:r>
                                          <w:rPr>
                                            <w:rFonts w:ascii="Calibri" w:hAnsi="Calibri"/>
                                            <w:color w:val="auto"/>
                                            <w:sz w:val="22"/>
                                            <w:szCs w:val="22"/>
                                          </w:rPr>
                                          <w:t>Much</w:t>
                                        </w:r>
                                        <w:r w:rsidR="00D74303" w:rsidRPr="00D74303">
                                          <w:rPr>
                                            <w:rFonts w:ascii="Calibri" w:hAnsi="Calibri"/>
                                            <w:color w:val="auto"/>
                                            <w:sz w:val="22"/>
                                            <w:szCs w:val="22"/>
                                          </w:rPr>
                                          <w:t xml:space="preserve"> has happened since our last newsletter. Most profound is the passing of our Director, Jonathan Best, which continues to weigh heavily on our hearts. His life’s work left a mark on many, and he will be remembered in the public health and healthcare preparedness community for his passion and dedication to protecting the public.</w:t>
                                        </w:r>
                                      </w:p>
                                      <w:p w:rsidR="00D74303" w:rsidRPr="00D74303" w:rsidRDefault="00D74303" w:rsidP="00D74303">
                                        <w:pPr>
                                          <w:spacing w:line="240" w:lineRule="auto"/>
                                          <w:rPr>
                                            <w:rFonts w:ascii="Calibri" w:hAnsi="Calibri"/>
                                            <w:color w:val="auto"/>
                                            <w:sz w:val="22"/>
                                            <w:szCs w:val="22"/>
                                          </w:rPr>
                                        </w:pPr>
                                        <w:r w:rsidRPr="00D74303">
                                          <w:rPr>
                                            <w:rFonts w:ascii="Calibri" w:hAnsi="Calibri"/>
                                            <w:color w:val="auto"/>
                                            <w:sz w:val="22"/>
                                            <w:szCs w:val="22"/>
                                          </w:rPr>
                                          <w:t>OPHPR also bid farewell to several talented staff who are pursuing new career opportunities. We congratulate and wish Sandra Ferreira, Valerie Maignan, and Anna Sigler the best in their future endeavors.</w:t>
                                        </w:r>
                                      </w:p>
                                      <w:p w:rsidR="00D74303" w:rsidRPr="00D74303" w:rsidRDefault="00915EAB" w:rsidP="00D74303">
                                        <w:pPr>
                                          <w:spacing w:line="240" w:lineRule="auto"/>
                                          <w:rPr>
                                            <w:rFonts w:ascii="Calibri" w:hAnsi="Calibri"/>
                                            <w:color w:val="auto"/>
                                            <w:sz w:val="22"/>
                                            <w:szCs w:val="22"/>
                                          </w:rPr>
                                        </w:pPr>
                                        <w:r>
                                          <w:rPr>
                                            <w:rFonts w:ascii="Calibri" w:hAnsi="Calibri"/>
                                            <w:color w:val="auto"/>
                                            <w:sz w:val="22"/>
                                            <w:szCs w:val="22"/>
                                          </w:rPr>
                                          <w:t>We</w:t>
                                        </w:r>
                                        <w:r w:rsidR="00D74303" w:rsidRPr="00D74303">
                                          <w:rPr>
                                            <w:rFonts w:ascii="Calibri" w:hAnsi="Calibri"/>
                                            <w:color w:val="auto"/>
                                            <w:sz w:val="22"/>
                                            <w:szCs w:val="22"/>
                                          </w:rPr>
                                          <w:t xml:space="preserve"> continue to forge ahead with </w:t>
                                        </w:r>
                                        <w:r>
                                          <w:rPr>
                                            <w:rFonts w:ascii="Calibri" w:hAnsi="Calibri"/>
                                            <w:color w:val="auto"/>
                                            <w:sz w:val="22"/>
                                            <w:szCs w:val="22"/>
                                          </w:rPr>
                                          <w:t>our</w:t>
                                        </w:r>
                                        <w:r w:rsidR="00D74303" w:rsidRPr="00D74303">
                                          <w:rPr>
                                            <w:rFonts w:ascii="Calibri" w:hAnsi="Calibri"/>
                                            <w:color w:val="auto"/>
                                            <w:sz w:val="22"/>
                                            <w:szCs w:val="22"/>
                                          </w:rPr>
                                          <w:t xml:space="preserve"> public health preparedness work. Over the past several months, we applied for, and were successfully awarded over $10 M in PHEP and HPP funding. OPHPR worked with the ESF-8 regions to identify Healthcare Coalition (HCC)</w:t>
                                        </w:r>
                                        <w:r>
                                          <w:rPr>
                                            <w:rFonts w:ascii="Calibri" w:hAnsi="Calibri"/>
                                            <w:color w:val="auto"/>
                                            <w:sz w:val="22"/>
                                            <w:szCs w:val="22"/>
                                          </w:rPr>
                                          <w:t xml:space="preserve"> fiduciaries and</w:t>
                                        </w:r>
                                        <w:r w:rsidR="00D74303" w:rsidRPr="00D74303">
                                          <w:rPr>
                                            <w:rFonts w:ascii="Calibri" w:hAnsi="Calibri"/>
                                            <w:color w:val="auto"/>
                                            <w:sz w:val="22"/>
                                            <w:szCs w:val="22"/>
                                          </w:rPr>
                                          <w:t xml:space="preserve"> coordinators to represent HCCs. OPHPR also collaborated with co-chairs and HCC coordinators on contract and subcontract language, and by-laws development to meet federal grant requirements. We will continue this collaborative approach with our partners.</w:t>
                                        </w:r>
                                      </w:p>
                                      <w:p w:rsidR="00D74303" w:rsidRPr="00D74303" w:rsidRDefault="00D74303" w:rsidP="008E06B3">
                                        <w:pPr>
                                          <w:spacing w:line="240" w:lineRule="auto"/>
                                          <w:rPr>
                                            <w:rFonts w:ascii="Calibri" w:hAnsi="Calibri"/>
                                            <w:color w:val="auto"/>
                                            <w:sz w:val="22"/>
                                            <w:szCs w:val="22"/>
                                          </w:rPr>
                                        </w:pPr>
                                        <w:r w:rsidRPr="00D74303">
                                          <w:rPr>
                                            <w:rFonts w:ascii="Calibri" w:hAnsi="Calibri"/>
                                            <w:color w:val="auto"/>
                                            <w:sz w:val="22"/>
                                            <w:szCs w:val="22"/>
                                          </w:rPr>
                                          <w:t xml:space="preserve">As we move forward, HCCs will adopt by-laws, conduct hazard vulnerability assessments, update operations plans, and establish PHEP and HPP budgets for years two through five. PHEP sub-awardees will utilize a new Operational Readiness Review process and system (DCIPHER) this year, and HPP sub-awardees will use funding for regional preparedness activities, rather than facility-specific activities. </w:t>
                                        </w:r>
                                      </w:p>
                                      <w:p w:rsidR="00D74303" w:rsidRPr="00D74303" w:rsidRDefault="00D74303" w:rsidP="00F542B5">
                                        <w:pPr>
                                          <w:spacing w:line="240" w:lineRule="auto"/>
                                          <w:rPr>
                                            <w:rFonts w:ascii="Calibri" w:hAnsi="Calibri"/>
                                            <w:color w:val="auto"/>
                                            <w:sz w:val="22"/>
                                            <w:szCs w:val="22"/>
                                          </w:rPr>
                                        </w:pPr>
                                        <w:r w:rsidRPr="00D74303">
                                          <w:rPr>
                                            <w:rFonts w:ascii="Calibri" w:hAnsi="Calibri"/>
                                            <w:color w:val="auto"/>
                                            <w:sz w:val="22"/>
                                            <w:szCs w:val="22"/>
                                          </w:rPr>
                                          <w:t xml:space="preserve">While this new grant cycle has brought with it extraordinary change, we feel optimistic that Connecticut will continue to lead the way in public health emergency preparedness and response. </w:t>
                                        </w:r>
                                      </w:p>
                                      <w:p w:rsidR="00742586" w:rsidRPr="00742586" w:rsidRDefault="00742586" w:rsidP="00D74303">
                                        <w:pPr>
                                          <w:pStyle w:val="LeadStoryHeadline"/>
                                          <w:widowControl w:val="0"/>
                                          <w:spacing w:after="0"/>
                                          <w:jc w:val="center"/>
                                          <w:rPr>
                                            <w:bCs/>
                                            <w:i/>
                                            <w:color w:val="0066CC"/>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50C18" id="_x0000_t202" coordsize="21600,21600" o:spt="202" path="m,l,21600r21600,l21600,xe">
                            <v:stroke joinstyle="miter"/>
                            <v:path gradientshapeok="t" o:connecttype="rect"/>
                          </v:shapetype>
                          <v:shape id="Text Box 5" o:spid="_x0000_s1031" type="#_x0000_t202" style="position:absolute;margin-left:94.05pt;margin-top:-58.85pt;width:423pt;height:349.5pt;z-index:2516633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BPzwIAAMIFAAAOAAAAZHJzL2Uyb0RvYy54bWysVN9v2yAQfp+0/wHxvtqJEye16lRd0laT&#10;uh9SO+2ZALbRMDAgcbq/fgckmbv1adoLAg6+++6+u7u6PvQS7bl1QqsaTy5yjLiimgnV1vjr0927&#10;JUbOE8WI1IrX+Jk7fL16++ZqMBWf6k5Lxi0CEOWqwdS4895UWeZox3viLrThCoyNtj3xcLRtxiwZ&#10;AL2X2TTPy2zQlhmrKXcObjfJiFcRv2k49Z+bxnGPZI2Bm4+rjes2rNnqilStJaYT9EiD/AOLnggF&#10;Ts9QG+IJ2lnxF1QvqNVON/6C6j7TTSMojzFANJP8j2geO2J4jAWS48w5Te7/wdJP+y8WCVbjGUaK&#10;9CDREz949F4f0DxkZzCugkePBp75A1yDyjFSZx40/e6Q0uuOqJbfWKuHjhMG7CbhZzb6mnBcANkO&#10;HzUDN2TndQQ6NLYPqYNkIEAHlZ7PygQqFC7nxWI6ycFEwTabFctyHrXLSHX6bqzz91z3KGxqbEH6&#10;CE/2D84HOqQ6PTkKxe6ElMhq/034LuY6+I1GB3/SBhkNAaVrZ9vtWlq0J1BNm8Xt4vYuPSd9T2Il&#10;eaF8MkNxAt94KdT+/vgCSBxBIqHWjZ1AgOFPuHrNU4ohfAGU9sRQCoUg/ZCiWfqOHCWSg6BJhFiS&#10;MdKAKxUawDJdnPxoKc7GF07L8qZYT6OOQGf8rBceWlaKvsbL5DJGGaS/VSylgQiZ9kBVquCZx2Y8&#10;plXvAOKxYwNiIog1XRaXMCiYgM4slnmZXy4wIrKFkUK9xa9q9IJtnhfFbJP0lqYjSYN5zGfK2zjt&#10;Z/cxlSNmsWRDlaZ69YftIfbGuRO2mj1DDUPNhJoIgw82nbY/MRpgiNTY/dgRyzGSHxSUTVHOFyVM&#10;nfHBjg/b8YEoClA19hB73K59mlQ7Y0XbgafUeUrfQO80IlZ1aLLECoIJBxgUqULSUAuTaHyOr36P&#10;3tUvAAAA//8DAFBLAwQUAAYACAAAACEAlNVG4uEAAAANAQAADwAAAGRycy9kb3ducmV2LnhtbEyP&#10;QU7DMBBF90jcwRokdq1jCk2UxqkQEhKLIpXCAZzYjVPicRS7Scrpma5g+Wee/rwptrPr2GiG0HqU&#10;IJYJMIO11y02Er4+XxcZsBAVatV5NBIuJsC2vL0pVK79hB9mPMSGUQmGXEmwMfY556G2xqmw9L1B&#10;2h394FSkODRcD2qictfxhyRZc6dapAtW9ebFmvr7cHYSpuNYiX2f/rxd3Ens33fr0e6UlPd38/MG&#10;WDRz/IPhqk/qUJJT5c+oA+soZ5kgVMJCiDQFdkWS1SPNKglPmVgBLwv+/4vyFwAA//8DAFBLAQIt&#10;ABQABgAIAAAAIQC2gziS/gAAAOEBAAATAAAAAAAAAAAAAAAAAAAAAABbQ29udGVudF9UeXBlc10u&#10;eG1sUEsBAi0AFAAGAAgAAAAhADj9If/WAAAAlAEAAAsAAAAAAAAAAAAAAAAALwEAAF9yZWxzLy5y&#10;ZWxzUEsBAi0AFAAGAAgAAAAhAJy3wE/PAgAAwgUAAA4AAAAAAAAAAAAAAAAALgIAAGRycy9lMm9E&#10;b2MueG1sUEsBAi0AFAAGAAgAAAAhAJTVRuLhAAAADQEAAA8AAAAAAAAAAAAAAAAAKQUAAGRycy9k&#10;b3ducmV2LnhtbFBLBQYAAAAABAAEAPMAAAA3BgAAAAA=&#10;" fillcolor="#f7fafc" strokecolor="#66a3c2" strokeweight="1pt">
                            <v:fill color2="#d7e7ef" focus="100%" type="gradient"/>
                            <v:shadow on="t" color="#00334d" opacity=".5" offset="1pt"/>
                            <v:textbox inset="2.88pt,2.88pt,2.88pt,2.88pt">
                              <w:txbxContent>
                                <w:p w:rsidR="00300CAC" w:rsidRDefault="00D74303" w:rsidP="0014348C">
                                  <w:pPr>
                                    <w:pStyle w:val="LeadStoryHeadline"/>
                                    <w:widowControl w:val="0"/>
                                    <w:spacing w:after="0"/>
                                    <w:jc w:val="center"/>
                                    <w:rPr>
                                      <w:b/>
                                      <w:bCs/>
                                      <w:color w:val="0066CC"/>
                                      <w:sz w:val="24"/>
                                      <w:szCs w:val="24"/>
                                      <w14:ligatures w14:val="none"/>
                                    </w:rPr>
                                  </w:pPr>
                                  <w:r>
                                    <w:rPr>
                                      <w:b/>
                                      <w:bCs/>
                                      <w:color w:val="0066CC"/>
                                      <w:sz w:val="24"/>
                                      <w:szCs w:val="24"/>
                                      <w14:ligatures w14:val="none"/>
                                    </w:rPr>
                                    <w:t>THE YEAR AHEAD</w:t>
                                  </w:r>
                                </w:p>
                                <w:p w:rsidR="00D74303" w:rsidRPr="00D74303" w:rsidRDefault="00D74303" w:rsidP="00D74303">
                                  <w:pPr>
                                    <w:ind w:left="1440" w:firstLine="720"/>
                                    <w:rPr>
                                      <w:i/>
                                      <w:color w:val="0070C0"/>
                                      <w:sz w:val="24"/>
                                      <w:szCs w:val="24"/>
                                    </w:rPr>
                                  </w:pPr>
                                  <w:r w:rsidRPr="00D74303">
                                    <w:rPr>
                                      <w:i/>
                                      <w:color w:val="0070C0"/>
                                      <w:sz w:val="24"/>
                                      <w:szCs w:val="24"/>
                                    </w:rPr>
                                    <w:t>Francesca Provenzano and William</w:t>
                                  </w:r>
                                  <w:r w:rsidR="00824766">
                                    <w:rPr>
                                      <w:i/>
                                      <w:color w:val="0070C0"/>
                                      <w:sz w:val="24"/>
                                      <w:szCs w:val="24"/>
                                    </w:rPr>
                                    <w:t xml:space="preserve"> </w:t>
                                  </w:r>
                                  <w:r w:rsidRPr="00D74303">
                                    <w:rPr>
                                      <w:i/>
                                      <w:color w:val="0070C0"/>
                                      <w:sz w:val="24"/>
                                      <w:szCs w:val="24"/>
                                    </w:rPr>
                                    <w:t>Gerrish</w:t>
                                  </w:r>
                                </w:p>
                                <w:p w:rsidR="00D74303" w:rsidRPr="00D74303" w:rsidRDefault="0012115E" w:rsidP="00D74303">
                                  <w:pPr>
                                    <w:spacing w:line="240" w:lineRule="auto"/>
                                    <w:rPr>
                                      <w:rFonts w:ascii="Calibri" w:hAnsi="Calibri"/>
                                      <w:color w:val="auto"/>
                                      <w:sz w:val="22"/>
                                      <w:szCs w:val="22"/>
                                    </w:rPr>
                                  </w:pPr>
                                  <w:r>
                                    <w:rPr>
                                      <w:rFonts w:ascii="Calibri" w:hAnsi="Calibri"/>
                                      <w:color w:val="auto"/>
                                      <w:sz w:val="22"/>
                                      <w:szCs w:val="22"/>
                                    </w:rPr>
                                    <w:t>Much</w:t>
                                  </w:r>
                                  <w:r w:rsidR="00D74303" w:rsidRPr="00D74303">
                                    <w:rPr>
                                      <w:rFonts w:ascii="Calibri" w:hAnsi="Calibri"/>
                                      <w:color w:val="auto"/>
                                      <w:sz w:val="22"/>
                                      <w:szCs w:val="22"/>
                                    </w:rPr>
                                    <w:t xml:space="preserve"> has happened since our last newsletter. Most profound is the passing of our Director, Jonathan Best, which continues to weigh heavily on our hearts. His life’s work left a mark on many, and he will be remembered in the public health and healthcare preparedness community for his passion and dedication to protecting the public.</w:t>
                                  </w:r>
                                </w:p>
                                <w:p w:rsidR="00D74303" w:rsidRPr="00D74303" w:rsidRDefault="00D74303" w:rsidP="00D74303">
                                  <w:pPr>
                                    <w:spacing w:line="240" w:lineRule="auto"/>
                                    <w:rPr>
                                      <w:rFonts w:ascii="Calibri" w:hAnsi="Calibri"/>
                                      <w:color w:val="auto"/>
                                      <w:sz w:val="22"/>
                                      <w:szCs w:val="22"/>
                                    </w:rPr>
                                  </w:pPr>
                                  <w:r w:rsidRPr="00D74303">
                                    <w:rPr>
                                      <w:rFonts w:ascii="Calibri" w:hAnsi="Calibri"/>
                                      <w:color w:val="auto"/>
                                      <w:sz w:val="22"/>
                                      <w:szCs w:val="22"/>
                                    </w:rPr>
                                    <w:t>OPHPR also bid farewell to several talented staff who are pursuing new career opportunities. We congratulate and wish Sandra Ferreira, Valerie Maignan, and Anna Sigler the best in their future endeavors.</w:t>
                                  </w:r>
                                </w:p>
                                <w:p w:rsidR="00D74303" w:rsidRPr="00D74303" w:rsidRDefault="00915EAB" w:rsidP="00D74303">
                                  <w:pPr>
                                    <w:spacing w:line="240" w:lineRule="auto"/>
                                    <w:rPr>
                                      <w:rFonts w:ascii="Calibri" w:hAnsi="Calibri"/>
                                      <w:color w:val="auto"/>
                                      <w:sz w:val="22"/>
                                      <w:szCs w:val="22"/>
                                    </w:rPr>
                                  </w:pPr>
                                  <w:r>
                                    <w:rPr>
                                      <w:rFonts w:ascii="Calibri" w:hAnsi="Calibri"/>
                                      <w:color w:val="auto"/>
                                      <w:sz w:val="22"/>
                                      <w:szCs w:val="22"/>
                                    </w:rPr>
                                    <w:t>We</w:t>
                                  </w:r>
                                  <w:r w:rsidR="00D74303" w:rsidRPr="00D74303">
                                    <w:rPr>
                                      <w:rFonts w:ascii="Calibri" w:hAnsi="Calibri"/>
                                      <w:color w:val="auto"/>
                                      <w:sz w:val="22"/>
                                      <w:szCs w:val="22"/>
                                    </w:rPr>
                                    <w:t xml:space="preserve"> continue to forge ahead with </w:t>
                                  </w:r>
                                  <w:r>
                                    <w:rPr>
                                      <w:rFonts w:ascii="Calibri" w:hAnsi="Calibri"/>
                                      <w:color w:val="auto"/>
                                      <w:sz w:val="22"/>
                                      <w:szCs w:val="22"/>
                                    </w:rPr>
                                    <w:t>our</w:t>
                                  </w:r>
                                  <w:r w:rsidR="00D74303" w:rsidRPr="00D74303">
                                    <w:rPr>
                                      <w:rFonts w:ascii="Calibri" w:hAnsi="Calibri"/>
                                      <w:color w:val="auto"/>
                                      <w:sz w:val="22"/>
                                      <w:szCs w:val="22"/>
                                    </w:rPr>
                                    <w:t xml:space="preserve"> public health preparedness work. Over the past several months, we applied for, and were successfully awarded over $10 M in PHEP and HPP funding. OPHPR worked with the ESF-8 regions to identify Healthcare Coalition (HCC)</w:t>
                                  </w:r>
                                  <w:r>
                                    <w:rPr>
                                      <w:rFonts w:ascii="Calibri" w:hAnsi="Calibri"/>
                                      <w:color w:val="auto"/>
                                      <w:sz w:val="22"/>
                                      <w:szCs w:val="22"/>
                                    </w:rPr>
                                    <w:t xml:space="preserve"> fiduciaries and</w:t>
                                  </w:r>
                                  <w:r w:rsidR="00D74303" w:rsidRPr="00D74303">
                                    <w:rPr>
                                      <w:rFonts w:ascii="Calibri" w:hAnsi="Calibri"/>
                                      <w:color w:val="auto"/>
                                      <w:sz w:val="22"/>
                                      <w:szCs w:val="22"/>
                                    </w:rPr>
                                    <w:t xml:space="preserve"> coordinators to represent HCCs. OPHPR also collaborated with co-chairs and HCC coordinators on contract and subcontract language, and by-laws development to meet federal grant requirements. We will continue this collaborative approach with our partners.</w:t>
                                  </w:r>
                                </w:p>
                                <w:p w:rsidR="00D74303" w:rsidRPr="00D74303" w:rsidRDefault="00D74303" w:rsidP="008E06B3">
                                  <w:pPr>
                                    <w:spacing w:line="240" w:lineRule="auto"/>
                                    <w:rPr>
                                      <w:rFonts w:ascii="Calibri" w:hAnsi="Calibri"/>
                                      <w:color w:val="auto"/>
                                      <w:sz w:val="22"/>
                                      <w:szCs w:val="22"/>
                                    </w:rPr>
                                  </w:pPr>
                                  <w:r w:rsidRPr="00D74303">
                                    <w:rPr>
                                      <w:rFonts w:ascii="Calibri" w:hAnsi="Calibri"/>
                                      <w:color w:val="auto"/>
                                      <w:sz w:val="22"/>
                                      <w:szCs w:val="22"/>
                                    </w:rPr>
                                    <w:t xml:space="preserve">As we move forward, HCCs will adopt by-laws, conduct hazard vulnerability assessments, update operations plans, and establish PHEP and HPP budgets for years two through five. PHEP sub-awardees will utilize a new Operational Readiness Review process and system (DCIPHER) this year, and HPP sub-awardees will use funding for regional preparedness activities, rather than facility-specific activities. </w:t>
                                  </w:r>
                                </w:p>
                                <w:p w:rsidR="00D74303" w:rsidRPr="00D74303" w:rsidRDefault="00D74303" w:rsidP="00F542B5">
                                  <w:pPr>
                                    <w:spacing w:line="240" w:lineRule="auto"/>
                                    <w:rPr>
                                      <w:rFonts w:ascii="Calibri" w:hAnsi="Calibri"/>
                                      <w:color w:val="auto"/>
                                      <w:sz w:val="22"/>
                                      <w:szCs w:val="22"/>
                                    </w:rPr>
                                  </w:pPr>
                                  <w:r w:rsidRPr="00D74303">
                                    <w:rPr>
                                      <w:rFonts w:ascii="Calibri" w:hAnsi="Calibri"/>
                                      <w:color w:val="auto"/>
                                      <w:sz w:val="22"/>
                                      <w:szCs w:val="22"/>
                                    </w:rPr>
                                    <w:t xml:space="preserve">While this new grant cycle has brought with it extraordinary change, we feel optimistic that Connecticut will continue to lead the way in public health emergency preparedness and response. </w:t>
                                  </w:r>
                                </w:p>
                                <w:p w:rsidR="00742586" w:rsidRPr="00742586" w:rsidRDefault="00742586" w:rsidP="00D74303">
                                  <w:pPr>
                                    <w:pStyle w:val="LeadStoryHeadline"/>
                                    <w:widowControl w:val="0"/>
                                    <w:spacing w:after="0"/>
                                    <w:jc w:val="center"/>
                                    <w:rPr>
                                      <w:bCs/>
                                      <w:i/>
                                      <w:color w:val="0066CC"/>
                                      <w:sz w:val="24"/>
                                      <w:szCs w:val="24"/>
                                      <w14:ligatures w14:val="none"/>
                                    </w:rPr>
                                  </w:pPr>
                                </w:p>
                              </w:txbxContent>
                            </v:textbox>
                            <w10:wrap anchorx="margin"/>
                          </v:shape>
                        </w:pict>
                      </mc:Fallback>
                    </mc:AlternateContent>
                  </w:r>
                </w:p>
              </w:tc>
            </w:tr>
            <w:tr w:rsidR="00907703" w:rsidTr="008C4EC2">
              <w:trPr>
                <w:gridAfter w:val="1"/>
                <w:wAfter w:w="12" w:type="pct"/>
                <w:trHeight w:val="1800"/>
              </w:trPr>
              <w:tc>
                <w:tcPr>
                  <w:tcW w:w="4988" w:type="pct"/>
                </w:tcPr>
                <w:p w:rsidR="00907703" w:rsidRDefault="00907703" w:rsidP="00907703"/>
              </w:tc>
            </w:tr>
          </w:tbl>
          <w:p w:rsidR="00D81207" w:rsidRDefault="00D81207">
            <w:pPr>
              <w:pStyle w:val="NoSpacing"/>
            </w:pPr>
          </w:p>
        </w:tc>
      </w:tr>
    </w:tbl>
    <w:p w:rsidR="00D81207" w:rsidRPr="00E01475" w:rsidRDefault="0094677E" w:rsidP="00224529">
      <w:pPr>
        <w:pStyle w:val="NoSpacing"/>
        <w:spacing w:before="120" w:line="600" w:lineRule="auto"/>
        <w:rPr>
          <w:b/>
        </w:rPr>
      </w:pPr>
      <w:r w:rsidRPr="00940420">
        <w:rPr>
          <w:rFonts w:ascii="Times New Roman" w:eastAsia="Times New Roman" w:hAnsi="Times New Roman" w:cs="Times New Roman"/>
          <w:noProof/>
          <w:color w:val="auto"/>
          <w:sz w:val="24"/>
          <w:szCs w:val="24"/>
          <w:lang w:eastAsia="en-US"/>
        </w:rPr>
        <mc:AlternateContent>
          <mc:Choice Requires="wps">
            <w:drawing>
              <wp:anchor distT="36576" distB="36576" distL="36576" distR="36576" simplePos="0" relativeHeight="251801600" behindDoc="0" locked="0" layoutInCell="1" allowOverlap="1" wp14:anchorId="348DBB87" wp14:editId="3C60035C">
                <wp:simplePos x="0" y="0"/>
                <wp:positionH relativeFrom="column">
                  <wp:posOffset>-100965</wp:posOffset>
                </wp:positionH>
                <wp:positionV relativeFrom="margin">
                  <wp:posOffset>-453390</wp:posOffset>
                </wp:positionV>
                <wp:extent cx="1895475" cy="742950"/>
                <wp:effectExtent l="0" t="0" r="47625" b="571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742950"/>
                        </a:xfrm>
                        <a:prstGeom prst="rect">
                          <a:avLst/>
                        </a:prstGeom>
                        <a:gradFill rotWithShape="0">
                          <a:gsLst>
                            <a:gs pos="0">
                              <a:srgbClr val="D7E7EF">
                                <a:gamma/>
                                <a:tint val="20000"/>
                                <a:invGamma/>
                              </a:srgbClr>
                            </a:gs>
                            <a:gs pos="100000">
                              <a:srgbClr val="D7E7EF"/>
                            </a:gs>
                          </a:gsLst>
                          <a:lin ang="5400000" scaled="1"/>
                        </a:gradFill>
                        <a:ln w="12700">
                          <a:solidFill>
                            <a:srgbClr val="66A3C2"/>
                          </a:solidFill>
                          <a:miter lim="800000"/>
                          <a:headEnd/>
                          <a:tailEnd/>
                        </a:ln>
                        <a:effectLst>
                          <a:outerShdw dist="28398" dir="3806097" algn="ctr" rotWithShape="0">
                            <a:srgbClr val="00334D">
                              <a:alpha val="50000"/>
                            </a:srgbClr>
                          </a:outerShdw>
                        </a:effectLst>
                      </wps:spPr>
                      <wps:txbx>
                        <w:txbxContent>
                          <w:p w:rsidR="00300CAC" w:rsidRPr="00230790" w:rsidRDefault="00300CAC" w:rsidP="00230790">
                            <w:pPr>
                              <w:pStyle w:val="TOCHeading"/>
                              <w:jc w:val="center"/>
                              <w:rPr>
                                <w:b/>
                                <w:color w:val="0070C0"/>
                                <w:sz w:val="20"/>
                                <w:szCs w:val="20"/>
                              </w:rPr>
                            </w:pPr>
                            <w:r w:rsidRPr="00230790">
                              <w:rPr>
                                <w:b/>
                                <w:color w:val="0070C0"/>
                                <w:sz w:val="20"/>
                                <w:szCs w:val="20"/>
                              </w:rPr>
                              <w:t>Office of</w:t>
                            </w:r>
                            <w:r w:rsidRPr="00230790">
                              <w:rPr>
                                <w:color w:val="0070C0"/>
                                <w:sz w:val="20"/>
                                <w:szCs w:val="20"/>
                              </w:rPr>
                              <w:t xml:space="preserve"> </w:t>
                            </w:r>
                            <w:r w:rsidRPr="00230790">
                              <w:rPr>
                                <w:b/>
                                <w:color w:val="0070C0"/>
                                <w:sz w:val="20"/>
                                <w:szCs w:val="20"/>
                              </w:rPr>
                              <w:t>Public Health Preparedness and Response</w:t>
                            </w:r>
                          </w:p>
                          <w:p w:rsidR="00300CAC" w:rsidRPr="00230790" w:rsidRDefault="00300CAC" w:rsidP="00230790">
                            <w:pPr>
                              <w:pStyle w:val="TOCHeading"/>
                              <w:jc w:val="center"/>
                              <w:rPr>
                                <w:color w:val="0070C0"/>
                                <w:sz w:val="20"/>
                                <w:szCs w:val="20"/>
                              </w:rPr>
                            </w:pPr>
                            <w:r w:rsidRPr="00230790">
                              <w:rPr>
                                <w:color w:val="0070C0"/>
                                <w:sz w:val="20"/>
                                <w:szCs w:val="20"/>
                              </w:rPr>
                              <w:t>410 Capitol Ave. MS #13</w:t>
                            </w:r>
                            <w:r w:rsidR="009B2996">
                              <w:rPr>
                                <w:color w:val="0070C0"/>
                                <w:sz w:val="20"/>
                                <w:szCs w:val="20"/>
                              </w:rPr>
                              <w:t>P</w:t>
                            </w:r>
                            <w:r w:rsidRPr="00230790">
                              <w:rPr>
                                <w:color w:val="0070C0"/>
                                <w:sz w:val="20"/>
                                <w:szCs w:val="20"/>
                              </w:rPr>
                              <w:t>HP</w:t>
                            </w:r>
                          </w:p>
                          <w:p w:rsidR="006A6E1E" w:rsidRPr="00230790" w:rsidRDefault="00300CAC" w:rsidP="006A6E1E">
                            <w:pPr>
                              <w:pStyle w:val="TOCHeading"/>
                              <w:jc w:val="center"/>
                              <w:rPr>
                                <w:b/>
                                <w:color w:val="0070C0"/>
                                <w:sz w:val="20"/>
                                <w:szCs w:val="20"/>
                              </w:rPr>
                            </w:pPr>
                            <w:r w:rsidRPr="00230790">
                              <w:rPr>
                                <w:color w:val="0070C0"/>
                                <w:sz w:val="20"/>
                                <w:szCs w:val="20"/>
                              </w:rPr>
                              <w:t>Hartford, CT 06134</w:t>
                            </w:r>
                            <w:r w:rsidR="006A6E1E" w:rsidRPr="006A6E1E">
                              <w:rPr>
                                <w:b/>
                                <w:color w:val="0070C0"/>
                                <w:sz w:val="20"/>
                                <w:szCs w:val="20"/>
                              </w:rPr>
                              <w:t xml:space="preserve"> </w:t>
                            </w:r>
                          </w:p>
                          <w:p w:rsidR="00300CAC" w:rsidRDefault="00300CAC" w:rsidP="00230790">
                            <w:pPr>
                              <w:pStyle w:val="TOCHeading"/>
                              <w:jc w:val="center"/>
                              <w:rPr>
                                <w:color w:val="0070C0"/>
                                <w:sz w:val="20"/>
                                <w:szCs w:val="20"/>
                              </w:rPr>
                            </w:pPr>
                          </w:p>
                          <w:p w:rsidR="006A6E1E" w:rsidRPr="006A6E1E" w:rsidRDefault="006A6E1E" w:rsidP="006A6E1E"/>
                          <w:p w:rsidR="00300CAC" w:rsidRPr="00230790" w:rsidRDefault="00300CAC" w:rsidP="00230790">
                            <w:pPr>
                              <w:pStyle w:val="TOCHeading"/>
                              <w:rPr>
                                <w:b/>
                                <w:color w:val="0070C0"/>
                                <w:sz w:val="20"/>
                                <w:szCs w:val="20"/>
                              </w:rPr>
                            </w:pPr>
                            <w:r w:rsidRPr="00230790">
                              <w:rPr>
                                <w:b/>
                                <w:color w:val="0070C0"/>
                                <w:sz w:val="20"/>
                                <w:szCs w:val="20"/>
                              </w:rPr>
                              <w:t xml:space="preserve">               </w:t>
                            </w:r>
                          </w:p>
                          <w:p w:rsidR="00300CAC" w:rsidRPr="00ED7514" w:rsidRDefault="00300CAC" w:rsidP="00230790"/>
                          <w:p w:rsidR="00300CAC" w:rsidRPr="00ED7514" w:rsidRDefault="00300CAC" w:rsidP="00230790"/>
                          <w:p w:rsidR="00300CAC" w:rsidRPr="00ED7514" w:rsidRDefault="00300CAC" w:rsidP="00230790"/>
                          <w:p w:rsidR="00300CAC" w:rsidRPr="00DD7B2C" w:rsidRDefault="00300CAC" w:rsidP="0023079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DBB87" id="_x0000_t202" coordsize="21600,21600" o:spt="202" path="m,l,21600r21600,l21600,xe">
                <v:stroke joinstyle="miter"/>
                <v:path gradientshapeok="t" o:connecttype="rect"/>
              </v:shapetype>
              <v:shape id="_x0000_s1032" type="#_x0000_t202" style="position:absolute;margin-left:-7.95pt;margin-top:-35.7pt;width:149.25pt;height:58.5pt;z-index:251801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grzgIAAMIFAAAOAAAAZHJzL2Uyb0RvYy54bWysVMlu2zAQvRfoPxC8N5JlW7KFyEFqJ0GB&#10;dAGcomeaoiSiFMmStOX06zskbVfpcil6EUgN583y3sz1zbEX6MCM5UpWeHKVYsQkVTWXbYU/P92/&#10;WWBkHZE1EUqyCj8zi29Wr19dD7pkmeqUqJlBACJtOegKd87pMkks7VhP7JXSTIKxUaYnDq6mTWpD&#10;BkDvRZKlaZ4MytTaKMqshb+baMSrgN80jLqPTWOZQ6LCkJsLXxO+O/9NVtekbA3RHaenNMg/ZNET&#10;LiHoBWpDHEF7w3+D6jk1yqrGXVHVJ6ppOGWhBqhmkv5SzbYjmoVaoDlWX9pk/x8s/XD4ZBCvK5zN&#10;MJKkB46e2NGht+qIMt+eQdsSXm01vHNH+A00h1KtflT0q0VSrTsiW3ZrjBo6RmpIb+I9k5FrxLEe&#10;ZDe8VzWEIXunAtCxMb3vHXQDATrQ9HyhxqdCfcjFcj4r5hhRsBWzbDkP3CWkPHtrY90DUz3yhwob&#10;oD6gk8OjdT4bUp6fnIiq77kQyCj3hbsu9NqHDUYLPvGAtIJ64m9r2t1aGHQgoKZNcVfc3cfnpO9J&#10;UJLj0kUziDM9yYvLw8PpBSRxAgkJtXYcZOJd/h4p1uBdAKU9Zyi4RND9Cs9n0R1ZSgQDQiMHQZKh&#10;Uh9KSDSAJSvOcZTgF+OL8vL8droOAvA5j5/13MHICt5XeBFDhtI983eyjm0gXMQzOAvpI7MwjKe2&#10;qj1AbLt6QDX3ZGWL6RIWRc1hMqeLNE+XBUZEtLBSqDP4jxy9yDZNp9PZJvItdEciB/PQz9i3cdsv&#10;4UMrR5kFxXqRRrm64+4YZiM/D8JO1c8gYdCM14RffHDolPmO0QBLpML2254YhpF4J0E203xe5LB1&#10;xhczvuzGFyIpQFXYQe3huHZxU+214W0HkeLgSXULo9PwoGo/YzErKMZfYFFEhcSl5jfR+B5e/Vy9&#10;qx8AAAD//wMAUEsDBBQABgAIAAAAIQAAS8L/4QAAAAoBAAAPAAAAZHJzL2Rvd25yZXYueG1sTI9B&#10;TsMwEEX3SNzBGiR2reOoTUuIUyEkJBZFKoUDOLEbB+JxFLtJyukZVnQ3o3n6836xm13HRjOE1qME&#10;sUyAGay9brGR8PnxstgCC1GhVp1HI+FiAuzK25tC5dpP+G7GY2wYhWDIlQQbY59zHmprnApL3xuk&#10;28kPTkVah4brQU0U7jqeJknGnWqRPljVm2dr6u/j2UmYTmMlDv3m5/XivsThbZ+Ndq+kvL+bnx6B&#10;RTPHfxj+9EkdSnKq/Bl1YJ2EhVg/EErDRqyAEZFu0wxYJWG1zoCXBb+uUP4CAAD//wMAUEsBAi0A&#10;FAAGAAgAAAAhALaDOJL+AAAA4QEAABMAAAAAAAAAAAAAAAAAAAAAAFtDb250ZW50X1R5cGVzXS54&#10;bWxQSwECLQAUAAYACAAAACEAOP0h/9YAAACUAQAACwAAAAAAAAAAAAAAAAAvAQAAX3JlbHMvLnJl&#10;bHNQSwECLQAUAAYACAAAACEAbyFIK84CAADCBQAADgAAAAAAAAAAAAAAAAAuAgAAZHJzL2Uyb0Rv&#10;Yy54bWxQSwECLQAUAAYACAAAACEAAEvC/+EAAAAKAQAADwAAAAAAAAAAAAAAAAAoBQAAZHJzL2Rv&#10;d25yZXYueG1sUEsFBgAAAAAEAAQA8wAAADYGAAAAAA==&#10;" fillcolor="#f7fafc" strokecolor="#66a3c2" strokeweight="1pt">
                <v:fill color2="#d7e7ef" focus="100%" type="gradient"/>
                <v:shadow on="t" color="#00334d" opacity=".5" offset="1pt"/>
                <v:textbox inset="2.88pt,2.88pt,2.88pt,2.88pt">
                  <w:txbxContent>
                    <w:p w:rsidR="00300CAC" w:rsidRPr="00230790" w:rsidRDefault="00300CAC" w:rsidP="00230790">
                      <w:pPr>
                        <w:pStyle w:val="TOCHeading"/>
                        <w:jc w:val="center"/>
                        <w:rPr>
                          <w:b/>
                          <w:color w:val="0070C0"/>
                          <w:sz w:val="20"/>
                          <w:szCs w:val="20"/>
                        </w:rPr>
                      </w:pPr>
                      <w:r w:rsidRPr="00230790">
                        <w:rPr>
                          <w:b/>
                          <w:color w:val="0070C0"/>
                          <w:sz w:val="20"/>
                          <w:szCs w:val="20"/>
                        </w:rPr>
                        <w:t>Office of</w:t>
                      </w:r>
                      <w:r w:rsidRPr="00230790">
                        <w:rPr>
                          <w:color w:val="0070C0"/>
                          <w:sz w:val="20"/>
                          <w:szCs w:val="20"/>
                        </w:rPr>
                        <w:t xml:space="preserve"> </w:t>
                      </w:r>
                      <w:r w:rsidRPr="00230790">
                        <w:rPr>
                          <w:b/>
                          <w:color w:val="0070C0"/>
                          <w:sz w:val="20"/>
                          <w:szCs w:val="20"/>
                        </w:rPr>
                        <w:t>Public Health Preparedness and Response</w:t>
                      </w:r>
                    </w:p>
                    <w:p w:rsidR="00300CAC" w:rsidRPr="00230790" w:rsidRDefault="00300CAC" w:rsidP="00230790">
                      <w:pPr>
                        <w:pStyle w:val="TOCHeading"/>
                        <w:jc w:val="center"/>
                        <w:rPr>
                          <w:color w:val="0070C0"/>
                          <w:sz w:val="20"/>
                          <w:szCs w:val="20"/>
                        </w:rPr>
                      </w:pPr>
                      <w:r w:rsidRPr="00230790">
                        <w:rPr>
                          <w:color w:val="0070C0"/>
                          <w:sz w:val="20"/>
                          <w:szCs w:val="20"/>
                        </w:rPr>
                        <w:t>410 Capitol Ave. MS #13</w:t>
                      </w:r>
                      <w:r w:rsidR="009B2996">
                        <w:rPr>
                          <w:color w:val="0070C0"/>
                          <w:sz w:val="20"/>
                          <w:szCs w:val="20"/>
                        </w:rPr>
                        <w:t>P</w:t>
                      </w:r>
                      <w:r w:rsidRPr="00230790">
                        <w:rPr>
                          <w:color w:val="0070C0"/>
                          <w:sz w:val="20"/>
                          <w:szCs w:val="20"/>
                        </w:rPr>
                        <w:t>HP</w:t>
                      </w:r>
                    </w:p>
                    <w:p w:rsidR="006A6E1E" w:rsidRPr="00230790" w:rsidRDefault="00300CAC" w:rsidP="006A6E1E">
                      <w:pPr>
                        <w:pStyle w:val="TOCHeading"/>
                        <w:jc w:val="center"/>
                        <w:rPr>
                          <w:b/>
                          <w:color w:val="0070C0"/>
                          <w:sz w:val="20"/>
                          <w:szCs w:val="20"/>
                        </w:rPr>
                      </w:pPr>
                      <w:r w:rsidRPr="00230790">
                        <w:rPr>
                          <w:color w:val="0070C0"/>
                          <w:sz w:val="20"/>
                          <w:szCs w:val="20"/>
                        </w:rPr>
                        <w:t>Hartford, CT 06134</w:t>
                      </w:r>
                      <w:r w:rsidR="006A6E1E" w:rsidRPr="006A6E1E">
                        <w:rPr>
                          <w:b/>
                          <w:color w:val="0070C0"/>
                          <w:sz w:val="20"/>
                          <w:szCs w:val="20"/>
                        </w:rPr>
                        <w:t xml:space="preserve"> </w:t>
                      </w:r>
                    </w:p>
                    <w:p w:rsidR="00300CAC" w:rsidRDefault="00300CAC" w:rsidP="00230790">
                      <w:pPr>
                        <w:pStyle w:val="TOCHeading"/>
                        <w:jc w:val="center"/>
                        <w:rPr>
                          <w:color w:val="0070C0"/>
                          <w:sz w:val="20"/>
                          <w:szCs w:val="20"/>
                        </w:rPr>
                      </w:pPr>
                    </w:p>
                    <w:p w:rsidR="006A6E1E" w:rsidRPr="006A6E1E" w:rsidRDefault="006A6E1E" w:rsidP="006A6E1E"/>
                    <w:p w:rsidR="00300CAC" w:rsidRPr="00230790" w:rsidRDefault="00300CAC" w:rsidP="00230790">
                      <w:pPr>
                        <w:pStyle w:val="TOCHeading"/>
                        <w:rPr>
                          <w:b/>
                          <w:color w:val="0070C0"/>
                          <w:sz w:val="20"/>
                          <w:szCs w:val="20"/>
                        </w:rPr>
                      </w:pPr>
                      <w:r w:rsidRPr="00230790">
                        <w:rPr>
                          <w:b/>
                          <w:color w:val="0070C0"/>
                          <w:sz w:val="20"/>
                          <w:szCs w:val="20"/>
                        </w:rPr>
                        <w:t xml:space="preserve">               </w:t>
                      </w:r>
                    </w:p>
                    <w:p w:rsidR="00300CAC" w:rsidRPr="00ED7514" w:rsidRDefault="00300CAC" w:rsidP="00230790"/>
                    <w:p w:rsidR="00300CAC" w:rsidRPr="00ED7514" w:rsidRDefault="00300CAC" w:rsidP="00230790"/>
                    <w:p w:rsidR="00300CAC" w:rsidRPr="00ED7514" w:rsidRDefault="00300CAC" w:rsidP="00230790"/>
                    <w:p w:rsidR="00300CAC" w:rsidRPr="00DD7B2C" w:rsidRDefault="00300CAC" w:rsidP="00230790"/>
                  </w:txbxContent>
                </v:textbox>
                <w10:wrap anchory="margin"/>
              </v:shape>
            </w:pict>
          </mc:Fallback>
        </mc:AlternateContent>
      </w:r>
      <w:r w:rsidR="00F00526">
        <w:rPr>
          <w:noProof/>
          <w:lang w:eastAsia="en-US"/>
        </w:rPr>
        <w:drawing>
          <wp:anchor distT="0" distB="0" distL="114300" distR="114300" simplePos="0" relativeHeight="251811840" behindDoc="1" locked="0" layoutInCell="1" allowOverlap="1" wp14:anchorId="240CC94A" wp14:editId="1992ECA8">
            <wp:simplePos x="0" y="0"/>
            <wp:positionH relativeFrom="margin">
              <wp:align>right</wp:align>
            </wp:positionH>
            <wp:positionV relativeFrom="paragraph">
              <wp:posOffset>-6861810</wp:posOffset>
            </wp:positionV>
            <wp:extent cx="5048250" cy="133958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ess arrows.jpg"/>
                    <pic:cNvPicPr/>
                  </pic:nvPicPr>
                  <pic:blipFill>
                    <a:blip r:embed="rId11">
                      <a:extLst>
                        <a:ext uri="{28A0092B-C50C-407E-A947-70E740481C1C}">
                          <a14:useLocalDpi xmlns:a14="http://schemas.microsoft.com/office/drawing/2010/main" val="0"/>
                        </a:ext>
                      </a:extLst>
                    </a:blip>
                    <a:stretch>
                      <a:fillRect/>
                    </a:stretch>
                  </pic:blipFill>
                  <pic:spPr>
                    <a:xfrm>
                      <a:off x="0" y="0"/>
                      <a:ext cx="5048250" cy="1339585"/>
                    </a:xfrm>
                    <a:prstGeom prst="rect">
                      <a:avLst/>
                    </a:prstGeom>
                  </pic:spPr>
                </pic:pic>
              </a:graphicData>
            </a:graphic>
            <wp14:sizeRelH relativeFrom="page">
              <wp14:pctWidth>0</wp14:pctWidth>
            </wp14:sizeRelH>
            <wp14:sizeRelV relativeFrom="page">
              <wp14:pctHeight>0</wp14:pctHeight>
            </wp14:sizeRelV>
          </wp:anchor>
        </w:drawing>
      </w:r>
      <w:r w:rsidR="00686EFB" w:rsidRPr="006F0244">
        <w:rPr>
          <w:sz w:val="22"/>
          <w:szCs w:val="22"/>
        </w:rPr>
        <w:t xml:space="preserve">   </w:t>
      </w:r>
      <w:r w:rsidR="00C01C8C" w:rsidRPr="006F0244">
        <w:rPr>
          <w:sz w:val="22"/>
          <w:szCs w:val="22"/>
        </w:rPr>
        <w:t xml:space="preserve">                                            </w:t>
      </w:r>
      <w:r w:rsidR="00ED7514" w:rsidRPr="006F0244">
        <w:rPr>
          <w:sz w:val="22"/>
          <w:szCs w:val="22"/>
        </w:rPr>
        <w:t xml:space="preserve">        </w:t>
      </w:r>
      <w:r w:rsidR="00686EFB" w:rsidRPr="005D3ABE">
        <w:rPr>
          <w:b/>
          <w:sz w:val="22"/>
          <w:szCs w:val="22"/>
        </w:rPr>
        <w:t xml:space="preserve"> </w:t>
      </w:r>
      <w:r w:rsidR="005D3ABE" w:rsidRPr="00AB3317">
        <w:rPr>
          <w:rFonts w:ascii="Calibri" w:hAnsi="Calibri"/>
          <w:b/>
          <w:sz w:val="22"/>
          <w:szCs w:val="22"/>
        </w:rPr>
        <w:t>12</w:t>
      </w:r>
      <w:r w:rsidR="00E01475" w:rsidRPr="005D3ABE">
        <w:rPr>
          <w:rFonts w:ascii="Calibri" w:hAnsi="Calibri"/>
          <w:b/>
          <w:color w:val="auto"/>
        </w:rPr>
        <w:t xml:space="preserve"> </w:t>
      </w:r>
      <w:r w:rsidR="00E01475" w:rsidRPr="005D3ABE">
        <w:rPr>
          <w:b/>
          <w:color w:val="0070C0"/>
        </w:rPr>
        <w:t xml:space="preserve">           </w:t>
      </w:r>
      <w:r w:rsidR="00E01475" w:rsidRPr="005D3ABE">
        <w:rPr>
          <w:b/>
          <w:sz w:val="22"/>
          <w:szCs w:val="22"/>
        </w:rPr>
        <w:t xml:space="preserve">                                                                                                                                                                                  </w:t>
      </w:r>
      <w:r w:rsidR="00355501">
        <w:rPr>
          <w:b/>
          <w:sz w:val="22"/>
          <w:szCs w:val="22"/>
        </w:rPr>
        <w:t xml:space="preserve">    </w:t>
      </w:r>
      <w:r w:rsidR="00921C8C" w:rsidRPr="005D3ABE">
        <w:rPr>
          <w:b/>
          <w:sz w:val="22"/>
          <w:szCs w:val="22"/>
        </w:rPr>
        <w:t xml:space="preserve"> </w:t>
      </w:r>
      <w:r w:rsidR="00E01475" w:rsidRPr="005D3ABE">
        <w:rPr>
          <w:b/>
          <w:sz w:val="22"/>
          <w:szCs w:val="22"/>
        </w:rPr>
        <w:t xml:space="preserve">  </w:t>
      </w:r>
      <w:r w:rsidR="001473AC">
        <w:rPr>
          <w:b/>
          <w:sz w:val="22"/>
          <w:szCs w:val="22"/>
        </w:rPr>
        <w:t xml:space="preserve">                                 </w:t>
      </w:r>
      <w:r w:rsidR="00992DF7">
        <w:rPr>
          <w:b/>
          <w:sz w:val="22"/>
          <w:szCs w:val="22"/>
        </w:rPr>
        <w:t xml:space="preserve">  </w:t>
      </w:r>
      <w:r w:rsidR="00E01475" w:rsidRPr="00AB3317">
        <w:rPr>
          <w:rFonts w:ascii="Calibri" w:hAnsi="Calibri"/>
          <w:b/>
          <w:sz w:val="22"/>
          <w:szCs w:val="22"/>
        </w:rPr>
        <w:t>1</w:t>
      </w:r>
      <w:r w:rsidR="00E01475" w:rsidRPr="00AB3317">
        <w:rPr>
          <w:rFonts w:ascii="Calibri" w:hAnsi="Calibri"/>
          <w:b/>
          <w:sz w:val="16"/>
          <w:szCs w:val="16"/>
        </w:rPr>
        <w:t xml:space="preserve"> </w:t>
      </w:r>
      <w:r w:rsidR="00E01475" w:rsidRPr="00921C8C">
        <w:rPr>
          <w:b/>
          <w:sz w:val="16"/>
          <w:szCs w:val="16"/>
        </w:rPr>
        <w:t xml:space="preserve"> </w:t>
      </w:r>
      <w:r w:rsidR="00E01475" w:rsidRPr="00E01475">
        <w:rPr>
          <w:b/>
        </w:rPr>
        <w:t xml:space="preserve">     </w:t>
      </w: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864"/>
        <w:gridCol w:w="6192"/>
      </w:tblGrid>
      <w:tr w:rsidR="00007905" w:rsidTr="00300CAC">
        <w:trPr>
          <w:trHeight w:hRule="exact" w:val="9792"/>
        </w:trPr>
        <w:tc>
          <w:tcPr>
            <w:tcW w:w="6192" w:type="dxa"/>
          </w:tcPr>
          <w:p w:rsidR="00007905" w:rsidRPr="00F53F84" w:rsidRDefault="006A6E1E" w:rsidP="00D21E26">
            <w:pPr>
              <w:pStyle w:val="TOC1"/>
              <w:rPr>
                <w:rFonts w:ascii="Calibri" w:hAnsi="Calibri"/>
                <w:sz w:val="24"/>
                <w:szCs w:val="24"/>
              </w:rPr>
            </w:pPr>
            <w:r w:rsidRPr="00CB7663">
              <w:rPr>
                <w:rFonts w:ascii="Times New Roman" w:eastAsia="Times New Roman" w:hAnsi="Times New Roman" w:cs="Times New Roman"/>
                <w:noProof/>
                <w:sz w:val="24"/>
                <w:szCs w:val="24"/>
                <w:lang w:eastAsia="en-US"/>
              </w:rPr>
              <w:lastRenderedPageBreak/>
              <mc:AlternateContent>
                <mc:Choice Requires="wps">
                  <w:drawing>
                    <wp:anchor distT="36576" distB="36576" distL="36576" distR="36576" simplePos="0" relativeHeight="251906048" behindDoc="0" locked="0" layoutInCell="1" allowOverlap="1" wp14:anchorId="0A141FF8" wp14:editId="411B2EE2">
                      <wp:simplePos x="0" y="0"/>
                      <wp:positionH relativeFrom="margin">
                        <wp:posOffset>108585</wp:posOffset>
                      </wp:positionH>
                      <wp:positionV relativeFrom="paragraph">
                        <wp:posOffset>-5715</wp:posOffset>
                      </wp:positionV>
                      <wp:extent cx="4876800" cy="6457950"/>
                      <wp:effectExtent l="0" t="0" r="38100" b="5715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6457950"/>
                              </a:xfrm>
                              <a:prstGeom prst="rect">
                                <a:avLst/>
                              </a:prstGeom>
                              <a:gradFill rotWithShape="0">
                                <a:gsLst>
                                  <a:gs pos="0">
                                    <a:srgbClr val="D7E7EF">
                                      <a:gamma/>
                                      <a:tint val="20000"/>
                                      <a:invGamma/>
                                    </a:srgbClr>
                                  </a:gs>
                                  <a:gs pos="100000">
                                    <a:srgbClr val="D7E7EF"/>
                                  </a:gs>
                                </a:gsLst>
                                <a:lin ang="5400000" scaled="1"/>
                              </a:gradFill>
                              <a:ln w="12700">
                                <a:solidFill>
                                  <a:srgbClr val="66A3C2"/>
                                </a:solidFill>
                                <a:miter lim="800000"/>
                                <a:headEnd/>
                                <a:tailEnd/>
                              </a:ln>
                              <a:effectLst>
                                <a:outerShdw dist="28398" dir="3806097" algn="ctr" rotWithShape="0">
                                  <a:srgbClr val="00334D">
                                    <a:alpha val="50000"/>
                                  </a:srgbClr>
                                </a:outerShdw>
                              </a:effectLst>
                            </wps:spPr>
                            <wps:txbx>
                              <w:txbxContent>
                                <w:p w:rsidR="000A5102" w:rsidRPr="002E14B6" w:rsidRDefault="000A5102" w:rsidP="000A5102">
                                  <w:pPr>
                                    <w:pStyle w:val="LeadStoryHeadline"/>
                                    <w:widowControl w:val="0"/>
                                    <w:jc w:val="center"/>
                                    <w:rPr>
                                      <w:b/>
                                      <w:bCs/>
                                      <w:color w:val="0066CC"/>
                                      <w:sz w:val="24"/>
                                      <w:szCs w:val="24"/>
                                      <w14:ligatures w14:val="none"/>
                                    </w:rPr>
                                  </w:pPr>
                                  <w:r w:rsidRPr="002E14B6">
                                    <w:rPr>
                                      <w:b/>
                                      <w:bCs/>
                                      <w:color w:val="0066CC"/>
                                      <w:sz w:val="24"/>
                                      <w:szCs w:val="24"/>
                                      <w14:ligatures w14:val="none"/>
                                    </w:rPr>
                                    <w:t>OPHPR STAFF DIRECTORY</w:t>
                                  </w:r>
                                </w:p>
                                <w:p w:rsidR="006E1464" w:rsidRPr="007C3BD8" w:rsidRDefault="006E1464" w:rsidP="000A5102">
                                  <w:pPr>
                                    <w:spacing w:after="0"/>
                                    <w:ind w:right="-360"/>
                                    <w:rPr>
                                      <w:rFonts w:ascii="Calibri" w:eastAsia="Times New Roman" w:hAnsi="Calibri"/>
                                      <w:b/>
                                      <w:color w:val="auto"/>
                                      <w:sz w:val="16"/>
                                      <w:szCs w:val="16"/>
                                    </w:rPr>
                                  </w:pPr>
                                </w:p>
                                <w:p w:rsidR="00540AC5" w:rsidRDefault="000A5102" w:rsidP="00540AC5">
                                  <w:pPr>
                                    <w:spacing w:after="0"/>
                                    <w:ind w:right="-360"/>
                                    <w:rPr>
                                      <w:rFonts w:ascii="Calibri" w:eastAsia="Times New Roman" w:hAnsi="Calibri"/>
                                      <w:color w:val="auto"/>
                                      <w:sz w:val="24"/>
                                      <w:szCs w:val="24"/>
                                    </w:rPr>
                                  </w:pPr>
                                  <w:r w:rsidRPr="006A6E1E">
                                    <w:rPr>
                                      <w:rFonts w:ascii="Calibri" w:eastAsia="Times New Roman" w:hAnsi="Calibri"/>
                                      <w:b/>
                                      <w:color w:val="auto"/>
                                      <w:sz w:val="24"/>
                                      <w:szCs w:val="24"/>
                                    </w:rPr>
                                    <w:t xml:space="preserve">Ellen Blaschinski, R.S. MBA </w:t>
                                  </w:r>
                                  <w:r w:rsidRPr="006A6E1E">
                                    <w:rPr>
                                      <w:rFonts w:ascii="Calibri" w:eastAsia="Times New Roman" w:hAnsi="Calibri"/>
                                      <w:color w:val="auto"/>
                                      <w:sz w:val="24"/>
                                      <w:szCs w:val="24"/>
                                    </w:rPr>
                                    <w:t xml:space="preserve">Chief Operating Officer. </w:t>
                                  </w:r>
                                </w:p>
                                <w:p w:rsidR="000A5102" w:rsidRPr="006A6E1E" w:rsidRDefault="000A5102" w:rsidP="00DE4068">
                                  <w:pPr>
                                    <w:spacing w:after="0"/>
                                    <w:ind w:left="720" w:right="-360" w:firstLine="720"/>
                                    <w:rPr>
                                      <w:rFonts w:ascii="Calibri" w:eastAsia="Times New Roman" w:hAnsi="Calibri"/>
                                      <w:color w:val="auto"/>
                                      <w:sz w:val="24"/>
                                      <w:szCs w:val="24"/>
                                    </w:rPr>
                                  </w:pPr>
                                  <w:r w:rsidRPr="006A6E1E">
                                    <w:rPr>
                                      <w:rFonts w:ascii="Calibri" w:eastAsia="Times New Roman" w:hAnsi="Calibri"/>
                                      <w:color w:val="auto"/>
                                      <w:sz w:val="24"/>
                                      <w:szCs w:val="24"/>
                                    </w:rPr>
                                    <w:t xml:space="preserve">Ph: </w:t>
                                  </w:r>
                                  <w:r w:rsidRPr="006A6E1E">
                                    <w:rPr>
                                      <w:rFonts w:ascii="Calibri" w:eastAsia="Times New Roman" w:hAnsi="Calibri"/>
                                      <w:i/>
                                      <w:color w:val="auto"/>
                                      <w:sz w:val="24"/>
                                      <w:szCs w:val="24"/>
                                    </w:rPr>
                                    <w:t>(860) 509-7394</w:t>
                                  </w:r>
                                  <w:r w:rsidRPr="006A6E1E">
                                    <w:rPr>
                                      <w:rFonts w:ascii="Calibri" w:eastAsia="Times New Roman" w:hAnsi="Calibri"/>
                                      <w:color w:val="auto"/>
                                      <w:sz w:val="24"/>
                                      <w:szCs w:val="24"/>
                                    </w:rPr>
                                    <w:t xml:space="preserve">    </w:t>
                                  </w:r>
                                  <w:r w:rsidRPr="006A6E1E">
                                    <w:rPr>
                                      <w:rFonts w:ascii="Calibri" w:eastAsia="Times New Roman" w:hAnsi="Calibri"/>
                                      <w:i/>
                                      <w:color w:val="auto"/>
                                      <w:sz w:val="24"/>
                                      <w:szCs w:val="24"/>
                                    </w:rPr>
                                    <w:t xml:space="preserve">Email: </w:t>
                                  </w:r>
                                  <w:hyperlink r:id="rId12" w:history="1">
                                    <w:r w:rsidRPr="006A6E1E">
                                      <w:rPr>
                                        <w:rStyle w:val="Hyperlink"/>
                                        <w:rFonts w:ascii="Calibri" w:eastAsia="Times New Roman" w:hAnsi="Calibri"/>
                                        <w:i/>
                                        <w:color w:val="auto"/>
                                        <w:sz w:val="24"/>
                                        <w:szCs w:val="24"/>
                                      </w:rPr>
                                      <w:t>ellen.blaschinski@ct.gov</w:t>
                                    </w:r>
                                  </w:hyperlink>
                                </w:p>
                                <w:p w:rsidR="000A5102" w:rsidRPr="006A6E1E" w:rsidRDefault="000A5102" w:rsidP="000A5102">
                                  <w:pPr>
                                    <w:spacing w:after="0" w:line="240" w:lineRule="auto"/>
                                    <w:ind w:right="-360"/>
                                    <w:rPr>
                                      <w:rFonts w:ascii="Calibri" w:eastAsia="Times New Roman" w:hAnsi="Calibri"/>
                                      <w:color w:val="auto"/>
                                      <w:sz w:val="24"/>
                                      <w:szCs w:val="24"/>
                                    </w:rPr>
                                  </w:pPr>
                                </w:p>
                                <w:p w:rsidR="000A5102" w:rsidRPr="006A6E1E" w:rsidRDefault="000A5102" w:rsidP="000A5102">
                                  <w:pPr>
                                    <w:spacing w:after="0"/>
                                    <w:rPr>
                                      <w:rFonts w:ascii="Calibri" w:eastAsia="Times New Roman" w:hAnsi="Calibri"/>
                                      <w:color w:val="auto"/>
                                      <w:sz w:val="24"/>
                                      <w:szCs w:val="24"/>
                                    </w:rPr>
                                  </w:pPr>
                                  <w:r w:rsidRPr="006A6E1E">
                                    <w:rPr>
                                      <w:rFonts w:ascii="Calibri" w:eastAsia="Times New Roman" w:hAnsi="Calibri"/>
                                      <w:b/>
                                      <w:color w:val="auto"/>
                                      <w:sz w:val="24"/>
                                      <w:szCs w:val="24"/>
                                    </w:rPr>
                                    <w:t xml:space="preserve">Francesca Provenzano, MPH, CHES, RS, </w:t>
                                  </w:r>
                                  <w:r w:rsidRPr="006A6E1E">
                                    <w:rPr>
                                      <w:rFonts w:ascii="Calibri" w:eastAsia="Times New Roman" w:hAnsi="Calibri"/>
                                      <w:color w:val="auto"/>
                                      <w:sz w:val="24"/>
                                      <w:szCs w:val="24"/>
                                    </w:rPr>
                                    <w:t xml:space="preserve">Epidemiologist 4. </w:t>
                                  </w:r>
                                </w:p>
                                <w:p w:rsidR="000A5102" w:rsidRPr="006A6E1E" w:rsidRDefault="000A5102" w:rsidP="007C3BD8">
                                  <w:pPr>
                                    <w:spacing w:after="0"/>
                                    <w:ind w:left="720" w:firstLine="720"/>
                                    <w:rPr>
                                      <w:rStyle w:val="Hyperlink"/>
                                      <w:rFonts w:ascii="Calibri" w:eastAsia="Times New Roman" w:hAnsi="Calibri"/>
                                      <w:i/>
                                      <w:color w:val="auto"/>
                                      <w:sz w:val="24"/>
                                      <w:szCs w:val="24"/>
                                    </w:rPr>
                                  </w:pPr>
                                  <w:r w:rsidRPr="006A6E1E">
                                    <w:rPr>
                                      <w:rFonts w:ascii="Calibri" w:eastAsia="Times New Roman" w:hAnsi="Calibri"/>
                                      <w:color w:val="auto"/>
                                      <w:sz w:val="24"/>
                                      <w:szCs w:val="24"/>
                                    </w:rPr>
                                    <w:t>Ph: (</w:t>
                                  </w:r>
                                  <w:r w:rsidRPr="006A6E1E">
                                    <w:rPr>
                                      <w:rFonts w:ascii="Calibri" w:eastAsia="Times New Roman" w:hAnsi="Calibri"/>
                                      <w:i/>
                                      <w:color w:val="auto"/>
                                      <w:sz w:val="24"/>
                                      <w:szCs w:val="24"/>
                                    </w:rPr>
                                    <w:t xml:space="preserve">860) 509-7390   Email: </w:t>
                                  </w:r>
                                  <w:hyperlink r:id="rId13" w:history="1">
                                    <w:r w:rsidRPr="006A6E1E">
                                      <w:rPr>
                                        <w:rStyle w:val="Hyperlink"/>
                                        <w:rFonts w:ascii="Calibri" w:eastAsia="Times New Roman" w:hAnsi="Calibri"/>
                                        <w:i/>
                                        <w:color w:val="auto"/>
                                        <w:sz w:val="24"/>
                                        <w:szCs w:val="24"/>
                                      </w:rPr>
                                      <w:t>francesca.provenzano@ct.gov</w:t>
                                    </w:r>
                                  </w:hyperlink>
                                </w:p>
                                <w:p w:rsidR="000A5102" w:rsidRPr="006A6E1E" w:rsidRDefault="000A5102" w:rsidP="000A5102">
                                  <w:pPr>
                                    <w:spacing w:after="0" w:line="240" w:lineRule="auto"/>
                                    <w:ind w:right="-360"/>
                                    <w:rPr>
                                      <w:rFonts w:ascii="Calibri" w:eastAsia="Times New Roman" w:hAnsi="Calibri"/>
                                      <w:b/>
                                      <w:color w:val="auto"/>
                                      <w:sz w:val="24"/>
                                      <w:szCs w:val="24"/>
                                    </w:rPr>
                                  </w:pPr>
                                </w:p>
                                <w:p w:rsidR="007C3BD8" w:rsidRPr="006A6E1E" w:rsidRDefault="000A5102" w:rsidP="007C3BD8">
                                  <w:pPr>
                                    <w:spacing w:after="0"/>
                                    <w:ind w:right="-360"/>
                                    <w:rPr>
                                      <w:rFonts w:ascii="Calibri" w:eastAsia="Times New Roman" w:hAnsi="Calibri"/>
                                      <w:color w:val="auto"/>
                                      <w:sz w:val="24"/>
                                      <w:szCs w:val="24"/>
                                    </w:rPr>
                                  </w:pPr>
                                  <w:r w:rsidRPr="006A6E1E">
                                    <w:rPr>
                                      <w:rFonts w:ascii="Calibri" w:eastAsia="Times New Roman" w:hAnsi="Calibri"/>
                                      <w:b/>
                                      <w:color w:val="auto"/>
                                      <w:sz w:val="24"/>
                                      <w:szCs w:val="24"/>
                                    </w:rPr>
                                    <w:t>Alan Boudreau</w:t>
                                  </w:r>
                                  <w:r w:rsidRPr="006A6E1E">
                                    <w:rPr>
                                      <w:rFonts w:ascii="Calibri" w:eastAsia="Times New Roman" w:hAnsi="Calibri"/>
                                      <w:color w:val="auto"/>
                                      <w:sz w:val="24"/>
                                      <w:szCs w:val="24"/>
                                    </w:rPr>
                                    <w:t xml:space="preserve">, Contractor. </w:t>
                                  </w:r>
                                </w:p>
                                <w:p w:rsidR="000A5102" w:rsidRPr="006A6E1E" w:rsidRDefault="000A5102" w:rsidP="007C3BD8">
                                  <w:pPr>
                                    <w:spacing w:after="0"/>
                                    <w:ind w:left="720" w:right="-360" w:firstLine="720"/>
                                    <w:rPr>
                                      <w:rStyle w:val="Hyperlink"/>
                                      <w:rFonts w:ascii="Calibri" w:eastAsia="Times New Roman" w:hAnsi="Calibri"/>
                                      <w:i/>
                                      <w:color w:val="auto"/>
                                      <w:sz w:val="24"/>
                                      <w:szCs w:val="24"/>
                                      <w:u w:val="none"/>
                                    </w:rPr>
                                  </w:pPr>
                                  <w:r w:rsidRPr="006A6E1E">
                                    <w:rPr>
                                      <w:rFonts w:ascii="Calibri" w:eastAsia="Times New Roman" w:hAnsi="Calibri"/>
                                      <w:color w:val="auto"/>
                                      <w:sz w:val="24"/>
                                      <w:szCs w:val="24"/>
                                    </w:rPr>
                                    <w:t>Ph:</w:t>
                                  </w:r>
                                  <w:r w:rsidRPr="006A6E1E">
                                    <w:rPr>
                                      <w:rFonts w:ascii="Calibri" w:eastAsia="Times New Roman" w:hAnsi="Calibri"/>
                                      <w:i/>
                                      <w:color w:val="auto"/>
                                      <w:sz w:val="24"/>
                                      <w:szCs w:val="24"/>
                                    </w:rPr>
                                    <w:t xml:space="preserve"> (860)</w:t>
                                  </w:r>
                                  <w:r w:rsidR="009B2996">
                                    <w:rPr>
                                      <w:rFonts w:ascii="Calibri" w:eastAsia="Times New Roman" w:hAnsi="Calibri"/>
                                      <w:i/>
                                      <w:color w:val="auto"/>
                                      <w:sz w:val="24"/>
                                      <w:szCs w:val="24"/>
                                    </w:rPr>
                                    <w:t xml:space="preserve"> </w:t>
                                  </w:r>
                                  <w:r w:rsidRPr="006A6E1E">
                                    <w:rPr>
                                      <w:rFonts w:ascii="Calibri" w:eastAsia="Times New Roman" w:hAnsi="Calibri"/>
                                      <w:i/>
                                      <w:color w:val="auto"/>
                                      <w:sz w:val="24"/>
                                      <w:szCs w:val="24"/>
                                    </w:rPr>
                                    <w:t xml:space="preserve">509-7608   Email: </w:t>
                                  </w:r>
                                  <w:hyperlink r:id="rId14" w:history="1">
                                    <w:r w:rsidRPr="006A6E1E">
                                      <w:rPr>
                                        <w:rStyle w:val="Hyperlink"/>
                                        <w:rFonts w:ascii="Calibri" w:eastAsia="Times New Roman" w:hAnsi="Calibri"/>
                                        <w:i/>
                                        <w:color w:val="auto"/>
                                        <w:sz w:val="24"/>
                                        <w:szCs w:val="24"/>
                                      </w:rPr>
                                      <w:t>alan.boudreau@ct.gov</w:t>
                                    </w:r>
                                  </w:hyperlink>
                                </w:p>
                                <w:p w:rsidR="000A5102" w:rsidRPr="006A6E1E" w:rsidRDefault="000A5102" w:rsidP="000A5102">
                                  <w:pPr>
                                    <w:spacing w:after="0" w:line="240" w:lineRule="auto"/>
                                    <w:ind w:right="-360"/>
                                    <w:rPr>
                                      <w:rFonts w:ascii="Calibri" w:eastAsia="Times New Roman" w:hAnsi="Calibri"/>
                                      <w:b/>
                                      <w:color w:val="auto"/>
                                      <w:sz w:val="24"/>
                                      <w:szCs w:val="24"/>
                                    </w:rPr>
                                  </w:pPr>
                                </w:p>
                                <w:p w:rsidR="000A5102" w:rsidRPr="006A6E1E" w:rsidRDefault="000A5102" w:rsidP="000A5102">
                                  <w:pPr>
                                    <w:spacing w:after="0" w:line="240" w:lineRule="auto"/>
                                    <w:ind w:right="-360"/>
                                    <w:rPr>
                                      <w:rFonts w:ascii="Calibri" w:eastAsia="Times New Roman" w:hAnsi="Calibri"/>
                                      <w:color w:val="auto"/>
                                      <w:sz w:val="24"/>
                                      <w:szCs w:val="24"/>
                                    </w:rPr>
                                  </w:pPr>
                                  <w:r w:rsidRPr="006A6E1E">
                                    <w:rPr>
                                      <w:rFonts w:ascii="Calibri" w:eastAsia="Times New Roman" w:hAnsi="Calibri"/>
                                      <w:b/>
                                      <w:color w:val="auto"/>
                                      <w:sz w:val="24"/>
                                      <w:szCs w:val="24"/>
                                    </w:rPr>
                                    <w:t xml:space="preserve">William Gerrish, MBA, </w:t>
                                  </w:r>
                                  <w:r w:rsidRPr="006A6E1E">
                                    <w:rPr>
                                      <w:rFonts w:ascii="Calibri" w:eastAsia="Times New Roman" w:hAnsi="Calibri"/>
                                      <w:color w:val="auto"/>
                                      <w:sz w:val="24"/>
                                      <w:szCs w:val="24"/>
                                    </w:rPr>
                                    <w:t xml:space="preserve">Health Program Associate.  </w:t>
                                  </w:r>
                                </w:p>
                                <w:p w:rsidR="000A5102" w:rsidRPr="006A6E1E" w:rsidRDefault="000A5102" w:rsidP="007C3BD8">
                                  <w:pPr>
                                    <w:spacing w:after="0" w:line="240" w:lineRule="auto"/>
                                    <w:ind w:left="720" w:right="-360" w:firstLine="720"/>
                                    <w:rPr>
                                      <w:rFonts w:ascii="Calibri" w:eastAsia="Times New Roman" w:hAnsi="Calibri"/>
                                      <w:color w:val="auto"/>
                                      <w:sz w:val="24"/>
                                      <w:szCs w:val="24"/>
                                    </w:rPr>
                                  </w:pPr>
                                  <w:r w:rsidRPr="006A6E1E">
                                    <w:rPr>
                                      <w:rFonts w:ascii="Calibri" w:eastAsia="Times New Roman" w:hAnsi="Calibri"/>
                                      <w:color w:val="auto"/>
                                      <w:sz w:val="24"/>
                                      <w:szCs w:val="24"/>
                                    </w:rPr>
                                    <w:t xml:space="preserve">Ph: </w:t>
                                  </w:r>
                                  <w:r w:rsidRPr="006A6E1E">
                                    <w:rPr>
                                      <w:rFonts w:ascii="Calibri" w:eastAsia="Times New Roman" w:hAnsi="Calibri"/>
                                      <w:i/>
                                      <w:color w:val="auto"/>
                                      <w:sz w:val="24"/>
                                      <w:szCs w:val="24"/>
                                    </w:rPr>
                                    <w:t xml:space="preserve">(860) 509-7769   Email: </w:t>
                                  </w:r>
                                  <w:hyperlink r:id="rId15" w:history="1">
                                    <w:r w:rsidRPr="006A6E1E">
                                      <w:rPr>
                                        <w:rStyle w:val="Hyperlink"/>
                                        <w:rFonts w:ascii="Calibri" w:eastAsia="Times New Roman" w:hAnsi="Calibri"/>
                                        <w:i/>
                                        <w:color w:val="auto"/>
                                        <w:sz w:val="24"/>
                                        <w:szCs w:val="24"/>
                                      </w:rPr>
                                      <w:t>william.gerrish@ct.gov</w:t>
                                    </w:r>
                                  </w:hyperlink>
                                </w:p>
                                <w:p w:rsidR="000A5102" w:rsidRPr="006A6E1E" w:rsidRDefault="000A5102" w:rsidP="000A5102">
                                  <w:pPr>
                                    <w:spacing w:after="0" w:line="240" w:lineRule="auto"/>
                                    <w:ind w:right="-360"/>
                                    <w:rPr>
                                      <w:rFonts w:ascii="Calibri" w:eastAsia="Times New Roman" w:hAnsi="Calibri"/>
                                      <w:b/>
                                      <w:color w:val="auto"/>
                                      <w:sz w:val="24"/>
                                      <w:szCs w:val="24"/>
                                    </w:rPr>
                                  </w:pPr>
                                </w:p>
                                <w:p w:rsidR="000A5102" w:rsidRPr="006A6E1E" w:rsidRDefault="000A5102" w:rsidP="000A5102">
                                  <w:pPr>
                                    <w:spacing w:after="0" w:line="240" w:lineRule="auto"/>
                                    <w:ind w:right="-360"/>
                                    <w:rPr>
                                      <w:rFonts w:ascii="Calibri" w:eastAsia="Times New Roman" w:hAnsi="Calibri"/>
                                      <w:color w:val="auto"/>
                                      <w:sz w:val="24"/>
                                      <w:szCs w:val="24"/>
                                    </w:rPr>
                                  </w:pPr>
                                  <w:r w:rsidRPr="006A6E1E">
                                    <w:rPr>
                                      <w:rFonts w:ascii="Calibri" w:eastAsia="Times New Roman" w:hAnsi="Calibri"/>
                                      <w:b/>
                                      <w:color w:val="auto"/>
                                      <w:sz w:val="24"/>
                                      <w:szCs w:val="24"/>
                                    </w:rPr>
                                    <w:t>Diana Lopez Villegas,</w:t>
                                  </w:r>
                                  <w:r w:rsidRPr="006A6E1E">
                                    <w:rPr>
                                      <w:rFonts w:ascii="Calibri" w:eastAsia="Times New Roman" w:hAnsi="Calibri"/>
                                      <w:color w:val="auto"/>
                                      <w:sz w:val="24"/>
                                      <w:szCs w:val="24"/>
                                    </w:rPr>
                                    <w:t xml:space="preserve"> Health Program Associate. </w:t>
                                  </w:r>
                                </w:p>
                                <w:p w:rsidR="000A5102" w:rsidRPr="006A6E1E" w:rsidRDefault="000A5102" w:rsidP="007C3BD8">
                                  <w:pPr>
                                    <w:spacing w:after="0" w:line="240" w:lineRule="auto"/>
                                    <w:ind w:left="720" w:right="-360" w:firstLine="720"/>
                                    <w:rPr>
                                      <w:rFonts w:ascii="Calibri" w:eastAsia="Times New Roman" w:hAnsi="Calibri"/>
                                      <w:color w:val="auto"/>
                                      <w:sz w:val="24"/>
                                      <w:szCs w:val="24"/>
                                    </w:rPr>
                                  </w:pPr>
                                  <w:r w:rsidRPr="006A6E1E">
                                    <w:rPr>
                                      <w:rFonts w:ascii="Calibri" w:eastAsia="Times New Roman" w:hAnsi="Calibri"/>
                                      <w:color w:val="auto"/>
                                      <w:sz w:val="24"/>
                                      <w:szCs w:val="24"/>
                                    </w:rPr>
                                    <w:t xml:space="preserve">Ph: </w:t>
                                  </w:r>
                                  <w:r w:rsidRPr="006A6E1E">
                                    <w:rPr>
                                      <w:rFonts w:ascii="Calibri" w:eastAsia="Times New Roman" w:hAnsi="Calibri"/>
                                      <w:i/>
                                      <w:color w:val="auto"/>
                                      <w:sz w:val="24"/>
                                      <w:szCs w:val="24"/>
                                    </w:rPr>
                                    <w:t xml:space="preserve">(860) 509-8154   Email: </w:t>
                                  </w:r>
                                  <w:hyperlink r:id="rId16" w:history="1">
                                    <w:r w:rsidRPr="006A6E1E">
                                      <w:rPr>
                                        <w:rStyle w:val="Hyperlink"/>
                                        <w:rFonts w:ascii="Calibri" w:eastAsia="Times New Roman" w:hAnsi="Calibri"/>
                                        <w:i/>
                                        <w:color w:val="auto"/>
                                        <w:sz w:val="24"/>
                                        <w:szCs w:val="24"/>
                                      </w:rPr>
                                      <w:t>diana.lopezvillegas@ct.gov</w:t>
                                    </w:r>
                                  </w:hyperlink>
                                </w:p>
                                <w:p w:rsidR="000A5102" w:rsidRPr="006A6E1E" w:rsidRDefault="000A5102" w:rsidP="000A5102">
                                  <w:pPr>
                                    <w:spacing w:after="0" w:line="240" w:lineRule="auto"/>
                                    <w:ind w:right="-360"/>
                                    <w:rPr>
                                      <w:rFonts w:ascii="Calibri" w:eastAsia="Times New Roman" w:hAnsi="Calibri"/>
                                      <w:b/>
                                      <w:color w:val="auto"/>
                                      <w:sz w:val="24"/>
                                      <w:szCs w:val="24"/>
                                    </w:rPr>
                                  </w:pPr>
                                </w:p>
                                <w:p w:rsidR="000A5102" w:rsidRPr="006A6E1E" w:rsidRDefault="000A5102" w:rsidP="000A5102">
                                  <w:pPr>
                                    <w:spacing w:after="0" w:line="240" w:lineRule="auto"/>
                                    <w:ind w:right="-360"/>
                                    <w:rPr>
                                      <w:rFonts w:ascii="Calibri" w:eastAsia="Times New Roman" w:hAnsi="Calibri"/>
                                      <w:color w:val="auto"/>
                                      <w:sz w:val="24"/>
                                      <w:szCs w:val="24"/>
                                    </w:rPr>
                                  </w:pPr>
                                  <w:r w:rsidRPr="006A6E1E">
                                    <w:rPr>
                                      <w:rFonts w:ascii="Calibri" w:eastAsia="Times New Roman" w:hAnsi="Calibri"/>
                                      <w:b/>
                                      <w:color w:val="auto"/>
                                      <w:sz w:val="24"/>
                                      <w:szCs w:val="24"/>
                                    </w:rPr>
                                    <w:t>Michael Mozzer, PMP, MEP,</w:t>
                                  </w:r>
                                  <w:r w:rsidRPr="006A6E1E">
                                    <w:rPr>
                                      <w:rFonts w:ascii="Calibri" w:eastAsia="Times New Roman" w:hAnsi="Calibri"/>
                                      <w:color w:val="auto"/>
                                      <w:sz w:val="24"/>
                                      <w:szCs w:val="24"/>
                                    </w:rPr>
                                    <w:t xml:space="preserve"> Contractor.  </w:t>
                                  </w:r>
                                </w:p>
                                <w:p w:rsidR="000A5102" w:rsidRPr="006A6E1E" w:rsidRDefault="000A5102" w:rsidP="007C3BD8">
                                  <w:pPr>
                                    <w:spacing w:after="0" w:line="240" w:lineRule="auto"/>
                                    <w:ind w:left="720" w:right="-360" w:firstLine="720"/>
                                    <w:rPr>
                                      <w:rFonts w:ascii="Calibri" w:eastAsia="Times New Roman" w:hAnsi="Calibri"/>
                                      <w:color w:val="auto"/>
                                      <w:sz w:val="24"/>
                                      <w:szCs w:val="24"/>
                                    </w:rPr>
                                  </w:pPr>
                                  <w:r w:rsidRPr="006A6E1E">
                                    <w:rPr>
                                      <w:rFonts w:ascii="Calibri" w:eastAsia="Times New Roman" w:hAnsi="Calibri"/>
                                      <w:color w:val="auto"/>
                                      <w:sz w:val="24"/>
                                      <w:szCs w:val="24"/>
                                    </w:rPr>
                                    <w:t xml:space="preserve">Ph: </w:t>
                                  </w:r>
                                  <w:r w:rsidRPr="006A6E1E">
                                    <w:rPr>
                                      <w:rFonts w:ascii="Calibri" w:eastAsia="Times New Roman" w:hAnsi="Calibri"/>
                                      <w:i/>
                                      <w:color w:val="auto"/>
                                      <w:sz w:val="24"/>
                                      <w:szCs w:val="24"/>
                                    </w:rPr>
                                    <w:t xml:space="preserve">(860) 509-7685   Email: </w:t>
                                  </w:r>
                                  <w:hyperlink r:id="rId17" w:history="1">
                                    <w:r w:rsidRPr="006A6E1E">
                                      <w:rPr>
                                        <w:rStyle w:val="Hyperlink"/>
                                        <w:rFonts w:ascii="Calibri" w:eastAsia="Times New Roman" w:hAnsi="Calibri"/>
                                        <w:i/>
                                        <w:color w:val="auto"/>
                                        <w:sz w:val="24"/>
                                        <w:szCs w:val="24"/>
                                      </w:rPr>
                                      <w:t>mike.mozzer@ct.gov</w:t>
                                    </w:r>
                                  </w:hyperlink>
                                </w:p>
                                <w:p w:rsidR="006E1464" w:rsidRPr="006A6E1E" w:rsidRDefault="006E1464" w:rsidP="000A5102">
                                  <w:pPr>
                                    <w:spacing w:after="0" w:line="240" w:lineRule="auto"/>
                                    <w:ind w:right="-360"/>
                                    <w:rPr>
                                      <w:rFonts w:ascii="Calibri" w:eastAsia="Times New Roman" w:hAnsi="Calibri"/>
                                      <w:b/>
                                      <w:color w:val="auto"/>
                                      <w:sz w:val="24"/>
                                      <w:szCs w:val="24"/>
                                    </w:rPr>
                                  </w:pPr>
                                </w:p>
                                <w:p w:rsidR="000A5102" w:rsidRPr="006A6E1E" w:rsidRDefault="000A5102" w:rsidP="000A5102">
                                  <w:pPr>
                                    <w:spacing w:after="0" w:line="240" w:lineRule="auto"/>
                                    <w:ind w:right="-360"/>
                                    <w:rPr>
                                      <w:rFonts w:ascii="Calibri" w:eastAsia="Times New Roman" w:hAnsi="Calibri"/>
                                      <w:color w:val="auto"/>
                                      <w:sz w:val="24"/>
                                      <w:szCs w:val="24"/>
                                    </w:rPr>
                                  </w:pPr>
                                  <w:r w:rsidRPr="006A6E1E">
                                    <w:rPr>
                                      <w:rFonts w:ascii="Calibri" w:eastAsia="Times New Roman" w:hAnsi="Calibri"/>
                                      <w:b/>
                                      <w:color w:val="auto"/>
                                      <w:sz w:val="24"/>
                                      <w:szCs w:val="24"/>
                                    </w:rPr>
                                    <w:t>Charles Mullins,</w:t>
                                  </w:r>
                                  <w:r w:rsidRPr="006A6E1E">
                                    <w:rPr>
                                      <w:rFonts w:ascii="Calibri" w:eastAsia="Times New Roman" w:hAnsi="Calibri"/>
                                      <w:color w:val="auto"/>
                                      <w:sz w:val="24"/>
                                      <w:szCs w:val="24"/>
                                    </w:rPr>
                                    <w:t xml:space="preserve"> Skilled Maintainer.</w:t>
                                  </w:r>
                                </w:p>
                                <w:p w:rsidR="000A5102" w:rsidRPr="006A6E1E" w:rsidRDefault="000A5102" w:rsidP="007C3BD8">
                                  <w:pPr>
                                    <w:spacing w:after="0" w:line="240" w:lineRule="auto"/>
                                    <w:ind w:left="720" w:right="-360" w:firstLine="720"/>
                                    <w:rPr>
                                      <w:rStyle w:val="Hyperlink"/>
                                      <w:rFonts w:ascii="Calibri" w:eastAsia="Times New Roman" w:hAnsi="Calibri"/>
                                      <w:i/>
                                      <w:color w:val="auto"/>
                                      <w:sz w:val="24"/>
                                      <w:szCs w:val="24"/>
                                    </w:rPr>
                                  </w:pPr>
                                  <w:r w:rsidRPr="006A6E1E">
                                    <w:rPr>
                                      <w:rFonts w:ascii="Calibri" w:eastAsia="Times New Roman" w:hAnsi="Calibri"/>
                                      <w:color w:val="auto"/>
                                      <w:sz w:val="24"/>
                                      <w:szCs w:val="24"/>
                                    </w:rPr>
                                    <w:t>Ph:</w:t>
                                  </w:r>
                                  <w:r w:rsidRPr="006A6E1E">
                                    <w:rPr>
                                      <w:rFonts w:ascii="Calibri" w:eastAsia="Times New Roman" w:hAnsi="Calibri"/>
                                      <w:i/>
                                      <w:color w:val="auto"/>
                                      <w:sz w:val="24"/>
                                      <w:szCs w:val="24"/>
                                    </w:rPr>
                                    <w:t xml:space="preserve"> (860) 706-3226    Email: </w:t>
                                  </w:r>
                                  <w:hyperlink r:id="rId18" w:history="1">
                                    <w:r w:rsidRPr="006A6E1E">
                                      <w:rPr>
                                        <w:rStyle w:val="Hyperlink"/>
                                        <w:rFonts w:ascii="Calibri" w:eastAsia="Times New Roman" w:hAnsi="Calibri"/>
                                        <w:i/>
                                        <w:color w:val="auto"/>
                                        <w:sz w:val="24"/>
                                        <w:szCs w:val="24"/>
                                      </w:rPr>
                                      <w:t>charles.mullins@ct.gov</w:t>
                                    </w:r>
                                  </w:hyperlink>
                                </w:p>
                                <w:p w:rsidR="000A5102" w:rsidRPr="006A6E1E" w:rsidRDefault="000A5102" w:rsidP="000A5102">
                                  <w:pPr>
                                    <w:spacing w:after="0" w:line="240" w:lineRule="auto"/>
                                    <w:ind w:right="-360"/>
                                    <w:rPr>
                                      <w:rFonts w:ascii="Calibri" w:eastAsia="Times New Roman" w:hAnsi="Calibri"/>
                                      <w:color w:val="auto"/>
                                      <w:sz w:val="24"/>
                                      <w:szCs w:val="24"/>
                                    </w:rPr>
                                  </w:pPr>
                                </w:p>
                                <w:p w:rsidR="000A5102" w:rsidRPr="006A6E1E" w:rsidRDefault="000A5102" w:rsidP="000A5102">
                                  <w:pPr>
                                    <w:spacing w:after="0" w:line="240" w:lineRule="auto"/>
                                    <w:ind w:right="-360"/>
                                    <w:rPr>
                                      <w:rFonts w:ascii="Calibri" w:eastAsia="Times New Roman" w:hAnsi="Calibri"/>
                                      <w:color w:val="auto"/>
                                      <w:sz w:val="24"/>
                                      <w:szCs w:val="24"/>
                                    </w:rPr>
                                  </w:pPr>
                                  <w:r w:rsidRPr="006A6E1E">
                                    <w:rPr>
                                      <w:rFonts w:ascii="Calibri" w:eastAsia="Times New Roman" w:hAnsi="Calibri"/>
                                      <w:b/>
                                      <w:color w:val="auto"/>
                                      <w:sz w:val="24"/>
                                      <w:szCs w:val="24"/>
                                    </w:rPr>
                                    <w:t>Corinne Rueb,</w:t>
                                  </w:r>
                                  <w:r w:rsidRPr="006A6E1E">
                                    <w:rPr>
                                      <w:rFonts w:ascii="Calibri" w:eastAsia="Times New Roman" w:hAnsi="Calibri"/>
                                      <w:color w:val="auto"/>
                                      <w:sz w:val="24"/>
                                      <w:szCs w:val="24"/>
                                    </w:rPr>
                                    <w:t xml:space="preserve"> Health Program Assistant 2. </w:t>
                                  </w:r>
                                </w:p>
                                <w:p w:rsidR="000A5102" w:rsidRPr="006A6E1E" w:rsidRDefault="000A5102" w:rsidP="007C3BD8">
                                  <w:pPr>
                                    <w:spacing w:after="0" w:line="240" w:lineRule="auto"/>
                                    <w:ind w:left="720" w:right="-360" w:firstLine="720"/>
                                    <w:rPr>
                                      <w:rStyle w:val="Hyperlink"/>
                                      <w:rFonts w:ascii="Calibri" w:eastAsia="Times New Roman" w:hAnsi="Calibri"/>
                                      <w:i/>
                                      <w:color w:val="auto"/>
                                      <w:sz w:val="24"/>
                                      <w:szCs w:val="24"/>
                                    </w:rPr>
                                  </w:pPr>
                                  <w:r w:rsidRPr="006A6E1E">
                                    <w:rPr>
                                      <w:rFonts w:ascii="Calibri" w:eastAsia="Times New Roman" w:hAnsi="Calibri"/>
                                      <w:color w:val="auto"/>
                                      <w:sz w:val="24"/>
                                      <w:szCs w:val="24"/>
                                    </w:rPr>
                                    <w:t>Ph:</w:t>
                                  </w:r>
                                  <w:r w:rsidRPr="006A6E1E">
                                    <w:rPr>
                                      <w:rFonts w:ascii="Calibri" w:eastAsia="Times New Roman" w:hAnsi="Calibri"/>
                                      <w:i/>
                                      <w:color w:val="auto"/>
                                      <w:sz w:val="24"/>
                                      <w:szCs w:val="24"/>
                                    </w:rPr>
                                    <w:t xml:space="preserve"> (860) 509-7112    Email: </w:t>
                                  </w:r>
                                  <w:hyperlink r:id="rId19" w:history="1">
                                    <w:r w:rsidRPr="006A6E1E">
                                      <w:rPr>
                                        <w:rStyle w:val="Hyperlink"/>
                                        <w:rFonts w:ascii="Calibri" w:eastAsia="Times New Roman" w:hAnsi="Calibri"/>
                                        <w:i/>
                                        <w:color w:val="auto"/>
                                        <w:sz w:val="24"/>
                                        <w:szCs w:val="24"/>
                                      </w:rPr>
                                      <w:t>corinne.rueb@ct.gov</w:t>
                                    </w:r>
                                  </w:hyperlink>
                                </w:p>
                                <w:p w:rsidR="000A5102" w:rsidRPr="006A6E1E" w:rsidRDefault="000A5102" w:rsidP="000A5102">
                                  <w:pPr>
                                    <w:spacing w:after="0" w:line="240" w:lineRule="auto"/>
                                    <w:ind w:right="-360"/>
                                    <w:rPr>
                                      <w:rFonts w:ascii="Calibri" w:eastAsia="Times New Roman" w:hAnsi="Calibri"/>
                                      <w:b/>
                                      <w:color w:val="auto"/>
                                      <w:sz w:val="24"/>
                                      <w:szCs w:val="24"/>
                                    </w:rPr>
                                  </w:pPr>
                                </w:p>
                                <w:p w:rsidR="007C3BD8" w:rsidRPr="006A6E1E" w:rsidRDefault="000A5102" w:rsidP="006A6E1E">
                                  <w:pPr>
                                    <w:spacing w:after="0" w:line="240" w:lineRule="auto"/>
                                    <w:ind w:right="-360"/>
                                    <w:rPr>
                                      <w:rFonts w:ascii="Calibri" w:eastAsia="Times New Roman" w:hAnsi="Calibri"/>
                                      <w:color w:val="auto"/>
                                      <w:sz w:val="24"/>
                                      <w:szCs w:val="24"/>
                                    </w:rPr>
                                  </w:pPr>
                                  <w:r w:rsidRPr="006A6E1E">
                                    <w:rPr>
                                      <w:rFonts w:ascii="Calibri" w:eastAsia="Times New Roman" w:hAnsi="Calibri"/>
                                      <w:b/>
                                      <w:color w:val="auto"/>
                                      <w:sz w:val="24"/>
                                      <w:szCs w:val="24"/>
                                    </w:rPr>
                                    <w:t>Elen Steelman</w:t>
                                  </w:r>
                                  <w:r w:rsidRPr="006A6E1E">
                                    <w:rPr>
                                      <w:rFonts w:ascii="Calibri" w:eastAsia="Times New Roman" w:hAnsi="Calibri"/>
                                      <w:color w:val="auto"/>
                                      <w:sz w:val="24"/>
                                      <w:szCs w:val="24"/>
                                    </w:rPr>
                                    <w:t xml:space="preserve">, Secretary II.  </w:t>
                                  </w:r>
                                </w:p>
                                <w:p w:rsidR="000A5102" w:rsidRPr="006A6E1E" w:rsidRDefault="000A5102" w:rsidP="007C3BD8">
                                  <w:pPr>
                                    <w:spacing w:after="0" w:line="240" w:lineRule="auto"/>
                                    <w:ind w:left="720" w:right="-360" w:firstLine="720"/>
                                    <w:rPr>
                                      <w:rFonts w:ascii="Calibri" w:eastAsia="Times New Roman" w:hAnsi="Calibri"/>
                                      <w:color w:val="auto"/>
                                      <w:sz w:val="24"/>
                                      <w:szCs w:val="24"/>
                                    </w:rPr>
                                  </w:pPr>
                                  <w:r w:rsidRPr="006A6E1E">
                                    <w:rPr>
                                      <w:rFonts w:ascii="Calibri" w:eastAsia="Times New Roman" w:hAnsi="Calibri"/>
                                      <w:color w:val="auto"/>
                                      <w:sz w:val="24"/>
                                      <w:szCs w:val="24"/>
                                    </w:rPr>
                                    <w:t xml:space="preserve">Ph: </w:t>
                                  </w:r>
                                  <w:r w:rsidRPr="006A6E1E">
                                    <w:rPr>
                                      <w:rFonts w:ascii="Calibri" w:eastAsia="Times New Roman" w:hAnsi="Calibri"/>
                                      <w:i/>
                                      <w:color w:val="auto"/>
                                      <w:sz w:val="24"/>
                                      <w:szCs w:val="24"/>
                                    </w:rPr>
                                    <w:t>(860) 509-</w:t>
                                  </w:r>
                                  <w:r w:rsidR="009B2996">
                                    <w:rPr>
                                      <w:rFonts w:ascii="Calibri" w:eastAsia="Times New Roman" w:hAnsi="Calibri"/>
                                      <w:i/>
                                      <w:color w:val="auto"/>
                                      <w:sz w:val="24"/>
                                      <w:szCs w:val="24"/>
                                    </w:rPr>
                                    <w:t>8282</w:t>
                                  </w:r>
                                  <w:r w:rsidRPr="006A6E1E">
                                    <w:rPr>
                                      <w:rFonts w:ascii="Calibri" w:eastAsia="Times New Roman" w:hAnsi="Calibri"/>
                                      <w:i/>
                                      <w:color w:val="auto"/>
                                      <w:sz w:val="24"/>
                                      <w:szCs w:val="24"/>
                                    </w:rPr>
                                    <w:t xml:space="preserve">   Email: </w:t>
                                  </w:r>
                                  <w:hyperlink r:id="rId20" w:history="1">
                                    <w:r w:rsidRPr="006A6E1E">
                                      <w:rPr>
                                        <w:rStyle w:val="Hyperlink"/>
                                        <w:rFonts w:ascii="Calibri" w:eastAsia="Times New Roman" w:hAnsi="Calibri"/>
                                        <w:i/>
                                        <w:color w:val="auto"/>
                                        <w:sz w:val="24"/>
                                        <w:szCs w:val="24"/>
                                      </w:rPr>
                                      <w:t>elen.steelman@ct.gov</w:t>
                                    </w:r>
                                  </w:hyperlink>
                                </w:p>
                                <w:p w:rsidR="000A5102" w:rsidRPr="00AA5547" w:rsidRDefault="000A5102" w:rsidP="000A5102">
                                  <w:pPr>
                                    <w:spacing w:after="0" w:line="240" w:lineRule="auto"/>
                                    <w:ind w:right="-360"/>
                                    <w:rPr>
                                      <w:rFonts w:ascii="Calibri" w:eastAsia="Times New Roman" w:hAnsi="Calibri"/>
                                      <w:b/>
                                      <w:color w:val="auto"/>
                                      <w:sz w:val="16"/>
                                      <w:szCs w:val="16"/>
                                    </w:rPr>
                                  </w:pPr>
                                </w:p>
                                <w:p w:rsidR="000A5102" w:rsidRDefault="000A5102" w:rsidP="000A5102">
                                  <w:pPr>
                                    <w:spacing w:line="240" w:lineRule="auto"/>
                                    <w:ind w:right="-360"/>
                                    <w:rPr>
                                      <w:rStyle w:val="Hyperlink"/>
                                      <w:rFonts w:ascii="Calibri" w:eastAsia="Times New Roman" w:hAnsi="Calibri"/>
                                      <w:b/>
                                      <w:color w:val="auto"/>
                                      <w:sz w:val="22"/>
                                      <w:szCs w:val="22"/>
                                      <w:u w:val="none"/>
                                    </w:rPr>
                                  </w:pPr>
                                  <w:r>
                                    <w:rPr>
                                      <w:rStyle w:val="Hyperlink"/>
                                      <w:rFonts w:ascii="Calibri" w:eastAsia="Times New Roman" w:hAnsi="Calibri"/>
                                      <w:b/>
                                      <w:color w:val="auto"/>
                                      <w:sz w:val="22"/>
                                      <w:szCs w:val="22"/>
                                      <w:u w:val="none"/>
                                    </w:rPr>
                                    <w:t xml:space="preserve">                 </w:t>
                                  </w:r>
                                  <w:r>
                                    <w:rPr>
                                      <w:rStyle w:val="Hyperlink"/>
                                      <w:rFonts w:ascii="Calibri" w:eastAsia="Times New Roman" w:hAnsi="Calibri"/>
                                      <w:b/>
                                      <w:color w:val="auto"/>
                                      <w:sz w:val="22"/>
                                      <w:szCs w:val="22"/>
                                      <w:u w:val="none"/>
                                    </w:rPr>
                                    <w:tab/>
                                  </w:r>
                                  <w:r>
                                    <w:rPr>
                                      <w:rStyle w:val="Hyperlink"/>
                                      <w:rFonts w:ascii="Calibri" w:eastAsia="Times New Roman" w:hAnsi="Calibri"/>
                                      <w:b/>
                                      <w:color w:val="auto"/>
                                      <w:sz w:val="22"/>
                                      <w:szCs w:val="22"/>
                                      <w:u w:val="none"/>
                                    </w:rPr>
                                    <w:tab/>
                                  </w:r>
                                  <w:r>
                                    <w:rPr>
                                      <w:rStyle w:val="Hyperlink"/>
                                      <w:rFonts w:ascii="Calibri" w:eastAsia="Times New Roman" w:hAnsi="Calibri"/>
                                      <w:b/>
                                      <w:color w:val="auto"/>
                                      <w:sz w:val="22"/>
                                      <w:szCs w:val="22"/>
                                      <w:u w:val="none"/>
                                    </w:rPr>
                                    <w:tab/>
                                  </w:r>
                                  <w:r>
                                    <w:rPr>
                                      <w:rStyle w:val="Hyperlink"/>
                                      <w:rFonts w:ascii="Calibri" w:eastAsia="Times New Roman" w:hAnsi="Calibri"/>
                                      <w:b/>
                                      <w:color w:val="auto"/>
                                      <w:sz w:val="22"/>
                                      <w:szCs w:val="22"/>
                                      <w:u w:val="none"/>
                                    </w:rPr>
                                    <w:tab/>
                                  </w:r>
                                </w:p>
                                <w:p w:rsidR="006A6E1E" w:rsidRPr="00440D3D" w:rsidRDefault="006A6E1E" w:rsidP="00065DE0">
                                  <w:pPr>
                                    <w:pStyle w:val="TOCHeading"/>
                                    <w:jc w:val="center"/>
                                    <w:rPr>
                                      <w:b/>
                                      <w:color w:val="0070C0"/>
                                      <w:sz w:val="24"/>
                                      <w:szCs w:val="24"/>
                                    </w:rPr>
                                  </w:pPr>
                                  <w:r w:rsidRPr="00440D3D">
                                    <w:rPr>
                                      <w:b/>
                                      <w:color w:val="0070C0"/>
                                      <w:sz w:val="24"/>
                                      <w:szCs w:val="24"/>
                                    </w:rPr>
                                    <w:t>Office: 860.509.8282</w:t>
                                  </w:r>
                                </w:p>
                                <w:p w:rsidR="006A6E1E" w:rsidRPr="00440D3D" w:rsidRDefault="006A6E1E" w:rsidP="00065DE0">
                                  <w:pPr>
                                    <w:pStyle w:val="TOCHeading"/>
                                    <w:jc w:val="center"/>
                                    <w:rPr>
                                      <w:b/>
                                      <w:color w:val="0070C0"/>
                                      <w:sz w:val="24"/>
                                      <w:szCs w:val="24"/>
                                    </w:rPr>
                                  </w:pPr>
                                  <w:r w:rsidRPr="00440D3D">
                                    <w:rPr>
                                      <w:b/>
                                      <w:color w:val="0070C0"/>
                                      <w:sz w:val="24"/>
                                      <w:szCs w:val="24"/>
                                    </w:rPr>
                                    <w:t>After hours: 860.509.8000</w:t>
                                  </w:r>
                                </w:p>
                                <w:p w:rsidR="006A6E1E" w:rsidRPr="00440D3D" w:rsidRDefault="006A6E1E" w:rsidP="00065DE0">
                                  <w:pPr>
                                    <w:pStyle w:val="TOCHeading"/>
                                    <w:jc w:val="center"/>
                                    <w:rPr>
                                      <w:b/>
                                      <w:color w:val="0070C0"/>
                                      <w:sz w:val="24"/>
                                      <w:szCs w:val="24"/>
                                    </w:rPr>
                                  </w:pPr>
                                  <w:r w:rsidRPr="00440D3D">
                                    <w:rPr>
                                      <w:b/>
                                      <w:color w:val="0070C0"/>
                                      <w:sz w:val="24"/>
                                      <w:szCs w:val="24"/>
                                    </w:rPr>
                                    <w:t>www.ct.gov/dph/prepare</w:t>
                                  </w:r>
                                </w:p>
                                <w:p w:rsidR="006A6E1E" w:rsidRDefault="006A6E1E" w:rsidP="006A6E1E"/>
                                <w:p w:rsidR="006A6E1E" w:rsidRPr="006A6E1E" w:rsidRDefault="006A6E1E" w:rsidP="006A6E1E"/>
                                <w:p w:rsidR="000A5102" w:rsidRPr="00BD0C3F" w:rsidRDefault="000A5102" w:rsidP="000A5102">
                                  <w:pPr>
                                    <w:spacing w:line="240" w:lineRule="auto"/>
                                    <w:ind w:right="-360"/>
                                    <w:rPr>
                                      <w:rStyle w:val="Hyperlink"/>
                                      <w:rFonts w:ascii="Calibri" w:eastAsia="Times New Roman" w:hAnsi="Calibri"/>
                                      <w:b/>
                                      <w:color w:val="auto"/>
                                      <w:sz w:val="22"/>
                                      <w:szCs w:val="22"/>
                                      <w:u w:val="none"/>
                                    </w:rPr>
                                  </w:pPr>
                                </w:p>
                                <w:p w:rsidR="000A5102" w:rsidRDefault="000A5102" w:rsidP="000A5102">
                                  <w:pPr>
                                    <w:spacing w:line="240" w:lineRule="auto"/>
                                    <w:ind w:right="-360"/>
                                    <w:rPr>
                                      <w:rStyle w:val="Hyperlink"/>
                                      <w:rFonts w:ascii="Calibri" w:eastAsia="Times New Roman" w:hAnsi="Calibri"/>
                                      <w:i/>
                                      <w:color w:val="auto"/>
                                      <w:sz w:val="22"/>
                                      <w:szCs w:val="22"/>
                                    </w:rPr>
                                  </w:pPr>
                                </w:p>
                                <w:p w:rsidR="000A5102" w:rsidRPr="00D75EC0" w:rsidRDefault="000A5102" w:rsidP="000A5102">
                                  <w:pPr>
                                    <w:spacing w:line="240" w:lineRule="auto"/>
                                    <w:ind w:right="-360"/>
                                    <w:rPr>
                                      <w:rFonts w:ascii="Calibri" w:eastAsia="Times New Roman" w:hAnsi="Calibri"/>
                                      <w:color w:val="auto"/>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41FF8" id="Text Box 3" o:spid="_x0000_s1033" type="#_x0000_t202" style="position:absolute;margin-left:8.55pt;margin-top:-.45pt;width:384pt;height:508.5pt;z-index:2519060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bAzgIAAMMFAAAOAAAAZHJzL2Uyb0RvYy54bWysVN9v2yAQfp+0/wHxvtqJEzuJ6lRd0laT&#10;uh9SO+2ZYGyjYWBAYnd//Q5IUrfbXqa9IOCO776777jLq6ET6MCM5UqWeHKRYsQkVRWXTYm/Pt6+&#10;W2BkHZEVEUqyEj8xi6/Wb99c9nrFpqpVomIGAYi0q16XuHVOr5LE0pZ1xF4ozSQYa2U64uBomqQy&#10;pAf0TiTTNM2TXplKG0WZtXC7jUa8Dvh1zaj7XNeWOSRKDNxcWE1Yd35N1pdk1RiiW06PNMg/sOgI&#10;lxD0DLUljqC94b9BdZwaZVXtLqjqElXXnLKQA2QzSV9l89ASzUIuUByrz2Wy/w+Wfjp8MYhXJZ5O&#10;MZKkA40e2eDQezWgzJen13YFXg8a/NwA1yBzSNXqe0W/WyTVpiWyYdfGqL5lpAJ6E/8yGT2NONaD&#10;7PqPqoIwZO9UABpq0/naQTUQoINMT2dpPBUKl7NFkS9SMFGw5bN5sZwH8RKyOj3Xxro7pjrkNyU2&#10;oH2AJ4d76zwdsjq5HJWqbrkQyCj3jbs2FNvHDUYLb+IGaQUJxWtrmt1GGHQg0E7b4qa4uY3upOtI&#10;aCXHpYtm6E7gGy65PNwdPYDEESQQauw4yMQ/+XukmIN/AijNiaHgEkH5SzyfxefIUiIYKBpFCD0Z&#10;MvWhhEQ9WKbFKY4S/Gx8kV6eX2ebadAROI/dOu7gzwrelRgk8YxDll76G1nFMhAu4h6oCukjs/Ab&#10;j2VVe4B4aKseVdyLNV1kS5gUFYevmS3SPF0WGBHRwEyhzuA/avSCbZpm2Wwb9Ra6JVGD+Yndq7Kf&#10;w4dSjpiFlvVdGvvVDbshfI7Cp+jbeaeqJ+hh6BnfE37ywaZV5idGPUyREtsfe2IYRuKDhLbJ8nmR&#10;w9gZH8z4sBsfiKQAVWIHuYftxsVRtdeGNy1Eij9Pqmv4OzUPXf3MCpLxB5gUsUPiVPOjaHwOXs+z&#10;d/0LAAD//wMAUEsDBBQABgAIAAAAIQDK7H5s3QAAAAkBAAAPAAAAZHJzL2Rvd25yZXYueG1sTI/B&#10;TsMwEETvSPyDtUjcWsdIJCXEqRASEocilcIHbGI3CcTrKHaTlK9nOdHj2xnNzhTbxfVismPoPGlQ&#10;6wSEpdqbjhoNnx8vqw2IEJEM9p6shrMNsC2vrwrMjZ/p3U6H2AgOoZCjhjbGIZcy1K11GNZ+sMTa&#10;0Y8OI+PYSDPizOGul3dJkkqHHfGHFgf73Nr6+3ByGubjVKn9kP28nt2X2r/t0qndoda3N8vTI4ho&#10;l/hvhr/6XB1K7lT5E5kgeuZMsVPD6gEEy9nmnrnie6JSBbIs5OWC8hcAAP//AwBQSwECLQAUAAYA&#10;CAAAACEAtoM4kv4AAADhAQAAEwAAAAAAAAAAAAAAAAAAAAAAW0NvbnRlbnRfVHlwZXNdLnhtbFBL&#10;AQItABQABgAIAAAAIQA4/SH/1gAAAJQBAAALAAAAAAAAAAAAAAAAAC8BAABfcmVscy8ucmVsc1BL&#10;AQItABQABgAIAAAAIQBKuAbAzgIAAMMFAAAOAAAAAAAAAAAAAAAAAC4CAABkcnMvZTJvRG9jLnht&#10;bFBLAQItABQABgAIAAAAIQDK7H5s3QAAAAkBAAAPAAAAAAAAAAAAAAAAACgFAABkcnMvZG93bnJl&#10;di54bWxQSwUGAAAAAAQABADzAAAAMgYAAAAA&#10;" fillcolor="#f7fafc" strokecolor="#66a3c2" strokeweight="1pt">
                      <v:fill color2="#d7e7ef" focus="100%" type="gradient"/>
                      <v:shadow on="t" color="#00334d" opacity=".5" offset="1pt"/>
                      <v:textbox inset="2.88pt,2.88pt,2.88pt,2.88pt">
                        <w:txbxContent>
                          <w:p w:rsidR="000A5102" w:rsidRPr="002E14B6" w:rsidRDefault="000A5102" w:rsidP="000A5102">
                            <w:pPr>
                              <w:pStyle w:val="LeadStoryHeadline"/>
                              <w:widowControl w:val="0"/>
                              <w:jc w:val="center"/>
                              <w:rPr>
                                <w:b/>
                                <w:bCs/>
                                <w:color w:val="0066CC"/>
                                <w:sz w:val="24"/>
                                <w:szCs w:val="24"/>
                                <w14:ligatures w14:val="none"/>
                              </w:rPr>
                            </w:pPr>
                            <w:r w:rsidRPr="002E14B6">
                              <w:rPr>
                                <w:b/>
                                <w:bCs/>
                                <w:color w:val="0066CC"/>
                                <w:sz w:val="24"/>
                                <w:szCs w:val="24"/>
                                <w14:ligatures w14:val="none"/>
                              </w:rPr>
                              <w:t>OPHPR STAFF DIRECTORY</w:t>
                            </w:r>
                          </w:p>
                          <w:p w:rsidR="006E1464" w:rsidRPr="007C3BD8" w:rsidRDefault="006E1464" w:rsidP="000A5102">
                            <w:pPr>
                              <w:spacing w:after="0"/>
                              <w:ind w:right="-360"/>
                              <w:rPr>
                                <w:rFonts w:ascii="Calibri" w:eastAsia="Times New Roman" w:hAnsi="Calibri"/>
                                <w:b/>
                                <w:color w:val="auto"/>
                                <w:sz w:val="16"/>
                                <w:szCs w:val="16"/>
                              </w:rPr>
                            </w:pPr>
                          </w:p>
                          <w:p w:rsidR="00540AC5" w:rsidRDefault="000A5102" w:rsidP="00540AC5">
                            <w:pPr>
                              <w:spacing w:after="0"/>
                              <w:ind w:right="-360"/>
                              <w:rPr>
                                <w:rFonts w:ascii="Calibri" w:eastAsia="Times New Roman" w:hAnsi="Calibri"/>
                                <w:color w:val="auto"/>
                                <w:sz w:val="24"/>
                                <w:szCs w:val="24"/>
                              </w:rPr>
                            </w:pPr>
                            <w:r w:rsidRPr="006A6E1E">
                              <w:rPr>
                                <w:rFonts w:ascii="Calibri" w:eastAsia="Times New Roman" w:hAnsi="Calibri"/>
                                <w:b/>
                                <w:color w:val="auto"/>
                                <w:sz w:val="24"/>
                                <w:szCs w:val="24"/>
                              </w:rPr>
                              <w:t xml:space="preserve">Ellen Blaschinski, R.S. MBA </w:t>
                            </w:r>
                            <w:r w:rsidRPr="006A6E1E">
                              <w:rPr>
                                <w:rFonts w:ascii="Calibri" w:eastAsia="Times New Roman" w:hAnsi="Calibri"/>
                                <w:color w:val="auto"/>
                                <w:sz w:val="24"/>
                                <w:szCs w:val="24"/>
                              </w:rPr>
                              <w:t xml:space="preserve">Chief Operating Officer. </w:t>
                            </w:r>
                          </w:p>
                          <w:p w:rsidR="000A5102" w:rsidRPr="006A6E1E" w:rsidRDefault="000A5102" w:rsidP="00DE4068">
                            <w:pPr>
                              <w:spacing w:after="0"/>
                              <w:ind w:left="720" w:right="-360" w:firstLine="720"/>
                              <w:rPr>
                                <w:rFonts w:ascii="Calibri" w:eastAsia="Times New Roman" w:hAnsi="Calibri"/>
                                <w:color w:val="auto"/>
                                <w:sz w:val="24"/>
                                <w:szCs w:val="24"/>
                              </w:rPr>
                            </w:pPr>
                            <w:r w:rsidRPr="006A6E1E">
                              <w:rPr>
                                <w:rFonts w:ascii="Calibri" w:eastAsia="Times New Roman" w:hAnsi="Calibri"/>
                                <w:color w:val="auto"/>
                                <w:sz w:val="24"/>
                                <w:szCs w:val="24"/>
                              </w:rPr>
                              <w:t xml:space="preserve">Ph: </w:t>
                            </w:r>
                            <w:r w:rsidRPr="006A6E1E">
                              <w:rPr>
                                <w:rFonts w:ascii="Calibri" w:eastAsia="Times New Roman" w:hAnsi="Calibri"/>
                                <w:i/>
                                <w:color w:val="auto"/>
                                <w:sz w:val="24"/>
                                <w:szCs w:val="24"/>
                              </w:rPr>
                              <w:t>(860) 509-7394</w:t>
                            </w:r>
                            <w:r w:rsidRPr="006A6E1E">
                              <w:rPr>
                                <w:rFonts w:ascii="Calibri" w:eastAsia="Times New Roman" w:hAnsi="Calibri"/>
                                <w:color w:val="auto"/>
                                <w:sz w:val="24"/>
                                <w:szCs w:val="24"/>
                              </w:rPr>
                              <w:t xml:space="preserve">    </w:t>
                            </w:r>
                            <w:r w:rsidRPr="006A6E1E">
                              <w:rPr>
                                <w:rFonts w:ascii="Calibri" w:eastAsia="Times New Roman" w:hAnsi="Calibri"/>
                                <w:i/>
                                <w:color w:val="auto"/>
                                <w:sz w:val="24"/>
                                <w:szCs w:val="24"/>
                              </w:rPr>
                              <w:t xml:space="preserve">Email: </w:t>
                            </w:r>
                            <w:hyperlink r:id="rId21" w:history="1">
                              <w:r w:rsidRPr="006A6E1E">
                                <w:rPr>
                                  <w:rStyle w:val="Hyperlink"/>
                                  <w:rFonts w:ascii="Calibri" w:eastAsia="Times New Roman" w:hAnsi="Calibri"/>
                                  <w:i/>
                                  <w:color w:val="auto"/>
                                  <w:sz w:val="24"/>
                                  <w:szCs w:val="24"/>
                                </w:rPr>
                                <w:t>ellen.blaschinski@ct.gov</w:t>
                              </w:r>
                            </w:hyperlink>
                          </w:p>
                          <w:p w:rsidR="000A5102" w:rsidRPr="006A6E1E" w:rsidRDefault="000A5102" w:rsidP="000A5102">
                            <w:pPr>
                              <w:spacing w:after="0" w:line="240" w:lineRule="auto"/>
                              <w:ind w:right="-360"/>
                              <w:rPr>
                                <w:rFonts w:ascii="Calibri" w:eastAsia="Times New Roman" w:hAnsi="Calibri"/>
                                <w:color w:val="auto"/>
                                <w:sz w:val="24"/>
                                <w:szCs w:val="24"/>
                              </w:rPr>
                            </w:pPr>
                          </w:p>
                          <w:p w:rsidR="000A5102" w:rsidRPr="006A6E1E" w:rsidRDefault="000A5102" w:rsidP="000A5102">
                            <w:pPr>
                              <w:spacing w:after="0"/>
                              <w:rPr>
                                <w:rFonts w:ascii="Calibri" w:eastAsia="Times New Roman" w:hAnsi="Calibri"/>
                                <w:color w:val="auto"/>
                                <w:sz w:val="24"/>
                                <w:szCs w:val="24"/>
                              </w:rPr>
                            </w:pPr>
                            <w:r w:rsidRPr="006A6E1E">
                              <w:rPr>
                                <w:rFonts w:ascii="Calibri" w:eastAsia="Times New Roman" w:hAnsi="Calibri"/>
                                <w:b/>
                                <w:color w:val="auto"/>
                                <w:sz w:val="24"/>
                                <w:szCs w:val="24"/>
                              </w:rPr>
                              <w:t xml:space="preserve">Francesca Provenzano, MPH, CHES, RS, </w:t>
                            </w:r>
                            <w:r w:rsidRPr="006A6E1E">
                              <w:rPr>
                                <w:rFonts w:ascii="Calibri" w:eastAsia="Times New Roman" w:hAnsi="Calibri"/>
                                <w:color w:val="auto"/>
                                <w:sz w:val="24"/>
                                <w:szCs w:val="24"/>
                              </w:rPr>
                              <w:t xml:space="preserve">Epidemiologist 4. </w:t>
                            </w:r>
                          </w:p>
                          <w:p w:rsidR="000A5102" w:rsidRPr="006A6E1E" w:rsidRDefault="000A5102" w:rsidP="007C3BD8">
                            <w:pPr>
                              <w:spacing w:after="0"/>
                              <w:ind w:left="720" w:firstLine="720"/>
                              <w:rPr>
                                <w:rStyle w:val="Hyperlink"/>
                                <w:rFonts w:ascii="Calibri" w:eastAsia="Times New Roman" w:hAnsi="Calibri"/>
                                <w:i/>
                                <w:color w:val="auto"/>
                                <w:sz w:val="24"/>
                                <w:szCs w:val="24"/>
                              </w:rPr>
                            </w:pPr>
                            <w:r w:rsidRPr="006A6E1E">
                              <w:rPr>
                                <w:rFonts w:ascii="Calibri" w:eastAsia="Times New Roman" w:hAnsi="Calibri"/>
                                <w:color w:val="auto"/>
                                <w:sz w:val="24"/>
                                <w:szCs w:val="24"/>
                              </w:rPr>
                              <w:t>Ph: (</w:t>
                            </w:r>
                            <w:r w:rsidRPr="006A6E1E">
                              <w:rPr>
                                <w:rFonts w:ascii="Calibri" w:eastAsia="Times New Roman" w:hAnsi="Calibri"/>
                                <w:i/>
                                <w:color w:val="auto"/>
                                <w:sz w:val="24"/>
                                <w:szCs w:val="24"/>
                              </w:rPr>
                              <w:t xml:space="preserve">860) 509-7390   Email: </w:t>
                            </w:r>
                            <w:hyperlink r:id="rId22" w:history="1">
                              <w:r w:rsidRPr="006A6E1E">
                                <w:rPr>
                                  <w:rStyle w:val="Hyperlink"/>
                                  <w:rFonts w:ascii="Calibri" w:eastAsia="Times New Roman" w:hAnsi="Calibri"/>
                                  <w:i/>
                                  <w:color w:val="auto"/>
                                  <w:sz w:val="24"/>
                                  <w:szCs w:val="24"/>
                                </w:rPr>
                                <w:t>francesca.provenzano@ct.gov</w:t>
                              </w:r>
                            </w:hyperlink>
                          </w:p>
                          <w:p w:rsidR="000A5102" w:rsidRPr="006A6E1E" w:rsidRDefault="000A5102" w:rsidP="000A5102">
                            <w:pPr>
                              <w:spacing w:after="0" w:line="240" w:lineRule="auto"/>
                              <w:ind w:right="-360"/>
                              <w:rPr>
                                <w:rFonts w:ascii="Calibri" w:eastAsia="Times New Roman" w:hAnsi="Calibri"/>
                                <w:b/>
                                <w:color w:val="auto"/>
                                <w:sz w:val="24"/>
                                <w:szCs w:val="24"/>
                              </w:rPr>
                            </w:pPr>
                          </w:p>
                          <w:p w:rsidR="007C3BD8" w:rsidRPr="006A6E1E" w:rsidRDefault="000A5102" w:rsidP="007C3BD8">
                            <w:pPr>
                              <w:spacing w:after="0"/>
                              <w:ind w:right="-360"/>
                              <w:rPr>
                                <w:rFonts w:ascii="Calibri" w:eastAsia="Times New Roman" w:hAnsi="Calibri"/>
                                <w:color w:val="auto"/>
                                <w:sz w:val="24"/>
                                <w:szCs w:val="24"/>
                              </w:rPr>
                            </w:pPr>
                            <w:r w:rsidRPr="006A6E1E">
                              <w:rPr>
                                <w:rFonts w:ascii="Calibri" w:eastAsia="Times New Roman" w:hAnsi="Calibri"/>
                                <w:b/>
                                <w:color w:val="auto"/>
                                <w:sz w:val="24"/>
                                <w:szCs w:val="24"/>
                              </w:rPr>
                              <w:t>Alan Boudreau</w:t>
                            </w:r>
                            <w:r w:rsidRPr="006A6E1E">
                              <w:rPr>
                                <w:rFonts w:ascii="Calibri" w:eastAsia="Times New Roman" w:hAnsi="Calibri"/>
                                <w:color w:val="auto"/>
                                <w:sz w:val="24"/>
                                <w:szCs w:val="24"/>
                              </w:rPr>
                              <w:t xml:space="preserve">, Contractor. </w:t>
                            </w:r>
                          </w:p>
                          <w:p w:rsidR="000A5102" w:rsidRPr="006A6E1E" w:rsidRDefault="000A5102" w:rsidP="007C3BD8">
                            <w:pPr>
                              <w:spacing w:after="0"/>
                              <w:ind w:left="720" w:right="-360" w:firstLine="720"/>
                              <w:rPr>
                                <w:rStyle w:val="Hyperlink"/>
                                <w:rFonts w:ascii="Calibri" w:eastAsia="Times New Roman" w:hAnsi="Calibri"/>
                                <w:i/>
                                <w:color w:val="auto"/>
                                <w:sz w:val="24"/>
                                <w:szCs w:val="24"/>
                                <w:u w:val="none"/>
                              </w:rPr>
                            </w:pPr>
                            <w:r w:rsidRPr="006A6E1E">
                              <w:rPr>
                                <w:rFonts w:ascii="Calibri" w:eastAsia="Times New Roman" w:hAnsi="Calibri"/>
                                <w:color w:val="auto"/>
                                <w:sz w:val="24"/>
                                <w:szCs w:val="24"/>
                              </w:rPr>
                              <w:t>Ph:</w:t>
                            </w:r>
                            <w:r w:rsidRPr="006A6E1E">
                              <w:rPr>
                                <w:rFonts w:ascii="Calibri" w:eastAsia="Times New Roman" w:hAnsi="Calibri"/>
                                <w:i/>
                                <w:color w:val="auto"/>
                                <w:sz w:val="24"/>
                                <w:szCs w:val="24"/>
                              </w:rPr>
                              <w:t xml:space="preserve"> (860)</w:t>
                            </w:r>
                            <w:r w:rsidR="009B2996">
                              <w:rPr>
                                <w:rFonts w:ascii="Calibri" w:eastAsia="Times New Roman" w:hAnsi="Calibri"/>
                                <w:i/>
                                <w:color w:val="auto"/>
                                <w:sz w:val="24"/>
                                <w:szCs w:val="24"/>
                              </w:rPr>
                              <w:t xml:space="preserve"> </w:t>
                            </w:r>
                            <w:r w:rsidRPr="006A6E1E">
                              <w:rPr>
                                <w:rFonts w:ascii="Calibri" w:eastAsia="Times New Roman" w:hAnsi="Calibri"/>
                                <w:i/>
                                <w:color w:val="auto"/>
                                <w:sz w:val="24"/>
                                <w:szCs w:val="24"/>
                              </w:rPr>
                              <w:t xml:space="preserve">509-7608   Email: </w:t>
                            </w:r>
                            <w:hyperlink r:id="rId23" w:history="1">
                              <w:r w:rsidRPr="006A6E1E">
                                <w:rPr>
                                  <w:rStyle w:val="Hyperlink"/>
                                  <w:rFonts w:ascii="Calibri" w:eastAsia="Times New Roman" w:hAnsi="Calibri"/>
                                  <w:i/>
                                  <w:color w:val="auto"/>
                                  <w:sz w:val="24"/>
                                  <w:szCs w:val="24"/>
                                </w:rPr>
                                <w:t>alan.boudreau@ct.gov</w:t>
                              </w:r>
                            </w:hyperlink>
                          </w:p>
                          <w:p w:rsidR="000A5102" w:rsidRPr="006A6E1E" w:rsidRDefault="000A5102" w:rsidP="000A5102">
                            <w:pPr>
                              <w:spacing w:after="0" w:line="240" w:lineRule="auto"/>
                              <w:ind w:right="-360"/>
                              <w:rPr>
                                <w:rFonts w:ascii="Calibri" w:eastAsia="Times New Roman" w:hAnsi="Calibri"/>
                                <w:b/>
                                <w:color w:val="auto"/>
                                <w:sz w:val="24"/>
                                <w:szCs w:val="24"/>
                              </w:rPr>
                            </w:pPr>
                          </w:p>
                          <w:p w:rsidR="000A5102" w:rsidRPr="006A6E1E" w:rsidRDefault="000A5102" w:rsidP="000A5102">
                            <w:pPr>
                              <w:spacing w:after="0" w:line="240" w:lineRule="auto"/>
                              <w:ind w:right="-360"/>
                              <w:rPr>
                                <w:rFonts w:ascii="Calibri" w:eastAsia="Times New Roman" w:hAnsi="Calibri"/>
                                <w:color w:val="auto"/>
                                <w:sz w:val="24"/>
                                <w:szCs w:val="24"/>
                              </w:rPr>
                            </w:pPr>
                            <w:r w:rsidRPr="006A6E1E">
                              <w:rPr>
                                <w:rFonts w:ascii="Calibri" w:eastAsia="Times New Roman" w:hAnsi="Calibri"/>
                                <w:b/>
                                <w:color w:val="auto"/>
                                <w:sz w:val="24"/>
                                <w:szCs w:val="24"/>
                              </w:rPr>
                              <w:t xml:space="preserve">William Gerrish, MBA, </w:t>
                            </w:r>
                            <w:r w:rsidRPr="006A6E1E">
                              <w:rPr>
                                <w:rFonts w:ascii="Calibri" w:eastAsia="Times New Roman" w:hAnsi="Calibri"/>
                                <w:color w:val="auto"/>
                                <w:sz w:val="24"/>
                                <w:szCs w:val="24"/>
                              </w:rPr>
                              <w:t xml:space="preserve">Health Program Associate.  </w:t>
                            </w:r>
                          </w:p>
                          <w:p w:rsidR="000A5102" w:rsidRPr="006A6E1E" w:rsidRDefault="000A5102" w:rsidP="007C3BD8">
                            <w:pPr>
                              <w:spacing w:after="0" w:line="240" w:lineRule="auto"/>
                              <w:ind w:left="720" w:right="-360" w:firstLine="720"/>
                              <w:rPr>
                                <w:rFonts w:ascii="Calibri" w:eastAsia="Times New Roman" w:hAnsi="Calibri"/>
                                <w:color w:val="auto"/>
                                <w:sz w:val="24"/>
                                <w:szCs w:val="24"/>
                              </w:rPr>
                            </w:pPr>
                            <w:r w:rsidRPr="006A6E1E">
                              <w:rPr>
                                <w:rFonts w:ascii="Calibri" w:eastAsia="Times New Roman" w:hAnsi="Calibri"/>
                                <w:color w:val="auto"/>
                                <w:sz w:val="24"/>
                                <w:szCs w:val="24"/>
                              </w:rPr>
                              <w:t xml:space="preserve">Ph: </w:t>
                            </w:r>
                            <w:r w:rsidRPr="006A6E1E">
                              <w:rPr>
                                <w:rFonts w:ascii="Calibri" w:eastAsia="Times New Roman" w:hAnsi="Calibri"/>
                                <w:i/>
                                <w:color w:val="auto"/>
                                <w:sz w:val="24"/>
                                <w:szCs w:val="24"/>
                              </w:rPr>
                              <w:t xml:space="preserve">(860) 509-7769   Email: </w:t>
                            </w:r>
                            <w:hyperlink r:id="rId24" w:history="1">
                              <w:r w:rsidRPr="006A6E1E">
                                <w:rPr>
                                  <w:rStyle w:val="Hyperlink"/>
                                  <w:rFonts w:ascii="Calibri" w:eastAsia="Times New Roman" w:hAnsi="Calibri"/>
                                  <w:i/>
                                  <w:color w:val="auto"/>
                                  <w:sz w:val="24"/>
                                  <w:szCs w:val="24"/>
                                </w:rPr>
                                <w:t>william.gerrish@ct.gov</w:t>
                              </w:r>
                            </w:hyperlink>
                          </w:p>
                          <w:p w:rsidR="000A5102" w:rsidRPr="006A6E1E" w:rsidRDefault="000A5102" w:rsidP="000A5102">
                            <w:pPr>
                              <w:spacing w:after="0" w:line="240" w:lineRule="auto"/>
                              <w:ind w:right="-360"/>
                              <w:rPr>
                                <w:rFonts w:ascii="Calibri" w:eastAsia="Times New Roman" w:hAnsi="Calibri"/>
                                <w:b/>
                                <w:color w:val="auto"/>
                                <w:sz w:val="24"/>
                                <w:szCs w:val="24"/>
                              </w:rPr>
                            </w:pPr>
                          </w:p>
                          <w:p w:rsidR="000A5102" w:rsidRPr="006A6E1E" w:rsidRDefault="000A5102" w:rsidP="000A5102">
                            <w:pPr>
                              <w:spacing w:after="0" w:line="240" w:lineRule="auto"/>
                              <w:ind w:right="-360"/>
                              <w:rPr>
                                <w:rFonts w:ascii="Calibri" w:eastAsia="Times New Roman" w:hAnsi="Calibri"/>
                                <w:color w:val="auto"/>
                                <w:sz w:val="24"/>
                                <w:szCs w:val="24"/>
                              </w:rPr>
                            </w:pPr>
                            <w:r w:rsidRPr="006A6E1E">
                              <w:rPr>
                                <w:rFonts w:ascii="Calibri" w:eastAsia="Times New Roman" w:hAnsi="Calibri"/>
                                <w:b/>
                                <w:color w:val="auto"/>
                                <w:sz w:val="24"/>
                                <w:szCs w:val="24"/>
                              </w:rPr>
                              <w:t>Diana Lopez Villegas,</w:t>
                            </w:r>
                            <w:r w:rsidRPr="006A6E1E">
                              <w:rPr>
                                <w:rFonts w:ascii="Calibri" w:eastAsia="Times New Roman" w:hAnsi="Calibri"/>
                                <w:color w:val="auto"/>
                                <w:sz w:val="24"/>
                                <w:szCs w:val="24"/>
                              </w:rPr>
                              <w:t xml:space="preserve"> Health Program Associate. </w:t>
                            </w:r>
                          </w:p>
                          <w:p w:rsidR="000A5102" w:rsidRPr="006A6E1E" w:rsidRDefault="000A5102" w:rsidP="007C3BD8">
                            <w:pPr>
                              <w:spacing w:after="0" w:line="240" w:lineRule="auto"/>
                              <w:ind w:left="720" w:right="-360" w:firstLine="720"/>
                              <w:rPr>
                                <w:rFonts w:ascii="Calibri" w:eastAsia="Times New Roman" w:hAnsi="Calibri"/>
                                <w:color w:val="auto"/>
                                <w:sz w:val="24"/>
                                <w:szCs w:val="24"/>
                              </w:rPr>
                            </w:pPr>
                            <w:r w:rsidRPr="006A6E1E">
                              <w:rPr>
                                <w:rFonts w:ascii="Calibri" w:eastAsia="Times New Roman" w:hAnsi="Calibri"/>
                                <w:color w:val="auto"/>
                                <w:sz w:val="24"/>
                                <w:szCs w:val="24"/>
                              </w:rPr>
                              <w:t xml:space="preserve">Ph: </w:t>
                            </w:r>
                            <w:r w:rsidRPr="006A6E1E">
                              <w:rPr>
                                <w:rFonts w:ascii="Calibri" w:eastAsia="Times New Roman" w:hAnsi="Calibri"/>
                                <w:i/>
                                <w:color w:val="auto"/>
                                <w:sz w:val="24"/>
                                <w:szCs w:val="24"/>
                              </w:rPr>
                              <w:t xml:space="preserve">(860) 509-8154   Email: </w:t>
                            </w:r>
                            <w:hyperlink r:id="rId25" w:history="1">
                              <w:r w:rsidRPr="006A6E1E">
                                <w:rPr>
                                  <w:rStyle w:val="Hyperlink"/>
                                  <w:rFonts w:ascii="Calibri" w:eastAsia="Times New Roman" w:hAnsi="Calibri"/>
                                  <w:i/>
                                  <w:color w:val="auto"/>
                                  <w:sz w:val="24"/>
                                  <w:szCs w:val="24"/>
                                </w:rPr>
                                <w:t>diana.lopezvillegas@ct.gov</w:t>
                              </w:r>
                            </w:hyperlink>
                          </w:p>
                          <w:p w:rsidR="000A5102" w:rsidRPr="006A6E1E" w:rsidRDefault="000A5102" w:rsidP="000A5102">
                            <w:pPr>
                              <w:spacing w:after="0" w:line="240" w:lineRule="auto"/>
                              <w:ind w:right="-360"/>
                              <w:rPr>
                                <w:rFonts w:ascii="Calibri" w:eastAsia="Times New Roman" w:hAnsi="Calibri"/>
                                <w:b/>
                                <w:color w:val="auto"/>
                                <w:sz w:val="24"/>
                                <w:szCs w:val="24"/>
                              </w:rPr>
                            </w:pPr>
                          </w:p>
                          <w:p w:rsidR="000A5102" w:rsidRPr="006A6E1E" w:rsidRDefault="000A5102" w:rsidP="000A5102">
                            <w:pPr>
                              <w:spacing w:after="0" w:line="240" w:lineRule="auto"/>
                              <w:ind w:right="-360"/>
                              <w:rPr>
                                <w:rFonts w:ascii="Calibri" w:eastAsia="Times New Roman" w:hAnsi="Calibri"/>
                                <w:color w:val="auto"/>
                                <w:sz w:val="24"/>
                                <w:szCs w:val="24"/>
                              </w:rPr>
                            </w:pPr>
                            <w:r w:rsidRPr="006A6E1E">
                              <w:rPr>
                                <w:rFonts w:ascii="Calibri" w:eastAsia="Times New Roman" w:hAnsi="Calibri"/>
                                <w:b/>
                                <w:color w:val="auto"/>
                                <w:sz w:val="24"/>
                                <w:szCs w:val="24"/>
                              </w:rPr>
                              <w:t>Michael Mozzer, PMP, MEP,</w:t>
                            </w:r>
                            <w:r w:rsidRPr="006A6E1E">
                              <w:rPr>
                                <w:rFonts w:ascii="Calibri" w:eastAsia="Times New Roman" w:hAnsi="Calibri"/>
                                <w:color w:val="auto"/>
                                <w:sz w:val="24"/>
                                <w:szCs w:val="24"/>
                              </w:rPr>
                              <w:t xml:space="preserve"> Contractor.  </w:t>
                            </w:r>
                          </w:p>
                          <w:p w:rsidR="000A5102" w:rsidRPr="006A6E1E" w:rsidRDefault="000A5102" w:rsidP="007C3BD8">
                            <w:pPr>
                              <w:spacing w:after="0" w:line="240" w:lineRule="auto"/>
                              <w:ind w:left="720" w:right="-360" w:firstLine="720"/>
                              <w:rPr>
                                <w:rFonts w:ascii="Calibri" w:eastAsia="Times New Roman" w:hAnsi="Calibri"/>
                                <w:color w:val="auto"/>
                                <w:sz w:val="24"/>
                                <w:szCs w:val="24"/>
                              </w:rPr>
                            </w:pPr>
                            <w:r w:rsidRPr="006A6E1E">
                              <w:rPr>
                                <w:rFonts w:ascii="Calibri" w:eastAsia="Times New Roman" w:hAnsi="Calibri"/>
                                <w:color w:val="auto"/>
                                <w:sz w:val="24"/>
                                <w:szCs w:val="24"/>
                              </w:rPr>
                              <w:t xml:space="preserve">Ph: </w:t>
                            </w:r>
                            <w:r w:rsidRPr="006A6E1E">
                              <w:rPr>
                                <w:rFonts w:ascii="Calibri" w:eastAsia="Times New Roman" w:hAnsi="Calibri"/>
                                <w:i/>
                                <w:color w:val="auto"/>
                                <w:sz w:val="24"/>
                                <w:szCs w:val="24"/>
                              </w:rPr>
                              <w:t xml:space="preserve">(860) 509-7685   Email: </w:t>
                            </w:r>
                            <w:hyperlink r:id="rId26" w:history="1">
                              <w:r w:rsidRPr="006A6E1E">
                                <w:rPr>
                                  <w:rStyle w:val="Hyperlink"/>
                                  <w:rFonts w:ascii="Calibri" w:eastAsia="Times New Roman" w:hAnsi="Calibri"/>
                                  <w:i/>
                                  <w:color w:val="auto"/>
                                  <w:sz w:val="24"/>
                                  <w:szCs w:val="24"/>
                                </w:rPr>
                                <w:t>mike.mozzer@ct.gov</w:t>
                              </w:r>
                            </w:hyperlink>
                          </w:p>
                          <w:p w:rsidR="006E1464" w:rsidRPr="006A6E1E" w:rsidRDefault="006E1464" w:rsidP="000A5102">
                            <w:pPr>
                              <w:spacing w:after="0" w:line="240" w:lineRule="auto"/>
                              <w:ind w:right="-360"/>
                              <w:rPr>
                                <w:rFonts w:ascii="Calibri" w:eastAsia="Times New Roman" w:hAnsi="Calibri"/>
                                <w:b/>
                                <w:color w:val="auto"/>
                                <w:sz w:val="24"/>
                                <w:szCs w:val="24"/>
                              </w:rPr>
                            </w:pPr>
                          </w:p>
                          <w:p w:rsidR="000A5102" w:rsidRPr="006A6E1E" w:rsidRDefault="000A5102" w:rsidP="000A5102">
                            <w:pPr>
                              <w:spacing w:after="0" w:line="240" w:lineRule="auto"/>
                              <w:ind w:right="-360"/>
                              <w:rPr>
                                <w:rFonts w:ascii="Calibri" w:eastAsia="Times New Roman" w:hAnsi="Calibri"/>
                                <w:color w:val="auto"/>
                                <w:sz w:val="24"/>
                                <w:szCs w:val="24"/>
                              </w:rPr>
                            </w:pPr>
                            <w:r w:rsidRPr="006A6E1E">
                              <w:rPr>
                                <w:rFonts w:ascii="Calibri" w:eastAsia="Times New Roman" w:hAnsi="Calibri"/>
                                <w:b/>
                                <w:color w:val="auto"/>
                                <w:sz w:val="24"/>
                                <w:szCs w:val="24"/>
                              </w:rPr>
                              <w:t>Charles Mullins,</w:t>
                            </w:r>
                            <w:r w:rsidRPr="006A6E1E">
                              <w:rPr>
                                <w:rFonts w:ascii="Calibri" w:eastAsia="Times New Roman" w:hAnsi="Calibri"/>
                                <w:color w:val="auto"/>
                                <w:sz w:val="24"/>
                                <w:szCs w:val="24"/>
                              </w:rPr>
                              <w:t xml:space="preserve"> Skilled Maintainer.</w:t>
                            </w:r>
                          </w:p>
                          <w:p w:rsidR="000A5102" w:rsidRPr="006A6E1E" w:rsidRDefault="000A5102" w:rsidP="007C3BD8">
                            <w:pPr>
                              <w:spacing w:after="0" w:line="240" w:lineRule="auto"/>
                              <w:ind w:left="720" w:right="-360" w:firstLine="720"/>
                              <w:rPr>
                                <w:rStyle w:val="Hyperlink"/>
                                <w:rFonts w:ascii="Calibri" w:eastAsia="Times New Roman" w:hAnsi="Calibri"/>
                                <w:i/>
                                <w:color w:val="auto"/>
                                <w:sz w:val="24"/>
                                <w:szCs w:val="24"/>
                              </w:rPr>
                            </w:pPr>
                            <w:r w:rsidRPr="006A6E1E">
                              <w:rPr>
                                <w:rFonts w:ascii="Calibri" w:eastAsia="Times New Roman" w:hAnsi="Calibri"/>
                                <w:color w:val="auto"/>
                                <w:sz w:val="24"/>
                                <w:szCs w:val="24"/>
                              </w:rPr>
                              <w:t>Ph:</w:t>
                            </w:r>
                            <w:r w:rsidRPr="006A6E1E">
                              <w:rPr>
                                <w:rFonts w:ascii="Calibri" w:eastAsia="Times New Roman" w:hAnsi="Calibri"/>
                                <w:i/>
                                <w:color w:val="auto"/>
                                <w:sz w:val="24"/>
                                <w:szCs w:val="24"/>
                              </w:rPr>
                              <w:t xml:space="preserve"> (860) 706-3226    Email: </w:t>
                            </w:r>
                            <w:hyperlink r:id="rId27" w:history="1">
                              <w:r w:rsidRPr="006A6E1E">
                                <w:rPr>
                                  <w:rStyle w:val="Hyperlink"/>
                                  <w:rFonts w:ascii="Calibri" w:eastAsia="Times New Roman" w:hAnsi="Calibri"/>
                                  <w:i/>
                                  <w:color w:val="auto"/>
                                  <w:sz w:val="24"/>
                                  <w:szCs w:val="24"/>
                                </w:rPr>
                                <w:t>charles.mullins@ct.gov</w:t>
                              </w:r>
                            </w:hyperlink>
                          </w:p>
                          <w:p w:rsidR="000A5102" w:rsidRPr="006A6E1E" w:rsidRDefault="000A5102" w:rsidP="000A5102">
                            <w:pPr>
                              <w:spacing w:after="0" w:line="240" w:lineRule="auto"/>
                              <w:ind w:right="-360"/>
                              <w:rPr>
                                <w:rFonts w:ascii="Calibri" w:eastAsia="Times New Roman" w:hAnsi="Calibri"/>
                                <w:color w:val="auto"/>
                                <w:sz w:val="24"/>
                                <w:szCs w:val="24"/>
                              </w:rPr>
                            </w:pPr>
                          </w:p>
                          <w:p w:rsidR="000A5102" w:rsidRPr="006A6E1E" w:rsidRDefault="000A5102" w:rsidP="000A5102">
                            <w:pPr>
                              <w:spacing w:after="0" w:line="240" w:lineRule="auto"/>
                              <w:ind w:right="-360"/>
                              <w:rPr>
                                <w:rFonts w:ascii="Calibri" w:eastAsia="Times New Roman" w:hAnsi="Calibri"/>
                                <w:color w:val="auto"/>
                                <w:sz w:val="24"/>
                                <w:szCs w:val="24"/>
                              </w:rPr>
                            </w:pPr>
                            <w:r w:rsidRPr="006A6E1E">
                              <w:rPr>
                                <w:rFonts w:ascii="Calibri" w:eastAsia="Times New Roman" w:hAnsi="Calibri"/>
                                <w:b/>
                                <w:color w:val="auto"/>
                                <w:sz w:val="24"/>
                                <w:szCs w:val="24"/>
                              </w:rPr>
                              <w:t>Corinne Rueb,</w:t>
                            </w:r>
                            <w:r w:rsidRPr="006A6E1E">
                              <w:rPr>
                                <w:rFonts w:ascii="Calibri" w:eastAsia="Times New Roman" w:hAnsi="Calibri"/>
                                <w:color w:val="auto"/>
                                <w:sz w:val="24"/>
                                <w:szCs w:val="24"/>
                              </w:rPr>
                              <w:t xml:space="preserve"> Health Program Assistant 2. </w:t>
                            </w:r>
                          </w:p>
                          <w:p w:rsidR="000A5102" w:rsidRPr="006A6E1E" w:rsidRDefault="000A5102" w:rsidP="007C3BD8">
                            <w:pPr>
                              <w:spacing w:after="0" w:line="240" w:lineRule="auto"/>
                              <w:ind w:left="720" w:right="-360" w:firstLine="720"/>
                              <w:rPr>
                                <w:rStyle w:val="Hyperlink"/>
                                <w:rFonts w:ascii="Calibri" w:eastAsia="Times New Roman" w:hAnsi="Calibri"/>
                                <w:i/>
                                <w:color w:val="auto"/>
                                <w:sz w:val="24"/>
                                <w:szCs w:val="24"/>
                              </w:rPr>
                            </w:pPr>
                            <w:r w:rsidRPr="006A6E1E">
                              <w:rPr>
                                <w:rFonts w:ascii="Calibri" w:eastAsia="Times New Roman" w:hAnsi="Calibri"/>
                                <w:color w:val="auto"/>
                                <w:sz w:val="24"/>
                                <w:szCs w:val="24"/>
                              </w:rPr>
                              <w:t>Ph:</w:t>
                            </w:r>
                            <w:r w:rsidRPr="006A6E1E">
                              <w:rPr>
                                <w:rFonts w:ascii="Calibri" w:eastAsia="Times New Roman" w:hAnsi="Calibri"/>
                                <w:i/>
                                <w:color w:val="auto"/>
                                <w:sz w:val="24"/>
                                <w:szCs w:val="24"/>
                              </w:rPr>
                              <w:t xml:space="preserve"> (860) 509-7112    Email: </w:t>
                            </w:r>
                            <w:hyperlink r:id="rId28" w:history="1">
                              <w:r w:rsidRPr="006A6E1E">
                                <w:rPr>
                                  <w:rStyle w:val="Hyperlink"/>
                                  <w:rFonts w:ascii="Calibri" w:eastAsia="Times New Roman" w:hAnsi="Calibri"/>
                                  <w:i/>
                                  <w:color w:val="auto"/>
                                  <w:sz w:val="24"/>
                                  <w:szCs w:val="24"/>
                                </w:rPr>
                                <w:t>corinne.rueb@ct.gov</w:t>
                              </w:r>
                            </w:hyperlink>
                          </w:p>
                          <w:p w:rsidR="000A5102" w:rsidRPr="006A6E1E" w:rsidRDefault="000A5102" w:rsidP="000A5102">
                            <w:pPr>
                              <w:spacing w:after="0" w:line="240" w:lineRule="auto"/>
                              <w:ind w:right="-360"/>
                              <w:rPr>
                                <w:rFonts w:ascii="Calibri" w:eastAsia="Times New Roman" w:hAnsi="Calibri"/>
                                <w:b/>
                                <w:color w:val="auto"/>
                                <w:sz w:val="24"/>
                                <w:szCs w:val="24"/>
                              </w:rPr>
                            </w:pPr>
                          </w:p>
                          <w:p w:rsidR="007C3BD8" w:rsidRPr="006A6E1E" w:rsidRDefault="000A5102" w:rsidP="006A6E1E">
                            <w:pPr>
                              <w:spacing w:after="0" w:line="240" w:lineRule="auto"/>
                              <w:ind w:right="-360"/>
                              <w:rPr>
                                <w:rFonts w:ascii="Calibri" w:eastAsia="Times New Roman" w:hAnsi="Calibri"/>
                                <w:color w:val="auto"/>
                                <w:sz w:val="24"/>
                                <w:szCs w:val="24"/>
                              </w:rPr>
                            </w:pPr>
                            <w:r w:rsidRPr="006A6E1E">
                              <w:rPr>
                                <w:rFonts w:ascii="Calibri" w:eastAsia="Times New Roman" w:hAnsi="Calibri"/>
                                <w:b/>
                                <w:color w:val="auto"/>
                                <w:sz w:val="24"/>
                                <w:szCs w:val="24"/>
                              </w:rPr>
                              <w:t>Elen Steelman</w:t>
                            </w:r>
                            <w:r w:rsidRPr="006A6E1E">
                              <w:rPr>
                                <w:rFonts w:ascii="Calibri" w:eastAsia="Times New Roman" w:hAnsi="Calibri"/>
                                <w:color w:val="auto"/>
                                <w:sz w:val="24"/>
                                <w:szCs w:val="24"/>
                              </w:rPr>
                              <w:t xml:space="preserve">, Secretary II.  </w:t>
                            </w:r>
                          </w:p>
                          <w:p w:rsidR="000A5102" w:rsidRPr="006A6E1E" w:rsidRDefault="000A5102" w:rsidP="007C3BD8">
                            <w:pPr>
                              <w:spacing w:after="0" w:line="240" w:lineRule="auto"/>
                              <w:ind w:left="720" w:right="-360" w:firstLine="720"/>
                              <w:rPr>
                                <w:rFonts w:ascii="Calibri" w:eastAsia="Times New Roman" w:hAnsi="Calibri"/>
                                <w:color w:val="auto"/>
                                <w:sz w:val="24"/>
                                <w:szCs w:val="24"/>
                              </w:rPr>
                            </w:pPr>
                            <w:r w:rsidRPr="006A6E1E">
                              <w:rPr>
                                <w:rFonts w:ascii="Calibri" w:eastAsia="Times New Roman" w:hAnsi="Calibri"/>
                                <w:color w:val="auto"/>
                                <w:sz w:val="24"/>
                                <w:szCs w:val="24"/>
                              </w:rPr>
                              <w:t xml:space="preserve">Ph: </w:t>
                            </w:r>
                            <w:r w:rsidRPr="006A6E1E">
                              <w:rPr>
                                <w:rFonts w:ascii="Calibri" w:eastAsia="Times New Roman" w:hAnsi="Calibri"/>
                                <w:i/>
                                <w:color w:val="auto"/>
                                <w:sz w:val="24"/>
                                <w:szCs w:val="24"/>
                              </w:rPr>
                              <w:t>(860) 509-</w:t>
                            </w:r>
                            <w:r w:rsidR="009B2996">
                              <w:rPr>
                                <w:rFonts w:ascii="Calibri" w:eastAsia="Times New Roman" w:hAnsi="Calibri"/>
                                <w:i/>
                                <w:color w:val="auto"/>
                                <w:sz w:val="24"/>
                                <w:szCs w:val="24"/>
                              </w:rPr>
                              <w:t>8282</w:t>
                            </w:r>
                            <w:r w:rsidRPr="006A6E1E">
                              <w:rPr>
                                <w:rFonts w:ascii="Calibri" w:eastAsia="Times New Roman" w:hAnsi="Calibri"/>
                                <w:i/>
                                <w:color w:val="auto"/>
                                <w:sz w:val="24"/>
                                <w:szCs w:val="24"/>
                              </w:rPr>
                              <w:t xml:space="preserve">   Email: </w:t>
                            </w:r>
                            <w:hyperlink r:id="rId29" w:history="1">
                              <w:r w:rsidRPr="006A6E1E">
                                <w:rPr>
                                  <w:rStyle w:val="Hyperlink"/>
                                  <w:rFonts w:ascii="Calibri" w:eastAsia="Times New Roman" w:hAnsi="Calibri"/>
                                  <w:i/>
                                  <w:color w:val="auto"/>
                                  <w:sz w:val="24"/>
                                  <w:szCs w:val="24"/>
                                </w:rPr>
                                <w:t>elen.steelman@ct.gov</w:t>
                              </w:r>
                            </w:hyperlink>
                          </w:p>
                          <w:p w:rsidR="000A5102" w:rsidRPr="00AA5547" w:rsidRDefault="000A5102" w:rsidP="000A5102">
                            <w:pPr>
                              <w:spacing w:after="0" w:line="240" w:lineRule="auto"/>
                              <w:ind w:right="-360"/>
                              <w:rPr>
                                <w:rFonts w:ascii="Calibri" w:eastAsia="Times New Roman" w:hAnsi="Calibri"/>
                                <w:b/>
                                <w:color w:val="auto"/>
                                <w:sz w:val="16"/>
                                <w:szCs w:val="16"/>
                              </w:rPr>
                            </w:pPr>
                          </w:p>
                          <w:p w:rsidR="000A5102" w:rsidRDefault="000A5102" w:rsidP="000A5102">
                            <w:pPr>
                              <w:spacing w:line="240" w:lineRule="auto"/>
                              <w:ind w:right="-360"/>
                              <w:rPr>
                                <w:rStyle w:val="Hyperlink"/>
                                <w:rFonts w:ascii="Calibri" w:eastAsia="Times New Roman" w:hAnsi="Calibri"/>
                                <w:b/>
                                <w:color w:val="auto"/>
                                <w:sz w:val="22"/>
                                <w:szCs w:val="22"/>
                                <w:u w:val="none"/>
                              </w:rPr>
                            </w:pPr>
                            <w:r>
                              <w:rPr>
                                <w:rStyle w:val="Hyperlink"/>
                                <w:rFonts w:ascii="Calibri" w:eastAsia="Times New Roman" w:hAnsi="Calibri"/>
                                <w:b/>
                                <w:color w:val="auto"/>
                                <w:sz w:val="22"/>
                                <w:szCs w:val="22"/>
                                <w:u w:val="none"/>
                              </w:rPr>
                              <w:t xml:space="preserve">                 </w:t>
                            </w:r>
                            <w:r>
                              <w:rPr>
                                <w:rStyle w:val="Hyperlink"/>
                                <w:rFonts w:ascii="Calibri" w:eastAsia="Times New Roman" w:hAnsi="Calibri"/>
                                <w:b/>
                                <w:color w:val="auto"/>
                                <w:sz w:val="22"/>
                                <w:szCs w:val="22"/>
                                <w:u w:val="none"/>
                              </w:rPr>
                              <w:tab/>
                            </w:r>
                            <w:r>
                              <w:rPr>
                                <w:rStyle w:val="Hyperlink"/>
                                <w:rFonts w:ascii="Calibri" w:eastAsia="Times New Roman" w:hAnsi="Calibri"/>
                                <w:b/>
                                <w:color w:val="auto"/>
                                <w:sz w:val="22"/>
                                <w:szCs w:val="22"/>
                                <w:u w:val="none"/>
                              </w:rPr>
                              <w:tab/>
                            </w:r>
                            <w:r>
                              <w:rPr>
                                <w:rStyle w:val="Hyperlink"/>
                                <w:rFonts w:ascii="Calibri" w:eastAsia="Times New Roman" w:hAnsi="Calibri"/>
                                <w:b/>
                                <w:color w:val="auto"/>
                                <w:sz w:val="22"/>
                                <w:szCs w:val="22"/>
                                <w:u w:val="none"/>
                              </w:rPr>
                              <w:tab/>
                            </w:r>
                            <w:r>
                              <w:rPr>
                                <w:rStyle w:val="Hyperlink"/>
                                <w:rFonts w:ascii="Calibri" w:eastAsia="Times New Roman" w:hAnsi="Calibri"/>
                                <w:b/>
                                <w:color w:val="auto"/>
                                <w:sz w:val="22"/>
                                <w:szCs w:val="22"/>
                                <w:u w:val="none"/>
                              </w:rPr>
                              <w:tab/>
                            </w:r>
                          </w:p>
                          <w:p w:rsidR="006A6E1E" w:rsidRPr="00440D3D" w:rsidRDefault="006A6E1E" w:rsidP="00065DE0">
                            <w:pPr>
                              <w:pStyle w:val="TOCHeading"/>
                              <w:jc w:val="center"/>
                              <w:rPr>
                                <w:b/>
                                <w:color w:val="0070C0"/>
                                <w:sz w:val="24"/>
                                <w:szCs w:val="24"/>
                              </w:rPr>
                            </w:pPr>
                            <w:r w:rsidRPr="00440D3D">
                              <w:rPr>
                                <w:b/>
                                <w:color w:val="0070C0"/>
                                <w:sz w:val="24"/>
                                <w:szCs w:val="24"/>
                              </w:rPr>
                              <w:t>Office: 860.509.8282</w:t>
                            </w:r>
                          </w:p>
                          <w:p w:rsidR="006A6E1E" w:rsidRPr="00440D3D" w:rsidRDefault="006A6E1E" w:rsidP="00065DE0">
                            <w:pPr>
                              <w:pStyle w:val="TOCHeading"/>
                              <w:jc w:val="center"/>
                              <w:rPr>
                                <w:b/>
                                <w:color w:val="0070C0"/>
                                <w:sz w:val="24"/>
                                <w:szCs w:val="24"/>
                              </w:rPr>
                            </w:pPr>
                            <w:r w:rsidRPr="00440D3D">
                              <w:rPr>
                                <w:b/>
                                <w:color w:val="0070C0"/>
                                <w:sz w:val="24"/>
                                <w:szCs w:val="24"/>
                              </w:rPr>
                              <w:t>After hours: 860.509.8000</w:t>
                            </w:r>
                          </w:p>
                          <w:p w:rsidR="006A6E1E" w:rsidRPr="00440D3D" w:rsidRDefault="006A6E1E" w:rsidP="00065DE0">
                            <w:pPr>
                              <w:pStyle w:val="TOCHeading"/>
                              <w:jc w:val="center"/>
                              <w:rPr>
                                <w:b/>
                                <w:color w:val="0070C0"/>
                                <w:sz w:val="24"/>
                                <w:szCs w:val="24"/>
                              </w:rPr>
                            </w:pPr>
                            <w:r w:rsidRPr="00440D3D">
                              <w:rPr>
                                <w:b/>
                                <w:color w:val="0070C0"/>
                                <w:sz w:val="24"/>
                                <w:szCs w:val="24"/>
                              </w:rPr>
                              <w:t>www.ct.gov/dph/prepare</w:t>
                            </w:r>
                          </w:p>
                          <w:p w:rsidR="006A6E1E" w:rsidRDefault="006A6E1E" w:rsidP="006A6E1E"/>
                          <w:p w:rsidR="006A6E1E" w:rsidRPr="006A6E1E" w:rsidRDefault="006A6E1E" w:rsidP="006A6E1E"/>
                          <w:p w:rsidR="000A5102" w:rsidRPr="00BD0C3F" w:rsidRDefault="000A5102" w:rsidP="000A5102">
                            <w:pPr>
                              <w:spacing w:line="240" w:lineRule="auto"/>
                              <w:ind w:right="-360"/>
                              <w:rPr>
                                <w:rStyle w:val="Hyperlink"/>
                                <w:rFonts w:ascii="Calibri" w:eastAsia="Times New Roman" w:hAnsi="Calibri"/>
                                <w:b/>
                                <w:color w:val="auto"/>
                                <w:sz w:val="22"/>
                                <w:szCs w:val="22"/>
                                <w:u w:val="none"/>
                              </w:rPr>
                            </w:pPr>
                          </w:p>
                          <w:p w:rsidR="000A5102" w:rsidRDefault="000A5102" w:rsidP="000A5102">
                            <w:pPr>
                              <w:spacing w:line="240" w:lineRule="auto"/>
                              <w:ind w:right="-360"/>
                              <w:rPr>
                                <w:rStyle w:val="Hyperlink"/>
                                <w:rFonts w:ascii="Calibri" w:eastAsia="Times New Roman" w:hAnsi="Calibri"/>
                                <w:i/>
                                <w:color w:val="auto"/>
                                <w:sz w:val="22"/>
                                <w:szCs w:val="22"/>
                              </w:rPr>
                            </w:pPr>
                          </w:p>
                          <w:p w:rsidR="000A5102" w:rsidRPr="00D75EC0" w:rsidRDefault="000A5102" w:rsidP="000A5102">
                            <w:pPr>
                              <w:spacing w:line="240" w:lineRule="auto"/>
                              <w:ind w:right="-360"/>
                              <w:rPr>
                                <w:rFonts w:ascii="Calibri" w:eastAsia="Times New Roman" w:hAnsi="Calibri"/>
                                <w:color w:val="auto"/>
                                <w:sz w:val="22"/>
                                <w:szCs w:val="22"/>
                              </w:rPr>
                            </w:pPr>
                          </w:p>
                        </w:txbxContent>
                      </v:textbox>
                      <w10:wrap anchorx="margin"/>
                    </v:shape>
                  </w:pict>
                </mc:Fallback>
              </mc:AlternateContent>
            </w:r>
            <w:r w:rsidR="00007905">
              <w:t xml:space="preserve">    </w:t>
            </w:r>
          </w:p>
        </w:tc>
        <w:tc>
          <w:tcPr>
            <w:tcW w:w="864" w:type="dxa"/>
          </w:tcPr>
          <w:p w:rsidR="00007905" w:rsidRPr="00E01475" w:rsidRDefault="00007905" w:rsidP="00B57267">
            <w:pPr>
              <w:pStyle w:val="NoSpacing"/>
              <w:rPr>
                <w:color w:val="0070C0"/>
                <w:sz w:val="28"/>
                <w:szCs w:val="28"/>
              </w:rPr>
            </w:pPr>
          </w:p>
        </w:tc>
        <w:tc>
          <w:tcPr>
            <w:tcW w:w="864" w:type="dxa"/>
          </w:tcPr>
          <w:p w:rsidR="00007905" w:rsidRDefault="00007905" w:rsidP="00B57267">
            <w:pPr>
              <w:pStyle w:val="NoSpacing"/>
            </w:pPr>
          </w:p>
        </w:tc>
        <w:tc>
          <w:tcPr>
            <w:tcW w:w="864" w:type="dxa"/>
          </w:tcPr>
          <w:p w:rsidR="00007905" w:rsidRDefault="00007905" w:rsidP="00B57267">
            <w:pPr>
              <w:pStyle w:val="NoSpacing"/>
            </w:pPr>
          </w:p>
        </w:tc>
        <w:tc>
          <w:tcPr>
            <w:tcW w:w="6192" w:type="dxa"/>
          </w:tcPr>
          <w:p w:rsidR="00007905" w:rsidRDefault="001C0081" w:rsidP="00ED751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30521">
              <w:rPr>
                <w:rFonts w:ascii="Times New Roman" w:eastAsia="Times New Roman" w:hAnsi="Times New Roman" w:cs="Times New Roman"/>
                <w:noProof/>
                <w:sz w:val="24"/>
                <w:szCs w:val="24"/>
                <w:lang w:eastAsia="en-US"/>
              </w:rPr>
              <mc:AlternateContent>
                <mc:Choice Requires="wps">
                  <w:drawing>
                    <wp:anchor distT="36576" distB="36576" distL="36576" distR="36576" simplePos="0" relativeHeight="251936768" behindDoc="0" locked="0" layoutInCell="1" allowOverlap="1" wp14:anchorId="3218E693" wp14:editId="00525F83">
                      <wp:simplePos x="0" y="0"/>
                      <wp:positionH relativeFrom="page">
                        <wp:posOffset>855345</wp:posOffset>
                      </wp:positionH>
                      <wp:positionV relativeFrom="paragraph">
                        <wp:posOffset>80010</wp:posOffset>
                      </wp:positionV>
                      <wp:extent cx="5114925" cy="6343650"/>
                      <wp:effectExtent l="0" t="0" r="47625" b="5715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6343650"/>
                              </a:xfrm>
                              <a:prstGeom prst="rect">
                                <a:avLst/>
                              </a:prstGeom>
                              <a:gradFill rotWithShape="0">
                                <a:gsLst>
                                  <a:gs pos="0">
                                    <a:srgbClr val="D7E7EF">
                                      <a:gamma/>
                                      <a:tint val="20000"/>
                                      <a:invGamma/>
                                    </a:srgbClr>
                                  </a:gs>
                                  <a:gs pos="100000">
                                    <a:srgbClr val="D7E7EF"/>
                                  </a:gs>
                                </a:gsLst>
                                <a:lin ang="5400000" scaled="1"/>
                              </a:gradFill>
                              <a:ln w="12700">
                                <a:solidFill>
                                  <a:srgbClr val="66A3C2"/>
                                </a:solidFill>
                                <a:miter lim="800000"/>
                                <a:headEnd/>
                                <a:tailEnd/>
                              </a:ln>
                              <a:effectLst>
                                <a:outerShdw dist="28398" dir="3806097" algn="ctr" rotWithShape="0">
                                  <a:srgbClr val="00334D">
                                    <a:alpha val="50000"/>
                                  </a:srgbClr>
                                </a:outerShdw>
                              </a:effectLst>
                            </wps:spPr>
                            <wps:txbx>
                              <w:txbxContent>
                                <w:p w:rsidR="001C0081" w:rsidRDefault="000D3280" w:rsidP="000D3280">
                                  <w:pPr>
                                    <w:pStyle w:val="LeadStoryHeadline"/>
                                    <w:widowControl w:val="0"/>
                                    <w:rPr>
                                      <w:rFonts w:asciiTheme="minorHAnsi" w:hAnsiTheme="minorHAnsi"/>
                                      <w:b/>
                                      <w:bCs/>
                                      <w:color w:val="0070C0"/>
                                      <w:sz w:val="22"/>
                                      <w:szCs w:val="22"/>
                                    </w:rPr>
                                  </w:pPr>
                                  <w:r>
                                    <w:rPr>
                                      <w:rFonts w:asciiTheme="minorHAnsi" w:hAnsiTheme="minorHAnsi"/>
                                      <w:b/>
                                      <w:bCs/>
                                      <w:color w:val="0070C0"/>
                                      <w:sz w:val="22"/>
                                      <w:szCs w:val="22"/>
                                    </w:rPr>
                                    <w:t xml:space="preserve">                       </w:t>
                                  </w:r>
                                  <w:r w:rsidR="001C0081" w:rsidRPr="001C0081">
                                    <w:rPr>
                                      <w:rFonts w:asciiTheme="minorHAnsi" w:hAnsiTheme="minorHAnsi"/>
                                      <w:b/>
                                      <w:bCs/>
                                      <w:color w:val="0070C0"/>
                                      <w:sz w:val="22"/>
                                      <w:szCs w:val="22"/>
                                    </w:rPr>
                                    <w:t>C</w:t>
                                  </w:r>
                                  <w:r>
                                    <w:rPr>
                                      <w:rFonts w:asciiTheme="minorHAnsi" w:hAnsiTheme="minorHAnsi"/>
                                      <w:b/>
                                      <w:bCs/>
                                      <w:color w:val="0070C0"/>
                                      <w:sz w:val="22"/>
                                      <w:szCs w:val="22"/>
                                    </w:rPr>
                                    <w:t>ONNECTICUT HEALTHCARE COALITION DIRECTORY</w:t>
                                  </w:r>
                                </w:p>
                                <w:p w:rsidR="00CA4168" w:rsidRPr="001C0081" w:rsidRDefault="000D3280" w:rsidP="001C0081">
                                  <w:pPr>
                                    <w:pStyle w:val="LeadStoryHeadline"/>
                                    <w:widowControl w:val="0"/>
                                    <w:ind w:left="720" w:firstLine="720"/>
                                    <w:rPr>
                                      <w:rFonts w:asciiTheme="minorHAnsi" w:hAnsiTheme="minorHAnsi"/>
                                      <w:b/>
                                      <w:bCs/>
                                      <w:color w:val="0070C0"/>
                                      <w:sz w:val="22"/>
                                      <w:szCs w:val="22"/>
                                    </w:rPr>
                                  </w:pPr>
                                  <w:r>
                                    <w:rPr>
                                      <w:rFonts w:asciiTheme="minorHAnsi" w:hAnsiTheme="minorHAnsi"/>
                                      <w:b/>
                                      <w:bCs/>
                                      <w:color w:val="0070C0"/>
                                      <w:sz w:val="22"/>
                                      <w:szCs w:val="22"/>
                                    </w:rPr>
                                    <w:t xml:space="preserve"> </w:t>
                                  </w:r>
                                  <w:r w:rsidR="00CA4168">
                                    <w:rPr>
                                      <w:rFonts w:asciiTheme="minorHAnsi" w:hAnsiTheme="minorHAnsi"/>
                                      <w:b/>
                                      <w:bCs/>
                                      <w:color w:val="0070C0"/>
                                      <w:sz w:val="22"/>
                                      <w:szCs w:val="22"/>
                                    </w:rPr>
                                    <w:t xml:space="preserve">         (</w:t>
                                  </w:r>
                                  <w:r>
                                    <w:rPr>
                                      <w:rFonts w:asciiTheme="minorHAnsi" w:hAnsiTheme="minorHAnsi"/>
                                      <w:b/>
                                      <w:bCs/>
                                      <w:color w:val="0070C0"/>
                                      <w:sz w:val="22"/>
                                      <w:szCs w:val="22"/>
                                    </w:rPr>
                                    <w:t>s</w:t>
                                  </w:r>
                                  <w:r w:rsidR="00CA4168">
                                    <w:rPr>
                                      <w:rFonts w:asciiTheme="minorHAnsi" w:hAnsiTheme="minorHAnsi"/>
                                      <w:b/>
                                      <w:bCs/>
                                      <w:color w:val="0070C0"/>
                                      <w:sz w:val="22"/>
                                      <w:szCs w:val="22"/>
                                    </w:rPr>
                                    <w:t xml:space="preserve">ee </w:t>
                                  </w:r>
                                  <w:r w:rsidR="00540AC5">
                                    <w:rPr>
                                      <w:rFonts w:asciiTheme="minorHAnsi" w:hAnsiTheme="minorHAnsi"/>
                                      <w:b/>
                                      <w:bCs/>
                                      <w:color w:val="0070C0"/>
                                      <w:sz w:val="22"/>
                                      <w:szCs w:val="22"/>
                                    </w:rPr>
                                    <w:t xml:space="preserve">CT </w:t>
                                  </w:r>
                                  <w:r w:rsidR="00F542B5">
                                    <w:rPr>
                                      <w:rFonts w:asciiTheme="minorHAnsi" w:hAnsiTheme="minorHAnsi"/>
                                      <w:b/>
                                      <w:bCs/>
                                      <w:color w:val="0070C0"/>
                                      <w:sz w:val="22"/>
                                      <w:szCs w:val="22"/>
                                    </w:rPr>
                                    <w:t>ESF-8 R</w:t>
                                  </w:r>
                                  <w:r w:rsidR="00540AC5">
                                    <w:rPr>
                                      <w:rFonts w:asciiTheme="minorHAnsi" w:hAnsiTheme="minorHAnsi"/>
                                      <w:b/>
                                      <w:bCs/>
                                      <w:color w:val="0070C0"/>
                                      <w:sz w:val="22"/>
                                      <w:szCs w:val="22"/>
                                    </w:rPr>
                                    <w:t xml:space="preserve">egional </w:t>
                                  </w:r>
                                  <w:r w:rsidR="00F542B5">
                                    <w:rPr>
                                      <w:rFonts w:asciiTheme="minorHAnsi" w:hAnsiTheme="minorHAnsi"/>
                                      <w:b/>
                                      <w:bCs/>
                                      <w:color w:val="0070C0"/>
                                      <w:sz w:val="22"/>
                                      <w:szCs w:val="22"/>
                                    </w:rPr>
                                    <w:t>M</w:t>
                                  </w:r>
                                  <w:r w:rsidR="00CA4168">
                                    <w:rPr>
                                      <w:rFonts w:asciiTheme="minorHAnsi" w:hAnsiTheme="minorHAnsi"/>
                                      <w:b/>
                                      <w:bCs/>
                                      <w:color w:val="0070C0"/>
                                      <w:sz w:val="22"/>
                                      <w:szCs w:val="22"/>
                                    </w:rPr>
                                    <w:t>ap on page 10)</w:t>
                                  </w:r>
                                </w:p>
                                <w:p w:rsidR="00CA4168" w:rsidRPr="00CA4168" w:rsidRDefault="00CA4168" w:rsidP="00CA4168">
                                  <w:pPr>
                                    <w:pStyle w:val="LeadStoryHeadline"/>
                                    <w:widowControl w:val="0"/>
                                    <w:spacing w:after="0"/>
                                    <w:rPr>
                                      <w:rFonts w:ascii="Calibri" w:hAnsi="Calibri"/>
                                      <w:b/>
                                      <w:bCs/>
                                      <w:color w:val="auto"/>
                                      <w:sz w:val="16"/>
                                      <w:szCs w:val="16"/>
                                      <w:u w:val="single"/>
                                    </w:rPr>
                                  </w:pPr>
                                </w:p>
                                <w:p w:rsidR="001C0081" w:rsidRPr="00CA4168" w:rsidRDefault="001C0081" w:rsidP="00CA4168">
                                  <w:pPr>
                                    <w:pStyle w:val="LeadStoryHeadline"/>
                                    <w:widowControl w:val="0"/>
                                    <w:spacing w:after="0"/>
                                    <w:rPr>
                                      <w:rFonts w:ascii="Calibri" w:hAnsi="Calibri"/>
                                      <w:b/>
                                      <w:bCs/>
                                      <w:color w:val="auto"/>
                                      <w:sz w:val="22"/>
                                      <w:szCs w:val="22"/>
                                      <w:u w:val="single"/>
                                    </w:rPr>
                                  </w:pPr>
                                  <w:r w:rsidRPr="00CA4168">
                                    <w:rPr>
                                      <w:rFonts w:ascii="Calibri" w:hAnsi="Calibri"/>
                                      <w:b/>
                                      <w:bCs/>
                                      <w:color w:val="auto"/>
                                      <w:sz w:val="22"/>
                                      <w:szCs w:val="22"/>
                                      <w:u w:val="single"/>
                                    </w:rPr>
                                    <w:t>Region 1</w:t>
                                  </w:r>
                                </w:p>
                                <w:p w:rsidR="001C0081" w:rsidRPr="00CA4168" w:rsidRDefault="001C0081" w:rsidP="00CA4168">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Co-Chair:  John Pelazza (</w:t>
                                  </w:r>
                                  <w:hyperlink r:id="rId30" w:history="1">
                                    <w:r w:rsidRPr="00CA4168">
                                      <w:rPr>
                                        <w:rStyle w:val="Hyperlink"/>
                                        <w:rFonts w:ascii="Calibri" w:hAnsi="Calibri"/>
                                        <w:bCs/>
                                        <w:color w:val="auto"/>
                                        <w:sz w:val="22"/>
                                        <w:szCs w:val="22"/>
                                      </w:rPr>
                                      <w:t>john.pelazza@ynnh.org</w:t>
                                    </w:r>
                                  </w:hyperlink>
                                  <w:r w:rsidRPr="00CA4168">
                                    <w:rPr>
                                      <w:rFonts w:ascii="Calibri" w:hAnsi="Calibri"/>
                                      <w:bCs/>
                                      <w:color w:val="auto"/>
                                      <w:sz w:val="22"/>
                                      <w:szCs w:val="22"/>
                                    </w:rPr>
                                    <w:t>)</w:t>
                                  </w:r>
                                </w:p>
                                <w:p w:rsidR="001C0081" w:rsidRPr="00CA4168" w:rsidRDefault="001C0081" w:rsidP="00CA4168">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Co-Chair:  Andrea Boissevain (</w:t>
                                  </w:r>
                                  <w:hyperlink r:id="rId31" w:history="1">
                                    <w:r w:rsidRPr="00CA4168">
                                      <w:rPr>
                                        <w:rStyle w:val="Hyperlink"/>
                                        <w:rFonts w:ascii="Calibri" w:hAnsi="Calibri"/>
                                        <w:bCs/>
                                        <w:color w:val="auto"/>
                                        <w:sz w:val="22"/>
                                        <w:szCs w:val="22"/>
                                      </w:rPr>
                                      <w:t>ABoissevain@TownOfStratford.com</w:t>
                                    </w:r>
                                  </w:hyperlink>
                                  <w:r w:rsidRPr="00CA4168">
                                    <w:rPr>
                                      <w:rFonts w:ascii="Calibri" w:hAnsi="Calibri"/>
                                      <w:bCs/>
                                      <w:color w:val="auto"/>
                                      <w:sz w:val="22"/>
                                      <w:szCs w:val="22"/>
                                    </w:rPr>
                                    <w:t>)</w:t>
                                  </w:r>
                                </w:p>
                                <w:p w:rsidR="001C0081" w:rsidRPr="00CA4168" w:rsidRDefault="001C0081" w:rsidP="00CA4168">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 xml:space="preserve">Administrative Coordinator: Jim Paturas, Yale </w:t>
                                  </w:r>
                                  <w:r w:rsidR="0011653B">
                                    <w:rPr>
                                      <w:rFonts w:ascii="Calibri" w:hAnsi="Calibri"/>
                                      <w:bCs/>
                                      <w:color w:val="auto"/>
                                      <w:sz w:val="22"/>
                                      <w:szCs w:val="22"/>
                                    </w:rPr>
                                    <w:t xml:space="preserve">Center for Emergency Preparedness and Disaster Response (CEPDR), </w:t>
                                  </w:r>
                                  <w:r w:rsidRPr="00CA4168">
                                    <w:rPr>
                                      <w:rFonts w:ascii="Calibri" w:hAnsi="Calibri"/>
                                      <w:bCs/>
                                      <w:color w:val="auto"/>
                                      <w:sz w:val="22"/>
                                      <w:szCs w:val="22"/>
                                    </w:rPr>
                                    <w:t>(</w:t>
                                  </w:r>
                                  <w:hyperlink r:id="rId32" w:history="1">
                                    <w:r w:rsidRPr="00CA4168">
                                      <w:rPr>
                                        <w:rStyle w:val="Hyperlink"/>
                                        <w:rFonts w:ascii="Calibri" w:hAnsi="Calibri"/>
                                        <w:bCs/>
                                        <w:color w:val="auto"/>
                                        <w:sz w:val="22"/>
                                        <w:szCs w:val="22"/>
                                      </w:rPr>
                                      <w:t>james.paturas@ynhh.org</w:t>
                                    </w:r>
                                  </w:hyperlink>
                                  <w:r w:rsidRPr="00CA4168">
                                    <w:rPr>
                                      <w:rFonts w:ascii="Calibri" w:hAnsi="Calibri"/>
                                      <w:bCs/>
                                      <w:color w:val="auto"/>
                                      <w:sz w:val="22"/>
                                      <w:szCs w:val="22"/>
                                    </w:rPr>
                                    <w:t>)</w:t>
                                  </w:r>
                                </w:p>
                                <w:p w:rsidR="00CA4168" w:rsidRPr="00CA4168" w:rsidRDefault="00CA4168" w:rsidP="00CA4168">
                                  <w:pPr>
                                    <w:pStyle w:val="LeadStoryHeadline"/>
                                    <w:widowControl w:val="0"/>
                                    <w:spacing w:after="0"/>
                                    <w:rPr>
                                      <w:rFonts w:ascii="Calibri" w:hAnsi="Calibri"/>
                                      <w:b/>
                                      <w:bCs/>
                                      <w:color w:val="auto"/>
                                      <w:sz w:val="16"/>
                                      <w:szCs w:val="16"/>
                                      <w:u w:val="single"/>
                                    </w:rPr>
                                  </w:pPr>
                                </w:p>
                                <w:p w:rsidR="001C0081" w:rsidRPr="00CA4168" w:rsidRDefault="001C0081" w:rsidP="00CA4168">
                                  <w:pPr>
                                    <w:pStyle w:val="LeadStoryHeadline"/>
                                    <w:widowControl w:val="0"/>
                                    <w:spacing w:after="0"/>
                                    <w:rPr>
                                      <w:rFonts w:ascii="Calibri" w:hAnsi="Calibri"/>
                                      <w:b/>
                                      <w:bCs/>
                                      <w:color w:val="auto"/>
                                      <w:sz w:val="22"/>
                                      <w:szCs w:val="22"/>
                                      <w:u w:val="single"/>
                                    </w:rPr>
                                  </w:pPr>
                                  <w:r w:rsidRPr="00CA4168">
                                    <w:rPr>
                                      <w:rFonts w:ascii="Calibri" w:hAnsi="Calibri"/>
                                      <w:b/>
                                      <w:bCs/>
                                      <w:color w:val="auto"/>
                                      <w:sz w:val="22"/>
                                      <w:szCs w:val="22"/>
                                      <w:u w:val="single"/>
                                    </w:rPr>
                                    <w:t>Region 2</w:t>
                                  </w:r>
                                </w:p>
                                <w:p w:rsidR="001C0081" w:rsidRPr="00CA4168" w:rsidRDefault="001C0081" w:rsidP="00CA4168">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Co-Chair:  Jim Paturas (</w:t>
                                  </w:r>
                                  <w:hyperlink r:id="rId33" w:history="1">
                                    <w:r w:rsidRPr="00CA4168">
                                      <w:rPr>
                                        <w:rStyle w:val="Hyperlink"/>
                                        <w:rFonts w:ascii="Calibri" w:hAnsi="Calibri"/>
                                        <w:bCs/>
                                        <w:color w:val="auto"/>
                                        <w:sz w:val="22"/>
                                        <w:szCs w:val="22"/>
                                      </w:rPr>
                                      <w:t>james.paturas@ynhh.org</w:t>
                                    </w:r>
                                  </w:hyperlink>
                                  <w:r w:rsidRPr="00CA4168">
                                    <w:rPr>
                                      <w:rFonts w:ascii="Calibri" w:hAnsi="Calibri"/>
                                      <w:bCs/>
                                      <w:color w:val="auto"/>
                                      <w:sz w:val="22"/>
                                      <w:szCs w:val="22"/>
                                      <w:u w:val="single"/>
                                    </w:rPr>
                                    <w:t>)</w:t>
                                  </w:r>
                                </w:p>
                                <w:p w:rsidR="001C0081" w:rsidRPr="00CA4168" w:rsidRDefault="001C0081" w:rsidP="00CA4168">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Co-Chair:  Deepa Joseph (</w:t>
                                  </w:r>
                                  <w:hyperlink r:id="rId34" w:history="1">
                                    <w:r w:rsidR="0011653B" w:rsidRPr="0011653B">
                                      <w:rPr>
                                        <w:rStyle w:val="Hyperlink"/>
                                        <w:rFonts w:ascii="Calibri" w:hAnsi="Calibri"/>
                                        <w:bCs/>
                                        <w:color w:val="auto"/>
                                        <w:sz w:val="22"/>
                                        <w:szCs w:val="22"/>
                                      </w:rPr>
                                      <w:t>djoseph@ci.milford.ct.us</w:t>
                                    </w:r>
                                  </w:hyperlink>
                                  <w:r w:rsidRPr="00CA4168">
                                    <w:rPr>
                                      <w:rFonts w:ascii="Calibri" w:hAnsi="Calibri"/>
                                      <w:bCs/>
                                      <w:color w:val="auto"/>
                                      <w:sz w:val="22"/>
                                      <w:szCs w:val="22"/>
                                    </w:rPr>
                                    <w:t>)</w:t>
                                  </w:r>
                                </w:p>
                                <w:p w:rsidR="0011653B" w:rsidRPr="00CA4168" w:rsidRDefault="001C0081" w:rsidP="0011653B">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 xml:space="preserve">Administrative Coordinator: </w:t>
                                  </w:r>
                                  <w:r w:rsidR="0011653B" w:rsidRPr="00CA4168">
                                    <w:rPr>
                                      <w:rFonts w:ascii="Calibri" w:hAnsi="Calibri"/>
                                      <w:bCs/>
                                      <w:color w:val="auto"/>
                                      <w:sz w:val="22"/>
                                      <w:szCs w:val="22"/>
                                    </w:rPr>
                                    <w:t xml:space="preserve">Jim Paturas, Yale </w:t>
                                  </w:r>
                                  <w:r w:rsidR="0011653B">
                                    <w:rPr>
                                      <w:rFonts w:ascii="Calibri" w:hAnsi="Calibri"/>
                                      <w:bCs/>
                                      <w:color w:val="auto"/>
                                      <w:sz w:val="22"/>
                                      <w:szCs w:val="22"/>
                                    </w:rPr>
                                    <w:t xml:space="preserve">Center for Emergency Preparedness and Disaster Response (CEPDR), </w:t>
                                  </w:r>
                                  <w:r w:rsidR="0011653B" w:rsidRPr="00CA4168">
                                    <w:rPr>
                                      <w:rFonts w:ascii="Calibri" w:hAnsi="Calibri"/>
                                      <w:bCs/>
                                      <w:color w:val="auto"/>
                                      <w:sz w:val="22"/>
                                      <w:szCs w:val="22"/>
                                    </w:rPr>
                                    <w:t>(</w:t>
                                  </w:r>
                                  <w:hyperlink r:id="rId35" w:history="1">
                                    <w:r w:rsidR="0011653B" w:rsidRPr="00CA4168">
                                      <w:rPr>
                                        <w:rStyle w:val="Hyperlink"/>
                                        <w:rFonts w:ascii="Calibri" w:hAnsi="Calibri"/>
                                        <w:bCs/>
                                        <w:color w:val="auto"/>
                                        <w:sz w:val="22"/>
                                        <w:szCs w:val="22"/>
                                      </w:rPr>
                                      <w:t>james.paturas@ynhh.org</w:t>
                                    </w:r>
                                  </w:hyperlink>
                                  <w:r w:rsidR="0011653B" w:rsidRPr="00CA4168">
                                    <w:rPr>
                                      <w:rFonts w:ascii="Calibri" w:hAnsi="Calibri"/>
                                      <w:bCs/>
                                      <w:color w:val="auto"/>
                                      <w:sz w:val="22"/>
                                      <w:szCs w:val="22"/>
                                    </w:rPr>
                                    <w:t>)</w:t>
                                  </w:r>
                                </w:p>
                                <w:p w:rsidR="00CA4168" w:rsidRPr="0011653B" w:rsidRDefault="00CA4168" w:rsidP="00CA4168">
                                  <w:pPr>
                                    <w:pStyle w:val="LeadStoryHeadline"/>
                                    <w:widowControl w:val="0"/>
                                    <w:spacing w:after="0"/>
                                    <w:rPr>
                                      <w:rFonts w:ascii="Calibri" w:hAnsi="Calibri"/>
                                      <w:b/>
                                      <w:bCs/>
                                      <w:color w:val="auto"/>
                                      <w:sz w:val="16"/>
                                      <w:szCs w:val="16"/>
                                      <w:u w:val="single"/>
                                    </w:rPr>
                                  </w:pPr>
                                </w:p>
                                <w:p w:rsidR="001C0081" w:rsidRPr="00CA4168" w:rsidRDefault="001C0081" w:rsidP="00CA4168">
                                  <w:pPr>
                                    <w:pStyle w:val="LeadStoryHeadline"/>
                                    <w:widowControl w:val="0"/>
                                    <w:spacing w:after="0"/>
                                    <w:rPr>
                                      <w:rFonts w:ascii="Calibri" w:hAnsi="Calibri"/>
                                      <w:b/>
                                      <w:bCs/>
                                      <w:color w:val="auto"/>
                                      <w:sz w:val="22"/>
                                      <w:szCs w:val="22"/>
                                      <w:u w:val="single"/>
                                    </w:rPr>
                                  </w:pPr>
                                  <w:r w:rsidRPr="00CA4168">
                                    <w:rPr>
                                      <w:rFonts w:ascii="Calibri" w:hAnsi="Calibri"/>
                                      <w:b/>
                                      <w:bCs/>
                                      <w:color w:val="auto"/>
                                      <w:sz w:val="22"/>
                                      <w:szCs w:val="22"/>
                                      <w:u w:val="single"/>
                                    </w:rPr>
                                    <w:t>Region 3</w:t>
                                  </w:r>
                                </w:p>
                                <w:p w:rsidR="001C0081" w:rsidRPr="00CA4168" w:rsidRDefault="001C0081" w:rsidP="00CA4168">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Co-Chair:  David Koscuk (dkoscuk@bristolhospital.org)</w:t>
                                  </w:r>
                                </w:p>
                                <w:p w:rsidR="001C0081" w:rsidRPr="00CA4168" w:rsidRDefault="0011653B" w:rsidP="00CA4168">
                                  <w:pPr>
                                    <w:pStyle w:val="LeadStoryHeadline"/>
                                    <w:widowControl w:val="0"/>
                                    <w:spacing w:after="0"/>
                                    <w:rPr>
                                      <w:rFonts w:ascii="Calibri" w:hAnsi="Calibri"/>
                                      <w:bCs/>
                                      <w:color w:val="auto"/>
                                      <w:sz w:val="22"/>
                                      <w:szCs w:val="22"/>
                                    </w:rPr>
                                  </w:pPr>
                                  <w:r>
                                    <w:rPr>
                                      <w:rFonts w:ascii="Calibri" w:hAnsi="Calibri"/>
                                      <w:bCs/>
                                      <w:color w:val="auto"/>
                                      <w:sz w:val="22"/>
                                      <w:szCs w:val="22"/>
                                    </w:rPr>
                                    <w:t>Co-Chair:  Stephen</w:t>
                                  </w:r>
                                  <w:r w:rsidR="001C0081" w:rsidRPr="00CA4168">
                                    <w:rPr>
                                      <w:rFonts w:ascii="Calibri" w:hAnsi="Calibri"/>
                                      <w:bCs/>
                                      <w:color w:val="auto"/>
                                      <w:sz w:val="22"/>
                                      <w:szCs w:val="22"/>
                                    </w:rPr>
                                    <w:t xml:space="preserve"> Huleatt, W. Hartford-Bloomfield Health District Director (SteveH@WestHartfordCT.gov)</w:t>
                                  </w:r>
                                </w:p>
                                <w:p w:rsidR="001C0081" w:rsidRPr="00CA4168" w:rsidRDefault="001C0081" w:rsidP="00CA4168">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Administrative Coordinator: Carmine Centrella</w:t>
                                  </w:r>
                                  <w:r w:rsidR="0011653B">
                                    <w:rPr>
                                      <w:rFonts w:ascii="Calibri" w:hAnsi="Calibri"/>
                                      <w:bCs/>
                                      <w:color w:val="auto"/>
                                      <w:sz w:val="22"/>
                                      <w:szCs w:val="22"/>
                                    </w:rPr>
                                    <w:t>, Capitol Region Council of Governments,</w:t>
                                  </w:r>
                                  <w:r w:rsidRPr="00CA4168">
                                    <w:rPr>
                                      <w:rFonts w:ascii="Calibri" w:hAnsi="Calibri"/>
                                      <w:bCs/>
                                      <w:color w:val="auto"/>
                                      <w:sz w:val="22"/>
                                      <w:szCs w:val="22"/>
                                    </w:rPr>
                                    <w:t xml:space="preserve"> (ccentrella@preparednessplanners.com)</w:t>
                                  </w:r>
                                </w:p>
                                <w:p w:rsidR="00CA4168" w:rsidRPr="00CA4168" w:rsidRDefault="00CA4168" w:rsidP="00CA4168">
                                  <w:pPr>
                                    <w:pStyle w:val="LeadStoryHeadline"/>
                                    <w:widowControl w:val="0"/>
                                    <w:spacing w:after="0"/>
                                    <w:rPr>
                                      <w:rFonts w:ascii="Calibri" w:hAnsi="Calibri"/>
                                      <w:b/>
                                      <w:bCs/>
                                      <w:color w:val="auto"/>
                                      <w:sz w:val="16"/>
                                      <w:szCs w:val="16"/>
                                      <w:u w:val="single"/>
                                    </w:rPr>
                                  </w:pPr>
                                </w:p>
                                <w:p w:rsidR="001C0081" w:rsidRPr="00CA4168" w:rsidRDefault="001C0081" w:rsidP="00CA4168">
                                  <w:pPr>
                                    <w:pStyle w:val="LeadStoryHeadline"/>
                                    <w:widowControl w:val="0"/>
                                    <w:spacing w:after="0"/>
                                    <w:rPr>
                                      <w:rFonts w:ascii="Calibri" w:hAnsi="Calibri"/>
                                      <w:b/>
                                      <w:bCs/>
                                      <w:color w:val="auto"/>
                                      <w:sz w:val="22"/>
                                      <w:szCs w:val="22"/>
                                      <w:u w:val="single"/>
                                    </w:rPr>
                                  </w:pPr>
                                  <w:r w:rsidRPr="00CA4168">
                                    <w:rPr>
                                      <w:rFonts w:ascii="Calibri" w:hAnsi="Calibri"/>
                                      <w:b/>
                                      <w:bCs/>
                                      <w:color w:val="auto"/>
                                      <w:sz w:val="22"/>
                                      <w:szCs w:val="22"/>
                                      <w:u w:val="single"/>
                                    </w:rPr>
                                    <w:t>Region 4</w:t>
                                  </w:r>
                                </w:p>
                                <w:p w:rsidR="001C0081" w:rsidRPr="00CA4168" w:rsidRDefault="001C0081" w:rsidP="00CA4168">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Co-Chair:  Patrick J. Turek, Hartford Healthcare Emergency Preparedness (patrick.turek@hhchealth.org)</w:t>
                                  </w:r>
                                </w:p>
                                <w:p w:rsidR="001C0081" w:rsidRPr="00CA4168" w:rsidRDefault="001C0081" w:rsidP="00CA4168">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Co-Chair:  Sue Starkey, Northeast District Department of Health Director (</w:t>
                                  </w:r>
                                  <w:hyperlink r:id="rId36" w:history="1">
                                    <w:r w:rsidRPr="00CA4168">
                                      <w:rPr>
                                        <w:rStyle w:val="Hyperlink"/>
                                        <w:rFonts w:ascii="Calibri" w:hAnsi="Calibri"/>
                                        <w:bCs/>
                                        <w:color w:val="auto"/>
                                        <w:sz w:val="22"/>
                                        <w:szCs w:val="22"/>
                                      </w:rPr>
                                      <w:t>SStarkey@nddh.org</w:t>
                                    </w:r>
                                  </w:hyperlink>
                                  <w:r w:rsidRPr="00CA4168">
                                    <w:rPr>
                                      <w:rFonts w:ascii="Calibri" w:hAnsi="Calibri"/>
                                      <w:bCs/>
                                      <w:color w:val="auto"/>
                                      <w:sz w:val="22"/>
                                      <w:szCs w:val="22"/>
                                    </w:rPr>
                                    <w:t xml:space="preserve">) </w:t>
                                  </w:r>
                                </w:p>
                                <w:p w:rsidR="001C0081" w:rsidRPr="00CA4168" w:rsidRDefault="001C0081" w:rsidP="00CA4168">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Administrative Coordinator: Stephen Mansfield, Ledgelight Health District</w:t>
                                  </w:r>
                                  <w:r w:rsidR="0011653B">
                                    <w:rPr>
                                      <w:rFonts w:ascii="Calibri" w:hAnsi="Calibri"/>
                                      <w:bCs/>
                                      <w:color w:val="auto"/>
                                      <w:sz w:val="22"/>
                                      <w:szCs w:val="22"/>
                                    </w:rPr>
                                    <w:t>,</w:t>
                                  </w:r>
                                  <w:r w:rsidRPr="00CA4168">
                                    <w:rPr>
                                      <w:rFonts w:ascii="Calibri" w:hAnsi="Calibri"/>
                                      <w:bCs/>
                                      <w:color w:val="auto"/>
                                      <w:sz w:val="22"/>
                                      <w:szCs w:val="22"/>
                                    </w:rPr>
                                    <w:t xml:space="preserve"> (smansfield@llhd.org)</w:t>
                                  </w:r>
                                </w:p>
                                <w:p w:rsidR="00CA4168" w:rsidRPr="00CA4168" w:rsidRDefault="00CA4168" w:rsidP="00CA4168">
                                  <w:pPr>
                                    <w:pStyle w:val="LeadStoryHeadline"/>
                                    <w:widowControl w:val="0"/>
                                    <w:spacing w:after="0"/>
                                    <w:rPr>
                                      <w:rFonts w:ascii="Calibri" w:hAnsi="Calibri"/>
                                      <w:b/>
                                      <w:bCs/>
                                      <w:color w:val="auto"/>
                                      <w:sz w:val="16"/>
                                      <w:szCs w:val="16"/>
                                      <w:u w:val="single"/>
                                    </w:rPr>
                                  </w:pPr>
                                </w:p>
                                <w:p w:rsidR="001C0081" w:rsidRPr="00CA4168" w:rsidRDefault="001C0081" w:rsidP="00CA4168">
                                  <w:pPr>
                                    <w:pStyle w:val="LeadStoryHeadline"/>
                                    <w:widowControl w:val="0"/>
                                    <w:spacing w:after="0"/>
                                    <w:rPr>
                                      <w:rFonts w:ascii="Calibri" w:hAnsi="Calibri"/>
                                      <w:b/>
                                      <w:bCs/>
                                      <w:color w:val="auto"/>
                                      <w:sz w:val="22"/>
                                      <w:szCs w:val="22"/>
                                      <w:u w:val="single"/>
                                    </w:rPr>
                                  </w:pPr>
                                  <w:r w:rsidRPr="00CA4168">
                                    <w:rPr>
                                      <w:rFonts w:ascii="Calibri" w:hAnsi="Calibri"/>
                                      <w:b/>
                                      <w:bCs/>
                                      <w:color w:val="auto"/>
                                      <w:sz w:val="22"/>
                                      <w:szCs w:val="22"/>
                                      <w:u w:val="single"/>
                                    </w:rPr>
                                    <w:t>Region 5</w:t>
                                  </w:r>
                                </w:p>
                                <w:p w:rsidR="00E3522C" w:rsidRDefault="001C0081" w:rsidP="00CA4168">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 xml:space="preserve">Co-Chair:  Lisa Morrissey, Danbury Health Department Director </w:t>
                                  </w:r>
                                </w:p>
                                <w:p w:rsidR="001C0081" w:rsidRPr="00CA4168" w:rsidRDefault="001C0081" w:rsidP="00CA4168">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w:t>
                                  </w:r>
                                  <w:hyperlink r:id="rId37" w:history="1">
                                    <w:r w:rsidRPr="00CA4168">
                                      <w:rPr>
                                        <w:rStyle w:val="Hyperlink"/>
                                        <w:rFonts w:ascii="Calibri" w:hAnsi="Calibri"/>
                                        <w:bCs/>
                                        <w:color w:val="auto"/>
                                        <w:sz w:val="22"/>
                                        <w:szCs w:val="22"/>
                                      </w:rPr>
                                      <w:t>l.morrissey@danbury-ct.gov</w:t>
                                    </w:r>
                                  </w:hyperlink>
                                  <w:r w:rsidRPr="00CA4168">
                                    <w:rPr>
                                      <w:rFonts w:ascii="Calibri" w:hAnsi="Calibri"/>
                                      <w:bCs/>
                                      <w:color w:val="auto"/>
                                      <w:sz w:val="22"/>
                                      <w:szCs w:val="22"/>
                                    </w:rPr>
                                    <w:t>)</w:t>
                                  </w:r>
                                </w:p>
                                <w:p w:rsidR="001C0081" w:rsidRPr="00CA4168" w:rsidRDefault="001C0081" w:rsidP="00CA4168">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Co-Chair:  Mark Casey, St. Mary’s Hospital (MCasey@Stmh.org)</w:t>
                                  </w:r>
                                </w:p>
                                <w:p w:rsidR="0011653B" w:rsidRPr="00CA4168" w:rsidRDefault="001C0081" w:rsidP="0011653B">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 xml:space="preserve">Administrative Coordinator: </w:t>
                                  </w:r>
                                  <w:r w:rsidR="0011653B" w:rsidRPr="00CA4168">
                                    <w:rPr>
                                      <w:rFonts w:ascii="Calibri" w:hAnsi="Calibri"/>
                                      <w:bCs/>
                                      <w:color w:val="auto"/>
                                      <w:sz w:val="22"/>
                                      <w:szCs w:val="22"/>
                                    </w:rPr>
                                    <w:t xml:space="preserve">Jim Paturas, Yale </w:t>
                                  </w:r>
                                  <w:r w:rsidR="0011653B">
                                    <w:rPr>
                                      <w:rFonts w:ascii="Calibri" w:hAnsi="Calibri"/>
                                      <w:bCs/>
                                      <w:color w:val="auto"/>
                                      <w:sz w:val="22"/>
                                      <w:szCs w:val="22"/>
                                    </w:rPr>
                                    <w:t xml:space="preserve">Center for Emergency Preparedness and Disaster Response (CEPDR), </w:t>
                                  </w:r>
                                  <w:r w:rsidR="0011653B" w:rsidRPr="00CA4168">
                                    <w:rPr>
                                      <w:rFonts w:ascii="Calibri" w:hAnsi="Calibri"/>
                                      <w:bCs/>
                                      <w:color w:val="auto"/>
                                      <w:sz w:val="22"/>
                                      <w:szCs w:val="22"/>
                                    </w:rPr>
                                    <w:t>(</w:t>
                                  </w:r>
                                  <w:hyperlink r:id="rId38" w:history="1">
                                    <w:r w:rsidR="0011653B" w:rsidRPr="00CA4168">
                                      <w:rPr>
                                        <w:rStyle w:val="Hyperlink"/>
                                        <w:rFonts w:ascii="Calibri" w:hAnsi="Calibri"/>
                                        <w:bCs/>
                                        <w:color w:val="auto"/>
                                        <w:sz w:val="22"/>
                                        <w:szCs w:val="22"/>
                                      </w:rPr>
                                      <w:t>james.paturas@ynhh.org</w:t>
                                    </w:r>
                                  </w:hyperlink>
                                  <w:r w:rsidR="0011653B" w:rsidRPr="00CA4168">
                                    <w:rPr>
                                      <w:rFonts w:ascii="Calibri" w:hAnsi="Calibri"/>
                                      <w:bCs/>
                                      <w:color w:val="auto"/>
                                      <w:sz w:val="22"/>
                                      <w:szCs w:val="22"/>
                                    </w:rPr>
                                    <w:t>)</w:t>
                                  </w:r>
                                </w:p>
                                <w:p w:rsidR="0011653B" w:rsidRPr="00CA4168" w:rsidRDefault="0011653B" w:rsidP="0011653B">
                                  <w:pPr>
                                    <w:pStyle w:val="LeadStoryHeadline"/>
                                    <w:widowControl w:val="0"/>
                                    <w:spacing w:after="0"/>
                                    <w:rPr>
                                      <w:rFonts w:ascii="Calibri" w:hAnsi="Calibri"/>
                                      <w:b/>
                                      <w:bCs/>
                                      <w:color w:val="auto"/>
                                      <w:sz w:val="16"/>
                                      <w:szCs w:val="16"/>
                                      <w:u w:val="single"/>
                                    </w:rPr>
                                  </w:pPr>
                                </w:p>
                                <w:p w:rsidR="001C0081" w:rsidRPr="00CA4168" w:rsidRDefault="001C0081" w:rsidP="00CA4168">
                                  <w:pPr>
                                    <w:pStyle w:val="LeadStoryHeadline"/>
                                    <w:widowControl w:val="0"/>
                                    <w:spacing w:after="0"/>
                                    <w:rPr>
                                      <w:rFonts w:ascii="Calibri" w:hAnsi="Calibri"/>
                                      <w:bCs/>
                                      <w:color w:val="auto"/>
                                      <w:sz w:val="22"/>
                                      <w:szCs w:val="22"/>
                                    </w:rPr>
                                  </w:pPr>
                                </w:p>
                                <w:p w:rsidR="001C0081" w:rsidRPr="001C0081" w:rsidRDefault="001C0081" w:rsidP="001C0081">
                                  <w:pPr>
                                    <w:pStyle w:val="LeadStoryHeadline"/>
                                    <w:widowControl w:val="0"/>
                                    <w:ind w:left="2160" w:firstLine="720"/>
                                    <w:rPr>
                                      <w:rFonts w:ascii="Calibri" w:hAnsi="Calibri"/>
                                      <w:bCs/>
                                      <w:color w:val="auto"/>
                                      <w:sz w:val="22"/>
                                      <w:szCs w:val="22"/>
                                    </w:rPr>
                                  </w:pPr>
                                </w:p>
                                <w:p w:rsidR="0005610D" w:rsidRPr="0005610D" w:rsidRDefault="00477DDE" w:rsidP="0005610D">
                                  <w:pPr>
                                    <w:pStyle w:val="LeadStoryHeadline"/>
                                    <w:widowControl w:val="0"/>
                                    <w:spacing w:after="0"/>
                                    <w:ind w:left="2160" w:firstLine="720"/>
                                    <w:rPr>
                                      <w:b/>
                                      <w:bCs/>
                                      <w:color w:val="0070C0"/>
                                      <w:sz w:val="24"/>
                                      <w:szCs w:val="24"/>
                                      <w14:ligatures w14:val="none"/>
                                    </w:rPr>
                                  </w:pPr>
                                  <w:r w:rsidRPr="00994E42">
                                    <w:rPr>
                                      <w:rFonts w:ascii="Calibri" w:hAnsi="Calibri"/>
                                      <w:bCs/>
                                      <w:color w:val="auto"/>
                                      <w:sz w:val="22"/>
                                      <w:szCs w:val="22"/>
                                      <w14:ligatures w14:val="none"/>
                                    </w:rPr>
                                    <w:t xml:space="preserve">             </w:t>
                                  </w:r>
                                  <w:r w:rsidR="0005610D">
                                    <w:rPr>
                                      <w:rFonts w:ascii="Calibri" w:hAnsi="Calibri"/>
                                      <w:bCs/>
                                      <w:color w:val="auto"/>
                                      <w:sz w:val="22"/>
                                      <w:szCs w:val="22"/>
                                      <w14:ligatures w14:val="none"/>
                                    </w:rPr>
                                    <w:tab/>
                                  </w:r>
                                </w:p>
                                <w:p w:rsidR="00477DDE" w:rsidRPr="00994E42" w:rsidRDefault="001C0081" w:rsidP="00477DDE">
                                  <w:pPr>
                                    <w:pStyle w:val="LeadStoryHeadline"/>
                                    <w:widowControl w:val="0"/>
                                    <w:spacing w:after="0"/>
                                    <w:rPr>
                                      <w:rFonts w:ascii="Calibri" w:hAnsi="Calibri"/>
                                      <w:bCs/>
                                      <w:color w:val="auto"/>
                                      <w:sz w:val="22"/>
                                      <w:szCs w:val="22"/>
                                      <w14:ligatures w14:val="none"/>
                                    </w:rPr>
                                  </w:pPr>
                                  <w:r>
                                    <w:rPr>
                                      <w:noProof/>
                                    </w:rPr>
                                    <w:t xml:space="preserve">                      </w:t>
                                  </w:r>
                                </w:p>
                                <w:p w:rsidR="00477DDE" w:rsidRPr="00834589" w:rsidRDefault="00477DDE" w:rsidP="00477DDE">
                                  <w:pPr>
                                    <w:pStyle w:val="LeadStoryHeadline"/>
                                    <w:widowControl w:val="0"/>
                                    <w:spacing w:after="0"/>
                                    <w:rPr>
                                      <w:rFonts w:ascii="Calibri" w:hAnsi="Calibri"/>
                                      <w:bCs/>
                                      <w:color w:val="auto"/>
                                      <w:sz w:val="22"/>
                                      <w:szCs w:val="22"/>
                                      <w14:ligatures w14:val="none"/>
                                    </w:rPr>
                                  </w:pPr>
                                  <w:r>
                                    <w:rPr>
                                      <w:rFonts w:ascii="Calibri" w:hAnsi="Calibri"/>
                                      <w:bCs/>
                                      <w:color w:val="auto"/>
                                      <w:sz w:val="22"/>
                                      <w:szCs w:val="22"/>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8E693" id="_x0000_s1034" type="#_x0000_t202" style="position:absolute;margin-left:67.35pt;margin-top:6.3pt;width:402.75pt;height:499.5pt;z-index:2519367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5zQIAAMMFAAAOAAAAZHJzL2Uyb0RvYy54bWysVFtv2yAUfp+0/4B4X+3EiZNadaouaatJ&#10;3UVqpz0TjG00DAxI7O7X7wBO5u7yMu0FAeec79y+c66uh06gIzOWK1ni2UWKEZNUVVw2Jf78dPdm&#10;jZF1RFZEKMlK/Mwsvt68fnXV64LNVatExQwCEGmLXpe4dU4XSWJpyzpiL5RmEoS1Mh1x8DRNUhnS&#10;A3onknma5kmvTKWNosxa+N1FId4E/Lpm1H2sa8scEiWG2Fw4TTj3/kw2V6RoDNEtp2MY5B+i6AiX&#10;4PQMtSOOoIPhv0F1nBplVe0uqOoSVdecspADZDNLf8nmsSWahVygOFafy2T/Hyz9cPxkEK+gdwuM&#10;JOmgR09scOitGlDmy9NrW4DWowY9N8A3qIZUrX5Q9KtFUm1bIht2Y4zqW0YqCG/mLZOJacSxHmTf&#10;v1cVuCEHpwLQUJvO1w6qgQAd2vR8bo0PhcLncjZbXM6XGFGQ5dkiy5eheQkpTubaWHfPVIf8pcQG&#10;eh/gyfHBOh8OKU4qY6eqOy4EMsp94a4NxfZ+g9CCTbwgrSCh+G1Ns98Kg44E6LRb3a5u76I66ToS&#10;qOS4dFEM7ExHfnF5vB81IIgRJATU2KmTmTf5u6eYgzcBlOYUoeASQfmhRItojiwlgvmOhiYEToZM&#10;vSshUQ+S+erkRwl+Fr5IL89vsu18hLBTtY47mFnBuxKvo8uQum/9raxiGQgX8Q6hCuk9szCNY1nV&#10;ASAe26pHFffNmq+zS9gUFYfRzNZpnl6uMCKigZ1CncF/7NGLaNM0yxa72G+hWxJ7sAz1jHWblv3s&#10;PpRyElmgrGdp5Ksb9kMYjvVpEvaqegYOA2c8J/zmg0urzHeMetgiJbbfDsQwjMQ7CbQBmq5yWDvT&#10;h5k+9tMHkRSgSuwg93DduriqDtrwpgVPcfKkuoHZqXlgtR+yGBUk4x+wKSJD4lbzq2j6Dlo/d+/m&#10;BwAAAP//AwBQSwMEFAAGAAgAAAAhAGKPUJzgAAAACwEAAA8AAABkcnMvZG93bnJldi54bWxMj8FO&#10;wzAQRO9I/IO1SNyo7VClEOJUCAmJQ5FK4QM2sRsHYjuK3STl61lOcNvZHc2+KbeL69lkxtgFr0Cu&#10;BDDjm6A73yr4eH++uQMWE3qNffBGwdlE2FaXFyUWOsz+zUyH1DIK8bFABTaloeA8NtY4jKswGE+3&#10;YxgdJpJjy/WIM4W7nmdC5Nxh5+mDxcE8WdN8HU5OwXycarkfNt8vZ/cp96+7fLI7VOr6anl8AJbM&#10;kv7M8ItP6FARUx1OXkfWk75db8hKQ5YDI8P9WmTAaloIKXPgVcn/d6h+AAAA//8DAFBLAQItABQA&#10;BgAIAAAAIQC2gziS/gAAAOEBAAATAAAAAAAAAAAAAAAAAAAAAABbQ29udGVudF9UeXBlc10ueG1s&#10;UEsBAi0AFAAGAAgAAAAhADj9If/WAAAAlAEAAAsAAAAAAAAAAAAAAAAALwEAAF9yZWxzLy5yZWxz&#10;UEsBAi0AFAAGAAgAAAAhAD4quLnNAgAAwwUAAA4AAAAAAAAAAAAAAAAALgIAAGRycy9lMm9Eb2Mu&#10;eG1sUEsBAi0AFAAGAAgAAAAhAGKPUJzgAAAACwEAAA8AAAAAAAAAAAAAAAAAJwUAAGRycy9kb3du&#10;cmV2LnhtbFBLBQYAAAAABAAEAPMAAAA0BgAAAAA=&#10;" fillcolor="#f7fafc" strokecolor="#66a3c2" strokeweight="1pt">
                      <v:fill color2="#d7e7ef" focus="100%" type="gradient"/>
                      <v:shadow on="t" color="#00334d" opacity=".5" offset="1pt"/>
                      <v:textbox inset="2.88pt,2.88pt,2.88pt,2.88pt">
                        <w:txbxContent>
                          <w:p w:rsidR="001C0081" w:rsidRDefault="000D3280" w:rsidP="000D3280">
                            <w:pPr>
                              <w:pStyle w:val="LeadStoryHeadline"/>
                              <w:widowControl w:val="0"/>
                              <w:rPr>
                                <w:rFonts w:asciiTheme="minorHAnsi" w:hAnsiTheme="minorHAnsi"/>
                                <w:b/>
                                <w:bCs/>
                                <w:color w:val="0070C0"/>
                                <w:sz w:val="22"/>
                                <w:szCs w:val="22"/>
                              </w:rPr>
                            </w:pPr>
                            <w:r>
                              <w:rPr>
                                <w:rFonts w:asciiTheme="minorHAnsi" w:hAnsiTheme="minorHAnsi"/>
                                <w:b/>
                                <w:bCs/>
                                <w:color w:val="0070C0"/>
                                <w:sz w:val="22"/>
                                <w:szCs w:val="22"/>
                              </w:rPr>
                              <w:t xml:space="preserve">                       </w:t>
                            </w:r>
                            <w:r w:rsidR="001C0081" w:rsidRPr="001C0081">
                              <w:rPr>
                                <w:rFonts w:asciiTheme="minorHAnsi" w:hAnsiTheme="minorHAnsi"/>
                                <w:b/>
                                <w:bCs/>
                                <w:color w:val="0070C0"/>
                                <w:sz w:val="22"/>
                                <w:szCs w:val="22"/>
                              </w:rPr>
                              <w:t>C</w:t>
                            </w:r>
                            <w:r>
                              <w:rPr>
                                <w:rFonts w:asciiTheme="minorHAnsi" w:hAnsiTheme="minorHAnsi"/>
                                <w:b/>
                                <w:bCs/>
                                <w:color w:val="0070C0"/>
                                <w:sz w:val="22"/>
                                <w:szCs w:val="22"/>
                              </w:rPr>
                              <w:t>ONNECTICUT HEALTHCARE COALITION DIRECTORY</w:t>
                            </w:r>
                          </w:p>
                          <w:p w:rsidR="00CA4168" w:rsidRPr="001C0081" w:rsidRDefault="000D3280" w:rsidP="001C0081">
                            <w:pPr>
                              <w:pStyle w:val="LeadStoryHeadline"/>
                              <w:widowControl w:val="0"/>
                              <w:ind w:left="720" w:firstLine="720"/>
                              <w:rPr>
                                <w:rFonts w:asciiTheme="minorHAnsi" w:hAnsiTheme="minorHAnsi"/>
                                <w:b/>
                                <w:bCs/>
                                <w:color w:val="0070C0"/>
                                <w:sz w:val="22"/>
                                <w:szCs w:val="22"/>
                              </w:rPr>
                            </w:pPr>
                            <w:r>
                              <w:rPr>
                                <w:rFonts w:asciiTheme="minorHAnsi" w:hAnsiTheme="minorHAnsi"/>
                                <w:b/>
                                <w:bCs/>
                                <w:color w:val="0070C0"/>
                                <w:sz w:val="22"/>
                                <w:szCs w:val="22"/>
                              </w:rPr>
                              <w:t xml:space="preserve"> </w:t>
                            </w:r>
                            <w:r w:rsidR="00CA4168">
                              <w:rPr>
                                <w:rFonts w:asciiTheme="minorHAnsi" w:hAnsiTheme="minorHAnsi"/>
                                <w:b/>
                                <w:bCs/>
                                <w:color w:val="0070C0"/>
                                <w:sz w:val="22"/>
                                <w:szCs w:val="22"/>
                              </w:rPr>
                              <w:t xml:space="preserve">         (</w:t>
                            </w:r>
                            <w:r>
                              <w:rPr>
                                <w:rFonts w:asciiTheme="minorHAnsi" w:hAnsiTheme="minorHAnsi"/>
                                <w:b/>
                                <w:bCs/>
                                <w:color w:val="0070C0"/>
                                <w:sz w:val="22"/>
                                <w:szCs w:val="22"/>
                              </w:rPr>
                              <w:t>s</w:t>
                            </w:r>
                            <w:r w:rsidR="00CA4168">
                              <w:rPr>
                                <w:rFonts w:asciiTheme="minorHAnsi" w:hAnsiTheme="minorHAnsi"/>
                                <w:b/>
                                <w:bCs/>
                                <w:color w:val="0070C0"/>
                                <w:sz w:val="22"/>
                                <w:szCs w:val="22"/>
                              </w:rPr>
                              <w:t xml:space="preserve">ee </w:t>
                            </w:r>
                            <w:r w:rsidR="00540AC5">
                              <w:rPr>
                                <w:rFonts w:asciiTheme="minorHAnsi" w:hAnsiTheme="minorHAnsi"/>
                                <w:b/>
                                <w:bCs/>
                                <w:color w:val="0070C0"/>
                                <w:sz w:val="22"/>
                                <w:szCs w:val="22"/>
                              </w:rPr>
                              <w:t xml:space="preserve">CT </w:t>
                            </w:r>
                            <w:r w:rsidR="00F542B5">
                              <w:rPr>
                                <w:rFonts w:asciiTheme="minorHAnsi" w:hAnsiTheme="minorHAnsi"/>
                                <w:b/>
                                <w:bCs/>
                                <w:color w:val="0070C0"/>
                                <w:sz w:val="22"/>
                                <w:szCs w:val="22"/>
                              </w:rPr>
                              <w:t>ESF-8 R</w:t>
                            </w:r>
                            <w:r w:rsidR="00540AC5">
                              <w:rPr>
                                <w:rFonts w:asciiTheme="minorHAnsi" w:hAnsiTheme="minorHAnsi"/>
                                <w:b/>
                                <w:bCs/>
                                <w:color w:val="0070C0"/>
                                <w:sz w:val="22"/>
                                <w:szCs w:val="22"/>
                              </w:rPr>
                              <w:t xml:space="preserve">egional </w:t>
                            </w:r>
                            <w:r w:rsidR="00F542B5">
                              <w:rPr>
                                <w:rFonts w:asciiTheme="minorHAnsi" w:hAnsiTheme="minorHAnsi"/>
                                <w:b/>
                                <w:bCs/>
                                <w:color w:val="0070C0"/>
                                <w:sz w:val="22"/>
                                <w:szCs w:val="22"/>
                              </w:rPr>
                              <w:t>M</w:t>
                            </w:r>
                            <w:r w:rsidR="00CA4168">
                              <w:rPr>
                                <w:rFonts w:asciiTheme="minorHAnsi" w:hAnsiTheme="minorHAnsi"/>
                                <w:b/>
                                <w:bCs/>
                                <w:color w:val="0070C0"/>
                                <w:sz w:val="22"/>
                                <w:szCs w:val="22"/>
                              </w:rPr>
                              <w:t>ap on page 10)</w:t>
                            </w:r>
                          </w:p>
                          <w:p w:rsidR="00CA4168" w:rsidRPr="00CA4168" w:rsidRDefault="00CA4168" w:rsidP="00CA4168">
                            <w:pPr>
                              <w:pStyle w:val="LeadStoryHeadline"/>
                              <w:widowControl w:val="0"/>
                              <w:spacing w:after="0"/>
                              <w:rPr>
                                <w:rFonts w:ascii="Calibri" w:hAnsi="Calibri"/>
                                <w:b/>
                                <w:bCs/>
                                <w:color w:val="auto"/>
                                <w:sz w:val="16"/>
                                <w:szCs w:val="16"/>
                                <w:u w:val="single"/>
                              </w:rPr>
                            </w:pPr>
                          </w:p>
                          <w:p w:rsidR="001C0081" w:rsidRPr="00CA4168" w:rsidRDefault="001C0081" w:rsidP="00CA4168">
                            <w:pPr>
                              <w:pStyle w:val="LeadStoryHeadline"/>
                              <w:widowControl w:val="0"/>
                              <w:spacing w:after="0"/>
                              <w:rPr>
                                <w:rFonts w:ascii="Calibri" w:hAnsi="Calibri"/>
                                <w:b/>
                                <w:bCs/>
                                <w:color w:val="auto"/>
                                <w:sz w:val="22"/>
                                <w:szCs w:val="22"/>
                                <w:u w:val="single"/>
                              </w:rPr>
                            </w:pPr>
                            <w:r w:rsidRPr="00CA4168">
                              <w:rPr>
                                <w:rFonts w:ascii="Calibri" w:hAnsi="Calibri"/>
                                <w:b/>
                                <w:bCs/>
                                <w:color w:val="auto"/>
                                <w:sz w:val="22"/>
                                <w:szCs w:val="22"/>
                                <w:u w:val="single"/>
                              </w:rPr>
                              <w:t>Region 1</w:t>
                            </w:r>
                          </w:p>
                          <w:p w:rsidR="001C0081" w:rsidRPr="00CA4168" w:rsidRDefault="001C0081" w:rsidP="00CA4168">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Co-Chair:  John Pelazza (</w:t>
                            </w:r>
                            <w:hyperlink r:id="rId39" w:history="1">
                              <w:r w:rsidRPr="00CA4168">
                                <w:rPr>
                                  <w:rStyle w:val="Hyperlink"/>
                                  <w:rFonts w:ascii="Calibri" w:hAnsi="Calibri"/>
                                  <w:bCs/>
                                  <w:color w:val="auto"/>
                                  <w:sz w:val="22"/>
                                  <w:szCs w:val="22"/>
                                </w:rPr>
                                <w:t>john.pelazza@ynnh.org</w:t>
                              </w:r>
                            </w:hyperlink>
                            <w:r w:rsidRPr="00CA4168">
                              <w:rPr>
                                <w:rFonts w:ascii="Calibri" w:hAnsi="Calibri"/>
                                <w:bCs/>
                                <w:color w:val="auto"/>
                                <w:sz w:val="22"/>
                                <w:szCs w:val="22"/>
                              </w:rPr>
                              <w:t>)</w:t>
                            </w:r>
                          </w:p>
                          <w:p w:rsidR="001C0081" w:rsidRPr="00CA4168" w:rsidRDefault="001C0081" w:rsidP="00CA4168">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Co-Chair:  Andrea Boissevain (</w:t>
                            </w:r>
                            <w:hyperlink r:id="rId40" w:history="1">
                              <w:r w:rsidRPr="00CA4168">
                                <w:rPr>
                                  <w:rStyle w:val="Hyperlink"/>
                                  <w:rFonts w:ascii="Calibri" w:hAnsi="Calibri"/>
                                  <w:bCs/>
                                  <w:color w:val="auto"/>
                                  <w:sz w:val="22"/>
                                  <w:szCs w:val="22"/>
                                </w:rPr>
                                <w:t>ABoissevain@TownOfStratford.com</w:t>
                              </w:r>
                            </w:hyperlink>
                            <w:r w:rsidRPr="00CA4168">
                              <w:rPr>
                                <w:rFonts w:ascii="Calibri" w:hAnsi="Calibri"/>
                                <w:bCs/>
                                <w:color w:val="auto"/>
                                <w:sz w:val="22"/>
                                <w:szCs w:val="22"/>
                              </w:rPr>
                              <w:t>)</w:t>
                            </w:r>
                          </w:p>
                          <w:p w:rsidR="001C0081" w:rsidRPr="00CA4168" w:rsidRDefault="001C0081" w:rsidP="00CA4168">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 xml:space="preserve">Administrative Coordinator: Jim Paturas, Yale </w:t>
                            </w:r>
                            <w:r w:rsidR="0011653B">
                              <w:rPr>
                                <w:rFonts w:ascii="Calibri" w:hAnsi="Calibri"/>
                                <w:bCs/>
                                <w:color w:val="auto"/>
                                <w:sz w:val="22"/>
                                <w:szCs w:val="22"/>
                              </w:rPr>
                              <w:t xml:space="preserve">Center for Emergency Preparedness and Disaster Response (CEPDR), </w:t>
                            </w:r>
                            <w:r w:rsidRPr="00CA4168">
                              <w:rPr>
                                <w:rFonts w:ascii="Calibri" w:hAnsi="Calibri"/>
                                <w:bCs/>
                                <w:color w:val="auto"/>
                                <w:sz w:val="22"/>
                                <w:szCs w:val="22"/>
                              </w:rPr>
                              <w:t>(</w:t>
                            </w:r>
                            <w:hyperlink r:id="rId41" w:history="1">
                              <w:r w:rsidRPr="00CA4168">
                                <w:rPr>
                                  <w:rStyle w:val="Hyperlink"/>
                                  <w:rFonts w:ascii="Calibri" w:hAnsi="Calibri"/>
                                  <w:bCs/>
                                  <w:color w:val="auto"/>
                                  <w:sz w:val="22"/>
                                  <w:szCs w:val="22"/>
                                </w:rPr>
                                <w:t>james.paturas@ynhh.org</w:t>
                              </w:r>
                            </w:hyperlink>
                            <w:r w:rsidRPr="00CA4168">
                              <w:rPr>
                                <w:rFonts w:ascii="Calibri" w:hAnsi="Calibri"/>
                                <w:bCs/>
                                <w:color w:val="auto"/>
                                <w:sz w:val="22"/>
                                <w:szCs w:val="22"/>
                              </w:rPr>
                              <w:t>)</w:t>
                            </w:r>
                          </w:p>
                          <w:p w:rsidR="00CA4168" w:rsidRPr="00CA4168" w:rsidRDefault="00CA4168" w:rsidP="00CA4168">
                            <w:pPr>
                              <w:pStyle w:val="LeadStoryHeadline"/>
                              <w:widowControl w:val="0"/>
                              <w:spacing w:after="0"/>
                              <w:rPr>
                                <w:rFonts w:ascii="Calibri" w:hAnsi="Calibri"/>
                                <w:b/>
                                <w:bCs/>
                                <w:color w:val="auto"/>
                                <w:sz w:val="16"/>
                                <w:szCs w:val="16"/>
                                <w:u w:val="single"/>
                              </w:rPr>
                            </w:pPr>
                          </w:p>
                          <w:p w:rsidR="001C0081" w:rsidRPr="00CA4168" w:rsidRDefault="001C0081" w:rsidP="00CA4168">
                            <w:pPr>
                              <w:pStyle w:val="LeadStoryHeadline"/>
                              <w:widowControl w:val="0"/>
                              <w:spacing w:after="0"/>
                              <w:rPr>
                                <w:rFonts w:ascii="Calibri" w:hAnsi="Calibri"/>
                                <w:b/>
                                <w:bCs/>
                                <w:color w:val="auto"/>
                                <w:sz w:val="22"/>
                                <w:szCs w:val="22"/>
                                <w:u w:val="single"/>
                              </w:rPr>
                            </w:pPr>
                            <w:r w:rsidRPr="00CA4168">
                              <w:rPr>
                                <w:rFonts w:ascii="Calibri" w:hAnsi="Calibri"/>
                                <w:b/>
                                <w:bCs/>
                                <w:color w:val="auto"/>
                                <w:sz w:val="22"/>
                                <w:szCs w:val="22"/>
                                <w:u w:val="single"/>
                              </w:rPr>
                              <w:t>Region 2</w:t>
                            </w:r>
                          </w:p>
                          <w:p w:rsidR="001C0081" w:rsidRPr="00CA4168" w:rsidRDefault="001C0081" w:rsidP="00CA4168">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Co-Chair:  Jim Paturas (</w:t>
                            </w:r>
                            <w:hyperlink r:id="rId42" w:history="1">
                              <w:r w:rsidRPr="00CA4168">
                                <w:rPr>
                                  <w:rStyle w:val="Hyperlink"/>
                                  <w:rFonts w:ascii="Calibri" w:hAnsi="Calibri"/>
                                  <w:bCs/>
                                  <w:color w:val="auto"/>
                                  <w:sz w:val="22"/>
                                  <w:szCs w:val="22"/>
                                </w:rPr>
                                <w:t>james.paturas@ynhh.org</w:t>
                              </w:r>
                            </w:hyperlink>
                            <w:r w:rsidRPr="00CA4168">
                              <w:rPr>
                                <w:rFonts w:ascii="Calibri" w:hAnsi="Calibri"/>
                                <w:bCs/>
                                <w:color w:val="auto"/>
                                <w:sz w:val="22"/>
                                <w:szCs w:val="22"/>
                                <w:u w:val="single"/>
                              </w:rPr>
                              <w:t>)</w:t>
                            </w:r>
                          </w:p>
                          <w:p w:rsidR="001C0081" w:rsidRPr="00CA4168" w:rsidRDefault="001C0081" w:rsidP="00CA4168">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Co-Chair:  Deepa Joseph (</w:t>
                            </w:r>
                            <w:hyperlink r:id="rId43" w:history="1">
                              <w:r w:rsidR="0011653B" w:rsidRPr="0011653B">
                                <w:rPr>
                                  <w:rStyle w:val="Hyperlink"/>
                                  <w:rFonts w:ascii="Calibri" w:hAnsi="Calibri"/>
                                  <w:bCs/>
                                  <w:color w:val="auto"/>
                                  <w:sz w:val="22"/>
                                  <w:szCs w:val="22"/>
                                </w:rPr>
                                <w:t>djoseph@ci.milford.ct.us</w:t>
                              </w:r>
                            </w:hyperlink>
                            <w:r w:rsidRPr="00CA4168">
                              <w:rPr>
                                <w:rFonts w:ascii="Calibri" w:hAnsi="Calibri"/>
                                <w:bCs/>
                                <w:color w:val="auto"/>
                                <w:sz w:val="22"/>
                                <w:szCs w:val="22"/>
                              </w:rPr>
                              <w:t>)</w:t>
                            </w:r>
                          </w:p>
                          <w:p w:rsidR="0011653B" w:rsidRPr="00CA4168" w:rsidRDefault="001C0081" w:rsidP="0011653B">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 xml:space="preserve">Administrative Coordinator: </w:t>
                            </w:r>
                            <w:r w:rsidR="0011653B" w:rsidRPr="00CA4168">
                              <w:rPr>
                                <w:rFonts w:ascii="Calibri" w:hAnsi="Calibri"/>
                                <w:bCs/>
                                <w:color w:val="auto"/>
                                <w:sz w:val="22"/>
                                <w:szCs w:val="22"/>
                              </w:rPr>
                              <w:t xml:space="preserve">Jim Paturas, Yale </w:t>
                            </w:r>
                            <w:r w:rsidR="0011653B">
                              <w:rPr>
                                <w:rFonts w:ascii="Calibri" w:hAnsi="Calibri"/>
                                <w:bCs/>
                                <w:color w:val="auto"/>
                                <w:sz w:val="22"/>
                                <w:szCs w:val="22"/>
                              </w:rPr>
                              <w:t>Center for Emergency Preparedness and Disaster Response (CEPDR)</w:t>
                            </w:r>
                            <w:r w:rsidR="0011653B">
                              <w:rPr>
                                <w:rFonts w:ascii="Calibri" w:hAnsi="Calibri"/>
                                <w:bCs/>
                                <w:color w:val="auto"/>
                                <w:sz w:val="22"/>
                                <w:szCs w:val="22"/>
                              </w:rPr>
                              <w:t xml:space="preserve">, </w:t>
                            </w:r>
                            <w:r w:rsidR="0011653B" w:rsidRPr="00CA4168">
                              <w:rPr>
                                <w:rFonts w:ascii="Calibri" w:hAnsi="Calibri"/>
                                <w:bCs/>
                                <w:color w:val="auto"/>
                                <w:sz w:val="22"/>
                                <w:szCs w:val="22"/>
                              </w:rPr>
                              <w:t>(</w:t>
                            </w:r>
                            <w:hyperlink r:id="rId44" w:history="1">
                              <w:r w:rsidR="0011653B" w:rsidRPr="00CA4168">
                                <w:rPr>
                                  <w:rStyle w:val="Hyperlink"/>
                                  <w:rFonts w:ascii="Calibri" w:hAnsi="Calibri"/>
                                  <w:bCs/>
                                  <w:color w:val="auto"/>
                                  <w:sz w:val="22"/>
                                  <w:szCs w:val="22"/>
                                </w:rPr>
                                <w:t>james.paturas@ynhh.org</w:t>
                              </w:r>
                            </w:hyperlink>
                            <w:r w:rsidR="0011653B" w:rsidRPr="00CA4168">
                              <w:rPr>
                                <w:rFonts w:ascii="Calibri" w:hAnsi="Calibri"/>
                                <w:bCs/>
                                <w:color w:val="auto"/>
                                <w:sz w:val="22"/>
                                <w:szCs w:val="22"/>
                              </w:rPr>
                              <w:t>)</w:t>
                            </w:r>
                          </w:p>
                          <w:p w:rsidR="00CA4168" w:rsidRPr="0011653B" w:rsidRDefault="00CA4168" w:rsidP="00CA4168">
                            <w:pPr>
                              <w:pStyle w:val="LeadStoryHeadline"/>
                              <w:widowControl w:val="0"/>
                              <w:spacing w:after="0"/>
                              <w:rPr>
                                <w:rFonts w:ascii="Calibri" w:hAnsi="Calibri"/>
                                <w:b/>
                                <w:bCs/>
                                <w:color w:val="auto"/>
                                <w:sz w:val="16"/>
                                <w:szCs w:val="16"/>
                                <w:u w:val="single"/>
                              </w:rPr>
                            </w:pPr>
                          </w:p>
                          <w:p w:rsidR="001C0081" w:rsidRPr="00CA4168" w:rsidRDefault="001C0081" w:rsidP="00CA4168">
                            <w:pPr>
                              <w:pStyle w:val="LeadStoryHeadline"/>
                              <w:widowControl w:val="0"/>
                              <w:spacing w:after="0"/>
                              <w:rPr>
                                <w:rFonts w:ascii="Calibri" w:hAnsi="Calibri"/>
                                <w:b/>
                                <w:bCs/>
                                <w:color w:val="auto"/>
                                <w:sz w:val="22"/>
                                <w:szCs w:val="22"/>
                                <w:u w:val="single"/>
                              </w:rPr>
                            </w:pPr>
                            <w:r w:rsidRPr="00CA4168">
                              <w:rPr>
                                <w:rFonts w:ascii="Calibri" w:hAnsi="Calibri"/>
                                <w:b/>
                                <w:bCs/>
                                <w:color w:val="auto"/>
                                <w:sz w:val="22"/>
                                <w:szCs w:val="22"/>
                                <w:u w:val="single"/>
                              </w:rPr>
                              <w:t>Region 3</w:t>
                            </w:r>
                          </w:p>
                          <w:p w:rsidR="001C0081" w:rsidRPr="00CA4168" w:rsidRDefault="001C0081" w:rsidP="00CA4168">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Co-Chair:  David Koscuk (dkoscuk@bristolhospital.org)</w:t>
                            </w:r>
                          </w:p>
                          <w:p w:rsidR="001C0081" w:rsidRPr="00CA4168" w:rsidRDefault="0011653B" w:rsidP="00CA4168">
                            <w:pPr>
                              <w:pStyle w:val="LeadStoryHeadline"/>
                              <w:widowControl w:val="0"/>
                              <w:spacing w:after="0"/>
                              <w:rPr>
                                <w:rFonts w:ascii="Calibri" w:hAnsi="Calibri"/>
                                <w:bCs/>
                                <w:color w:val="auto"/>
                                <w:sz w:val="22"/>
                                <w:szCs w:val="22"/>
                              </w:rPr>
                            </w:pPr>
                            <w:r>
                              <w:rPr>
                                <w:rFonts w:ascii="Calibri" w:hAnsi="Calibri"/>
                                <w:bCs/>
                                <w:color w:val="auto"/>
                                <w:sz w:val="22"/>
                                <w:szCs w:val="22"/>
                              </w:rPr>
                              <w:t>Co-Chair:  Stephen</w:t>
                            </w:r>
                            <w:r w:rsidR="001C0081" w:rsidRPr="00CA4168">
                              <w:rPr>
                                <w:rFonts w:ascii="Calibri" w:hAnsi="Calibri"/>
                                <w:bCs/>
                                <w:color w:val="auto"/>
                                <w:sz w:val="22"/>
                                <w:szCs w:val="22"/>
                              </w:rPr>
                              <w:t xml:space="preserve"> Huleatt, W. Hartford-Bloomfield Health District Director (SteveH@WestHartfordCT.gov)</w:t>
                            </w:r>
                          </w:p>
                          <w:p w:rsidR="001C0081" w:rsidRPr="00CA4168" w:rsidRDefault="001C0081" w:rsidP="00CA4168">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Administrative Coordinator: Carmine Centrella</w:t>
                            </w:r>
                            <w:r w:rsidR="0011653B">
                              <w:rPr>
                                <w:rFonts w:ascii="Calibri" w:hAnsi="Calibri"/>
                                <w:bCs/>
                                <w:color w:val="auto"/>
                                <w:sz w:val="22"/>
                                <w:szCs w:val="22"/>
                              </w:rPr>
                              <w:t>, Capitol Region Council of Governments,</w:t>
                            </w:r>
                            <w:r w:rsidRPr="00CA4168">
                              <w:rPr>
                                <w:rFonts w:ascii="Calibri" w:hAnsi="Calibri"/>
                                <w:bCs/>
                                <w:color w:val="auto"/>
                                <w:sz w:val="22"/>
                                <w:szCs w:val="22"/>
                              </w:rPr>
                              <w:t xml:space="preserve"> (ccentrella@preparednessplanners.com)</w:t>
                            </w:r>
                          </w:p>
                          <w:p w:rsidR="00CA4168" w:rsidRPr="00CA4168" w:rsidRDefault="00CA4168" w:rsidP="00CA4168">
                            <w:pPr>
                              <w:pStyle w:val="LeadStoryHeadline"/>
                              <w:widowControl w:val="0"/>
                              <w:spacing w:after="0"/>
                              <w:rPr>
                                <w:rFonts w:ascii="Calibri" w:hAnsi="Calibri"/>
                                <w:b/>
                                <w:bCs/>
                                <w:color w:val="auto"/>
                                <w:sz w:val="16"/>
                                <w:szCs w:val="16"/>
                                <w:u w:val="single"/>
                              </w:rPr>
                            </w:pPr>
                          </w:p>
                          <w:p w:rsidR="001C0081" w:rsidRPr="00CA4168" w:rsidRDefault="001C0081" w:rsidP="00CA4168">
                            <w:pPr>
                              <w:pStyle w:val="LeadStoryHeadline"/>
                              <w:widowControl w:val="0"/>
                              <w:spacing w:after="0"/>
                              <w:rPr>
                                <w:rFonts w:ascii="Calibri" w:hAnsi="Calibri"/>
                                <w:b/>
                                <w:bCs/>
                                <w:color w:val="auto"/>
                                <w:sz w:val="22"/>
                                <w:szCs w:val="22"/>
                                <w:u w:val="single"/>
                              </w:rPr>
                            </w:pPr>
                            <w:r w:rsidRPr="00CA4168">
                              <w:rPr>
                                <w:rFonts w:ascii="Calibri" w:hAnsi="Calibri"/>
                                <w:b/>
                                <w:bCs/>
                                <w:color w:val="auto"/>
                                <w:sz w:val="22"/>
                                <w:szCs w:val="22"/>
                                <w:u w:val="single"/>
                              </w:rPr>
                              <w:t>Region 4</w:t>
                            </w:r>
                          </w:p>
                          <w:p w:rsidR="001C0081" w:rsidRPr="00CA4168" w:rsidRDefault="001C0081" w:rsidP="00CA4168">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Co-Chair:  Patrick J. Turek, Hartford Healthcare Emergency Preparedness (patrick.turek@hhchealth.org)</w:t>
                            </w:r>
                          </w:p>
                          <w:p w:rsidR="001C0081" w:rsidRPr="00CA4168" w:rsidRDefault="001C0081" w:rsidP="00CA4168">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Co-Chair:  Sue Starkey, Northeast District Department of Health Director (</w:t>
                            </w:r>
                            <w:hyperlink r:id="rId45" w:history="1">
                              <w:r w:rsidRPr="00CA4168">
                                <w:rPr>
                                  <w:rStyle w:val="Hyperlink"/>
                                  <w:rFonts w:ascii="Calibri" w:hAnsi="Calibri"/>
                                  <w:bCs/>
                                  <w:color w:val="auto"/>
                                  <w:sz w:val="22"/>
                                  <w:szCs w:val="22"/>
                                </w:rPr>
                                <w:t>SStarkey@nddh.org</w:t>
                              </w:r>
                            </w:hyperlink>
                            <w:r w:rsidRPr="00CA4168">
                              <w:rPr>
                                <w:rFonts w:ascii="Calibri" w:hAnsi="Calibri"/>
                                <w:bCs/>
                                <w:color w:val="auto"/>
                                <w:sz w:val="22"/>
                                <w:szCs w:val="22"/>
                              </w:rPr>
                              <w:t xml:space="preserve">) </w:t>
                            </w:r>
                          </w:p>
                          <w:p w:rsidR="001C0081" w:rsidRPr="00CA4168" w:rsidRDefault="001C0081" w:rsidP="00CA4168">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Administrative Coordinator: Stephen Mansfield, Ledgelight Health District</w:t>
                            </w:r>
                            <w:r w:rsidR="0011653B">
                              <w:rPr>
                                <w:rFonts w:ascii="Calibri" w:hAnsi="Calibri"/>
                                <w:bCs/>
                                <w:color w:val="auto"/>
                                <w:sz w:val="22"/>
                                <w:szCs w:val="22"/>
                              </w:rPr>
                              <w:t>,</w:t>
                            </w:r>
                            <w:r w:rsidRPr="00CA4168">
                              <w:rPr>
                                <w:rFonts w:ascii="Calibri" w:hAnsi="Calibri"/>
                                <w:bCs/>
                                <w:color w:val="auto"/>
                                <w:sz w:val="22"/>
                                <w:szCs w:val="22"/>
                              </w:rPr>
                              <w:t xml:space="preserve"> (smansfield@llhd.org)</w:t>
                            </w:r>
                          </w:p>
                          <w:p w:rsidR="00CA4168" w:rsidRPr="00CA4168" w:rsidRDefault="00CA4168" w:rsidP="00CA4168">
                            <w:pPr>
                              <w:pStyle w:val="LeadStoryHeadline"/>
                              <w:widowControl w:val="0"/>
                              <w:spacing w:after="0"/>
                              <w:rPr>
                                <w:rFonts w:ascii="Calibri" w:hAnsi="Calibri"/>
                                <w:b/>
                                <w:bCs/>
                                <w:color w:val="auto"/>
                                <w:sz w:val="16"/>
                                <w:szCs w:val="16"/>
                                <w:u w:val="single"/>
                              </w:rPr>
                            </w:pPr>
                          </w:p>
                          <w:p w:rsidR="001C0081" w:rsidRPr="00CA4168" w:rsidRDefault="001C0081" w:rsidP="00CA4168">
                            <w:pPr>
                              <w:pStyle w:val="LeadStoryHeadline"/>
                              <w:widowControl w:val="0"/>
                              <w:spacing w:after="0"/>
                              <w:rPr>
                                <w:rFonts w:ascii="Calibri" w:hAnsi="Calibri"/>
                                <w:b/>
                                <w:bCs/>
                                <w:color w:val="auto"/>
                                <w:sz w:val="22"/>
                                <w:szCs w:val="22"/>
                                <w:u w:val="single"/>
                              </w:rPr>
                            </w:pPr>
                            <w:r w:rsidRPr="00CA4168">
                              <w:rPr>
                                <w:rFonts w:ascii="Calibri" w:hAnsi="Calibri"/>
                                <w:b/>
                                <w:bCs/>
                                <w:color w:val="auto"/>
                                <w:sz w:val="22"/>
                                <w:szCs w:val="22"/>
                                <w:u w:val="single"/>
                              </w:rPr>
                              <w:t>Region 5</w:t>
                            </w:r>
                          </w:p>
                          <w:p w:rsidR="00E3522C" w:rsidRDefault="001C0081" w:rsidP="00CA4168">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 xml:space="preserve">Co-Chair:  Lisa Morrissey, Danbury Health Department Director </w:t>
                            </w:r>
                          </w:p>
                          <w:p w:rsidR="001C0081" w:rsidRPr="00CA4168" w:rsidRDefault="001C0081" w:rsidP="00CA4168">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w:t>
                            </w:r>
                            <w:hyperlink r:id="rId46" w:history="1">
                              <w:r w:rsidRPr="00CA4168">
                                <w:rPr>
                                  <w:rStyle w:val="Hyperlink"/>
                                  <w:rFonts w:ascii="Calibri" w:hAnsi="Calibri"/>
                                  <w:bCs/>
                                  <w:color w:val="auto"/>
                                  <w:sz w:val="22"/>
                                  <w:szCs w:val="22"/>
                                </w:rPr>
                                <w:t>l.morrissey@danbury-ct.gov</w:t>
                              </w:r>
                            </w:hyperlink>
                            <w:r w:rsidRPr="00CA4168">
                              <w:rPr>
                                <w:rFonts w:ascii="Calibri" w:hAnsi="Calibri"/>
                                <w:bCs/>
                                <w:color w:val="auto"/>
                                <w:sz w:val="22"/>
                                <w:szCs w:val="22"/>
                              </w:rPr>
                              <w:t>)</w:t>
                            </w:r>
                          </w:p>
                          <w:p w:rsidR="001C0081" w:rsidRPr="00CA4168" w:rsidRDefault="001C0081" w:rsidP="00CA4168">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Co-Chair:  Mark Casey, St. Mary’s Hospital (MCasey@Stmh.org)</w:t>
                            </w:r>
                          </w:p>
                          <w:p w:rsidR="0011653B" w:rsidRPr="00CA4168" w:rsidRDefault="001C0081" w:rsidP="0011653B">
                            <w:pPr>
                              <w:pStyle w:val="LeadStoryHeadline"/>
                              <w:widowControl w:val="0"/>
                              <w:spacing w:after="0"/>
                              <w:rPr>
                                <w:rFonts w:ascii="Calibri" w:hAnsi="Calibri"/>
                                <w:bCs/>
                                <w:color w:val="auto"/>
                                <w:sz w:val="22"/>
                                <w:szCs w:val="22"/>
                              </w:rPr>
                            </w:pPr>
                            <w:r w:rsidRPr="00CA4168">
                              <w:rPr>
                                <w:rFonts w:ascii="Calibri" w:hAnsi="Calibri"/>
                                <w:bCs/>
                                <w:color w:val="auto"/>
                                <w:sz w:val="22"/>
                                <w:szCs w:val="22"/>
                              </w:rPr>
                              <w:t xml:space="preserve">Administrative Coordinator: </w:t>
                            </w:r>
                            <w:r w:rsidR="0011653B" w:rsidRPr="00CA4168">
                              <w:rPr>
                                <w:rFonts w:ascii="Calibri" w:hAnsi="Calibri"/>
                                <w:bCs/>
                                <w:color w:val="auto"/>
                                <w:sz w:val="22"/>
                                <w:szCs w:val="22"/>
                              </w:rPr>
                              <w:t xml:space="preserve">Jim Paturas, Yale </w:t>
                            </w:r>
                            <w:r w:rsidR="0011653B">
                              <w:rPr>
                                <w:rFonts w:ascii="Calibri" w:hAnsi="Calibri"/>
                                <w:bCs/>
                                <w:color w:val="auto"/>
                                <w:sz w:val="22"/>
                                <w:szCs w:val="22"/>
                              </w:rPr>
                              <w:t>Center for Emergency Preparedness and Disaster Response (CEPDR)</w:t>
                            </w:r>
                            <w:r w:rsidR="0011653B">
                              <w:rPr>
                                <w:rFonts w:ascii="Calibri" w:hAnsi="Calibri"/>
                                <w:bCs/>
                                <w:color w:val="auto"/>
                                <w:sz w:val="22"/>
                                <w:szCs w:val="22"/>
                              </w:rPr>
                              <w:t>,</w:t>
                            </w:r>
                            <w:r w:rsidR="0011653B">
                              <w:rPr>
                                <w:rFonts w:ascii="Calibri" w:hAnsi="Calibri"/>
                                <w:bCs/>
                                <w:color w:val="auto"/>
                                <w:sz w:val="22"/>
                                <w:szCs w:val="22"/>
                              </w:rPr>
                              <w:t xml:space="preserve"> </w:t>
                            </w:r>
                            <w:r w:rsidR="0011653B" w:rsidRPr="00CA4168">
                              <w:rPr>
                                <w:rFonts w:ascii="Calibri" w:hAnsi="Calibri"/>
                                <w:bCs/>
                                <w:color w:val="auto"/>
                                <w:sz w:val="22"/>
                                <w:szCs w:val="22"/>
                              </w:rPr>
                              <w:t>(</w:t>
                            </w:r>
                            <w:hyperlink r:id="rId47" w:history="1">
                              <w:r w:rsidR="0011653B" w:rsidRPr="00CA4168">
                                <w:rPr>
                                  <w:rStyle w:val="Hyperlink"/>
                                  <w:rFonts w:ascii="Calibri" w:hAnsi="Calibri"/>
                                  <w:bCs/>
                                  <w:color w:val="auto"/>
                                  <w:sz w:val="22"/>
                                  <w:szCs w:val="22"/>
                                </w:rPr>
                                <w:t>james.paturas@ynhh.org</w:t>
                              </w:r>
                            </w:hyperlink>
                            <w:r w:rsidR="0011653B" w:rsidRPr="00CA4168">
                              <w:rPr>
                                <w:rFonts w:ascii="Calibri" w:hAnsi="Calibri"/>
                                <w:bCs/>
                                <w:color w:val="auto"/>
                                <w:sz w:val="22"/>
                                <w:szCs w:val="22"/>
                              </w:rPr>
                              <w:t>)</w:t>
                            </w:r>
                          </w:p>
                          <w:p w:rsidR="0011653B" w:rsidRPr="00CA4168" w:rsidRDefault="0011653B" w:rsidP="0011653B">
                            <w:pPr>
                              <w:pStyle w:val="LeadStoryHeadline"/>
                              <w:widowControl w:val="0"/>
                              <w:spacing w:after="0"/>
                              <w:rPr>
                                <w:rFonts w:ascii="Calibri" w:hAnsi="Calibri"/>
                                <w:b/>
                                <w:bCs/>
                                <w:color w:val="auto"/>
                                <w:sz w:val="16"/>
                                <w:szCs w:val="16"/>
                                <w:u w:val="single"/>
                              </w:rPr>
                            </w:pPr>
                          </w:p>
                          <w:p w:rsidR="001C0081" w:rsidRPr="00CA4168" w:rsidRDefault="001C0081" w:rsidP="00CA4168">
                            <w:pPr>
                              <w:pStyle w:val="LeadStoryHeadline"/>
                              <w:widowControl w:val="0"/>
                              <w:spacing w:after="0"/>
                              <w:rPr>
                                <w:rFonts w:ascii="Calibri" w:hAnsi="Calibri"/>
                                <w:bCs/>
                                <w:color w:val="auto"/>
                                <w:sz w:val="22"/>
                                <w:szCs w:val="22"/>
                              </w:rPr>
                            </w:pPr>
                          </w:p>
                          <w:p w:rsidR="001C0081" w:rsidRPr="001C0081" w:rsidRDefault="001C0081" w:rsidP="001C0081">
                            <w:pPr>
                              <w:pStyle w:val="LeadStoryHeadline"/>
                              <w:widowControl w:val="0"/>
                              <w:ind w:left="2160" w:firstLine="720"/>
                              <w:rPr>
                                <w:rFonts w:ascii="Calibri" w:hAnsi="Calibri"/>
                                <w:bCs/>
                                <w:color w:val="auto"/>
                                <w:sz w:val="22"/>
                                <w:szCs w:val="22"/>
                              </w:rPr>
                            </w:pPr>
                          </w:p>
                          <w:p w:rsidR="0005610D" w:rsidRPr="0005610D" w:rsidRDefault="00477DDE" w:rsidP="0005610D">
                            <w:pPr>
                              <w:pStyle w:val="LeadStoryHeadline"/>
                              <w:widowControl w:val="0"/>
                              <w:spacing w:after="0"/>
                              <w:ind w:left="2160" w:firstLine="720"/>
                              <w:rPr>
                                <w:b/>
                                <w:bCs/>
                                <w:color w:val="0070C0"/>
                                <w:sz w:val="24"/>
                                <w:szCs w:val="24"/>
                                <w14:ligatures w14:val="none"/>
                              </w:rPr>
                            </w:pPr>
                            <w:r w:rsidRPr="00994E42">
                              <w:rPr>
                                <w:rFonts w:ascii="Calibri" w:hAnsi="Calibri"/>
                                <w:bCs/>
                                <w:color w:val="auto"/>
                                <w:sz w:val="22"/>
                                <w:szCs w:val="22"/>
                                <w14:ligatures w14:val="none"/>
                              </w:rPr>
                              <w:t xml:space="preserve">             </w:t>
                            </w:r>
                            <w:r w:rsidR="0005610D">
                              <w:rPr>
                                <w:rFonts w:ascii="Calibri" w:hAnsi="Calibri"/>
                                <w:bCs/>
                                <w:color w:val="auto"/>
                                <w:sz w:val="22"/>
                                <w:szCs w:val="22"/>
                                <w14:ligatures w14:val="none"/>
                              </w:rPr>
                              <w:tab/>
                            </w:r>
                          </w:p>
                          <w:p w:rsidR="00477DDE" w:rsidRPr="00994E42" w:rsidRDefault="001C0081" w:rsidP="00477DDE">
                            <w:pPr>
                              <w:pStyle w:val="LeadStoryHeadline"/>
                              <w:widowControl w:val="0"/>
                              <w:spacing w:after="0"/>
                              <w:rPr>
                                <w:rFonts w:ascii="Calibri" w:hAnsi="Calibri"/>
                                <w:bCs/>
                                <w:color w:val="auto"/>
                                <w:sz w:val="22"/>
                                <w:szCs w:val="22"/>
                                <w14:ligatures w14:val="none"/>
                              </w:rPr>
                            </w:pPr>
                            <w:r>
                              <w:rPr>
                                <w:noProof/>
                              </w:rPr>
                              <w:t xml:space="preserve">                      </w:t>
                            </w:r>
                          </w:p>
                          <w:p w:rsidR="00477DDE" w:rsidRPr="00834589" w:rsidRDefault="00477DDE" w:rsidP="00477DDE">
                            <w:pPr>
                              <w:pStyle w:val="LeadStoryHeadline"/>
                              <w:widowControl w:val="0"/>
                              <w:spacing w:after="0"/>
                              <w:rPr>
                                <w:rFonts w:ascii="Calibri" w:hAnsi="Calibri"/>
                                <w:bCs/>
                                <w:color w:val="auto"/>
                                <w:sz w:val="22"/>
                                <w:szCs w:val="22"/>
                                <w14:ligatures w14:val="none"/>
                              </w:rPr>
                            </w:pPr>
                            <w:r>
                              <w:rPr>
                                <w:rFonts w:ascii="Calibri" w:hAnsi="Calibri"/>
                                <w:bCs/>
                                <w:color w:val="auto"/>
                                <w:sz w:val="22"/>
                                <w:szCs w:val="22"/>
                                <w14:ligatures w14:val="none"/>
                              </w:rPr>
                              <w:t xml:space="preserve">  </w:t>
                            </w:r>
                          </w:p>
                        </w:txbxContent>
                      </v:textbox>
                      <w10:wrap anchorx="page"/>
                    </v:shape>
                  </w:pict>
                </mc:Fallback>
              </mc:AlternateContent>
            </w:r>
            <w:r w:rsidR="0000790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C3739" w:rsidRDefault="002C3739" w:rsidP="00ED7514"/>
        </w:tc>
      </w:tr>
      <w:tr w:rsidR="00007905" w:rsidRPr="006F10F9" w:rsidTr="00300CAC">
        <w:trPr>
          <w:trHeight w:hRule="exact" w:val="504"/>
        </w:trPr>
        <w:tc>
          <w:tcPr>
            <w:tcW w:w="6192" w:type="dxa"/>
          </w:tcPr>
          <w:p w:rsidR="00007905" w:rsidRDefault="00007905" w:rsidP="00B57267"/>
        </w:tc>
        <w:tc>
          <w:tcPr>
            <w:tcW w:w="864" w:type="dxa"/>
            <w:vAlign w:val="bottom"/>
          </w:tcPr>
          <w:p w:rsidR="00007905" w:rsidRDefault="00007905" w:rsidP="00B57267">
            <w:pPr>
              <w:pStyle w:val="NoSpacing"/>
            </w:pPr>
          </w:p>
        </w:tc>
        <w:tc>
          <w:tcPr>
            <w:tcW w:w="864" w:type="dxa"/>
          </w:tcPr>
          <w:p w:rsidR="00007905" w:rsidRDefault="00007905" w:rsidP="00B57267">
            <w:pPr>
              <w:pStyle w:val="NoSpacing"/>
            </w:pPr>
          </w:p>
        </w:tc>
        <w:tc>
          <w:tcPr>
            <w:tcW w:w="864" w:type="dxa"/>
            <w:vAlign w:val="bottom"/>
          </w:tcPr>
          <w:p w:rsidR="00007905" w:rsidRDefault="00007905" w:rsidP="00B57267">
            <w:pPr>
              <w:pStyle w:val="NoSpacing"/>
            </w:pPr>
          </w:p>
        </w:tc>
        <w:tc>
          <w:tcPr>
            <w:tcW w:w="6192" w:type="dxa"/>
            <w:vAlign w:val="bottom"/>
          </w:tcPr>
          <w:p w:rsidR="00007905" w:rsidRPr="006F0244" w:rsidRDefault="00AD4837" w:rsidP="006F0244">
            <w:pPr>
              <w:pStyle w:val="NoSpacing"/>
              <w:jc w:val="center"/>
              <w:rPr>
                <w:rStyle w:val="PageNumber"/>
                <w:rFonts w:ascii="Calibri" w:hAnsi="Calibri"/>
                <w:color w:val="auto"/>
                <w:sz w:val="22"/>
                <w:szCs w:val="22"/>
              </w:rPr>
            </w:pPr>
            <w:r w:rsidRPr="00224529">
              <w:rPr>
                <w:rStyle w:val="PageNumber"/>
                <w:color w:val="auto"/>
                <w:sz w:val="16"/>
                <w:szCs w:val="16"/>
              </w:rPr>
              <w:t xml:space="preserve">                                                                                                           </w:t>
            </w:r>
            <w:r w:rsidR="000D3B7A">
              <w:rPr>
                <w:rStyle w:val="PageNumber"/>
                <w:color w:val="auto"/>
                <w:sz w:val="16"/>
                <w:szCs w:val="16"/>
              </w:rPr>
              <w:t xml:space="preserve">                                           </w:t>
            </w:r>
            <w:r w:rsidRPr="00224529">
              <w:rPr>
                <w:rStyle w:val="PageNumber"/>
                <w:color w:val="auto"/>
                <w:sz w:val="16"/>
                <w:szCs w:val="16"/>
              </w:rPr>
              <w:t xml:space="preserve"> </w:t>
            </w:r>
          </w:p>
        </w:tc>
      </w:tr>
    </w:tbl>
    <w:p w:rsidR="00E01475" w:rsidRPr="006F0244" w:rsidRDefault="00E01475">
      <w:pPr>
        <w:pStyle w:val="NoSpacing"/>
        <w:rPr>
          <w:rFonts w:ascii="Calibri" w:hAnsi="Calibri"/>
          <w:b/>
          <w:sz w:val="22"/>
          <w:szCs w:val="22"/>
        </w:rPr>
      </w:pPr>
      <w:r>
        <w:t xml:space="preserve">                                                                         </w:t>
      </w:r>
      <w:r w:rsidR="00C810D6">
        <w:t xml:space="preserve">              </w:t>
      </w:r>
      <w:r w:rsidR="00224529">
        <w:t xml:space="preserve"> </w:t>
      </w:r>
      <w:r>
        <w:t xml:space="preserve"> </w:t>
      </w:r>
      <w:r w:rsidRPr="00AB3317">
        <w:rPr>
          <w:rFonts w:ascii="Calibri" w:hAnsi="Calibri"/>
          <w:b/>
          <w:sz w:val="22"/>
          <w:szCs w:val="22"/>
        </w:rPr>
        <w:t>2</w:t>
      </w:r>
      <w:r w:rsidRPr="006F0244">
        <w:rPr>
          <w:rFonts w:ascii="Calibri" w:hAnsi="Calibri"/>
          <w:b/>
          <w:sz w:val="22"/>
          <w:szCs w:val="22"/>
        </w:rPr>
        <w:t xml:space="preserve">         </w:t>
      </w:r>
      <w:r w:rsidR="006F0244">
        <w:rPr>
          <w:rFonts w:ascii="Calibri" w:hAnsi="Calibri"/>
          <w:b/>
          <w:sz w:val="22"/>
          <w:szCs w:val="22"/>
        </w:rPr>
        <w:tab/>
      </w:r>
      <w:r w:rsidR="006F0244">
        <w:rPr>
          <w:rFonts w:ascii="Calibri" w:hAnsi="Calibri"/>
          <w:b/>
          <w:sz w:val="22"/>
          <w:szCs w:val="22"/>
        </w:rPr>
        <w:tab/>
      </w:r>
      <w:r w:rsidR="006F0244">
        <w:rPr>
          <w:rFonts w:ascii="Calibri" w:hAnsi="Calibri"/>
          <w:b/>
          <w:sz w:val="22"/>
          <w:szCs w:val="22"/>
        </w:rPr>
        <w:tab/>
      </w:r>
      <w:r w:rsidR="006F0244">
        <w:rPr>
          <w:rFonts w:ascii="Calibri" w:hAnsi="Calibri"/>
          <w:b/>
          <w:sz w:val="22"/>
          <w:szCs w:val="22"/>
        </w:rPr>
        <w:tab/>
      </w:r>
      <w:r w:rsidR="006F0244">
        <w:rPr>
          <w:rFonts w:ascii="Calibri" w:hAnsi="Calibri"/>
          <w:b/>
          <w:sz w:val="22"/>
          <w:szCs w:val="22"/>
        </w:rPr>
        <w:tab/>
      </w:r>
      <w:r w:rsidR="006F0244">
        <w:rPr>
          <w:rFonts w:ascii="Calibri" w:hAnsi="Calibri"/>
          <w:b/>
          <w:sz w:val="22"/>
          <w:szCs w:val="22"/>
        </w:rPr>
        <w:tab/>
      </w:r>
      <w:r w:rsidR="006F0244">
        <w:rPr>
          <w:rFonts w:ascii="Calibri" w:hAnsi="Calibri"/>
          <w:b/>
          <w:sz w:val="22"/>
          <w:szCs w:val="22"/>
        </w:rPr>
        <w:tab/>
      </w:r>
      <w:r w:rsidR="006F0244">
        <w:rPr>
          <w:rFonts w:ascii="Calibri" w:hAnsi="Calibri"/>
          <w:b/>
          <w:sz w:val="22"/>
          <w:szCs w:val="22"/>
        </w:rPr>
        <w:tab/>
      </w:r>
      <w:r w:rsidR="006F0244">
        <w:rPr>
          <w:rFonts w:ascii="Calibri" w:hAnsi="Calibri"/>
          <w:b/>
          <w:sz w:val="22"/>
          <w:szCs w:val="22"/>
        </w:rPr>
        <w:tab/>
      </w:r>
      <w:r w:rsidR="006F0244">
        <w:rPr>
          <w:rFonts w:ascii="Calibri" w:hAnsi="Calibri"/>
          <w:b/>
          <w:sz w:val="22"/>
          <w:szCs w:val="22"/>
        </w:rPr>
        <w:tab/>
      </w:r>
      <w:r w:rsidR="006F0244">
        <w:rPr>
          <w:rFonts w:ascii="Calibri" w:hAnsi="Calibri"/>
          <w:b/>
          <w:sz w:val="22"/>
          <w:szCs w:val="22"/>
        </w:rPr>
        <w:tab/>
      </w:r>
      <w:r w:rsidR="006F0244">
        <w:rPr>
          <w:rFonts w:ascii="Calibri" w:hAnsi="Calibri"/>
          <w:b/>
          <w:sz w:val="22"/>
          <w:szCs w:val="22"/>
        </w:rPr>
        <w:tab/>
      </w:r>
      <w:r w:rsidR="006F0244">
        <w:rPr>
          <w:rFonts w:ascii="Calibri" w:hAnsi="Calibri"/>
          <w:b/>
          <w:sz w:val="22"/>
          <w:szCs w:val="22"/>
        </w:rPr>
        <w:tab/>
      </w:r>
      <w:r w:rsidR="00540AC5">
        <w:rPr>
          <w:rFonts w:ascii="Calibri" w:hAnsi="Calibri"/>
          <w:b/>
          <w:sz w:val="22"/>
          <w:szCs w:val="22"/>
        </w:rPr>
        <w:t xml:space="preserve">             </w:t>
      </w:r>
      <w:r w:rsidR="005D3ABE" w:rsidRPr="00AB3317">
        <w:rPr>
          <w:rFonts w:ascii="Calibri" w:hAnsi="Calibri"/>
          <w:b/>
          <w:sz w:val="22"/>
          <w:szCs w:val="22"/>
        </w:rPr>
        <w:t>11</w:t>
      </w:r>
    </w:p>
    <w:p w:rsidR="00D81207" w:rsidRDefault="00DE4068">
      <w:pPr>
        <w:pStyle w:val="NoSpacing"/>
      </w:pPr>
      <w:r w:rsidRPr="00A30B70">
        <w:rPr>
          <w:rFonts w:ascii="Times New Roman" w:eastAsia="Times New Roman" w:hAnsi="Times New Roman" w:cs="Times New Roman"/>
          <w:noProof/>
          <w:sz w:val="22"/>
          <w:szCs w:val="22"/>
          <w:lang w:eastAsia="en-US"/>
        </w:rPr>
        <w:lastRenderedPageBreak/>
        <mc:AlternateContent>
          <mc:Choice Requires="wps">
            <w:drawing>
              <wp:anchor distT="36576" distB="36576" distL="36576" distR="36576" simplePos="0" relativeHeight="251932672" behindDoc="0" locked="0" layoutInCell="1" allowOverlap="1" wp14:anchorId="7F5A282F" wp14:editId="40C4A21D">
                <wp:simplePos x="0" y="0"/>
                <wp:positionH relativeFrom="margin">
                  <wp:align>right</wp:align>
                </wp:positionH>
                <wp:positionV relativeFrom="paragraph">
                  <wp:posOffset>-34290</wp:posOffset>
                </wp:positionV>
                <wp:extent cx="5181600" cy="4333875"/>
                <wp:effectExtent l="0" t="0" r="38100" b="6667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333875"/>
                        </a:xfrm>
                        <a:prstGeom prst="rect">
                          <a:avLst/>
                        </a:prstGeom>
                        <a:gradFill rotWithShape="0">
                          <a:gsLst>
                            <a:gs pos="0">
                              <a:srgbClr val="D7E7EF">
                                <a:gamma/>
                                <a:tint val="20000"/>
                                <a:invGamma/>
                              </a:srgbClr>
                            </a:gs>
                            <a:gs pos="100000">
                              <a:srgbClr val="D7E7EF"/>
                            </a:gs>
                          </a:gsLst>
                          <a:lin ang="5400000" scaled="1"/>
                        </a:gradFill>
                        <a:ln w="12700">
                          <a:solidFill>
                            <a:srgbClr val="66A3C2"/>
                          </a:solidFill>
                          <a:miter lim="800000"/>
                          <a:headEnd/>
                          <a:tailEnd/>
                        </a:ln>
                        <a:effectLst>
                          <a:outerShdw dist="28398" dir="3806097" algn="ctr" rotWithShape="0">
                            <a:srgbClr val="00334D">
                              <a:alpha val="50000"/>
                            </a:srgbClr>
                          </a:outerShdw>
                        </a:effectLst>
                      </wps:spPr>
                      <wps:txbx>
                        <w:txbxContent>
                          <w:p w:rsidR="00477DDE" w:rsidRDefault="00477DDE" w:rsidP="00477DDE">
                            <w:pPr>
                              <w:spacing w:after="0"/>
                              <w:jc w:val="center"/>
                              <w:rPr>
                                <w:rFonts w:cs="Times New Roman"/>
                                <w:b/>
                                <w:color w:val="0070C0"/>
                                <w:sz w:val="24"/>
                                <w:szCs w:val="24"/>
                              </w:rPr>
                            </w:pPr>
                            <w:r w:rsidRPr="00C70E8C">
                              <w:rPr>
                                <w:rFonts w:cs="Times New Roman"/>
                                <w:b/>
                                <w:color w:val="0070C0"/>
                                <w:sz w:val="24"/>
                                <w:szCs w:val="24"/>
                              </w:rPr>
                              <w:t>VECTOR-BORNE DISEASES - Zika Update</w:t>
                            </w:r>
                          </w:p>
                          <w:p w:rsidR="00477DDE" w:rsidRPr="00D74303" w:rsidRDefault="00477DDE" w:rsidP="00477DDE">
                            <w:pPr>
                              <w:spacing w:after="0"/>
                              <w:jc w:val="center"/>
                              <w:rPr>
                                <w:rFonts w:cs="Times New Roman"/>
                                <w:i/>
                                <w:color w:val="0070C0"/>
                                <w:sz w:val="24"/>
                                <w:szCs w:val="24"/>
                              </w:rPr>
                            </w:pPr>
                            <w:r w:rsidRPr="00D74303">
                              <w:rPr>
                                <w:rFonts w:cs="Times New Roman"/>
                                <w:i/>
                                <w:color w:val="0070C0"/>
                                <w:sz w:val="24"/>
                                <w:szCs w:val="24"/>
                              </w:rPr>
                              <w:t>Randall Nelson</w:t>
                            </w:r>
                          </w:p>
                          <w:p w:rsidR="00477DDE" w:rsidRPr="00D34D29" w:rsidRDefault="00477DDE" w:rsidP="000844C6">
                            <w:pPr>
                              <w:spacing w:after="0" w:line="240" w:lineRule="auto"/>
                              <w:jc w:val="center"/>
                              <w:rPr>
                                <w:rFonts w:ascii="Times New Roman" w:hAnsi="Times New Roman" w:cs="Times New Roman"/>
                                <w:i/>
                                <w:color w:val="0070C0"/>
                                <w:sz w:val="16"/>
                                <w:szCs w:val="16"/>
                              </w:rPr>
                            </w:pPr>
                          </w:p>
                          <w:p w:rsidR="00477DDE" w:rsidRPr="00C70E8C" w:rsidRDefault="00477DDE" w:rsidP="00477DDE">
                            <w:pPr>
                              <w:spacing w:line="240" w:lineRule="auto"/>
                              <w:rPr>
                                <w:rFonts w:ascii="Calibri" w:hAnsi="Calibri" w:cs="Times New Roman"/>
                                <w:color w:val="auto"/>
                                <w:sz w:val="22"/>
                                <w:szCs w:val="22"/>
                              </w:rPr>
                            </w:pPr>
                            <w:r w:rsidRPr="00C70E8C">
                              <w:rPr>
                                <w:rFonts w:ascii="Calibri" w:hAnsi="Calibri" w:cs="Times New Roman"/>
                                <w:color w:val="auto"/>
                                <w:sz w:val="22"/>
                                <w:szCs w:val="22"/>
                              </w:rPr>
                              <w:t>From February 1, 2016 to June 30, 2017, the State Public Health Laboratory (SPHL) conducted Zika virus testing for 1,784 patients including 1,336 pregnant women who accounted for 75% of the patients. Testing focused on pregnant women to assist in national efforts to assess risk to exposed fetuses and create guidance for live born infants during their pre- and post-natal care. Over time, potentially exposed women tested in Connecticut were increasingly unlikely to give birth to infants with birth defects consistent with Zika virus infection.</w:t>
                            </w:r>
                          </w:p>
                          <w:p w:rsidR="00477DDE" w:rsidRPr="00C70E8C" w:rsidRDefault="00477DDE" w:rsidP="00477DDE">
                            <w:pPr>
                              <w:spacing w:line="240" w:lineRule="auto"/>
                              <w:rPr>
                                <w:rFonts w:ascii="Calibri" w:hAnsi="Calibri" w:cs="Times New Roman"/>
                                <w:color w:val="auto"/>
                                <w:sz w:val="22"/>
                                <w:szCs w:val="22"/>
                              </w:rPr>
                            </w:pPr>
                            <w:r w:rsidRPr="00C70E8C">
                              <w:rPr>
                                <w:rFonts w:ascii="Calibri" w:hAnsi="Calibri" w:cs="Times New Roman"/>
                                <w:color w:val="auto"/>
                                <w:sz w:val="22"/>
                                <w:szCs w:val="22"/>
                              </w:rPr>
                              <w:t>With declining Zika virus illnesses in the Americas, increasing false positive IgM test results due to exposure to other cross-reacting flaviviruses, and analysis of data reported by the U.S. Zika Pregnancy Registry, new national testing guidelines were developed. Testing is recommended for exposed symptomatic pregnant women and women who have a fetus with prenatal findings consistent with Zika virus infection. In addition, asymptomatic women with ongoing exposure (e.g. living in or frequent travel to affected areas) should be tested three times during pregnancy. Infants born to women who tested positive or with birth defects should also be tested. Testing is no longer recommended for pregnant women without symptoms or infants with normal pre/postnatal examinations.</w:t>
                            </w:r>
                          </w:p>
                          <w:p w:rsidR="00477DDE" w:rsidRPr="00C70E8C" w:rsidRDefault="00477DDE" w:rsidP="00477DDE">
                            <w:pPr>
                              <w:spacing w:after="0" w:line="240" w:lineRule="auto"/>
                              <w:rPr>
                                <w:rFonts w:ascii="Calibri" w:hAnsi="Calibri" w:cs="Times New Roman"/>
                                <w:color w:val="auto"/>
                                <w:sz w:val="22"/>
                                <w:szCs w:val="22"/>
                              </w:rPr>
                            </w:pPr>
                            <w:r w:rsidRPr="00C70E8C">
                              <w:rPr>
                                <w:rFonts w:ascii="Calibri" w:hAnsi="Calibri" w:cs="Times New Roman"/>
                                <w:color w:val="auto"/>
                                <w:sz w:val="22"/>
                                <w:szCs w:val="22"/>
                              </w:rPr>
                              <w:t xml:space="preserve">With testing available at commercial laboratories the SPHL now offers testing only for symptomatic pregnant women and infants according to the new national guidelines. Information regarding specimen submissions to the SPHL including the submission form is available at: </w:t>
                            </w:r>
                            <w:hyperlink r:id="rId48" w:history="1">
                              <w:r w:rsidRPr="00C70E8C">
                                <w:rPr>
                                  <w:rStyle w:val="Hyperlink"/>
                                  <w:rFonts w:ascii="Calibri" w:hAnsi="Calibri" w:cs="Times New Roman"/>
                                  <w:color w:val="auto"/>
                                  <w:sz w:val="22"/>
                                  <w:szCs w:val="22"/>
                                </w:rPr>
                                <w:t>http://www.ct.gov/dph/cwp/view.asp?a=3122&amp;q=396860</w:t>
                              </w:r>
                            </w:hyperlink>
                          </w:p>
                          <w:p w:rsidR="00477DDE" w:rsidRPr="00B73B32" w:rsidRDefault="00477DDE" w:rsidP="00477DDE">
                            <w:pPr>
                              <w:rPr>
                                <w:rFonts w:ascii="Times New Roman" w:hAnsi="Times New Roman" w:cs="Times New Roman"/>
                                <w:sz w:val="24"/>
                                <w:szCs w:val="24"/>
                              </w:rPr>
                            </w:pPr>
                          </w:p>
                          <w:p w:rsidR="00477DDE" w:rsidRPr="00F53F84" w:rsidRDefault="00477DDE" w:rsidP="00477DDE">
                            <w:pPr>
                              <w:widowControl w:val="0"/>
                              <w:spacing w:after="0"/>
                              <w:rPr>
                                <w:rFonts w:ascii="Calibri" w:hAnsi="Calibri"/>
                                <w:b/>
                                <w:bCs/>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A282F" id="_x0000_s1035" type="#_x0000_t202" style="position:absolute;margin-left:356.8pt;margin-top:-2.7pt;width:408pt;height:341.25pt;z-index:25193267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S1zAIAAMIFAAAOAAAAZHJzL2Uyb0RvYy54bWysVN9v2yAQfp+0/wHxvtqJGye16lRd0laT&#10;uh9SO+2ZYGyjYWBAYrd//Q5wUnc/Xqa9IOCO77777rjLq6ET6MCM5UqWeHaWYsQkVRWXTYm/Pt6+&#10;W2FkHZEVEUqyEj8xi6/Wb99c9rpgc9UqUTGDAETaotclbp3TRZJY2rKO2DOlmQRjrUxHHBxNk1SG&#10;9IDeiWSepnnSK1NpoyizFm630YjXAb+uGXWf69oyh0SJgZsLqwnrzq/J+pIUjSG65XSkQf6BRUe4&#10;hKAnqC1xBO0N/w2q49Qoq2p3RlWXqLrmlIUcIJtZ+ks2Dy3RLOQC4lh9ksn+P1j66fDFIF6V+AIj&#10;SToo0SMbHHqvBpR5dXptC3B60ODmBriGKodMrb5X9LtFUm1aIht2bYzqW0YqYDfzL5PJ04hjPciu&#10;/6gqCEP2TgWgoTadlw7EQIAOVXo6VcZToXC5mK1meQomCrbzLMtWy0WIQYrjc22su2OqQ35TYgOl&#10;D/DkcG+dp0OKo8tYqOqWC4GMct+4a4PWPm4wWngTN0grSCheW9PsNsKgA4Fu2i5vlje30Z10HQmd&#10;5Lh00QzNCXzDJZeHu9EDSIwggVBjp0Fm/snfI8Uc/BNAaY4MBZcI5AeJzuNzZCkRDAoaixBaMmTq&#10;QwmJerDMl8c4SvCT8VV6eX6dbeajxnbq1nEHX1bwrsSrGDJk6Ut/I6soA+Ei7oGqkD4yC59xlFXt&#10;AeKhrXpUcV+s+Sq7gEFRcfiZ2SrN04slRkQ0MFKoM/iPNXrFNk2z7Hwb6y10S2INFkHPqNtU9lP4&#10;IOWEWWhZ36WxX92wG8a/ASC+nXeqeoIehp7xPeEHH2xaZZ4x6mGIlNj+2BPDMBIfJLRNli+WOUyd&#10;6cFMD7vpgUgKUCV2kHvYblycVHtteNNCpPjzpLqGv1Pz0NUvrCAZf4BBETskDjU/iabn4PUyetc/&#10;AQAA//8DAFBLAwQUAAYACAAAACEA4hfNJN4AAAAHAQAADwAAAGRycy9kb3ducmV2LnhtbEyPwU7D&#10;MBBE70j8g7VI3FrHCJIqZFMhJCQORSqFD3ASNw7E6yh2k5SvZznR486MZt4W28X1YjJj6DwhqHUC&#10;wlDtm45ahM+Pl9UGRIiaGt17MghnE2BbXl8VOm/8TO9mOsRWcAmFXCPYGIdcylBb43RY+8EQe0c/&#10;Oh35HFvZjHrmctfLuyRJpdMd8YLVg3m2pv4+nBzCfJwqtR+yn9ez+1L7t1062Z1GvL1Znh5BRLPE&#10;/zD84TM6lMxU+RM1QfQI/EhEWD3cg2B3o1IWKoQ0yxTIspCX/OUvAAAA//8DAFBLAQItABQABgAI&#10;AAAAIQC2gziS/gAAAOEBAAATAAAAAAAAAAAAAAAAAAAAAABbQ29udGVudF9UeXBlc10ueG1sUEsB&#10;Ai0AFAAGAAgAAAAhADj9If/WAAAAlAEAAAsAAAAAAAAAAAAAAAAALwEAAF9yZWxzLy5yZWxzUEsB&#10;Ai0AFAAGAAgAAAAhAAwUJLXMAgAAwgUAAA4AAAAAAAAAAAAAAAAALgIAAGRycy9lMm9Eb2MueG1s&#10;UEsBAi0AFAAGAAgAAAAhAOIXzSTeAAAABwEAAA8AAAAAAAAAAAAAAAAAJgUAAGRycy9kb3ducmV2&#10;LnhtbFBLBQYAAAAABAAEAPMAAAAxBgAAAAA=&#10;" fillcolor="#f7fafc" strokecolor="#66a3c2" strokeweight="1pt">
                <v:fill color2="#d7e7ef" focus="100%" type="gradient"/>
                <v:shadow on="t" color="#00334d" opacity=".5" offset="1pt"/>
                <v:textbox inset="2.88pt,2.88pt,2.88pt,2.88pt">
                  <w:txbxContent>
                    <w:p w:rsidR="00477DDE" w:rsidRDefault="00477DDE" w:rsidP="00477DDE">
                      <w:pPr>
                        <w:spacing w:after="0"/>
                        <w:jc w:val="center"/>
                        <w:rPr>
                          <w:rFonts w:cs="Times New Roman"/>
                          <w:b/>
                          <w:color w:val="0070C0"/>
                          <w:sz w:val="24"/>
                          <w:szCs w:val="24"/>
                        </w:rPr>
                      </w:pPr>
                      <w:r w:rsidRPr="00C70E8C">
                        <w:rPr>
                          <w:rFonts w:cs="Times New Roman"/>
                          <w:b/>
                          <w:color w:val="0070C0"/>
                          <w:sz w:val="24"/>
                          <w:szCs w:val="24"/>
                        </w:rPr>
                        <w:t>VECTOR-BORNE DISEASES - Zika Update</w:t>
                      </w:r>
                    </w:p>
                    <w:p w:rsidR="00477DDE" w:rsidRPr="00D74303" w:rsidRDefault="00477DDE" w:rsidP="00477DDE">
                      <w:pPr>
                        <w:spacing w:after="0"/>
                        <w:jc w:val="center"/>
                        <w:rPr>
                          <w:rFonts w:cs="Times New Roman"/>
                          <w:i/>
                          <w:color w:val="0070C0"/>
                          <w:sz w:val="24"/>
                          <w:szCs w:val="24"/>
                        </w:rPr>
                      </w:pPr>
                      <w:r w:rsidRPr="00D74303">
                        <w:rPr>
                          <w:rFonts w:cs="Times New Roman"/>
                          <w:i/>
                          <w:color w:val="0070C0"/>
                          <w:sz w:val="24"/>
                          <w:szCs w:val="24"/>
                        </w:rPr>
                        <w:t>Randall Nelson</w:t>
                      </w:r>
                    </w:p>
                    <w:p w:rsidR="00477DDE" w:rsidRPr="00D34D29" w:rsidRDefault="00477DDE" w:rsidP="000844C6">
                      <w:pPr>
                        <w:spacing w:after="0" w:line="240" w:lineRule="auto"/>
                        <w:jc w:val="center"/>
                        <w:rPr>
                          <w:rFonts w:ascii="Times New Roman" w:hAnsi="Times New Roman" w:cs="Times New Roman"/>
                          <w:i/>
                          <w:color w:val="0070C0"/>
                          <w:sz w:val="16"/>
                          <w:szCs w:val="16"/>
                        </w:rPr>
                      </w:pPr>
                    </w:p>
                    <w:p w:rsidR="00477DDE" w:rsidRPr="00C70E8C" w:rsidRDefault="00477DDE" w:rsidP="00477DDE">
                      <w:pPr>
                        <w:spacing w:line="240" w:lineRule="auto"/>
                        <w:rPr>
                          <w:rFonts w:ascii="Calibri" w:hAnsi="Calibri" w:cs="Times New Roman"/>
                          <w:color w:val="auto"/>
                          <w:sz w:val="22"/>
                          <w:szCs w:val="22"/>
                        </w:rPr>
                      </w:pPr>
                      <w:r w:rsidRPr="00C70E8C">
                        <w:rPr>
                          <w:rFonts w:ascii="Calibri" w:hAnsi="Calibri" w:cs="Times New Roman"/>
                          <w:color w:val="auto"/>
                          <w:sz w:val="22"/>
                          <w:szCs w:val="22"/>
                        </w:rPr>
                        <w:t>From February 1, 2016 to June 30, 2017, the State Public Health Laboratory (SPHL) conducted Zika virus testing for 1,784 patients including 1,336 pregnant women who accounted for 75% of the patients. Testing focused on pregnant women to assist in national efforts to assess risk to exposed fetuses and create guidance for live born infants during their pre- and post-natal care. Over time, potentially exposed women tested in Connecticut were increasingly unlikely to give birth to infants with birth defects consistent with Zika virus infection.</w:t>
                      </w:r>
                    </w:p>
                    <w:p w:rsidR="00477DDE" w:rsidRPr="00C70E8C" w:rsidRDefault="00477DDE" w:rsidP="00477DDE">
                      <w:pPr>
                        <w:spacing w:line="240" w:lineRule="auto"/>
                        <w:rPr>
                          <w:rFonts w:ascii="Calibri" w:hAnsi="Calibri" w:cs="Times New Roman"/>
                          <w:color w:val="auto"/>
                          <w:sz w:val="22"/>
                          <w:szCs w:val="22"/>
                        </w:rPr>
                      </w:pPr>
                      <w:r w:rsidRPr="00C70E8C">
                        <w:rPr>
                          <w:rFonts w:ascii="Calibri" w:hAnsi="Calibri" w:cs="Times New Roman"/>
                          <w:color w:val="auto"/>
                          <w:sz w:val="22"/>
                          <w:szCs w:val="22"/>
                        </w:rPr>
                        <w:t>With declining Zika virus illnesses in the Americas, increasing false positive IgM test results due to exposure to other cross-reacting flaviviruses, and analysis of data reported by the U.S. Zika Pregnancy Registry, new national testing guidelines were developed. Testing is recommended for exposed symptomatic pregnant women and women who have a fetus with prenatal findings consistent with Zika virus infection. In addition, asymptomatic women with ongoing exposure (e.g. living in or frequent travel to affected areas) should be tested three times during pregnancy. Infants born to women who tested positive or with birth defects should also be tested. Testing is no longer recommended for pregnant women without symptoms or infants with normal pre/postnatal examinations.</w:t>
                      </w:r>
                    </w:p>
                    <w:p w:rsidR="00477DDE" w:rsidRPr="00C70E8C" w:rsidRDefault="00477DDE" w:rsidP="00477DDE">
                      <w:pPr>
                        <w:spacing w:after="0" w:line="240" w:lineRule="auto"/>
                        <w:rPr>
                          <w:rFonts w:ascii="Calibri" w:hAnsi="Calibri" w:cs="Times New Roman"/>
                          <w:color w:val="auto"/>
                          <w:sz w:val="22"/>
                          <w:szCs w:val="22"/>
                        </w:rPr>
                      </w:pPr>
                      <w:r w:rsidRPr="00C70E8C">
                        <w:rPr>
                          <w:rFonts w:ascii="Calibri" w:hAnsi="Calibri" w:cs="Times New Roman"/>
                          <w:color w:val="auto"/>
                          <w:sz w:val="22"/>
                          <w:szCs w:val="22"/>
                        </w:rPr>
                        <w:t xml:space="preserve">With testing available at commercial laboratories the SPHL now offers testing only for symptomatic pregnant women and infants according to the new national guidelines. Information regarding specimen submissions to the SPHL including the submission form is available at: </w:t>
                      </w:r>
                      <w:hyperlink r:id="rId49" w:history="1">
                        <w:r w:rsidRPr="00C70E8C">
                          <w:rPr>
                            <w:rStyle w:val="Hyperlink"/>
                            <w:rFonts w:ascii="Calibri" w:hAnsi="Calibri" w:cs="Times New Roman"/>
                            <w:color w:val="auto"/>
                            <w:sz w:val="22"/>
                            <w:szCs w:val="22"/>
                          </w:rPr>
                          <w:t>http://www.ct.gov/dph/cwp/view.asp?a=3122&amp;q=396860</w:t>
                        </w:r>
                      </w:hyperlink>
                    </w:p>
                    <w:p w:rsidR="00477DDE" w:rsidRPr="00B73B32" w:rsidRDefault="00477DDE" w:rsidP="00477DDE">
                      <w:pPr>
                        <w:rPr>
                          <w:rFonts w:ascii="Times New Roman" w:hAnsi="Times New Roman" w:cs="Times New Roman"/>
                          <w:sz w:val="24"/>
                          <w:szCs w:val="24"/>
                        </w:rPr>
                      </w:pPr>
                    </w:p>
                    <w:p w:rsidR="00477DDE" w:rsidRPr="00F53F84" w:rsidRDefault="00477DDE" w:rsidP="00477DDE">
                      <w:pPr>
                        <w:widowControl w:val="0"/>
                        <w:spacing w:after="0"/>
                        <w:rPr>
                          <w:rFonts w:ascii="Calibri" w:hAnsi="Calibri"/>
                          <w:b/>
                          <w:bCs/>
                          <w:sz w:val="16"/>
                          <w:szCs w:val="16"/>
                        </w:rPr>
                      </w:pPr>
                    </w:p>
                  </w:txbxContent>
                </v:textbox>
                <w10:wrap anchorx="margin"/>
              </v:shape>
            </w:pict>
          </mc:Fallback>
        </mc:AlternateContent>
      </w:r>
      <w:r w:rsidR="00324424" w:rsidRPr="009D7679">
        <w:rPr>
          <w:rFonts w:ascii="Times New Roman" w:eastAsia="Times New Roman" w:hAnsi="Times New Roman" w:cs="Times New Roman"/>
          <w:noProof/>
          <w:color w:val="auto"/>
          <w:sz w:val="24"/>
          <w:szCs w:val="24"/>
          <w:lang w:eastAsia="en-US"/>
        </w:rPr>
        <mc:AlternateContent>
          <mc:Choice Requires="wps">
            <w:drawing>
              <wp:anchor distT="36576" distB="36576" distL="36576" distR="36576" simplePos="0" relativeHeight="251887616" behindDoc="0" locked="0" layoutInCell="1" allowOverlap="1" wp14:anchorId="5C5D8ADA" wp14:editId="0BA4C529">
                <wp:simplePos x="0" y="0"/>
                <wp:positionH relativeFrom="margin">
                  <wp:align>left</wp:align>
                </wp:positionH>
                <wp:positionV relativeFrom="paragraph">
                  <wp:posOffset>-5080</wp:posOffset>
                </wp:positionV>
                <wp:extent cx="5190490" cy="3686175"/>
                <wp:effectExtent l="0" t="0" r="29210" b="66675"/>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0490" cy="3686175"/>
                        </a:xfrm>
                        <a:prstGeom prst="rect">
                          <a:avLst/>
                        </a:prstGeom>
                        <a:gradFill rotWithShape="0">
                          <a:gsLst>
                            <a:gs pos="0">
                              <a:srgbClr val="D7E7EF">
                                <a:gamma/>
                                <a:tint val="20000"/>
                                <a:invGamma/>
                              </a:srgbClr>
                            </a:gs>
                            <a:gs pos="100000">
                              <a:srgbClr val="D7E7EF"/>
                            </a:gs>
                          </a:gsLst>
                          <a:lin ang="5400000" scaled="1"/>
                        </a:gradFill>
                        <a:ln w="12700">
                          <a:solidFill>
                            <a:srgbClr val="66A3C2"/>
                          </a:solidFill>
                          <a:miter lim="800000"/>
                          <a:headEnd/>
                          <a:tailEnd/>
                        </a:ln>
                        <a:effectLst>
                          <a:outerShdw dist="28398" dir="3806097" algn="ctr" rotWithShape="0">
                            <a:srgbClr val="00334D">
                              <a:alpha val="50000"/>
                            </a:srgbClr>
                          </a:outerShdw>
                        </a:effectLst>
                      </wps:spPr>
                      <wps:txbx>
                        <w:txbxContent>
                          <w:p w:rsidR="001F4B10" w:rsidRPr="002E14B6" w:rsidRDefault="001F4B10" w:rsidP="001F4B10">
                            <w:pPr>
                              <w:pStyle w:val="LeadStoryHeadline"/>
                              <w:widowControl w:val="0"/>
                              <w:spacing w:after="0"/>
                              <w:jc w:val="center"/>
                              <w:rPr>
                                <w:b/>
                                <w:bCs/>
                                <w:color w:val="0066CC"/>
                                <w:sz w:val="24"/>
                                <w:szCs w:val="24"/>
                                <w14:ligatures w14:val="none"/>
                              </w:rPr>
                            </w:pPr>
                            <w:r w:rsidRPr="002E14B6">
                              <w:rPr>
                                <w:b/>
                                <w:bCs/>
                                <w:color w:val="0066CC"/>
                                <w:sz w:val="24"/>
                                <w:szCs w:val="24"/>
                                <w14:ligatures w14:val="none"/>
                              </w:rPr>
                              <w:t xml:space="preserve">MEDICAL RESERVE CORPS </w:t>
                            </w:r>
                          </w:p>
                          <w:p w:rsidR="001F4B10" w:rsidRPr="002E14B6" w:rsidRDefault="001F4B10" w:rsidP="001F4B10">
                            <w:pPr>
                              <w:pStyle w:val="LeadStoryHeadline"/>
                              <w:widowControl w:val="0"/>
                              <w:spacing w:after="0"/>
                              <w:ind w:left="1440" w:firstLine="720"/>
                              <w:rPr>
                                <w:bCs/>
                                <w:i/>
                                <w:color w:val="0066CC"/>
                                <w:sz w:val="24"/>
                                <w:szCs w:val="24"/>
                                <w14:ligatures w14:val="none"/>
                              </w:rPr>
                            </w:pPr>
                            <w:r w:rsidRPr="002E14B6">
                              <w:rPr>
                                <w:bCs/>
                                <w:i/>
                                <w:color w:val="0066CC"/>
                                <w:sz w:val="24"/>
                                <w:szCs w:val="24"/>
                                <w14:ligatures w14:val="none"/>
                              </w:rPr>
                              <w:t xml:space="preserve">              Katherine McCormack</w:t>
                            </w:r>
                          </w:p>
                          <w:p w:rsidR="001F4B10" w:rsidRPr="00CE73A1" w:rsidRDefault="001F4B10" w:rsidP="001F4B10">
                            <w:pPr>
                              <w:pStyle w:val="LeadStoryHeadline"/>
                              <w:widowControl w:val="0"/>
                              <w:spacing w:after="0"/>
                              <w:ind w:left="1440" w:firstLine="720"/>
                              <w:rPr>
                                <w:bCs/>
                                <w:i/>
                                <w:sz w:val="16"/>
                                <w:szCs w:val="16"/>
                                <w14:ligatures w14:val="none"/>
                              </w:rPr>
                            </w:pPr>
                          </w:p>
                          <w:p w:rsidR="007E7954" w:rsidRPr="007E7954" w:rsidRDefault="007E7954" w:rsidP="0075436A">
                            <w:pPr>
                              <w:spacing w:line="240" w:lineRule="auto"/>
                              <w:rPr>
                                <w:rFonts w:ascii="Calibri" w:hAnsi="Calibri" w:cs="Times New Roman"/>
                                <w:color w:val="auto"/>
                                <w:sz w:val="22"/>
                                <w:szCs w:val="22"/>
                              </w:rPr>
                            </w:pPr>
                            <w:r w:rsidRPr="007E7954">
                              <w:rPr>
                                <w:rFonts w:ascii="Calibri" w:hAnsi="Calibri" w:cs="Times New Roman"/>
                                <w:color w:val="auto"/>
                                <w:sz w:val="22"/>
                                <w:szCs w:val="22"/>
                              </w:rPr>
                              <w:t xml:space="preserve">The MRC </w:t>
                            </w:r>
                            <w:r w:rsidR="0011653B">
                              <w:rPr>
                                <w:rFonts w:ascii="Calibri" w:hAnsi="Calibri" w:cs="Times New Roman"/>
                                <w:color w:val="auto"/>
                                <w:sz w:val="22"/>
                                <w:szCs w:val="22"/>
                              </w:rPr>
                              <w:t xml:space="preserve">key </w:t>
                            </w:r>
                            <w:r w:rsidRPr="007E7954">
                              <w:rPr>
                                <w:rFonts w:ascii="Calibri" w:hAnsi="Calibri" w:cs="Times New Roman"/>
                                <w:color w:val="auto"/>
                                <w:sz w:val="22"/>
                                <w:szCs w:val="22"/>
                              </w:rPr>
                              <w:t xml:space="preserve">words for this quarter are </w:t>
                            </w:r>
                            <w:r w:rsidRPr="007E7954">
                              <w:rPr>
                                <w:rFonts w:ascii="Calibri" w:hAnsi="Calibri" w:cs="Times New Roman"/>
                                <w:i/>
                                <w:color w:val="auto"/>
                                <w:sz w:val="22"/>
                                <w:szCs w:val="22"/>
                              </w:rPr>
                              <w:t xml:space="preserve">recruitment, retention, </w:t>
                            </w:r>
                            <w:r w:rsidRPr="007E7954">
                              <w:rPr>
                                <w:rFonts w:ascii="Calibri" w:hAnsi="Calibri" w:cs="Times New Roman"/>
                                <w:color w:val="auto"/>
                                <w:sz w:val="22"/>
                                <w:szCs w:val="22"/>
                              </w:rPr>
                              <w:t>and</w:t>
                            </w:r>
                            <w:r w:rsidRPr="007E7954">
                              <w:rPr>
                                <w:rFonts w:ascii="Calibri" w:hAnsi="Calibri" w:cs="Times New Roman"/>
                                <w:i/>
                                <w:color w:val="auto"/>
                                <w:sz w:val="22"/>
                                <w:szCs w:val="22"/>
                              </w:rPr>
                              <w:t xml:space="preserve"> recognition</w:t>
                            </w:r>
                            <w:r w:rsidRPr="007E7954">
                              <w:rPr>
                                <w:rFonts w:ascii="Calibri" w:hAnsi="Calibri" w:cs="Times New Roman"/>
                                <w:color w:val="auto"/>
                                <w:sz w:val="22"/>
                                <w:szCs w:val="22"/>
                              </w:rPr>
                              <w:t xml:space="preserve">. </w:t>
                            </w:r>
                          </w:p>
                          <w:p w:rsidR="007E7954" w:rsidRPr="007E7954" w:rsidRDefault="007E7954" w:rsidP="0075436A">
                            <w:pPr>
                              <w:spacing w:line="240" w:lineRule="auto"/>
                              <w:rPr>
                                <w:rFonts w:ascii="Calibri" w:hAnsi="Calibri" w:cs="Times New Roman"/>
                                <w:color w:val="auto"/>
                                <w:sz w:val="22"/>
                                <w:szCs w:val="22"/>
                              </w:rPr>
                            </w:pPr>
                            <w:r w:rsidRPr="007E7954">
                              <w:rPr>
                                <w:rFonts w:ascii="Calibri" w:hAnsi="Calibri" w:cs="Times New Roman"/>
                                <w:color w:val="auto"/>
                                <w:sz w:val="22"/>
                                <w:szCs w:val="22"/>
                              </w:rPr>
                              <w:t xml:space="preserve">MRC unit leaders continue to identify strategies and activities for increasing volunteer counts, targeting recruitment efforts, and developing strategies to retain volunteers.  Maintaining the total number of volunteers by health care profession and other support volunteers is necessary to maintain a robust public health response to incidents of public health significance as well as daily public health activities and operations.   </w:t>
                            </w:r>
                          </w:p>
                          <w:p w:rsidR="007E7954" w:rsidRPr="007E7954" w:rsidRDefault="007E7954" w:rsidP="0075436A">
                            <w:pPr>
                              <w:spacing w:line="240" w:lineRule="auto"/>
                              <w:rPr>
                                <w:rFonts w:ascii="Calibri" w:hAnsi="Calibri" w:cs="Times New Roman"/>
                                <w:color w:val="auto"/>
                                <w:sz w:val="22"/>
                                <w:szCs w:val="22"/>
                              </w:rPr>
                            </w:pPr>
                            <w:r w:rsidRPr="007E7954">
                              <w:rPr>
                                <w:rFonts w:ascii="Calibri" w:hAnsi="Calibri" w:cs="Times New Roman"/>
                                <w:color w:val="auto"/>
                                <w:sz w:val="22"/>
                                <w:szCs w:val="22"/>
                              </w:rPr>
                              <w:t>Several Connecticut MRC units have scheduled fall 2017 flu clinics.  There will be opportunities for MRC volunteers to support and deliver flu vaccine in a variety of CT community settings and will include several Drive-Thru flu campaigns.</w:t>
                            </w:r>
                          </w:p>
                          <w:p w:rsidR="007E7954" w:rsidRPr="007E7954" w:rsidRDefault="007E7954" w:rsidP="0075436A">
                            <w:pPr>
                              <w:spacing w:line="240" w:lineRule="auto"/>
                              <w:rPr>
                                <w:rFonts w:ascii="Calibri" w:hAnsi="Calibri" w:cs="Times New Roman"/>
                                <w:color w:val="auto"/>
                                <w:sz w:val="22"/>
                                <w:szCs w:val="22"/>
                              </w:rPr>
                            </w:pPr>
                            <w:r w:rsidRPr="007E7954">
                              <w:rPr>
                                <w:rFonts w:ascii="Calibri" w:hAnsi="Calibri" w:cs="Times New Roman"/>
                                <w:color w:val="auto"/>
                                <w:sz w:val="22"/>
                                <w:szCs w:val="22"/>
                              </w:rPr>
                              <w:t>The CT MRC program has partnered with FEMA Region I to offer a Train-the Trainer</w:t>
                            </w:r>
                            <w:r w:rsidR="00304A8E">
                              <w:rPr>
                                <w:rFonts w:ascii="Calibri" w:hAnsi="Calibri" w:cs="Times New Roman"/>
                                <w:color w:val="auto"/>
                                <w:sz w:val="22"/>
                                <w:szCs w:val="22"/>
                              </w:rPr>
                              <w:t xml:space="preserve">:     </w:t>
                            </w:r>
                            <w:r w:rsidRPr="007E7954">
                              <w:rPr>
                                <w:rFonts w:ascii="Calibri" w:hAnsi="Calibri" w:cs="Times New Roman"/>
                                <w:color w:val="auto"/>
                                <w:sz w:val="22"/>
                                <w:szCs w:val="22"/>
                              </w:rPr>
                              <w:t xml:space="preserve"> “</w:t>
                            </w:r>
                            <w:r w:rsidRPr="007E7954">
                              <w:rPr>
                                <w:rFonts w:ascii="Calibri" w:hAnsi="Calibri" w:cs="Times New Roman"/>
                                <w:i/>
                                <w:color w:val="auto"/>
                                <w:sz w:val="22"/>
                                <w:szCs w:val="22"/>
                              </w:rPr>
                              <w:t xml:space="preserve">You are the Help until Help Arrives” </w:t>
                            </w:r>
                            <w:r w:rsidRPr="007E7954">
                              <w:rPr>
                                <w:rFonts w:ascii="Calibri" w:hAnsi="Calibri" w:cs="Times New Roman"/>
                                <w:color w:val="auto"/>
                                <w:sz w:val="22"/>
                                <w:szCs w:val="22"/>
                              </w:rPr>
                              <w:t>program</w:t>
                            </w:r>
                            <w:r w:rsidRPr="007E7954">
                              <w:rPr>
                                <w:rFonts w:ascii="Calibri" w:hAnsi="Calibri" w:cs="Times New Roman"/>
                                <w:i/>
                                <w:color w:val="auto"/>
                                <w:sz w:val="22"/>
                                <w:szCs w:val="22"/>
                              </w:rPr>
                              <w:t xml:space="preserve"> </w:t>
                            </w:r>
                            <w:r w:rsidRPr="007E7954">
                              <w:rPr>
                                <w:rFonts w:ascii="Calibri" w:hAnsi="Calibri" w:cs="Times New Roman"/>
                                <w:color w:val="auto"/>
                                <w:sz w:val="22"/>
                                <w:szCs w:val="22"/>
                              </w:rPr>
                              <w:t>at</w:t>
                            </w:r>
                            <w:r w:rsidR="0011653B">
                              <w:rPr>
                                <w:rFonts w:ascii="Calibri" w:hAnsi="Calibri" w:cs="Times New Roman"/>
                                <w:color w:val="auto"/>
                                <w:sz w:val="22"/>
                                <w:szCs w:val="22"/>
                              </w:rPr>
                              <w:t xml:space="preserve"> the CT Hospital Association this </w:t>
                            </w:r>
                            <w:r w:rsidR="00F10563">
                              <w:rPr>
                                <w:rFonts w:ascii="Calibri" w:hAnsi="Calibri" w:cs="Times New Roman"/>
                                <w:color w:val="auto"/>
                                <w:sz w:val="22"/>
                                <w:szCs w:val="22"/>
                              </w:rPr>
                              <w:t>fall</w:t>
                            </w:r>
                            <w:r w:rsidR="0011653B">
                              <w:rPr>
                                <w:rFonts w:ascii="Calibri" w:hAnsi="Calibri" w:cs="Times New Roman"/>
                                <w:color w:val="auto"/>
                                <w:sz w:val="22"/>
                                <w:szCs w:val="22"/>
                              </w:rPr>
                              <w:t xml:space="preserve"> season.</w:t>
                            </w:r>
                            <w:r w:rsidRPr="007E7954">
                              <w:rPr>
                                <w:rFonts w:ascii="Calibri" w:hAnsi="Calibri" w:cs="Times New Roman"/>
                                <w:color w:val="auto"/>
                                <w:sz w:val="22"/>
                                <w:szCs w:val="22"/>
                              </w:rPr>
                              <w:t xml:space="preserve">  </w:t>
                            </w:r>
                          </w:p>
                          <w:p w:rsidR="007E7954" w:rsidRPr="007E7954" w:rsidRDefault="007E7954" w:rsidP="0075436A">
                            <w:pPr>
                              <w:spacing w:line="240" w:lineRule="auto"/>
                              <w:rPr>
                                <w:rFonts w:ascii="Calibri" w:hAnsi="Calibri" w:cs="Times New Roman"/>
                                <w:color w:val="auto"/>
                                <w:sz w:val="22"/>
                                <w:szCs w:val="22"/>
                              </w:rPr>
                            </w:pPr>
                            <w:r w:rsidRPr="007E7954">
                              <w:rPr>
                                <w:rFonts w:ascii="Calibri" w:hAnsi="Calibri" w:cs="Times New Roman"/>
                                <w:color w:val="auto"/>
                                <w:sz w:val="22"/>
                                <w:szCs w:val="22"/>
                              </w:rPr>
                              <w:t>Several CT MRC Units have scheduled volunteer recognition events for fall 2017.  Region 4 MRC units and the Wallingford MRC will be honoring volunteers.  Region 2 will honor the Quinnipiac Valley retiring MRC Unit Leader, Deb Culligan</w:t>
                            </w:r>
                            <w:r w:rsidR="0012115E">
                              <w:rPr>
                                <w:rFonts w:ascii="Calibri" w:hAnsi="Calibri" w:cs="Times New Roman"/>
                                <w:color w:val="auto"/>
                                <w:sz w:val="22"/>
                                <w:szCs w:val="22"/>
                              </w:rPr>
                              <w:t>,</w:t>
                            </w:r>
                            <w:r w:rsidRPr="007E7954">
                              <w:rPr>
                                <w:rFonts w:ascii="Calibri" w:hAnsi="Calibri" w:cs="Times New Roman"/>
                                <w:color w:val="auto"/>
                                <w:sz w:val="22"/>
                                <w:szCs w:val="22"/>
                              </w:rPr>
                              <w:t xml:space="preserve"> at the September Region 2 meeting.    </w:t>
                            </w:r>
                          </w:p>
                          <w:p w:rsidR="001F4B10" w:rsidRPr="001E6858" w:rsidRDefault="001F4B10" w:rsidP="001F4B10">
                            <w:pPr>
                              <w:pStyle w:val="Default"/>
                              <w:rPr>
                                <w:rFonts w:ascii="Calibri" w:hAnsi="Calibri"/>
                                <w:color w:val="auto"/>
                                <w:sz w:val="22"/>
                                <w:szCs w:val="22"/>
                              </w:rPr>
                            </w:pPr>
                          </w:p>
                          <w:p w:rsidR="001F4B10" w:rsidRDefault="001F4B10" w:rsidP="001F4B10">
                            <w:pPr>
                              <w:spacing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D8ADA" id="_x0000_s1036" type="#_x0000_t202" style="position:absolute;margin-left:0;margin-top:-.4pt;width:408.7pt;height:290.25pt;z-index:25188761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QMzQIAAMQFAAAOAAAAZHJzL2Uyb0RvYy54bWysVN9v2yAQfp+0/wHxvtqOGyex6lRd0laT&#10;9ktqpz0TjG00DAxInO6v3wFO6u7Hy7QXBNzx3d13H3d1fewFOjBjuZIVzi5SjJikquayrfCXx7s3&#10;S4ysI7ImQklW4Sdm8fX69aurQZdspjolamYQgEhbDrrCnXO6TBJLO9YTe6E0k2BslOmJg6Npk9qQ&#10;AdB7kczStEgGZWptFGXWwu02GvE64DcNo+5T01jmkKgw5ObCasK682uyviJla4juOB3TIP+QRU+4&#10;hKBnqC1xBO0N/w2q59Qoqxp3QVWfqKbhlIUaoJos/aWah45oFmoBcqw+02T/Hyz9ePhsEK8rPFtg&#10;JEkPPXpkR4feqiPKPT2DtiV4PWjwc0e4hjaHUq1+r+g3i6TadES27MYYNXSM1JBe5l8mk6cRx3qQ&#10;3fBB1RCG7J0KQMfG9J47YAMBOrTp6dwanwqFy3m2Si9XYKJgy4tlkS3mIQYpT8+1se6eqR75TYUN&#10;9D7Ak8N763w6pDy5jJ2q77gQyCj3lbsukO3jBqOFN3GDtIKC4rU17W4jDDoQkNN2cbu4vYvupO9J&#10;kJLj0kUzqDMd9cXl4X70gCRGkJBQa6dBMv/k75FiDf4JoLSnDAWXCOgHii7jc2QpEQw6GpsQNBkq&#10;9aGERANYZotTHCX42fiivKK4yTezkWM7deu5gz8reF/hZQwZSvetv5V1pIFwEfeQqpA+Mgu/caRV&#10;7QHioasHVHPfrNkyX8GkqDl8zXyZFukK1EhECzOFOoP/2KMX2aZpnl9uY7+F7kjswTzwGXmb0n4O&#10;H6icZBYk61Ua9eqOu2P4HFnopNfzTtVPIGIQjReFH32w6ZT5gdEAY6TC9vueGIaReCdBN3kxXxQw&#10;d6YHMz3spgciKUBV2EHxYbtxcVbtteFtB5Hi15PqBj5Pw4Osn7OCavwBRkWUSBxrfhZNz8Hrefiu&#10;fwIAAP//AwBQSwMEFAAGAAgAAAAhALp6/YndAAAABgEAAA8AAABkcnMvZG93bnJldi54bWxMz8FO&#10;wzAMBuA7Eu8QGYkbS4tg3bq6E0JC4jCkMXiAtPGaQuNUTdZ2PD3ZCY7Wb/3+XGxn24mRBt86RkgX&#10;CQji2umWG4TPj5e7FQgfFGvVOSaEM3nYltdXhcq1m/idxkNoRCxhnysEE0KfS+lrQ1b5heuJY3Z0&#10;g1UhjkMj9aCmWG47eZ8kS2lVy/GCUT09G6q/DyeLMB3HKt332c/r2X6l+7fdcjQ7hXh7Mz9tQASa&#10;w98yXPiRDmU0Ve7E2osOIT4SEC78GK7S7AFEhfCYrTOQZSH/88tfAAAA//8DAFBLAQItABQABgAI&#10;AAAAIQC2gziS/gAAAOEBAAATAAAAAAAAAAAAAAAAAAAAAABbQ29udGVudF9UeXBlc10ueG1sUEsB&#10;Ai0AFAAGAAgAAAAhADj9If/WAAAAlAEAAAsAAAAAAAAAAAAAAAAALwEAAF9yZWxzLy5yZWxzUEsB&#10;Ai0AFAAGAAgAAAAhAEAFtAzNAgAAxAUAAA4AAAAAAAAAAAAAAAAALgIAAGRycy9lMm9Eb2MueG1s&#10;UEsBAi0AFAAGAAgAAAAhALp6/YndAAAABgEAAA8AAAAAAAAAAAAAAAAAJwUAAGRycy9kb3ducmV2&#10;LnhtbFBLBQYAAAAABAAEAPMAAAAxBgAAAAA=&#10;" fillcolor="#f7fafc" strokecolor="#66a3c2" strokeweight="1pt">
                <v:fill color2="#d7e7ef" focus="100%" type="gradient"/>
                <v:shadow on="t" color="#00334d" opacity=".5" offset="1pt"/>
                <v:textbox inset="2.88pt,2.88pt,2.88pt,2.88pt">
                  <w:txbxContent>
                    <w:p w:rsidR="001F4B10" w:rsidRPr="002E14B6" w:rsidRDefault="001F4B10" w:rsidP="001F4B10">
                      <w:pPr>
                        <w:pStyle w:val="LeadStoryHeadline"/>
                        <w:widowControl w:val="0"/>
                        <w:spacing w:after="0"/>
                        <w:jc w:val="center"/>
                        <w:rPr>
                          <w:b/>
                          <w:bCs/>
                          <w:color w:val="0066CC"/>
                          <w:sz w:val="24"/>
                          <w:szCs w:val="24"/>
                          <w14:ligatures w14:val="none"/>
                        </w:rPr>
                      </w:pPr>
                      <w:r w:rsidRPr="002E14B6">
                        <w:rPr>
                          <w:b/>
                          <w:bCs/>
                          <w:color w:val="0066CC"/>
                          <w:sz w:val="24"/>
                          <w:szCs w:val="24"/>
                          <w14:ligatures w14:val="none"/>
                        </w:rPr>
                        <w:t xml:space="preserve">MEDICAL RESERVE CORPS </w:t>
                      </w:r>
                    </w:p>
                    <w:p w:rsidR="001F4B10" w:rsidRPr="002E14B6" w:rsidRDefault="001F4B10" w:rsidP="001F4B10">
                      <w:pPr>
                        <w:pStyle w:val="LeadStoryHeadline"/>
                        <w:widowControl w:val="0"/>
                        <w:spacing w:after="0"/>
                        <w:ind w:left="1440" w:firstLine="720"/>
                        <w:rPr>
                          <w:bCs/>
                          <w:i/>
                          <w:color w:val="0066CC"/>
                          <w:sz w:val="24"/>
                          <w:szCs w:val="24"/>
                          <w14:ligatures w14:val="none"/>
                        </w:rPr>
                      </w:pPr>
                      <w:r w:rsidRPr="002E14B6">
                        <w:rPr>
                          <w:bCs/>
                          <w:i/>
                          <w:color w:val="0066CC"/>
                          <w:sz w:val="24"/>
                          <w:szCs w:val="24"/>
                          <w14:ligatures w14:val="none"/>
                        </w:rPr>
                        <w:t xml:space="preserve">              Katherine McCormack</w:t>
                      </w:r>
                    </w:p>
                    <w:p w:rsidR="001F4B10" w:rsidRPr="00CE73A1" w:rsidRDefault="001F4B10" w:rsidP="001F4B10">
                      <w:pPr>
                        <w:pStyle w:val="LeadStoryHeadline"/>
                        <w:widowControl w:val="0"/>
                        <w:spacing w:after="0"/>
                        <w:ind w:left="1440" w:firstLine="720"/>
                        <w:rPr>
                          <w:bCs/>
                          <w:i/>
                          <w:sz w:val="16"/>
                          <w:szCs w:val="16"/>
                          <w14:ligatures w14:val="none"/>
                        </w:rPr>
                      </w:pPr>
                    </w:p>
                    <w:p w:rsidR="007E7954" w:rsidRPr="007E7954" w:rsidRDefault="007E7954" w:rsidP="0075436A">
                      <w:pPr>
                        <w:spacing w:line="240" w:lineRule="auto"/>
                        <w:rPr>
                          <w:rFonts w:ascii="Calibri" w:hAnsi="Calibri" w:cs="Times New Roman"/>
                          <w:color w:val="auto"/>
                          <w:sz w:val="22"/>
                          <w:szCs w:val="22"/>
                        </w:rPr>
                      </w:pPr>
                      <w:r w:rsidRPr="007E7954">
                        <w:rPr>
                          <w:rFonts w:ascii="Calibri" w:hAnsi="Calibri" w:cs="Times New Roman"/>
                          <w:color w:val="auto"/>
                          <w:sz w:val="22"/>
                          <w:szCs w:val="22"/>
                        </w:rPr>
                        <w:t xml:space="preserve">The MRC </w:t>
                      </w:r>
                      <w:r w:rsidR="0011653B">
                        <w:rPr>
                          <w:rFonts w:ascii="Calibri" w:hAnsi="Calibri" w:cs="Times New Roman"/>
                          <w:color w:val="auto"/>
                          <w:sz w:val="22"/>
                          <w:szCs w:val="22"/>
                        </w:rPr>
                        <w:t xml:space="preserve">key </w:t>
                      </w:r>
                      <w:r w:rsidRPr="007E7954">
                        <w:rPr>
                          <w:rFonts w:ascii="Calibri" w:hAnsi="Calibri" w:cs="Times New Roman"/>
                          <w:color w:val="auto"/>
                          <w:sz w:val="22"/>
                          <w:szCs w:val="22"/>
                        </w:rPr>
                        <w:t xml:space="preserve">words for this quarter are </w:t>
                      </w:r>
                      <w:r w:rsidRPr="007E7954">
                        <w:rPr>
                          <w:rFonts w:ascii="Calibri" w:hAnsi="Calibri" w:cs="Times New Roman"/>
                          <w:i/>
                          <w:color w:val="auto"/>
                          <w:sz w:val="22"/>
                          <w:szCs w:val="22"/>
                        </w:rPr>
                        <w:t xml:space="preserve">recruitment, retention, </w:t>
                      </w:r>
                      <w:r w:rsidRPr="007E7954">
                        <w:rPr>
                          <w:rFonts w:ascii="Calibri" w:hAnsi="Calibri" w:cs="Times New Roman"/>
                          <w:color w:val="auto"/>
                          <w:sz w:val="22"/>
                          <w:szCs w:val="22"/>
                        </w:rPr>
                        <w:t>and</w:t>
                      </w:r>
                      <w:r w:rsidRPr="007E7954">
                        <w:rPr>
                          <w:rFonts w:ascii="Calibri" w:hAnsi="Calibri" w:cs="Times New Roman"/>
                          <w:i/>
                          <w:color w:val="auto"/>
                          <w:sz w:val="22"/>
                          <w:szCs w:val="22"/>
                        </w:rPr>
                        <w:t xml:space="preserve"> recognition</w:t>
                      </w:r>
                      <w:r w:rsidRPr="007E7954">
                        <w:rPr>
                          <w:rFonts w:ascii="Calibri" w:hAnsi="Calibri" w:cs="Times New Roman"/>
                          <w:color w:val="auto"/>
                          <w:sz w:val="22"/>
                          <w:szCs w:val="22"/>
                        </w:rPr>
                        <w:t xml:space="preserve">. </w:t>
                      </w:r>
                    </w:p>
                    <w:p w:rsidR="007E7954" w:rsidRPr="007E7954" w:rsidRDefault="007E7954" w:rsidP="0075436A">
                      <w:pPr>
                        <w:spacing w:line="240" w:lineRule="auto"/>
                        <w:rPr>
                          <w:rFonts w:ascii="Calibri" w:hAnsi="Calibri" w:cs="Times New Roman"/>
                          <w:color w:val="auto"/>
                          <w:sz w:val="22"/>
                          <w:szCs w:val="22"/>
                        </w:rPr>
                      </w:pPr>
                      <w:r w:rsidRPr="007E7954">
                        <w:rPr>
                          <w:rFonts w:ascii="Calibri" w:hAnsi="Calibri" w:cs="Times New Roman"/>
                          <w:color w:val="auto"/>
                          <w:sz w:val="22"/>
                          <w:szCs w:val="22"/>
                        </w:rPr>
                        <w:t xml:space="preserve">MRC unit leaders continue to identify strategies and activities for increasing volunteer counts, targeting recruitment efforts, and developing strategies to retain volunteers.  Maintaining the total number of volunteers by health care profession and other support volunteers is necessary to maintain a robust public health response to incidents of public health significance as well as daily public health activities and operations.   </w:t>
                      </w:r>
                    </w:p>
                    <w:p w:rsidR="007E7954" w:rsidRPr="007E7954" w:rsidRDefault="007E7954" w:rsidP="0075436A">
                      <w:pPr>
                        <w:spacing w:line="240" w:lineRule="auto"/>
                        <w:rPr>
                          <w:rFonts w:ascii="Calibri" w:hAnsi="Calibri" w:cs="Times New Roman"/>
                          <w:color w:val="auto"/>
                          <w:sz w:val="22"/>
                          <w:szCs w:val="22"/>
                        </w:rPr>
                      </w:pPr>
                      <w:r w:rsidRPr="007E7954">
                        <w:rPr>
                          <w:rFonts w:ascii="Calibri" w:hAnsi="Calibri" w:cs="Times New Roman"/>
                          <w:color w:val="auto"/>
                          <w:sz w:val="22"/>
                          <w:szCs w:val="22"/>
                        </w:rPr>
                        <w:t>Several Connecticut MRC units have scheduled fall 2017 flu clinics.  There will be opportunities for MRC volunteers to support and deliver flu vaccine in a variety of CT community settings and will include several Drive-Thru flu campaigns.</w:t>
                      </w:r>
                    </w:p>
                    <w:p w:rsidR="007E7954" w:rsidRPr="007E7954" w:rsidRDefault="007E7954" w:rsidP="0075436A">
                      <w:pPr>
                        <w:spacing w:line="240" w:lineRule="auto"/>
                        <w:rPr>
                          <w:rFonts w:ascii="Calibri" w:hAnsi="Calibri" w:cs="Times New Roman"/>
                          <w:color w:val="auto"/>
                          <w:sz w:val="22"/>
                          <w:szCs w:val="22"/>
                        </w:rPr>
                      </w:pPr>
                      <w:r w:rsidRPr="007E7954">
                        <w:rPr>
                          <w:rFonts w:ascii="Calibri" w:hAnsi="Calibri" w:cs="Times New Roman"/>
                          <w:color w:val="auto"/>
                          <w:sz w:val="22"/>
                          <w:szCs w:val="22"/>
                        </w:rPr>
                        <w:t>The CT MRC program has partnered with FEMA Region I to offer a Train-the Trainer</w:t>
                      </w:r>
                      <w:r w:rsidR="00304A8E">
                        <w:rPr>
                          <w:rFonts w:ascii="Calibri" w:hAnsi="Calibri" w:cs="Times New Roman"/>
                          <w:color w:val="auto"/>
                          <w:sz w:val="22"/>
                          <w:szCs w:val="22"/>
                        </w:rPr>
                        <w:t xml:space="preserve">:     </w:t>
                      </w:r>
                      <w:r w:rsidRPr="007E7954">
                        <w:rPr>
                          <w:rFonts w:ascii="Calibri" w:hAnsi="Calibri" w:cs="Times New Roman"/>
                          <w:color w:val="auto"/>
                          <w:sz w:val="22"/>
                          <w:szCs w:val="22"/>
                        </w:rPr>
                        <w:t xml:space="preserve"> “</w:t>
                      </w:r>
                      <w:r w:rsidRPr="007E7954">
                        <w:rPr>
                          <w:rFonts w:ascii="Calibri" w:hAnsi="Calibri" w:cs="Times New Roman"/>
                          <w:i/>
                          <w:color w:val="auto"/>
                          <w:sz w:val="22"/>
                          <w:szCs w:val="22"/>
                        </w:rPr>
                        <w:t xml:space="preserve">You are the Help until Help Arrives” </w:t>
                      </w:r>
                      <w:r w:rsidRPr="007E7954">
                        <w:rPr>
                          <w:rFonts w:ascii="Calibri" w:hAnsi="Calibri" w:cs="Times New Roman"/>
                          <w:color w:val="auto"/>
                          <w:sz w:val="22"/>
                          <w:szCs w:val="22"/>
                        </w:rPr>
                        <w:t>program</w:t>
                      </w:r>
                      <w:r w:rsidRPr="007E7954">
                        <w:rPr>
                          <w:rFonts w:ascii="Calibri" w:hAnsi="Calibri" w:cs="Times New Roman"/>
                          <w:i/>
                          <w:color w:val="auto"/>
                          <w:sz w:val="22"/>
                          <w:szCs w:val="22"/>
                        </w:rPr>
                        <w:t xml:space="preserve"> </w:t>
                      </w:r>
                      <w:r w:rsidRPr="007E7954">
                        <w:rPr>
                          <w:rFonts w:ascii="Calibri" w:hAnsi="Calibri" w:cs="Times New Roman"/>
                          <w:color w:val="auto"/>
                          <w:sz w:val="22"/>
                          <w:szCs w:val="22"/>
                        </w:rPr>
                        <w:t>at</w:t>
                      </w:r>
                      <w:r w:rsidR="0011653B">
                        <w:rPr>
                          <w:rFonts w:ascii="Calibri" w:hAnsi="Calibri" w:cs="Times New Roman"/>
                          <w:color w:val="auto"/>
                          <w:sz w:val="22"/>
                          <w:szCs w:val="22"/>
                        </w:rPr>
                        <w:t xml:space="preserve"> the CT Hospital Association this </w:t>
                      </w:r>
                      <w:r w:rsidR="00F10563">
                        <w:rPr>
                          <w:rFonts w:ascii="Calibri" w:hAnsi="Calibri" w:cs="Times New Roman"/>
                          <w:color w:val="auto"/>
                          <w:sz w:val="22"/>
                          <w:szCs w:val="22"/>
                        </w:rPr>
                        <w:t>fall</w:t>
                      </w:r>
                      <w:r w:rsidR="0011653B">
                        <w:rPr>
                          <w:rFonts w:ascii="Calibri" w:hAnsi="Calibri" w:cs="Times New Roman"/>
                          <w:color w:val="auto"/>
                          <w:sz w:val="22"/>
                          <w:szCs w:val="22"/>
                        </w:rPr>
                        <w:t xml:space="preserve"> season.</w:t>
                      </w:r>
                      <w:r w:rsidRPr="007E7954">
                        <w:rPr>
                          <w:rFonts w:ascii="Calibri" w:hAnsi="Calibri" w:cs="Times New Roman"/>
                          <w:color w:val="auto"/>
                          <w:sz w:val="22"/>
                          <w:szCs w:val="22"/>
                        </w:rPr>
                        <w:t xml:space="preserve">  </w:t>
                      </w:r>
                    </w:p>
                    <w:p w:rsidR="007E7954" w:rsidRPr="007E7954" w:rsidRDefault="007E7954" w:rsidP="0075436A">
                      <w:pPr>
                        <w:spacing w:line="240" w:lineRule="auto"/>
                        <w:rPr>
                          <w:rFonts w:ascii="Calibri" w:hAnsi="Calibri" w:cs="Times New Roman"/>
                          <w:color w:val="auto"/>
                          <w:sz w:val="22"/>
                          <w:szCs w:val="22"/>
                        </w:rPr>
                      </w:pPr>
                      <w:r w:rsidRPr="007E7954">
                        <w:rPr>
                          <w:rFonts w:ascii="Calibri" w:hAnsi="Calibri" w:cs="Times New Roman"/>
                          <w:color w:val="auto"/>
                          <w:sz w:val="22"/>
                          <w:szCs w:val="22"/>
                        </w:rPr>
                        <w:t>Several CT MRC Units have scheduled volunteer recognition events for fall 2017.  Region 4 MRC units and the Wallingford MRC will be honoring volunteers.  Region 2 will honor the Quinnipiac Valley retiring MRC Unit Leader, Deb Culligan</w:t>
                      </w:r>
                      <w:r w:rsidR="0012115E">
                        <w:rPr>
                          <w:rFonts w:ascii="Calibri" w:hAnsi="Calibri" w:cs="Times New Roman"/>
                          <w:color w:val="auto"/>
                          <w:sz w:val="22"/>
                          <w:szCs w:val="22"/>
                        </w:rPr>
                        <w:t>,</w:t>
                      </w:r>
                      <w:r w:rsidRPr="007E7954">
                        <w:rPr>
                          <w:rFonts w:ascii="Calibri" w:hAnsi="Calibri" w:cs="Times New Roman"/>
                          <w:color w:val="auto"/>
                          <w:sz w:val="22"/>
                          <w:szCs w:val="22"/>
                        </w:rPr>
                        <w:t xml:space="preserve"> at the September Region 2 meeting.    </w:t>
                      </w:r>
                    </w:p>
                    <w:p w:rsidR="001F4B10" w:rsidRPr="001E6858" w:rsidRDefault="001F4B10" w:rsidP="001F4B10">
                      <w:pPr>
                        <w:pStyle w:val="Default"/>
                        <w:rPr>
                          <w:rFonts w:ascii="Calibri" w:hAnsi="Calibri"/>
                          <w:color w:val="auto"/>
                          <w:sz w:val="22"/>
                          <w:szCs w:val="22"/>
                        </w:rPr>
                      </w:pPr>
                    </w:p>
                    <w:p w:rsidR="001F4B10" w:rsidRDefault="001F4B10" w:rsidP="001F4B10">
                      <w:pPr>
                        <w:spacing w:line="240" w:lineRule="auto"/>
                      </w:pPr>
                    </w:p>
                  </w:txbxContent>
                </v:textbox>
                <w10:wrap anchorx="margin"/>
              </v:shape>
            </w:pict>
          </mc:Fallback>
        </mc:AlternateContent>
      </w:r>
      <w:r w:rsidR="00E01475">
        <w:t xml:space="preserve">                                                  </w:t>
      </w:r>
    </w:p>
    <w:tbl>
      <w:tblPr>
        <w:tblW w:w="0" w:type="auto"/>
        <w:tblCellMar>
          <w:left w:w="0" w:type="dxa"/>
          <w:right w:w="0" w:type="dxa"/>
        </w:tblCellMar>
        <w:tblLook w:val="04A0" w:firstRow="1" w:lastRow="0" w:firstColumn="1" w:lastColumn="0" w:noHBand="0" w:noVBand="1"/>
        <w:tblDescription w:val="Page layout for 2 interior booklet pages"/>
      </w:tblPr>
      <w:tblGrid>
        <w:gridCol w:w="7470"/>
        <w:gridCol w:w="270"/>
        <w:gridCol w:w="180"/>
        <w:gridCol w:w="6192"/>
      </w:tblGrid>
      <w:tr w:rsidR="00D81207" w:rsidTr="00CA4168">
        <w:trPr>
          <w:trHeight w:hRule="exact" w:val="9792"/>
        </w:trPr>
        <w:tc>
          <w:tcPr>
            <w:tcW w:w="7470" w:type="dxa"/>
          </w:tcPr>
          <w:p w:rsidR="00D81207" w:rsidRDefault="00D81207">
            <w:pPr>
              <w:rPr>
                <w:rFonts w:ascii="Times New Roman" w:eastAsia="Times New Roman" w:hAnsi="Times New Roman" w:cs="Times New Roman"/>
                <w:noProof/>
                <w:sz w:val="24"/>
                <w:szCs w:val="24"/>
                <w:lang w:eastAsia="en-US"/>
              </w:rPr>
            </w:pPr>
          </w:p>
          <w:p w:rsidR="009D7679" w:rsidRDefault="009D7679">
            <w:pPr>
              <w:rPr>
                <w:rFonts w:ascii="Times New Roman" w:eastAsia="Times New Roman" w:hAnsi="Times New Roman" w:cs="Times New Roman"/>
                <w:noProof/>
                <w:sz w:val="24"/>
                <w:szCs w:val="24"/>
                <w:lang w:eastAsia="en-US"/>
              </w:rPr>
            </w:pPr>
          </w:p>
          <w:p w:rsidR="009D7679" w:rsidRDefault="009D7679">
            <w:pPr>
              <w:rPr>
                <w:rFonts w:ascii="Times New Roman" w:eastAsia="Times New Roman" w:hAnsi="Times New Roman" w:cs="Times New Roman"/>
                <w:noProof/>
                <w:sz w:val="24"/>
                <w:szCs w:val="24"/>
                <w:lang w:eastAsia="en-US"/>
              </w:rPr>
            </w:pPr>
          </w:p>
          <w:p w:rsidR="009D7679" w:rsidRDefault="009D7679">
            <w:pPr>
              <w:rPr>
                <w:rFonts w:ascii="Times New Roman" w:eastAsia="Times New Roman" w:hAnsi="Times New Roman" w:cs="Times New Roman"/>
                <w:noProof/>
                <w:sz w:val="24"/>
                <w:szCs w:val="24"/>
                <w:lang w:eastAsia="en-US"/>
              </w:rPr>
            </w:pPr>
          </w:p>
          <w:p w:rsidR="009D7679" w:rsidRDefault="009D7679">
            <w:pPr>
              <w:rPr>
                <w:rFonts w:ascii="Times New Roman" w:eastAsia="Times New Roman" w:hAnsi="Times New Roman" w:cs="Times New Roman"/>
                <w:noProof/>
                <w:sz w:val="24"/>
                <w:szCs w:val="24"/>
                <w:lang w:eastAsia="en-US"/>
              </w:rPr>
            </w:pPr>
          </w:p>
          <w:p w:rsidR="009D7679" w:rsidRDefault="009D7679">
            <w:pPr>
              <w:rPr>
                <w:rFonts w:ascii="Times New Roman" w:eastAsia="Times New Roman" w:hAnsi="Times New Roman" w:cs="Times New Roman"/>
                <w:noProof/>
                <w:sz w:val="24"/>
                <w:szCs w:val="24"/>
                <w:lang w:eastAsia="en-US"/>
              </w:rPr>
            </w:pPr>
          </w:p>
          <w:p w:rsidR="009D7679" w:rsidRDefault="009D7679">
            <w:pPr>
              <w:rPr>
                <w:rFonts w:ascii="Times New Roman" w:eastAsia="Times New Roman" w:hAnsi="Times New Roman" w:cs="Times New Roman"/>
                <w:noProof/>
                <w:sz w:val="24"/>
                <w:szCs w:val="24"/>
                <w:lang w:eastAsia="en-US"/>
              </w:rPr>
            </w:pPr>
          </w:p>
          <w:p w:rsidR="009D7679" w:rsidRDefault="009D7679">
            <w:pPr>
              <w:rPr>
                <w:rFonts w:ascii="Times New Roman" w:eastAsia="Times New Roman" w:hAnsi="Times New Roman" w:cs="Times New Roman"/>
                <w:noProof/>
                <w:sz w:val="24"/>
                <w:szCs w:val="24"/>
                <w:lang w:eastAsia="en-US"/>
              </w:rPr>
            </w:pPr>
          </w:p>
          <w:p w:rsidR="009D7679" w:rsidRDefault="009D7679">
            <w:pPr>
              <w:rPr>
                <w:rFonts w:ascii="Times New Roman" w:eastAsia="Times New Roman" w:hAnsi="Times New Roman" w:cs="Times New Roman"/>
                <w:noProof/>
                <w:sz w:val="24"/>
                <w:szCs w:val="24"/>
                <w:lang w:eastAsia="en-US"/>
              </w:rPr>
            </w:pPr>
          </w:p>
          <w:p w:rsidR="009D7679" w:rsidRDefault="009D7679">
            <w:pPr>
              <w:rPr>
                <w:rFonts w:ascii="Times New Roman" w:eastAsia="Times New Roman" w:hAnsi="Times New Roman" w:cs="Times New Roman"/>
                <w:noProof/>
                <w:sz w:val="24"/>
                <w:szCs w:val="24"/>
                <w:lang w:eastAsia="en-US"/>
              </w:rPr>
            </w:pPr>
          </w:p>
          <w:p w:rsidR="009D7679" w:rsidRDefault="009D7679">
            <w:pPr>
              <w:rPr>
                <w:rFonts w:ascii="Times New Roman" w:eastAsia="Times New Roman" w:hAnsi="Times New Roman" w:cs="Times New Roman"/>
                <w:noProof/>
                <w:sz w:val="24"/>
                <w:szCs w:val="24"/>
                <w:lang w:eastAsia="en-US"/>
              </w:rPr>
            </w:pPr>
          </w:p>
          <w:p w:rsidR="009D7679" w:rsidRDefault="009D7679">
            <w:pPr>
              <w:rPr>
                <w:rFonts w:ascii="Times New Roman" w:eastAsia="Times New Roman" w:hAnsi="Times New Roman" w:cs="Times New Roman"/>
                <w:noProof/>
                <w:sz w:val="24"/>
                <w:szCs w:val="24"/>
                <w:lang w:eastAsia="en-US"/>
              </w:rPr>
            </w:pPr>
          </w:p>
          <w:p w:rsidR="009D7679" w:rsidRDefault="009D7679">
            <w:pPr>
              <w:rPr>
                <w:rFonts w:ascii="Times New Roman" w:eastAsia="Times New Roman" w:hAnsi="Times New Roman" w:cs="Times New Roman"/>
                <w:noProof/>
                <w:sz w:val="24"/>
                <w:szCs w:val="24"/>
                <w:lang w:eastAsia="en-US"/>
              </w:rPr>
            </w:pPr>
          </w:p>
          <w:p w:rsidR="009D7679" w:rsidRDefault="00CA4168">
            <w:pPr>
              <w:rPr>
                <w:rFonts w:ascii="Times New Roman" w:eastAsia="Times New Roman" w:hAnsi="Times New Roman" w:cs="Times New Roman"/>
                <w:noProof/>
                <w:sz w:val="24"/>
                <w:szCs w:val="24"/>
                <w:lang w:eastAsia="en-US"/>
              </w:rPr>
            </w:pPr>
            <w:r>
              <w:rPr>
                <w:rFonts w:ascii="Times New Roman" w:eastAsia="Times New Roman" w:hAnsi="Times New Roman" w:cs="Times New Roman"/>
                <w:noProof/>
                <w:sz w:val="24"/>
                <w:szCs w:val="24"/>
                <w:lang w:eastAsia="en-US"/>
              </w:rPr>
              <w:t xml:space="preserve">           </w:t>
            </w:r>
            <w:r w:rsidRPr="00CA4168">
              <w:rPr>
                <w:rFonts w:ascii="Times New Roman" w:eastAsia="Times New Roman" w:hAnsi="Times New Roman" w:cs="Times New Roman"/>
                <w:noProof/>
                <w:color w:val="auto"/>
                <w:sz w:val="24"/>
                <w:szCs w:val="24"/>
                <w:lang w:eastAsia="en-US"/>
              </w:rPr>
              <w:drawing>
                <wp:inline distT="0" distB="0" distL="0" distR="0" wp14:anchorId="0677A66D" wp14:editId="37385F17">
                  <wp:extent cx="4291330" cy="2705100"/>
                  <wp:effectExtent l="0" t="0" r="0" b="0"/>
                  <wp:docPr id="17" name="Picture 17" descr="C:\Users\conkline\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kline\Desktop\Captur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7495" cy="2721593"/>
                          </a:xfrm>
                          <a:prstGeom prst="rect">
                            <a:avLst/>
                          </a:prstGeom>
                          <a:noFill/>
                          <a:ln>
                            <a:noFill/>
                          </a:ln>
                        </pic:spPr>
                      </pic:pic>
                    </a:graphicData>
                  </a:graphic>
                </wp:inline>
              </w:drawing>
            </w:r>
          </w:p>
          <w:p w:rsidR="009D7679" w:rsidRDefault="00CA4168">
            <w:pPr>
              <w:rPr>
                <w:rFonts w:ascii="Times New Roman" w:eastAsia="Times New Roman" w:hAnsi="Times New Roman" w:cs="Times New Roman"/>
                <w:noProof/>
                <w:sz w:val="24"/>
                <w:szCs w:val="24"/>
                <w:lang w:eastAsia="en-US"/>
              </w:rPr>
            </w:pPr>
            <w:r>
              <w:rPr>
                <w:rFonts w:ascii="Times New Roman" w:eastAsia="Times New Roman" w:hAnsi="Times New Roman" w:cs="Times New Roman"/>
                <w:noProof/>
                <w:color w:val="auto"/>
                <w:sz w:val="24"/>
                <w:szCs w:val="24"/>
                <w:lang w:eastAsia="en-US"/>
              </w:rPr>
              <w:t xml:space="preserve">   </w:t>
            </w:r>
          </w:p>
          <w:p w:rsidR="009D7679" w:rsidRDefault="009D7679">
            <w:pPr>
              <w:rPr>
                <w:rFonts w:ascii="Times New Roman" w:eastAsia="Times New Roman" w:hAnsi="Times New Roman" w:cs="Times New Roman"/>
                <w:noProof/>
                <w:sz w:val="24"/>
                <w:szCs w:val="24"/>
                <w:lang w:eastAsia="en-US"/>
              </w:rPr>
            </w:pPr>
          </w:p>
          <w:p w:rsidR="009D7679" w:rsidRDefault="009D7679">
            <w:pPr>
              <w:rPr>
                <w:rFonts w:ascii="Times New Roman" w:eastAsia="Times New Roman" w:hAnsi="Times New Roman" w:cs="Times New Roman"/>
                <w:noProof/>
                <w:sz w:val="24"/>
                <w:szCs w:val="24"/>
                <w:lang w:eastAsia="en-US"/>
              </w:rPr>
            </w:pPr>
          </w:p>
          <w:p w:rsidR="009D7679" w:rsidRDefault="009D7679">
            <w:pPr>
              <w:rPr>
                <w:rFonts w:ascii="Times New Roman" w:eastAsia="Times New Roman" w:hAnsi="Times New Roman" w:cs="Times New Roman"/>
                <w:noProof/>
                <w:sz w:val="24"/>
                <w:szCs w:val="24"/>
                <w:lang w:eastAsia="en-US"/>
              </w:rPr>
            </w:pPr>
          </w:p>
          <w:p w:rsidR="009D7679" w:rsidRDefault="009D7679" w:rsidP="007C3FBA"/>
        </w:tc>
        <w:tc>
          <w:tcPr>
            <w:tcW w:w="270" w:type="dxa"/>
          </w:tcPr>
          <w:p w:rsidR="00D81207" w:rsidRDefault="00CA4168">
            <w:pPr>
              <w:pStyle w:val="NoSpacing"/>
            </w:pPr>
            <w:r>
              <w:t xml:space="preserve">   </w:t>
            </w:r>
          </w:p>
        </w:tc>
        <w:tc>
          <w:tcPr>
            <w:tcW w:w="180" w:type="dxa"/>
          </w:tcPr>
          <w:p w:rsidR="00D81207" w:rsidRDefault="00D81207">
            <w:pPr>
              <w:pStyle w:val="NoSpacing"/>
            </w:pPr>
          </w:p>
        </w:tc>
        <w:tc>
          <w:tcPr>
            <w:tcW w:w="6192" w:type="dxa"/>
          </w:tcPr>
          <w:p w:rsidR="00D81207" w:rsidRDefault="000844C6">
            <w:r w:rsidRPr="00324424">
              <w:rPr>
                <w:rFonts w:ascii="Times New Roman" w:eastAsia="Times New Roman" w:hAnsi="Times New Roman" w:cs="Times New Roman"/>
                <w:noProof/>
                <w:color w:val="auto"/>
                <w:sz w:val="24"/>
                <w:szCs w:val="24"/>
                <w:lang w:eastAsia="en-US"/>
              </w:rPr>
              <mc:AlternateContent>
                <mc:Choice Requires="wps">
                  <w:drawing>
                    <wp:anchor distT="36576" distB="36576" distL="36576" distR="36576" simplePos="0" relativeHeight="251940864" behindDoc="0" locked="0" layoutInCell="1" allowOverlap="1" wp14:anchorId="6BBEA1A2" wp14:editId="0B4BBEBD">
                      <wp:simplePos x="0" y="0"/>
                      <wp:positionH relativeFrom="page">
                        <wp:posOffset>1470660</wp:posOffset>
                      </wp:positionH>
                      <wp:positionV relativeFrom="paragraph">
                        <wp:posOffset>4255770</wp:posOffset>
                      </wp:positionV>
                      <wp:extent cx="5191125" cy="2076450"/>
                      <wp:effectExtent l="0" t="0" r="47625" b="571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2076450"/>
                              </a:xfrm>
                              <a:prstGeom prst="rect">
                                <a:avLst/>
                              </a:prstGeom>
                              <a:gradFill rotWithShape="0">
                                <a:gsLst>
                                  <a:gs pos="0">
                                    <a:srgbClr val="D7E7EF">
                                      <a:gamma/>
                                      <a:tint val="20000"/>
                                      <a:invGamma/>
                                    </a:srgbClr>
                                  </a:gs>
                                  <a:gs pos="100000">
                                    <a:srgbClr val="D7E7EF"/>
                                  </a:gs>
                                </a:gsLst>
                                <a:lin ang="5400000" scaled="1"/>
                              </a:gradFill>
                              <a:ln w="12700">
                                <a:solidFill>
                                  <a:srgbClr val="66A3C2"/>
                                </a:solidFill>
                                <a:miter lim="800000"/>
                                <a:headEnd/>
                                <a:tailEnd/>
                              </a:ln>
                              <a:effectLst>
                                <a:outerShdw dist="28398" dir="3806097" algn="ctr" rotWithShape="0">
                                  <a:srgbClr val="00334D">
                                    <a:alpha val="50000"/>
                                  </a:srgbClr>
                                </a:outerShdw>
                              </a:effectLst>
                            </wps:spPr>
                            <wps:txbx>
                              <w:txbxContent>
                                <w:p w:rsidR="00324424" w:rsidRPr="0005610D" w:rsidRDefault="00324424" w:rsidP="000844C6">
                                  <w:pPr>
                                    <w:widowControl w:val="0"/>
                                    <w:spacing w:after="0"/>
                                    <w:ind w:left="720" w:firstLine="720"/>
                                    <w:rPr>
                                      <w:b/>
                                      <w:bCs/>
                                      <w:color w:val="0070C0"/>
                                      <w:sz w:val="24"/>
                                      <w:szCs w:val="24"/>
                                    </w:rPr>
                                  </w:pPr>
                                  <w:r w:rsidRPr="0005610D">
                                    <w:rPr>
                                      <w:b/>
                                      <w:bCs/>
                                      <w:color w:val="0070C0"/>
                                      <w:sz w:val="24"/>
                                      <w:szCs w:val="24"/>
                                    </w:rPr>
                                    <w:t>CRISIS AND EMERGENCY RISK COMMUNICATIONS</w:t>
                                  </w:r>
                                </w:p>
                                <w:p w:rsidR="00324424" w:rsidRPr="00B04923" w:rsidRDefault="00324424" w:rsidP="000844C6">
                                  <w:pPr>
                                    <w:widowControl w:val="0"/>
                                    <w:spacing w:after="0"/>
                                    <w:ind w:left="2160" w:firstLine="720"/>
                                    <w:rPr>
                                      <w:rStyle w:val="Hyperlink"/>
                                      <w:rFonts w:ascii="Calibri" w:hAnsi="Calibri"/>
                                      <w:bCs/>
                                      <w:i/>
                                      <w:color w:val="0070C0"/>
                                      <w:sz w:val="22"/>
                                      <w:szCs w:val="22"/>
                                      <w:u w:val="none"/>
                                    </w:rPr>
                                  </w:pPr>
                                  <w:r w:rsidRPr="00B04923">
                                    <w:rPr>
                                      <w:bCs/>
                                      <w:i/>
                                      <w:color w:val="0070C0"/>
                                      <w:sz w:val="24"/>
                                      <w:szCs w:val="24"/>
                                    </w:rPr>
                                    <w:t>Elizabeth Conklin</w:t>
                                  </w:r>
                                </w:p>
                                <w:p w:rsidR="000844C6" w:rsidRDefault="00A039BA" w:rsidP="00065DE0">
                                  <w:pPr>
                                    <w:widowControl w:val="0"/>
                                    <w:spacing w:after="0"/>
                                    <w:rPr>
                                      <w:rStyle w:val="Hyperlink"/>
                                      <w:rFonts w:ascii="Calibri" w:hAnsi="Calibri"/>
                                      <w:b/>
                                      <w:bCs/>
                                      <w:color w:val="auto"/>
                                      <w:sz w:val="22"/>
                                      <w:szCs w:val="22"/>
                                      <w:u w:val="none"/>
                                    </w:rPr>
                                  </w:pPr>
                                  <w:r>
                                    <w:rPr>
                                      <w:rStyle w:val="Hyperlink"/>
                                      <w:rFonts w:ascii="Calibri" w:hAnsi="Calibri"/>
                                      <w:b/>
                                      <w:bCs/>
                                      <w:color w:val="auto"/>
                                      <w:sz w:val="22"/>
                                      <w:szCs w:val="22"/>
                                      <w:u w:val="none"/>
                                    </w:rPr>
                                    <w:t xml:space="preserve">September was </w:t>
                                  </w:r>
                                  <w:r w:rsidR="00324424" w:rsidRPr="00B15463">
                                    <w:rPr>
                                      <w:rStyle w:val="Hyperlink"/>
                                      <w:rFonts w:ascii="Calibri" w:hAnsi="Calibri"/>
                                      <w:b/>
                                      <w:bCs/>
                                      <w:color w:val="auto"/>
                                      <w:sz w:val="22"/>
                                      <w:szCs w:val="22"/>
                                      <w:u w:val="none"/>
                                    </w:rPr>
                                    <w:t xml:space="preserve">National Preparedness Month </w:t>
                                  </w:r>
                                </w:p>
                                <w:p w:rsidR="00324424" w:rsidRDefault="00324424" w:rsidP="00065DE0">
                                  <w:pPr>
                                    <w:widowControl w:val="0"/>
                                    <w:spacing w:after="0" w:line="240" w:lineRule="auto"/>
                                    <w:rPr>
                                      <w:rStyle w:val="Hyperlink"/>
                                      <w:rFonts w:ascii="Calibri" w:hAnsi="Calibri"/>
                                      <w:bCs/>
                                      <w:color w:val="auto"/>
                                      <w:sz w:val="22"/>
                                      <w:szCs w:val="22"/>
                                      <w:u w:val="none"/>
                                    </w:rPr>
                                  </w:pPr>
                                  <w:r>
                                    <w:rPr>
                                      <w:rStyle w:val="Hyperlink"/>
                                      <w:rFonts w:ascii="Calibri" w:hAnsi="Calibri"/>
                                      <w:bCs/>
                                      <w:color w:val="auto"/>
                                      <w:sz w:val="22"/>
                                      <w:szCs w:val="22"/>
                                      <w:u w:val="none"/>
                                    </w:rPr>
                                    <w:t xml:space="preserve">National Preparedness month ended but </w:t>
                                  </w:r>
                                  <w:r w:rsidR="008548DA">
                                    <w:rPr>
                                      <w:rStyle w:val="Hyperlink"/>
                                      <w:rFonts w:ascii="Calibri" w:hAnsi="Calibri"/>
                                      <w:bCs/>
                                      <w:color w:val="auto"/>
                                      <w:sz w:val="22"/>
                                      <w:szCs w:val="22"/>
                                      <w:u w:val="none"/>
                                    </w:rPr>
                                    <w:t>h</w:t>
                                  </w:r>
                                  <w:r>
                                    <w:rPr>
                                      <w:rStyle w:val="Hyperlink"/>
                                      <w:rFonts w:ascii="Calibri" w:hAnsi="Calibri"/>
                                      <w:bCs/>
                                      <w:color w:val="auto"/>
                                      <w:sz w:val="22"/>
                                      <w:szCs w:val="22"/>
                                      <w:u w:val="none"/>
                                    </w:rPr>
                                    <w:t>urricane season continues through November. It has been a very active season</w:t>
                                  </w:r>
                                  <w:r w:rsidR="008548DA">
                                    <w:rPr>
                                      <w:rStyle w:val="Hyperlink"/>
                                      <w:rFonts w:ascii="Calibri" w:hAnsi="Calibri"/>
                                      <w:bCs/>
                                      <w:color w:val="auto"/>
                                      <w:sz w:val="22"/>
                                      <w:szCs w:val="22"/>
                                      <w:u w:val="none"/>
                                    </w:rPr>
                                    <w:t xml:space="preserve"> to date seen by the devastation </w:t>
                                  </w:r>
                                  <w:r w:rsidR="0012115E">
                                    <w:rPr>
                                      <w:rStyle w:val="Hyperlink"/>
                                      <w:rFonts w:ascii="Calibri" w:hAnsi="Calibri"/>
                                      <w:bCs/>
                                      <w:color w:val="auto"/>
                                      <w:sz w:val="22"/>
                                      <w:szCs w:val="22"/>
                                      <w:u w:val="none"/>
                                    </w:rPr>
                                    <w:t xml:space="preserve">in Texas, Puerto Rico and throughout the </w:t>
                                  </w:r>
                                  <w:r w:rsidR="00F10563">
                                    <w:rPr>
                                      <w:rStyle w:val="Hyperlink"/>
                                      <w:rFonts w:ascii="Calibri" w:hAnsi="Calibri"/>
                                      <w:bCs/>
                                      <w:color w:val="auto"/>
                                      <w:sz w:val="22"/>
                                      <w:szCs w:val="22"/>
                                      <w:u w:val="none"/>
                                    </w:rPr>
                                    <w:t>Caribbean</w:t>
                                  </w:r>
                                  <w:r w:rsidR="008548DA">
                                    <w:rPr>
                                      <w:rStyle w:val="Hyperlink"/>
                                      <w:rFonts w:ascii="Calibri" w:hAnsi="Calibri"/>
                                      <w:bCs/>
                                      <w:color w:val="auto"/>
                                      <w:sz w:val="22"/>
                                      <w:szCs w:val="22"/>
                                      <w:u w:val="none"/>
                                    </w:rPr>
                                    <w:t>.</w:t>
                                  </w:r>
                                  <w:r w:rsidR="00A039BA">
                                    <w:rPr>
                                      <w:rStyle w:val="Hyperlink"/>
                                      <w:rFonts w:ascii="Calibri" w:hAnsi="Calibri"/>
                                      <w:bCs/>
                                      <w:color w:val="auto"/>
                                      <w:sz w:val="22"/>
                                      <w:szCs w:val="22"/>
                                      <w:u w:val="none"/>
                                    </w:rPr>
                                    <w:t xml:space="preserve"> DPH pushes out social media preparedness messaging year-round but even more so during </w:t>
                                  </w:r>
                                  <w:r w:rsidR="0012115E">
                                    <w:rPr>
                                      <w:rStyle w:val="Hyperlink"/>
                                      <w:rFonts w:ascii="Calibri" w:hAnsi="Calibri"/>
                                      <w:bCs/>
                                      <w:color w:val="auto"/>
                                      <w:sz w:val="22"/>
                                      <w:szCs w:val="22"/>
                                      <w:u w:val="none"/>
                                    </w:rPr>
                                    <w:t>P</w:t>
                                  </w:r>
                                  <w:r w:rsidR="00A039BA">
                                    <w:rPr>
                                      <w:rStyle w:val="Hyperlink"/>
                                      <w:rFonts w:ascii="Calibri" w:hAnsi="Calibri"/>
                                      <w:bCs/>
                                      <w:color w:val="auto"/>
                                      <w:sz w:val="22"/>
                                      <w:szCs w:val="22"/>
                                      <w:u w:val="none"/>
                                    </w:rPr>
                                    <w:t xml:space="preserve">reparedness </w:t>
                                  </w:r>
                                  <w:r w:rsidR="0012115E">
                                    <w:rPr>
                                      <w:rStyle w:val="Hyperlink"/>
                                      <w:rFonts w:ascii="Calibri" w:hAnsi="Calibri"/>
                                      <w:bCs/>
                                      <w:color w:val="auto"/>
                                      <w:sz w:val="22"/>
                                      <w:szCs w:val="22"/>
                                      <w:u w:val="none"/>
                                    </w:rPr>
                                    <w:t>M</w:t>
                                  </w:r>
                                  <w:r w:rsidR="00A039BA">
                                    <w:rPr>
                                      <w:rStyle w:val="Hyperlink"/>
                                      <w:rFonts w:ascii="Calibri" w:hAnsi="Calibri"/>
                                      <w:bCs/>
                                      <w:color w:val="auto"/>
                                      <w:sz w:val="22"/>
                                      <w:szCs w:val="22"/>
                                      <w:u w:val="none"/>
                                    </w:rPr>
                                    <w:t xml:space="preserve">onth. </w:t>
                                  </w:r>
                                  <w:r>
                                    <w:rPr>
                                      <w:rStyle w:val="Hyperlink"/>
                                      <w:rFonts w:ascii="Calibri" w:hAnsi="Calibri"/>
                                      <w:bCs/>
                                      <w:color w:val="auto"/>
                                      <w:sz w:val="22"/>
                                      <w:szCs w:val="22"/>
                                      <w:u w:val="none"/>
                                    </w:rPr>
                                    <w:t xml:space="preserve">These </w:t>
                                  </w:r>
                                  <w:r w:rsidR="00A039BA">
                                    <w:rPr>
                                      <w:rStyle w:val="Hyperlink"/>
                                      <w:rFonts w:ascii="Calibri" w:hAnsi="Calibri"/>
                                      <w:bCs/>
                                      <w:color w:val="auto"/>
                                      <w:sz w:val="22"/>
                                      <w:szCs w:val="22"/>
                                      <w:u w:val="none"/>
                                    </w:rPr>
                                    <w:t xml:space="preserve">hurricanes </w:t>
                                  </w:r>
                                  <w:r>
                                    <w:rPr>
                                      <w:rStyle w:val="Hyperlink"/>
                                      <w:rFonts w:ascii="Calibri" w:hAnsi="Calibri"/>
                                      <w:bCs/>
                                      <w:color w:val="auto"/>
                                      <w:sz w:val="22"/>
                                      <w:szCs w:val="22"/>
                                      <w:u w:val="none"/>
                                    </w:rPr>
                                    <w:t xml:space="preserve">have heightened </w:t>
                                  </w:r>
                                  <w:r w:rsidR="00A039BA">
                                    <w:rPr>
                                      <w:rStyle w:val="Hyperlink"/>
                                      <w:rFonts w:ascii="Calibri" w:hAnsi="Calibri"/>
                                      <w:bCs/>
                                      <w:color w:val="auto"/>
                                      <w:sz w:val="22"/>
                                      <w:szCs w:val="22"/>
                                      <w:u w:val="none"/>
                                    </w:rPr>
                                    <w:t xml:space="preserve">the publics’ </w:t>
                                  </w:r>
                                  <w:r>
                                    <w:rPr>
                                      <w:rStyle w:val="Hyperlink"/>
                                      <w:rFonts w:ascii="Calibri" w:hAnsi="Calibri"/>
                                      <w:bCs/>
                                      <w:color w:val="auto"/>
                                      <w:sz w:val="22"/>
                                      <w:szCs w:val="22"/>
                                      <w:u w:val="none"/>
                                    </w:rPr>
                                    <w:t xml:space="preserve">awareness </w:t>
                                  </w:r>
                                  <w:r w:rsidR="00A039BA">
                                    <w:rPr>
                                      <w:rStyle w:val="Hyperlink"/>
                                      <w:rFonts w:ascii="Calibri" w:hAnsi="Calibri"/>
                                      <w:bCs/>
                                      <w:color w:val="auto"/>
                                      <w:sz w:val="22"/>
                                      <w:szCs w:val="22"/>
                                      <w:u w:val="none"/>
                                    </w:rPr>
                                    <w:t xml:space="preserve">of the need </w:t>
                                  </w:r>
                                  <w:r>
                                    <w:rPr>
                                      <w:rStyle w:val="Hyperlink"/>
                                      <w:rFonts w:ascii="Calibri" w:hAnsi="Calibri"/>
                                      <w:bCs/>
                                      <w:color w:val="auto"/>
                                      <w:sz w:val="22"/>
                                      <w:szCs w:val="22"/>
                                      <w:u w:val="none"/>
                                    </w:rPr>
                                    <w:t xml:space="preserve">for </w:t>
                                  </w:r>
                                  <w:r w:rsidR="00F542B5">
                                    <w:rPr>
                                      <w:rStyle w:val="Hyperlink"/>
                                      <w:rFonts w:ascii="Calibri" w:hAnsi="Calibri"/>
                                      <w:bCs/>
                                      <w:color w:val="auto"/>
                                      <w:sz w:val="22"/>
                                      <w:szCs w:val="22"/>
                                      <w:u w:val="none"/>
                                    </w:rPr>
                                    <w:t>general preparedness</w:t>
                                  </w:r>
                                  <w:r>
                                    <w:rPr>
                                      <w:rStyle w:val="Hyperlink"/>
                                      <w:rFonts w:ascii="Calibri" w:hAnsi="Calibri"/>
                                      <w:bCs/>
                                      <w:color w:val="auto"/>
                                      <w:sz w:val="22"/>
                                      <w:szCs w:val="22"/>
                                      <w:u w:val="none"/>
                                    </w:rPr>
                                    <w:t xml:space="preserve">. Our CT “Guide to Emergency Preparedness” continues to be </w:t>
                                  </w:r>
                                  <w:r w:rsidR="008548DA">
                                    <w:rPr>
                                      <w:rStyle w:val="Hyperlink"/>
                                      <w:rFonts w:ascii="Calibri" w:hAnsi="Calibri"/>
                                      <w:bCs/>
                                      <w:color w:val="auto"/>
                                      <w:sz w:val="22"/>
                                      <w:szCs w:val="22"/>
                                      <w:u w:val="none"/>
                                    </w:rPr>
                                    <w:t xml:space="preserve">made available to the public </w:t>
                                  </w:r>
                                  <w:r>
                                    <w:rPr>
                                      <w:rStyle w:val="Hyperlink"/>
                                      <w:rFonts w:ascii="Calibri" w:hAnsi="Calibri"/>
                                      <w:bCs/>
                                      <w:color w:val="auto"/>
                                      <w:sz w:val="22"/>
                                      <w:szCs w:val="22"/>
                                      <w:u w:val="none"/>
                                    </w:rPr>
                                    <w:t>for free</w:t>
                                  </w:r>
                                  <w:r w:rsidR="008548DA">
                                    <w:rPr>
                                      <w:rStyle w:val="Hyperlink"/>
                                      <w:rFonts w:ascii="Calibri" w:hAnsi="Calibri"/>
                                      <w:bCs/>
                                      <w:color w:val="auto"/>
                                      <w:sz w:val="22"/>
                                      <w:szCs w:val="22"/>
                                      <w:u w:val="none"/>
                                    </w:rPr>
                                    <w:t>. R</w:t>
                                  </w:r>
                                  <w:r>
                                    <w:rPr>
                                      <w:rStyle w:val="Hyperlink"/>
                                      <w:rFonts w:ascii="Calibri" w:hAnsi="Calibri"/>
                                      <w:bCs/>
                                      <w:color w:val="auto"/>
                                      <w:sz w:val="22"/>
                                      <w:szCs w:val="22"/>
                                      <w:u w:val="none"/>
                                    </w:rPr>
                                    <w:t>equest</w:t>
                                  </w:r>
                                  <w:r w:rsidR="008548DA">
                                    <w:rPr>
                                      <w:rStyle w:val="Hyperlink"/>
                                      <w:rFonts w:ascii="Calibri" w:hAnsi="Calibri"/>
                                      <w:bCs/>
                                      <w:color w:val="auto"/>
                                      <w:sz w:val="22"/>
                                      <w:szCs w:val="22"/>
                                      <w:u w:val="none"/>
                                    </w:rPr>
                                    <w:t>s</w:t>
                                  </w:r>
                                  <w:r>
                                    <w:rPr>
                                      <w:rStyle w:val="Hyperlink"/>
                                      <w:rFonts w:ascii="Calibri" w:hAnsi="Calibri"/>
                                      <w:bCs/>
                                      <w:color w:val="auto"/>
                                      <w:sz w:val="22"/>
                                      <w:szCs w:val="22"/>
                                      <w:u w:val="none"/>
                                    </w:rPr>
                                    <w:t xml:space="preserve"> have increased </w:t>
                                  </w:r>
                                  <w:r w:rsidR="008548DA">
                                    <w:rPr>
                                      <w:rStyle w:val="Hyperlink"/>
                                      <w:rFonts w:ascii="Calibri" w:hAnsi="Calibri"/>
                                      <w:bCs/>
                                      <w:color w:val="auto"/>
                                      <w:sz w:val="22"/>
                                      <w:szCs w:val="22"/>
                                      <w:u w:val="none"/>
                                    </w:rPr>
                                    <w:t xml:space="preserve">recently. </w:t>
                                  </w:r>
                                  <w:r>
                                    <w:rPr>
                                      <w:rStyle w:val="Hyperlink"/>
                                      <w:rFonts w:ascii="Calibri" w:hAnsi="Calibri"/>
                                      <w:bCs/>
                                      <w:color w:val="auto"/>
                                      <w:sz w:val="22"/>
                                      <w:szCs w:val="22"/>
                                      <w:u w:val="none"/>
                                    </w:rPr>
                                    <w:t>If you would like to request the Pr</w:t>
                                  </w:r>
                                  <w:r w:rsidRPr="008E06B3">
                                    <w:rPr>
                                      <w:rStyle w:val="Hyperlink"/>
                                      <w:rFonts w:ascii="Calibri" w:hAnsi="Calibri"/>
                                      <w:bCs/>
                                      <w:color w:val="auto"/>
                                      <w:sz w:val="22"/>
                                      <w:szCs w:val="22"/>
                                      <w:u w:val="none"/>
                                    </w:rPr>
                                    <w:t xml:space="preserve">eparedness Guide in bulk or know of an agency that could benefit please reach out to </w:t>
                                  </w:r>
                                  <w:hyperlink r:id="rId51" w:history="1">
                                    <w:r w:rsidRPr="008E06B3">
                                      <w:rPr>
                                        <w:rStyle w:val="Hyperlink"/>
                                        <w:rFonts w:ascii="Calibri" w:hAnsi="Calibri"/>
                                        <w:bCs/>
                                        <w:color w:val="auto"/>
                                        <w:sz w:val="22"/>
                                        <w:szCs w:val="22"/>
                                      </w:rPr>
                                      <w:t>Elizabeth.conklin@ct.gov</w:t>
                                    </w:r>
                                  </w:hyperlink>
                                </w:p>
                                <w:p w:rsidR="00324424" w:rsidRDefault="00324424" w:rsidP="00324424">
                                  <w:pPr>
                                    <w:widowControl w:val="0"/>
                                    <w:spacing w:after="0"/>
                                    <w:rPr>
                                      <w:rFonts w:ascii="Calibri" w:hAnsi="Calibri"/>
                                      <w:bCs/>
                                      <w:color w:val="auto"/>
                                      <w:sz w:val="22"/>
                                      <w:szCs w:val="22"/>
                                    </w:rPr>
                                  </w:pPr>
                                </w:p>
                                <w:p w:rsidR="00324424" w:rsidRPr="00834589" w:rsidRDefault="00324424" w:rsidP="00324424">
                                  <w:pPr>
                                    <w:widowControl w:val="0"/>
                                    <w:spacing w:after="0"/>
                                    <w:rPr>
                                      <w:rFonts w:ascii="Calibri" w:hAnsi="Calibri"/>
                                      <w:bCs/>
                                      <w:color w:val="auto"/>
                                      <w:sz w:val="22"/>
                                      <w:szCs w:val="22"/>
                                    </w:rPr>
                                  </w:pPr>
                                  <w:r>
                                    <w:rPr>
                                      <w:rFonts w:ascii="Calibri" w:hAnsi="Calibri"/>
                                      <w:bCs/>
                                      <w:color w:val="auto"/>
                                      <w:sz w:val="22"/>
                                      <w:szCs w:val="2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EA1A2" id="_x0000_s1037" type="#_x0000_t202" style="position:absolute;margin-left:115.8pt;margin-top:335.1pt;width:408.75pt;height:163.5pt;z-index:2519408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jZzQIAAMMFAAAOAAAAZHJzL2Uyb0RvYy54bWysVMlu2zAQvRfoPxC8N9pi2REiB6mdBAXS&#10;BUiKnmmKkohSJEvSlpOv75C0HaXLpeiF4Ppm5r3HubzaDwLtmLFcyRpnZylGTFLVcNnV+Ovj7bsF&#10;RtYR2RChJKvxE7P4avn2zeWoK5arXomGGQQg0lajrnHvnK6SxNKeDcSeKc0kHLbKDMTB0nRJY8gI&#10;6INI8jQtk1GZRhtFmbWwu46HeBnw25ZR97ltLXNI1Bhyc2E0Ydz4MVlekqozRPecHtIg/5DFQLiE&#10;oCeoNXEEbQ3/DWrg1CirWndG1ZCotuWUhRqgmiz9pZqHnmgWagFyrD7RZP8fLP20+2IQb2pcYCTJ&#10;ABI9sr1D79UeFZ6dUdsKLj1ouOb2sA0qh0qtvlf0u0VSrXoiO3ZtjBp7RhrILvMvk8nTiGM9yGb8&#10;qBoIQ7ZOBaB9awZPHZCBAB1Uejop41OhsDnLLrIsn2FE4SxP5+X5LGiXkOr4XBvr7pgakJ/U2ID0&#10;AZ7s7q3z6ZDqeOUgVHPLhUBGuW/c9YFrHzccWngTJ0grKChuW9NtVsKgHQE3rec385vbeJ0MAwlO&#10;cly6eAzmTA/24nJ3d7gBSRxAQkKdnQbJ/JO/R4o1+CeA0h0zFFwioB8oOo/PkaVEMBA0ihAsGSr1&#10;oYREI5zk82McJfjp8FV5ZXldrPKgI+Q8vTZwB19W8KHGixgylO6lv5FNpIFwEeeQqpA+Mguf8UCr&#10;2gLEQ9+MqOFerHxRXECjaDj8zGKRlunFHCMiOmgp1Bn8R41eZZumRXG+jnoL3ZOowSzwGXmb0n4K&#10;H6icZBYs610a/er2m334G1ng0vt5o5onMDGYxpvCdz6Y9Mo8YzRCF6mx/bElhmEkPkjwTVHO5iW0&#10;nenCTBeb6YJIClA1dlB8mK5cbFVbbXjXQ6T49aS6hs/T8mDrl6ygGr+AThEtEruab0XTdbj10nuX&#10;PwEAAP//AwBQSwMEFAAGAAgAAAAhAJFe0n3iAAAADAEAAA8AAABkcnMvZG93bnJldi54bWxMj0FO&#10;wzAQRfdI3MEaJHbUdkAJSeNUCAmJRZFK4QCT2I1TYjuK3STl9Lgruhz9p//flJvF9GRSo++cFcBX&#10;DIiyjZOdbQV8f709PAPxAa3E3lkl4Kw8bKrbmxIL6Wb7qaZ9aEkssb5AATqEoaDUN1oZ9Cs3KBuz&#10;gxsNhniOLZUjzrHc9DRhLKUGOxsXNA7qVavmZ38yAubDVPPdkP2+n82R7z626aS3KMT93fKyBhLU&#10;Ev5huOhHdaiiU+1OVnrSC0geeRpRAWnGEiAXgj3lHEgtIM+zBGhV0usnqj8AAAD//wMAUEsBAi0A&#10;FAAGAAgAAAAhALaDOJL+AAAA4QEAABMAAAAAAAAAAAAAAAAAAAAAAFtDb250ZW50X1R5cGVzXS54&#10;bWxQSwECLQAUAAYACAAAACEAOP0h/9YAAACUAQAACwAAAAAAAAAAAAAAAAAvAQAAX3JlbHMvLnJl&#10;bHNQSwECLQAUAAYACAAAACEAMKWo2c0CAADDBQAADgAAAAAAAAAAAAAAAAAuAgAAZHJzL2Uyb0Rv&#10;Yy54bWxQSwECLQAUAAYACAAAACEAkV7SfeIAAAAMAQAADwAAAAAAAAAAAAAAAAAnBQAAZHJzL2Rv&#10;d25yZXYueG1sUEsFBgAAAAAEAAQA8wAAADYGAAAAAA==&#10;" fillcolor="#f7fafc" strokecolor="#66a3c2" strokeweight="1pt">
                      <v:fill color2="#d7e7ef" focus="100%" type="gradient"/>
                      <v:shadow on="t" color="#00334d" opacity=".5" offset="1pt"/>
                      <v:textbox inset="2.88pt,2.88pt,2.88pt,2.88pt">
                        <w:txbxContent>
                          <w:p w:rsidR="00324424" w:rsidRPr="0005610D" w:rsidRDefault="00324424" w:rsidP="000844C6">
                            <w:pPr>
                              <w:widowControl w:val="0"/>
                              <w:spacing w:after="0"/>
                              <w:ind w:left="720" w:firstLine="720"/>
                              <w:rPr>
                                <w:b/>
                                <w:bCs/>
                                <w:color w:val="0070C0"/>
                                <w:sz w:val="24"/>
                                <w:szCs w:val="24"/>
                              </w:rPr>
                            </w:pPr>
                            <w:r w:rsidRPr="0005610D">
                              <w:rPr>
                                <w:b/>
                                <w:bCs/>
                                <w:color w:val="0070C0"/>
                                <w:sz w:val="24"/>
                                <w:szCs w:val="24"/>
                              </w:rPr>
                              <w:t>CRISIS AND EMERGENCY RISK COMMUNICATIONS</w:t>
                            </w:r>
                          </w:p>
                          <w:p w:rsidR="00324424" w:rsidRPr="00B04923" w:rsidRDefault="00324424" w:rsidP="000844C6">
                            <w:pPr>
                              <w:widowControl w:val="0"/>
                              <w:spacing w:after="0"/>
                              <w:ind w:left="2160" w:firstLine="720"/>
                              <w:rPr>
                                <w:rStyle w:val="Hyperlink"/>
                                <w:rFonts w:ascii="Calibri" w:hAnsi="Calibri"/>
                                <w:bCs/>
                                <w:i/>
                                <w:color w:val="0070C0"/>
                                <w:sz w:val="22"/>
                                <w:szCs w:val="22"/>
                                <w:u w:val="none"/>
                              </w:rPr>
                            </w:pPr>
                            <w:r w:rsidRPr="00B04923">
                              <w:rPr>
                                <w:bCs/>
                                <w:i/>
                                <w:color w:val="0070C0"/>
                                <w:sz w:val="24"/>
                                <w:szCs w:val="24"/>
                              </w:rPr>
                              <w:t>Elizabeth Conklin</w:t>
                            </w:r>
                          </w:p>
                          <w:p w:rsidR="000844C6" w:rsidRDefault="00A039BA" w:rsidP="00065DE0">
                            <w:pPr>
                              <w:widowControl w:val="0"/>
                              <w:spacing w:after="0"/>
                              <w:rPr>
                                <w:rStyle w:val="Hyperlink"/>
                                <w:rFonts w:ascii="Calibri" w:hAnsi="Calibri"/>
                                <w:b/>
                                <w:bCs/>
                                <w:color w:val="auto"/>
                                <w:sz w:val="22"/>
                                <w:szCs w:val="22"/>
                                <w:u w:val="none"/>
                              </w:rPr>
                            </w:pPr>
                            <w:r>
                              <w:rPr>
                                <w:rStyle w:val="Hyperlink"/>
                                <w:rFonts w:ascii="Calibri" w:hAnsi="Calibri"/>
                                <w:b/>
                                <w:bCs/>
                                <w:color w:val="auto"/>
                                <w:sz w:val="22"/>
                                <w:szCs w:val="22"/>
                                <w:u w:val="none"/>
                              </w:rPr>
                              <w:t xml:space="preserve">September was </w:t>
                            </w:r>
                            <w:r w:rsidR="00324424" w:rsidRPr="00B15463">
                              <w:rPr>
                                <w:rStyle w:val="Hyperlink"/>
                                <w:rFonts w:ascii="Calibri" w:hAnsi="Calibri"/>
                                <w:b/>
                                <w:bCs/>
                                <w:color w:val="auto"/>
                                <w:sz w:val="22"/>
                                <w:szCs w:val="22"/>
                                <w:u w:val="none"/>
                              </w:rPr>
                              <w:t xml:space="preserve">National Preparedness Month </w:t>
                            </w:r>
                          </w:p>
                          <w:p w:rsidR="00324424" w:rsidRDefault="00324424" w:rsidP="00065DE0">
                            <w:pPr>
                              <w:widowControl w:val="0"/>
                              <w:spacing w:after="0" w:line="240" w:lineRule="auto"/>
                              <w:rPr>
                                <w:rStyle w:val="Hyperlink"/>
                                <w:rFonts w:ascii="Calibri" w:hAnsi="Calibri"/>
                                <w:bCs/>
                                <w:color w:val="auto"/>
                                <w:sz w:val="22"/>
                                <w:szCs w:val="22"/>
                                <w:u w:val="none"/>
                              </w:rPr>
                            </w:pPr>
                            <w:r>
                              <w:rPr>
                                <w:rStyle w:val="Hyperlink"/>
                                <w:rFonts w:ascii="Calibri" w:hAnsi="Calibri"/>
                                <w:bCs/>
                                <w:color w:val="auto"/>
                                <w:sz w:val="22"/>
                                <w:szCs w:val="22"/>
                                <w:u w:val="none"/>
                              </w:rPr>
                              <w:t xml:space="preserve">National Preparedness month ended but </w:t>
                            </w:r>
                            <w:r w:rsidR="008548DA">
                              <w:rPr>
                                <w:rStyle w:val="Hyperlink"/>
                                <w:rFonts w:ascii="Calibri" w:hAnsi="Calibri"/>
                                <w:bCs/>
                                <w:color w:val="auto"/>
                                <w:sz w:val="22"/>
                                <w:szCs w:val="22"/>
                                <w:u w:val="none"/>
                              </w:rPr>
                              <w:t>h</w:t>
                            </w:r>
                            <w:r>
                              <w:rPr>
                                <w:rStyle w:val="Hyperlink"/>
                                <w:rFonts w:ascii="Calibri" w:hAnsi="Calibri"/>
                                <w:bCs/>
                                <w:color w:val="auto"/>
                                <w:sz w:val="22"/>
                                <w:szCs w:val="22"/>
                                <w:u w:val="none"/>
                              </w:rPr>
                              <w:t>urricane season continues through November. It has been a very active season</w:t>
                            </w:r>
                            <w:r w:rsidR="008548DA">
                              <w:rPr>
                                <w:rStyle w:val="Hyperlink"/>
                                <w:rFonts w:ascii="Calibri" w:hAnsi="Calibri"/>
                                <w:bCs/>
                                <w:color w:val="auto"/>
                                <w:sz w:val="22"/>
                                <w:szCs w:val="22"/>
                                <w:u w:val="none"/>
                              </w:rPr>
                              <w:t xml:space="preserve"> to date seen by the devastation </w:t>
                            </w:r>
                            <w:r w:rsidR="0012115E">
                              <w:rPr>
                                <w:rStyle w:val="Hyperlink"/>
                                <w:rFonts w:ascii="Calibri" w:hAnsi="Calibri"/>
                                <w:bCs/>
                                <w:color w:val="auto"/>
                                <w:sz w:val="22"/>
                                <w:szCs w:val="22"/>
                                <w:u w:val="none"/>
                              </w:rPr>
                              <w:t xml:space="preserve">in Texas, Puerto Rico and throughout the </w:t>
                            </w:r>
                            <w:r w:rsidR="00F10563">
                              <w:rPr>
                                <w:rStyle w:val="Hyperlink"/>
                                <w:rFonts w:ascii="Calibri" w:hAnsi="Calibri"/>
                                <w:bCs/>
                                <w:color w:val="auto"/>
                                <w:sz w:val="22"/>
                                <w:szCs w:val="22"/>
                                <w:u w:val="none"/>
                              </w:rPr>
                              <w:t>Caribbean</w:t>
                            </w:r>
                            <w:r w:rsidR="008548DA">
                              <w:rPr>
                                <w:rStyle w:val="Hyperlink"/>
                                <w:rFonts w:ascii="Calibri" w:hAnsi="Calibri"/>
                                <w:bCs/>
                                <w:color w:val="auto"/>
                                <w:sz w:val="22"/>
                                <w:szCs w:val="22"/>
                                <w:u w:val="none"/>
                              </w:rPr>
                              <w:t>.</w:t>
                            </w:r>
                            <w:r w:rsidR="00A039BA">
                              <w:rPr>
                                <w:rStyle w:val="Hyperlink"/>
                                <w:rFonts w:ascii="Calibri" w:hAnsi="Calibri"/>
                                <w:bCs/>
                                <w:color w:val="auto"/>
                                <w:sz w:val="22"/>
                                <w:szCs w:val="22"/>
                                <w:u w:val="none"/>
                              </w:rPr>
                              <w:t xml:space="preserve"> DPH pushes out social media preparedness messaging year-round but even more so during </w:t>
                            </w:r>
                            <w:r w:rsidR="0012115E">
                              <w:rPr>
                                <w:rStyle w:val="Hyperlink"/>
                                <w:rFonts w:ascii="Calibri" w:hAnsi="Calibri"/>
                                <w:bCs/>
                                <w:color w:val="auto"/>
                                <w:sz w:val="22"/>
                                <w:szCs w:val="22"/>
                                <w:u w:val="none"/>
                              </w:rPr>
                              <w:t>P</w:t>
                            </w:r>
                            <w:r w:rsidR="00A039BA">
                              <w:rPr>
                                <w:rStyle w:val="Hyperlink"/>
                                <w:rFonts w:ascii="Calibri" w:hAnsi="Calibri"/>
                                <w:bCs/>
                                <w:color w:val="auto"/>
                                <w:sz w:val="22"/>
                                <w:szCs w:val="22"/>
                                <w:u w:val="none"/>
                              </w:rPr>
                              <w:t xml:space="preserve">reparedness </w:t>
                            </w:r>
                            <w:r w:rsidR="0012115E">
                              <w:rPr>
                                <w:rStyle w:val="Hyperlink"/>
                                <w:rFonts w:ascii="Calibri" w:hAnsi="Calibri"/>
                                <w:bCs/>
                                <w:color w:val="auto"/>
                                <w:sz w:val="22"/>
                                <w:szCs w:val="22"/>
                                <w:u w:val="none"/>
                              </w:rPr>
                              <w:t>M</w:t>
                            </w:r>
                            <w:r w:rsidR="00A039BA">
                              <w:rPr>
                                <w:rStyle w:val="Hyperlink"/>
                                <w:rFonts w:ascii="Calibri" w:hAnsi="Calibri"/>
                                <w:bCs/>
                                <w:color w:val="auto"/>
                                <w:sz w:val="22"/>
                                <w:szCs w:val="22"/>
                                <w:u w:val="none"/>
                              </w:rPr>
                              <w:t xml:space="preserve">onth. </w:t>
                            </w:r>
                            <w:r>
                              <w:rPr>
                                <w:rStyle w:val="Hyperlink"/>
                                <w:rFonts w:ascii="Calibri" w:hAnsi="Calibri"/>
                                <w:bCs/>
                                <w:color w:val="auto"/>
                                <w:sz w:val="22"/>
                                <w:szCs w:val="22"/>
                                <w:u w:val="none"/>
                              </w:rPr>
                              <w:t xml:space="preserve">These </w:t>
                            </w:r>
                            <w:r w:rsidR="00A039BA">
                              <w:rPr>
                                <w:rStyle w:val="Hyperlink"/>
                                <w:rFonts w:ascii="Calibri" w:hAnsi="Calibri"/>
                                <w:bCs/>
                                <w:color w:val="auto"/>
                                <w:sz w:val="22"/>
                                <w:szCs w:val="22"/>
                                <w:u w:val="none"/>
                              </w:rPr>
                              <w:t xml:space="preserve">hurricanes </w:t>
                            </w:r>
                            <w:r>
                              <w:rPr>
                                <w:rStyle w:val="Hyperlink"/>
                                <w:rFonts w:ascii="Calibri" w:hAnsi="Calibri"/>
                                <w:bCs/>
                                <w:color w:val="auto"/>
                                <w:sz w:val="22"/>
                                <w:szCs w:val="22"/>
                                <w:u w:val="none"/>
                              </w:rPr>
                              <w:t xml:space="preserve">have heightened </w:t>
                            </w:r>
                            <w:r w:rsidR="00A039BA">
                              <w:rPr>
                                <w:rStyle w:val="Hyperlink"/>
                                <w:rFonts w:ascii="Calibri" w:hAnsi="Calibri"/>
                                <w:bCs/>
                                <w:color w:val="auto"/>
                                <w:sz w:val="22"/>
                                <w:szCs w:val="22"/>
                                <w:u w:val="none"/>
                              </w:rPr>
                              <w:t xml:space="preserve">the publics’ </w:t>
                            </w:r>
                            <w:r>
                              <w:rPr>
                                <w:rStyle w:val="Hyperlink"/>
                                <w:rFonts w:ascii="Calibri" w:hAnsi="Calibri"/>
                                <w:bCs/>
                                <w:color w:val="auto"/>
                                <w:sz w:val="22"/>
                                <w:szCs w:val="22"/>
                                <w:u w:val="none"/>
                              </w:rPr>
                              <w:t xml:space="preserve">awareness </w:t>
                            </w:r>
                            <w:r w:rsidR="00A039BA">
                              <w:rPr>
                                <w:rStyle w:val="Hyperlink"/>
                                <w:rFonts w:ascii="Calibri" w:hAnsi="Calibri"/>
                                <w:bCs/>
                                <w:color w:val="auto"/>
                                <w:sz w:val="22"/>
                                <w:szCs w:val="22"/>
                                <w:u w:val="none"/>
                              </w:rPr>
                              <w:t xml:space="preserve">of the need </w:t>
                            </w:r>
                            <w:r>
                              <w:rPr>
                                <w:rStyle w:val="Hyperlink"/>
                                <w:rFonts w:ascii="Calibri" w:hAnsi="Calibri"/>
                                <w:bCs/>
                                <w:color w:val="auto"/>
                                <w:sz w:val="22"/>
                                <w:szCs w:val="22"/>
                                <w:u w:val="none"/>
                              </w:rPr>
                              <w:t xml:space="preserve">for </w:t>
                            </w:r>
                            <w:r w:rsidR="00F542B5">
                              <w:rPr>
                                <w:rStyle w:val="Hyperlink"/>
                                <w:rFonts w:ascii="Calibri" w:hAnsi="Calibri"/>
                                <w:bCs/>
                                <w:color w:val="auto"/>
                                <w:sz w:val="22"/>
                                <w:szCs w:val="22"/>
                                <w:u w:val="none"/>
                              </w:rPr>
                              <w:t>general preparedness</w:t>
                            </w:r>
                            <w:r>
                              <w:rPr>
                                <w:rStyle w:val="Hyperlink"/>
                                <w:rFonts w:ascii="Calibri" w:hAnsi="Calibri"/>
                                <w:bCs/>
                                <w:color w:val="auto"/>
                                <w:sz w:val="22"/>
                                <w:szCs w:val="22"/>
                                <w:u w:val="none"/>
                              </w:rPr>
                              <w:t xml:space="preserve">. Our CT “Guide to Emergency Preparedness” continues to be </w:t>
                            </w:r>
                            <w:r w:rsidR="008548DA">
                              <w:rPr>
                                <w:rStyle w:val="Hyperlink"/>
                                <w:rFonts w:ascii="Calibri" w:hAnsi="Calibri"/>
                                <w:bCs/>
                                <w:color w:val="auto"/>
                                <w:sz w:val="22"/>
                                <w:szCs w:val="22"/>
                                <w:u w:val="none"/>
                              </w:rPr>
                              <w:t xml:space="preserve">made available to the public </w:t>
                            </w:r>
                            <w:r>
                              <w:rPr>
                                <w:rStyle w:val="Hyperlink"/>
                                <w:rFonts w:ascii="Calibri" w:hAnsi="Calibri"/>
                                <w:bCs/>
                                <w:color w:val="auto"/>
                                <w:sz w:val="22"/>
                                <w:szCs w:val="22"/>
                                <w:u w:val="none"/>
                              </w:rPr>
                              <w:t>for free</w:t>
                            </w:r>
                            <w:r w:rsidR="008548DA">
                              <w:rPr>
                                <w:rStyle w:val="Hyperlink"/>
                                <w:rFonts w:ascii="Calibri" w:hAnsi="Calibri"/>
                                <w:bCs/>
                                <w:color w:val="auto"/>
                                <w:sz w:val="22"/>
                                <w:szCs w:val="22"/>
                                <w:u w:val="none"/>
                              </w:rPr>
                              <w:t>. R</w:t>
                            </w:r>
                            <w:r>
                              <w:rPr>
                                <w:rStyle w:val="Hyperlink"/>
                                <w:rFonts w:ascii="Calibri" w:hAnsi="Calibri"/>
                                <w:bCs/>
                                <w:color w:val="auto"/>
                                <w:sz w:val="22"/>
                                <w:szCs w:val="22"/>
                                <w:u w:val="none"/>
                              </w:rPr>
                              <w:t>equest</w:t>
                            </w:r>
                            <w:r w:rsidR="008548DA">
                              <w:rPr>
                                <w:rStyle w:val="Hyperlink"/>
                                <w:rFonts w:ascii="Calibri" w:hAnsi="Calibri"/>
                                <w:bCs/>
                                <w:color w:val="auto"/>
                                <w:sz w:val="22"/>
                                <w:szCs w:val="22"/>
                                <w:u w:val="none"/>
                              </w:rPr>
                              <w:t>s</w:t>
                            </w:r>
                            <w:r>
                              <w:rPr>
                                <w:rStyle w:val="Hyperlink"/>
                                <w:rFonts w:ascii="Calibri" w:hAnsi="Calibri"/>
                                <w:bCs/>
                                <w:color w:val="auto"/>
                                <w:sz w:val="22"/>
                                <w:szCs w:val="22"/>
                                <w:u w:val="none"/>
                              </w:rPr>
                              <w:t xml:space="preserve"> have increased </w:t>
                            </w:r>
                            <w:r w:rsidR="008548DA">
                              <w:rPr>
                                <w:rStyle w:val="Hyperlink"/>
                                <w:rFonts w:ascii="Calibri" w:hAnsi="Calibri"/>
                                <w:bCs/>
                                <w:color w:val="auto"/>
                                <w:sz w:val="22"/>
                                <w:szCs w:val="22"/>
                                <w:u w:val="none"/>
                              </w:rPr>
                              <w:t xml:space="preserve">recently. </w:t>
                            </w:r>
                            <w:r>
                              <w:rPr>
                                <w:rStyle w:val="Hyperlink"/>
                                <w:rFonts w:ascii="Calibri" w:hAnsi="Calibri"/>
                                <w:bCs/>
                                <w:color w:val="auto"/>
                                <w:sz w:val="22"/>
                                <w:szCs w:val="22"/>
                                <w:u w:val="none"/>
                              </w:rPr>
                              <w:t>If you would like to request the Pr</w:t>
                            </w:r>
                            <w:r w:rsidRPr="008E06B3">
                              <w:rPr>
                                <w:rStyle w:val="Hyperlink"/>
                                <w:rFonts w:ascii="Calibri" w:hAnsi="Calibri"/>
                                <w:bCs/>
                                <w:color w:val="auto"/>
                                <w:sz w:val="22"/>
                                <w:szCs w:val="22"/>
                                <w:u w:val="none"/>
                              </w:rPr>
                              <w:t xml:space="preserve">eparedness Guide in bulk or know of an agency that could benefit please reach out to </w:t>
                            </w:r>
                            <w:hyperlink r:id="rId52" w:history="1">
                              <w:r w:rsidRPr="008E06B3">
                                <w:rPr>
                                  <w:rStyle w:val="Hyperlink"/>
                                  <w:rFonts w:ascii="Calibri" w:hAnsi="Calibri"/>
                                  <w:bCs/>
                                  <w:color w:val="auto"/>
                                  <w:sz w:val="22"/>
                                  <w:szCs w:val="22"/>
                                </w:rPr>
                                <w:t>Elizabeth.conklin@ct.gov</w:t>
                              </w:r>
                            </w:hyperlink>
                          </w:p>
                          <w:p w:rsidR="00324424" w:rsidRDefault="00324424" w:rsidP="00324424">
                            <w:pPr>
                              <w:widowControl w:val="0"/>
                              <w:spacing w:after="0"/>
                              <w:rPr>
                                <w:rFonts w:ascii="Calibri" w:hAnsi="Calibri"/>
                                <w:bCs/>
                                <w:color w:val="auto"/>
                                <w:sz w:val="22"/>
                                <w:szCs w:val="22"/>
                              </w:rPr>
                            </w:pPr>
                          </w:p>
                          <w:p w:rsidR="00324424" w:rsidRPr="00834589" w:rsidRDefault="00324424" w:rsidP="00324424">
                            <w:pPr>
                              <w:widowControl w:val="0"/>
                              <w:spacing w:after="0"/>
                              <w:rPr>
                                <w:rFonts w:ascii="Calibri" w:hAnsi="Calibri"/>
                                <w:bCs/>
                                <w:color w:val="auto"/>
                                <w:sz w:val="22"/>
                                <w:szCs w:val="22"/>
                              </w:rPr>
                            </w:pPr>
                            <w:r>
                              <w:rPr>
                                <w:rFonts w:ascii="Calibri" w:hAnsi="Calibri"/>
                                <w:bCs/>
                                <w:color w:val="auto"/>
                                <w:sz w:val="22"/>
                                <w:szCs w:val="22"/>
                              </w:rPr>
                              <w:t xml:space="preserve">  </w:t>
                            </w:r>
                          </w:p>
                        </w:txbxContent>
                      </v:textbox>
                      <w10:wrap anchorx="page"/>
                    </v:shape>
                  </w:pict>
                </mc:Fallback>
              </mc:AlternateContent>
            </w:r>
          </w:p>
        </w:tc>
      </w:tr>
      <w:tr w:rsidR="00D81207" w:rsidTr="00CA4168">
        <w:trPr>
          <w:trHeight w:hRule="exact" w:val="504"/>
        </w:trPr>
        <w:tc>
          <w:tcPr>
            <w:tcW w:w="7470" w:type="dxa"/>
            <w:vAlign w:val="bottom"/>
          </w:tcPr>
          <w:p w:rsidR="00D81207" w:rsidRPr="006F0244" w:rsidRDefault="00C25522" w:rsidP="0075436A">
            <w:pPr>
              <w:pStyle w:val="NoSpacing"/>
              <w:rPr>
                <w:rStyle w:val="PageNumber"/>
                <w:rFonts w:ascii="Calibri" w:hAnsi="Calibri"/>
                <w:sz w:val="22"/>
                <w:szCs w:val="22"/>
              </w:rPr>
            </w:pPr>
            <w:r>
              <w:rPr>
                <w:rStyle w:val="PageNumber"/>
                <w:rFonts w:ascii="Calibri" w:hAnsi="Calibri"/>
                <w:color w:val="auto"/>
                <w:sz w:val="22"/>
                <w:szCs w:val="22"/>
              </w:rPr>
              <w:t xml:space="preserve">                                                    </w:t>
            </w:r>
            <w:r w:rsidR="00686EFB" w:rsidRPr="006F0244">
              <w:rPr>
                <w:rStyle w:val="PageNumber"/>
                <w:rFonts w:ascii="Calibri" w:hAnsi="Calibri"/>
                <w:color w:val="auto"/>
                <w:sz w:val="22"/>
                <w:szCs w:val="22"/>
              </w:rPr>
              <w:t xml:space="preserve">    </w:t>
            </w:r>
            <w:r w:rsidR="008C7027" w:rsidRPr="006F0244">
              <w:rPr>
                <w:rStyle w:val="PageNumber"/>
                <w:rFonts w:ascii="Calibri" w:hAnsi="Calibri"/>
                <w:color w:val="auto"/>
                <w:sz w:val="22"/>
                <w:szCs w:val="22"/>
              </w:rPr>
              <w:t xml:space="preserve">                 </w:t>
            </w:r>
            <w:r w:rsidR="00AB3317">
              <w:rPr>
                <w:rStyle w:val="PageNumber"/>
                <w:rFonts w:ascii="Calibri" w:hAnsi="Calibri"/>
                <w:color w:val="auto"/>
                <w:sz w:val="22"/>
                <w:szCs w:val="22"/>
              </w:rPr>
              <w:t>10</w:t>
            </w:r>
            <w:r w:rsidR="008C7027" w:rsidRPr="006F0244">
              <w:rPr>
                <w:rStyle w:val="PageNumber"/>
                <w:rFonts w:ascii="Calibri" w:hAnsi="Calibri"/>
                <w:color w:val="auto"/>
                <w:sz w:val="22"/>
                <w:szCs w:val="22"/>
              </w:rPr>
              <w:t xml:space="preserve">       </w:t>
            </w:r>
            <w:r w:rsidR="00686EFB" w:rsidRPr="006F0244">
              <w:rPr>
                <w:rStyle w:val="PageNumber"/>
                <w:rFonts w:ascii="Calibri" w:hAnsi="Calibri"/>
                <w:color w:val="auto"/>
                <w:sz w:val="22"/>
                <w:szCs w:val="22"/>
              </w:rPr>
              <w:t xml:space="preserve">                                                  </w:t>
            </w:r>
            <w:r w:rsidR="006F10F9" w:rsidRPr="006F0244">
              <w:rPr>
                <w:rStyle w:val="PageNumber"/>
                <w:rFonts w:ascii="Calibri" w:hAnsi="Calibri"/>
                <w:color w:val="auto"/>
                <w:sz w:val="22"/>
                <w:szCs w:val="22"/>
              </w:rPr>
              <w:t xml:space="preserve">  </w:t>
            </w:r>
            <w:r w:rsidR="00AD4837" w:rsidRPr="006F0244">
              <w:rPr>
                <w:rStyle w:val="PageNumber"/>
                <w:rFonts w:ascii="Calibri" w:hAnsi="Calibri"/>
                <w:color w:val="auto"/>
                <w:sz w:val="22"/>
                <w:szCs w:val="22"/>
              </w:rPr>
              <w:t xml:space="preserve">                                                      </w:t>
            </w:r>
            <w:r w:rsidR="006F10F9" w:rsidRPr="006F0244">
              <w:rPr>
                <w:rStyle w:val="PageNumber"/>
                <w:rFonts w:ascii="Calibri" w:hAnsi="Calibri"/>
                <w:color w:val="auto"/>
                <w:sz w:val="22"/>
                <w:szCs w:val="22"/>
              </w:rPr>
              <w:t xml:space="preserve">                                                                                                                                                                                       </w:t>
            </w:r>
          </w:p>
        </w:tc>
        <w:tc>
          <w:tcPr>
            <w:tcW w:w="270" w:type="dxa"/>
            <w:vAlign w:val="bottom"/>
          </w:tcPr>
          <w:p w:rsidR="00D81207" w:rsidRDefault="00921C8C">
            <w:pPr>
              <w:pStyle w:val="NoSpacing"/>
            </w:pPr>
            <w:r>
              <w:t xml:space="preserve">                                                 </w:t>
            </w:r>
            <w:r w:rsidR="006F10F9">
              <w:t xml:space="preserve">                  </w:t>
            </w:r>
            <w:r w:rsidR="00AD4837">
              <w:t xml:space="preserve">                            </w:t>
            </w:r>
            <w:r w:rsidR="006F10F9">
              <w:t xml:space="preserve">                        </w:t>
            </w:r>
          </w:p>
        </w:tc>
        <w:tc>
          <w:tcPr>
            <w:tcW w:w="180" w:type="dxa"/>
            <w:vAlign w:val="bottom"/>
          </w:tcPr>
          <w:p w:rsidR="00686EFB" w:rsidRDefault="006F10F9" w:rsidP="000606ED">
            <w:pPr>
              <w:pStyle w:val="NoSpacing"/>
            </w:pPr>
            <w:r>
              <w:t xml:space="preserve">          </w:t>
            </w:r>
            <w:r w:rsidR="00AD4837">
              <w:t xml:space="preserve">              </w:t>
            </w:r>
            <w:r>
              <w:t xml:space="preserve">   </w:t>
            </w:r>
            <w:r w:rsidR="00AD4837">
              <w:t xml:space="preserve">                                           </w:t>
            </w:r>
            <w:r w:rsidR="000606ED">
              <w:t xml:space="preserve">                                    </w:t>
            </w:r>
            <w:r w:rsidR="00686EFB">
              <w:t xml:space="preserve">                 </w:t>
            </w:r>
          </w:p>
          <w:p w:rsidR="00D81207" w:rsidRPr="000606ED" w:rsidRDefault="00686EFB" w:rsidP="00686EFB">
            <w:pPr>
              <w:pStyle w:val="NoSpacing"/>
              <w:rPr>
                <w:b/>
              </w:rPr>
            </w:pPr>
            <w:r>
              <w:t xml:space="preserve">                                                                                                                         </w:t>
            </w:r>
            <w:r w:rsidR="006F10F9" w:rsidRPr="000606ED">
              <w:rPr>
                <w:b/>
              </w:rPr>
              <w:t xml:space="preserve">       </w:t>
            </w:r>
            <w:r w:rsidR="000606ED">
              <w:rPr>
                <w:b/>
              </w:rPr>
              <w:t xml:space="preserve">     </w:t>
            </w:r>
            <w:r w:rsidR="006F10F9" w:rsidRPr="000606ED">
              <w:rPr>
                <w:b/>
              </w:rPr>
              <w:t xml:space="preserve">                                                     </w:t>
            </w:r>
          </w:p>
        </w:tc>
        <w:tc>
          <w:tcPr>
            <w:tcW w:w="6192" w:type="dxa"/>
            <w:vAlign w:val="bottom"/>
          </w:tcPr>
          <w:p w:rsidR="00D81207" w:rsidRDefault="00AD4837" w:rsidP="00E01475">
            <w:pPr>
              <w:pStyle w:val="NoSpacing"/>
              <w:jc w:val="right"/>
              <w:rPr>
                <w:rStyle w:val="PageNumber"/>
              </w:rPr>
            </w:pPr>
            <w:r>
              <w:rPr>
                <w:rStyle w:val="PageNumber"/>
              </w:rPr>
              <w:t xml:space="preserve"> </w:t>
            </w:r>
            <w:r w:rsidR="006F10F9">
              <w:rPr>
                <w:rStyle w:val="PageNumber"/>
              </w:rPr>
              <w:t xml:space="preserve">             </w:t>
            </w:r>
            <w:r w:rsidR="00E01475">
              <w:rPr>
                <w:rStyle w:val="PageNumber"/>
              </w:rPr>
              <w:t xml:space="preserve">      </w:t>
            </w:r>
          </w:p>
        </w:tc>
      </w:tr>
      <w:tr w:rsidR="006F10F9" w:rsidTr="00CA4168">
        <w:trPr>
          <w:trHeight w:hRule="exact" w:val="504"/>
        </w:trPr>
        <w:tc>
          <w:tcPr>
            <w:tcW w:w="7470" w:type="dxa"/>
            <w:vAlign w:val="bottom"/>
          </w:tcPr>
          <w:p w:rsidR="006F10F9" w:rsidRDefault="00324424" w:rsidP="005D3ABE">
            <w:pPr>
              <w:pStyle w:val="NoSpacing"/>
              <w:rPr>
                <w:rStyle w:val="PageNumber"/>
              </w:rPr>
            </w:pPr>
            <w:r>
              <w:rPr>
                <w:rStyle w:val="PageNumber"/>
              </w:rPr>
              <w:lastRenderedPageBreak/>
              <w:t>3</w:t>
            </w:r>
          </w:p>
        </w:tc>
        <w:tc>
          <w:tcPr>
            <w:tcW w:w="270" w:type="dxa"/>
            <w:vAlign w:val="bottom"/>
          </w:tcPr>
          <w:p w:rsidR="006F10F9" w:rsidRDefault="006F10F9">
            <w:pPr>
              <w:pStyle w:val="NoSpacing"/>
            </w:pPr>
          </w:p>
        </w:tc>
        <w:tc>
          <w:tcPr>
            <w:tcW w:w="180" w:type="dxa"/>
            <w:vAlign w:val="bottom"/>
          </w:tcPr>
          <w:p w:rsidR="006F10F9" w:rsidRDefault="006F10F9">
            <w:pPr>
              <w:pStyle w:val="NoSpacing"/>
            </w:pPr>
          </w:p>
        </w:tc>
        <w:tc>
          <w:tcPr>
            <w:tcW w:w="6192" w:type="dxa"/>
            <w:vAlign w:val="bottom"/>
          </w:tcPr>
          <w:p w:rsidR="006F10F9" w:rsidRDefault="00D34D29" w:rsidP="00E01475">
            <w:pPr>
              <w:pStyle w:val="NoSpacing"/>
              <w:jc w:val="right"/>
              <w:rPr>
                <w:rStyle w:val="PageNumber"/>
              </w:rPr>
            </w:pPr>
            <w:r w:rsidRPr="00834589">
              <w:rPr>
                <w:rFonts w:ascii="Times New Roman" w:eastAsia="Times New Roman" w:hAnsi="Times New Roman" w:cs="Times New Roman"/>
                <w:noProof/>
                <w:sz w:val="24"/>
                <w:szCs w:val="24"/>
                <w:lang w:eastAsia="en-US"/>
              </w:rPr>
              <mc:AlternateContent>
                <mc:Choice Requires="wps">
                  <w:drawing>
                    <wp:anchor distT="36576" distB="36576" distL="36576" distR="36576" simplePos="0" relativeHeight="251838464" behindDoc="0" locked="0" layoutInCell="1" allowOverlap="1" wp14:anchorId="34E020D1" wp14:editId="1557AF38">
                      <wp:simplePos x="0" y="0"/>
                      <wp:positionH relativeFrom="page">
                        <wp:posOffset>1352550</wp:posOffset>
                      </wp:positionH>
                      <wp:positionV relativeFrom="paragraph">
                        <wp:posOffset>8890</wp:posOffset>
                      </wp:positionV>
                      <wp:extent cx="5143500" cy="6315075"/>
                      <wp:effectExtent l="0" t="0" r="38100" b="666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6315075"/>
                              </a:xfrm>
                              <a:prstGeom prst="rect">
                                <a:avLst/>
                              </a:prstGeom>
                              <a:gradFill rotWithShape="0">
                                <a:gsLst>
                                  <a:gs pos="0">
                                    <a:srgbClr val="D7E7EF">
                                      <a:gamma/>
                                      <a:tint val="20000"/>
                                      <a:invGamma/>
                                    </a:srgbClr>
                                  </a:gs>
                                  <a:gs pos="100000">
                                    <a:srgbClr val="D7E7EF"/>
                                  </a:gs>
                                </a:gsLst>
                                <a:lin ang="5400000" scaled="1"/>
                              </a:gradFill>
                              <a:ln w="12700">
                                <a:solidFill>
                                  <a:srgbClr val="66A3C2"/>
                                </a:solidFill>
                                <a:miter lim="800000"/>
                                <a:headEnd/>
                                <a:tailEnd/>
                              </a:ln>
                              <a:effectLst>
                                <a:outerShdw dist="28398" dir="3806097" algn="ctr" rotWithShape="0">
                                  <a:srgbClr val="00334D">
                                    <a:alpha val="50000"/>
                                  </a:srgbClr>
                                </a:outerShdw>
                              </a:effectLst>
                            </wps:spPr>
                            <wps:txbx>
                              <w:txbxContent>
                                <w:p w:rsidR="0075436A" w:rsidRPr="0075436A" w:rsidRDefault="0075436A" w:rsidP="000844C6">
                                  <w:pPr>
                                    <w:pStyle w:val="NormalWeb"/>
                                    <w:jc w:val="center"/>
                                    <w:rPr>
                                      <w:rFonts w:asciiTheme="minorHAnsi" w:hAnsiTheme="minorHAnsi"/>
                                      <w:b/>
                                      <w:color w:val="0070C0"/>
                                    </w:rPr>
                                  </w:pPr>
                                  <w:r w:rsidRPr="0075436A">
                                    <w:rPr>
                                      <w:rFonts w:asciiTheme="minorHAnsi" w:hAnsiTheme="minorHAnsi"/>
                                      <w:b/>
                                      <w:bCs/>
                                      <w:color w:val="0070C0"/>
                                    </w:rPr>
                                    <w:t>T</w:t>
                                  </w:r>
                                  <w:r w:rsidR="00C4134F">
                                    <w:rPr>
                                      <w:rFonts w:asciiTheme="minorHAnsi" w:hAnsiTheme="minorHAnsi"/>
                                      <w:b/>
                                      <w:bCs/>
                                      <w:color w:val="0070C0"/>
                                    </w:rPr>
                                    <w:t xml:space="preserve">HE VALUE OF </w:t>
                                  </w:r>
                                  <w:r w:rsidR="001C0081">
                                    <w:rPr>
                                      <w:rFonts w:asciiTheme="minorHAnsi" w:hAnsiTheme="minorHAnsi"/>
                                      <w:b/>
                                      <w:bCs/>
                                      <w:color w:val="0070C0"/>
                                    </w:rPr>
                                    <w:t xml:space="preserve">USING </w:t>
                                  </w:r>
                                  <w:r w:rsidR="00C4134F">
                                    <w:rPr>
                                      <w:rFonts w:asciiTheme="minorHAnsi" w:hAnsiTheme="minorHAnsi"/>
                                      <w:b/>
                                      <w:bCs/>
                                      <w:color w:val="0070C0"/>
                                    </w:rPr>
                                    <w:t>DISPENSE ASSIST</w:t>
                                  </w:r>
                                </w:p>
                                <w:p w:rsidR="00037619" w:rsidRPr="0075436A" w:rsidRDefault="00C4134F" w:rsidP="00C4134F">
                                  <w:pPr>
                                    <w:pStyle w:val="NormalWeb"/>
                                    <w:rPr>
                                      <w:rFonts w:asciiTheme="minorHAnsi" w:hAnsiTheme="minorHAnsi"/>
                                      <w:i/>
                                      <w:color w:val="0070C0"/>
                                    </w:rPr>
                                  </w:pPr>
                                  <w:r>
                                    <w:rPr>
                                      <w:rFonts w:asciiTheme="minorHAnsi" w:hAnsiTheme="minorHAnsi"/>
                                      <w:i/>
                                      <w:color w:val="0070C0"/>
                                    </w:rPr>
                                    <w:t xml:space="preserve">  </w:t>
                                  </w:r>
                                  <w:r>
                                    <w:rPr>
                                      <w:rFonts w:asciiTheme="minorHAnsi" w:hAnsiTheme="minorHAnsi"/>
                                      <w:i/>
                                      <w:color w:val="0070C0"/>
                                    </w:rPr>
                                    <w:tab/>
                                  </w:r>
                                  <w:r>
                                    <w:rPr>
                                      <w:rFonts w:asciiTheme="minorHAnsi" w:hAnsiTheme="minorHAnsi"/>
                                      <w:i/>
                                      <w:color w:val="0070C0"/>
                                    </w:rPr>
                                    <w:tab/>
                                  </w:r>
                                  <w:r>
                                    <w:rPr>
                                      <w:rFonts w:asciiTheme="minorHAnsi" w:hAnsiTheme="minorHAnsi"/>
                                      <w:i/>
                                      <w:color w:val="0070C0"/>
                                    </w:rPr>
                                    <w:tab/>
                                    <w:t xml:space="preserve">        </w:t>
                                  </w:r>
                                  <w:r w:rsidR="00037619" w:rsidRPr="0075436A">
                                    <w:rPr>
                                      <w:rFonts w:asciiTheme="minorHAnsi" w:hAnsiTheme="minorHAnsi"/>
                                      <w:i/>
                                      <w:color w:val="0070C0"/>
                                    </w:rPr>
                                    <w:t>Kristin Magnussen MSN, RN</w:t>
                                  </w:r>
                                </w:p>
                                <w:p w:rsidR="0075436A" w:rsidRPr="009B2996" w:rsidRDefault="00037619" w:rsidP="0075436A">
                                  <w:pPr>
                                    <w:pStyle w:val="NormalWeb"/>
                                    <w:jc w:val="center"/>
                                    <w:rPr>
                                      <w:rFonts w:ascii="Calibri" w:hAnsi="Calibri"/>
                                      <w:i/>
                                      <w:color w:val="0070C0"/>
                                      <w:sz w:val="22"/>
                                      <w:szCs w:val="22"/>
                                    </w:rPr>
                                  </w:pPr>
                                  <w:r w:rsidRPr="009B2996">
                                    <w:rPr>
                                      <w:rFonts w:ascii="Calibri" w:hAnsi="Calibri"/>
                                      <w:i/>
                                      <w:color w:val="0070C0"/>
                                      <w:sz w:val="22"/>
                                      <w:szCs w:val="22"/>
                                    </w:rPr>
                                    <w:t>Communicable Disease Prevention Supervisor</w:t>
                                  </w:r>
                                  <w:r w:rsidR="0005610D" w:rsidRPr="009B2996">
                                    <w:rPr>
                                      <w:rFonts w:ascii="Calibri" w:hAnsi="Calibri"/>
                                      <w:i/>
                                      <w:color w:val="0070C0"/>
                                      <w:sz w:val="22"/>
                                      <w:szCs w:val="22"/>
                                    </w:rPr>
                                    <w:t xml:space="preserve">, </w:t>
                                  </w:r>
                                  <w:r w:rsidRPr="009B2996">
                                    <w:rPr>
                                      <w:rFonts w:ascii="Calibri" w:hAnsi="Calibri"/>
                                      <w:i/>
                                      <w:color w:val="0070C0"/>
                                      <w:sz w:val="22"/>
                                      <w:szCs w:val="22"/>
                                    </w:rPr>
                                    <w:t>Emergency Preparedness &amp; MRC Coordinator</w:t>
                                  </w:r>
                                  <w:r w:rsidR="0005610D" w:rsidRPr="009B2996">
                                    <w:rPr>
                                      <w:rFonts w:ascii="Calibri" w:hAnsi="Calibri"/>
                                      <w:i/>
                                      <w:color w:val="0070C0"/>
                                      <w:sz w:val="22"/>
                                      <w:szCs w:val="22"/>
                                    </w:rPr>
                                    <w:t xml:space="preserve">, </w:t>
                                  </w:r>
                                  <w:r w:rsidRPr="009B2996">
                                    <w:rPr>
                                      <w:rFonts w:ascii="Calibri" w:hAnsi="Calibri"/>
                                      <w:i/>
                                      <w:color w:val="0070C0"/>
                                      <w:sz w:val="22"/>
                                      <w:szCs w:val="22"/>
                                    </w:rPr>
                                    <w:t>Ledge Light Health District</w:t>
                                  </w:r>
                                  <w:r w:rsidR="0075436A" w:rsidRPr="009B2996">
                                    <w:rPr>
                                      <w:rFonts w:ascii="Calibri" w:hAnsi="Calibri"/>
                                      <w:i/>
                                      <w:color w:val="0070C0"/>
                                      <w:sz w:val="22"/>
                                      <w:szCs w:val="22"/>
                                    </w:rPr>
                                    <w:t xml:space="preserve"> </w:t>
                                  </w:r>
                                  <w:r w:rsidRPr="009B2996">
                                    <w:rPr>
                                      <w:rFonts w:ascii="Calibri" w:hAnsi="Calibri"/>
                                      <w:i/>
                                      <w:color w:val="0070C0"/>
                                      <w:sz w:val="22"/>
                                      <w:szCs w:val="22"/>
                                    </w:rPr>
                                    <w:t>New London</w:t>
                                  </w:r>
                                </w:p>
                                <w:p w:rsidR="0075436A" w:rsidRPr="00D34D29" w:rsidRDefault="0075436A" w:rsidP="0075436A">
                                  <w:pPr>
                                    <w:pStyle w:val="NormalWeb"/>
                                    <w:jc w:val="center"/>
                                    <w:rPr>
                                      <w:rFonts w:ascii="Calibri" w:hAnsi="Calibri"/>
                                      <w:color w:val="000000"/>
                                      <w:sz w:val="16"/>
                                      <w:szCs w:val="16"/>
                                    </w:rPr>
                                  </w:pPr>
                                </w:p>
                                <w:p w:rsidR="00783E69" w:rsidRDefault="0075436A" w:rsidP="0075436A">
                                  <w:pPr>
                                    <w:pStyle w:val="NormalWeb"/>
                                    <w:rPr>
                                      <w:rFonts w:ascii="Calibri" w:hAnsi="Calibri"/>
                                      <w:bCs/>
                                      <w:color w:val="000000"/>
                                      <w:sz w:val="22"/>
                                      <w:szCs w:val="22"/>
                                    </w:rPr>
                                  </w:pPr>
                                  <w:r>
                                    <w:rPr>
                                      <w:rFonts w:ascii="Calibri" w:hAnsi="Calibri"/>
                                      <w:color w:val="000000"/>
                                      <w:sz w:val="22"/>
                                      <w:szCs w:val="22"/>
                                    </w:rPr>
                                    <w:t>M</w:t>
                                  </w:r>
                                  <w:r w:rsidR="00037619" w:rsidRPr="00037619">
                                    <w:rPr>
                                      <w:rFonts w:ascii="Calibri" w:hAnsi="Calibri"/>
                                      <w:bCs/>
                                      <w:color w:val="000000"/>
                                      <w:sz w:val="22"/>
                                      <w:szCs w:val="22"/>
                                    </w:rPr>
                                    <w:t>ass dispensing exercises showed that using the printed Head-of-Household forms were increasing the amount of time it took to screen people thereby causing stress with screeners. We did an exercise last year with a large VNA</w:t>
                                  </w:r>
                                  <w:r w:rsidR="009B2996">
                                    <w:rPr>
                                      <w:rFonts w:ascii="Calibri" w:hAnsi="Calibri"/>
                                      <w:bCs/>
                                      <w:color w:val="000000"/>
                                      <w:sz w:val="22"/>
                                      <w:szCs w:val="22"/>
                                    </w:rPr>
                                    <w:t>;</w:t>
                                  </w:r>
                                  <w:r w:rsidR="00037619" w:rsidRPr="00037619">
                                    <w:rPr>
                                      <w:rFonts w:ascii="Calibri" w:hAnsi="Calibri"/>
                                      <w:bCs/>
                                      <w:color w:val="000000"/>
                                      <w:sz w:val="22"/>
                                      <w:szCs w:val="22"/>
                                    </w:rPr>
                                    <w:t xml:space="preserve"> all RNs, </w:t>
                                  </w:r>
                                  <w:r w:rsidR="009B2996">
                                    <w:rPr>
                                      <w:rFonts w:ascii="Calibri" w:hAnsi="Calibri"/>
                                      <w:bCs/>
                                      <w:color w:val="000000"/>
                                      <w:sz w:val="22"/>
                                      <w:szCs w:val="22"/>
                                    </w:rPr>
                                    <w:t xml:space="preserve">who </w:t>
                                  </w:r>
                                  <w:r w:rsidR="00037619" w:rsidRPr="00037619">
                                    <w:rPr>
                                      <w:rFonts w:ascii="Calibri" w:hAnsi="Calibri"/>
                                      <w:bCs/>
                                      <w:color w:val="000000"/>
                                      <w:sz w:val="22"/>
                                      <w:szCs w:val="22"/>
                                    </w:rPr>
                                    <w:t>found the paper form confusing and time consuming which made them concerned about being a closed point of dispensing (CPOD)</w:t>
                                  </w:r>
                                  <w:r w:rsidR="009B2996">
                                    <w:rPr>
                                      <w:rFonts w:ascii="Calibri" w:hAnsi="Calibri"/>
                                      <w:bCs/>
                                      <w:color w:val="000000"/>
                                      <w:sz w:val="22"/>
                                      <w:szCs w:val="22"/>
                                    </w:rPr>
                                    <w:t xml:space="preserve"> site</w:t>
                                  </w:r>
                                  <w:r w:rsidR="00037619" w:rsidRPr="00037619">
                                    <w:rPr>
                                      <w:rFonts w:ascii="Calibri" w:hAnsi="Calibri"/>
                                      <w:bCs/>
                                      <w:color w:val="000000"/>
                                      <w:sz w:val="22"/>
                                      <w:szCs w:val="22"/>
                                    </w:rPr>
                                    <w:t>. DPH listened and accepted recommendations to use Dispense Assist, an on-line screening tool that provides a voucher showing what medication to give</w:t>
                                  </w:r>
                                  <w:r w:rsidR="00783E69">
                                    <w:rPr>
                                      <w:rFonts w:ascii="Calibri" w:hAnsi="Calibri"/>
                                      <w:bCs/>
                                      <w:color w:val="000000"/>
                                      <w:sz w:val="22"/>
                                      <w:szCs w:val="22"/>
                                    </w:rPr>
                                    <w:t>.</w:t>
                                  </w:r>
                                  <w:r w:rsidR="00037619" w:rsidRPr="00037619">
                                    <w:rPr>
                                      <w:rFonts w:ascii="Calibri" w:hAnsi="Calibri"/>
                                      <w:bCs/>
                                      <w:color w:val="000000"/>
                                      <w:sz w:val="22"/>
                                      <w:szCs w:val="22"/>
                                    </w:rPr>
                                    <w:t xml:space="preserve"> </w:t>
                                  </w:r>
                                </w:p>
                                <w:p w:rsidR="00783E69" w:rsidRPr="00783E69" w:rsidRDefault="00783E69" w:rsidP="0075436A">
                                  <w:pPr>
                                    <w:pStyle w:val="NormalWeb"/>
                                    <w:rPr>
                                      <w:rFonts w:ascii="Calibri" w:hAnsi="Calibri"/>
                                      <w:bCs/>
                                      <w:color w:val="000000"/>
                                      <w:sz w:val="16"/>
                                      <w:szCs w:val="16"/>
                                    </w:rPr>
                                  </w:pPr>
                                </w:p>
                                <w:p w:rsidR="00037619" w:rsidRPr="00037619" w:rsidRDefault="00037619" w:rsidP="0075436A">
                                  <w:pPr>
                                    <w:pStyle w:val="NormalWeb"/>
                                    <w:rPr>
                                      <w:rFonts w:ascii="Calibri" w:hAnsi="Calibri"/>
                                      <w:color w:val="000000"/>
                                      <w:sz w:val="22"/>
                                      <w:szCs w:val="22"/>
                                    </w:rPr>
                                  </w:pPr>
                                  <w:r w:rsidRPr="00037619">
                                    <w:rPr>
                                      <w:rFonts w:ascii="Calibri" w:hAnsi="Calibri"/>
                                      <w:bCs/>
                                      <w:color w:val="000000"/>
                                      <w:sz w:val="22"/>
                                      <w:szCs w:val="22"/>
                                    </w:rPr>
                                    <w:t xml:space="preserve">We have used Dispense Assist in 3 exercises to date and found that our throughput time </w:t>
                                  </w:r>
                                  <w:r w:rsidR="00783E69">
                                    <w:rPr>
                                      <w:rFonts w:ascii="Calibri" w:hAnsi="Calibri"/>
                                      <w:bCs/>
                                      <w:color w:val="000000"/>
                                      <w:sz w:val="22"/>
                                      <w:szCs w:val="22"/>
                                    </w:rPr>
                                    <w:t xml:space="preserve">(time it takes to complete each person’s paper work) </w:t>
                                  </w:r>
                                  <w:r w:rsidRPr="00037619">
                                    <w:rPr>
                                      <w:rFonts w:ascii="Calibri" w:hAnsi="Calibri"/>
                                      <w:bCs/>
                                      <w:color w:val="000000"/>
                                      <w:sz w:val="22"/>
                                      <w:szCs w:val="22"/>
                                    </w:rPr>
                                    <w:t>went from 5 minutes with paper forms to 1.5 minutes with Dispense Assist vouchers. Using Dispense Assist means we don’t need a Screening Station thereby freeing up staff and volunteers to fill other roles. Thankfully, the VNA h</w:t>
                                  </w:r>
                                  <w:r w:rsidR="0012115E">
                                    <w:rPr>
                                      <w:rFonts w:ascii="Calibri" w:hAnsi="Calibri"/>
                                      <w:bCs/>
                                      <w:color w:val="000000"/>
                                      <w:sz w:val="22"/>
                                      <w:szCs w:val="22"/>
                                    </w:rPr>
                                    <w:t>as signed on to be a closed POD, in addition to taking</w:t>
                                  </w:r>
                                  <w:r w:rsidRPr="00037619">
                                    <w:rPr>
                                      <w:rFonts w:ascii="Calibri" w:hAnsi="Calibri"/>
                                      <w:bCs/>
                                      <w:color w:val="000000"/>
                                      <w:sz w:val="22"/>
                                      <w:szCs w:val="22"/>
                                    </w:rPr>
                                    <w:t xml:space="preserve"> care of the homeless shelter occupants, staff, volunteers and family members!</w:t>
                                  </w:r>
                                </w:p>
                                <w:p w:rsidR="0075436A" w:rsidRPr="00C4134F" w:rsidRDefault="0075436A" w:rsidP="00037619">
                                  <w:pPr>
                                    <w:pStyle w:val="NormalWeb"/>
                                    <w:rPr>
                                      <w:rFonts w:ascii="Calibri" w:hAnsi="Calibri"/>
                                      <w:bCs/>
                                      <w:color w:val="000000"/>
                                      <w:sz w:val="16"/>
                                      <w:szCs w:val="16"/>
                                    </w:rPr>
                                  </w:pPr>
                                </w:p>
                                <w:p w:rsidR="00037619" w:rsidRPr="00037619" w:rsidRDefault="00037619" w:rsidP="00037619">
                                  <w:pPr>
                                    <w:pStyle w:val="NormalWeb"/>
                                    <w:rPr>
                                      <w:rFonts w:ascii="Calibri" w:hAnsi="Calibri"/>
                                      <w:color w:val="000000"/>
                                      <w:sz w:val="22"/>
                                      <w:szCs w:val="22"/>
                                    </w:rPr>
                                  </w:pPr>
                                  <w:r w:rsidRPr="00037619">
                                    <w:rPr>
                                      <w:rFonts w:ascii="Calibri" w:hAnsi="Calibri"/>
                                      <w:bCs/>
                                      <w:color w:val="000000"/>
                                      <w:sz w:val="22"/>
                                      <w:szCs w:val="22"/>
                                    </w:rPr>
                                    <w:t xml:space="preserve">We did exercises with seniors and a homeless shelter where they filled out a Dispense Assist printed form that was then </w:t>
                                  </w:r>
                                  <w:r w:rsidR="009B2996">
                                    <w:rPr>
                                      <w:rFonts w:ascii="Calibri" w:hAnsi="Calibri"/>
                                      <w:bCs/>
                                      <w:color w:val="000000"/>
                                      <w:sz w:val="22"/>
                                      <w:szCs w:val="22"/>
                                    </w:rPr>
                                    <w:t>entered</w:t>
                                  </w:r>
                                  <w:r w:rsidRPr="00037619">
                                    <w:rPr>
                                      <w:rFonts w:ascii="Calibri" w:hAnsi="Calibri"/>
                                      <w:bCs/>
                                      <w:color w:val="000000"/>
                                      <w:sz w:val="22"/>
                                      <w:szCs w:val="22"/>
                                    </w:rPr>
                                    <w:t xml:space="preserve"> by volunteers into the Dispense Assist screening program. The average time to </w:t>
                                  </w:r>
                                  <w:r w:rsidR="009B2996">
                                    <w:rPr>
                                      <w:rFonts w:ascii="Calibri" w:hAnsi="Calibri"/>
                                      <w:bCs/>
                                      <w:color w:val="000000"/>
                                      <w:sz w:val="22"/>
                                      <w:szCs w:val="22"/>
                                    </w:rPr>
                                    <w:t xml:space="preserve">enter </w:t>
                                  </w:r>
                                  <w:r w:rsidRPr="00037619">
                                    <w:rPr>
                                      <w:rFonts w:ascii="Calibri" w:hAnsi="Calibri"/>
                                      <w:bCs/>
                                      <w:color w:val="000000"/>
                                      <w:sz w:val="22"/>
                                      <w:szCs w:val="22"/>
                                    </w:rPr>
                                    <w:t>the information was 1.3 minutes but there were interruptions so the average time is most likely under a minute. Most people find they can fill out the on-screen tool in 30 seconds depending on their computer skills.</w:t>
                                  </w:r>
                                </w:p>
                                <w:p w:rsidR="00304A8E" w:rsidRPr="000D3280" w:rsidRDefault="00037619" w:rsidP="00037619">
                                  <w:pPr>
                                    <w:pStyle w:val="NormalWeb"/>
                                    <w:rPr>
                                      <w:rFonts w:ascii="Calibri" w:hAnsi="Calibri"/>
                                      <w:bCs/>
                                      <w:color w:val="000000"/>
                                      <w:sz w:val="16"/>
                                      <w:szCs w:val="16"/>
                                    </w:rPr>
                                  </w:pPr>
                                  <w:r w:rsidRPr="00037619">
                                    <w:rPr>
                                      <w:rFonts w:ascii="Calibri" w:hAnsi="Calibri"/>
                                      <w:bCs/>
                                      <w:color w:val="000000"/>
                                      <w:sz w:val="22"/>
                                      <w:szCs w:val="22"/>
                                    </w:rPr>
                                    <w:t> </w:t>
                                  </w:r>
                                </w:p>
                                <w:p w:rsidR="00037619" w:rsidRPr="00037619" w:rsidRDefault="00037619" w:rsidP="00037619">
                                  <w:pPr>
                                    <w:pStyle w:val="NormalWeb"/>
                                    <w:rPr>
                                      <w:rFonts w:ascii="Calibri" w:hAnsi="Calibri"/>
                                      <w:color w:val="000000"/>
                                      <w:sz w:val="22"/>
                                      <w:szCs w:val="22"/>
                                    </w:rPr>
                                  </w:pPr>
                                  <w:r w:rsidRPr="00037619">
                                    <w:rPr>
                                      <w:rFonts w:ascii="Calibri" w:hAnsi="Calibri"/>
                                      <w:bCs/>
                                      <w:color w:val="000000"/>
                                      <w:sz w:val="22"/>
                                      <w:szCs w:val="22"/>
                                    </w:rPr>
                                    <w:t>An exercise with a long-term care facility found that it took an average of 3 minutes for the nurse to screen a resident/patient on-line. When the long-term care facilities realize that dispensing isn’t time consuming, they are offering to assume mass dispensing responsibilities for local senior housing!</w:t>
                                  </w:r>
                                </w:p>
                                <w:p w:rsidR="00304A8E" w:rsidRPr="00304A8E" w:rsidRDefault="00304A8E" w:rsidP="00037619">
                                  <w:pPr>
                                    <w:pStyle w:val="NormalWeb"/>
                                    <w:rPr>
                                      <w:rFonts w:ascii="Calibri" w:hAnsi="Calibri"/>
                                      <w:bCs/>
                                      <w:color w:val="000000"/>
                                      <w:sz w:val="16"/>
                                      <w:szCs w:val="16"/>
                                    </w:rPr>
                                  </w:pPr>
                                </w:p>
                                <w:p w:rsidR="00037619" w:rsidRPr="00037619" w:rsidRDefault="00037619" w:rsidP="00037619">
                                  <w:pPr>
                                    <w:pStyle w:val="NormalWeb"/>
                                    <w:rPr>
                                      <w:rFonts w:ascii="Calibri" w:hAnsi="Calibri"/>
                                      <w:color w:val="000000"/>
                                      <w:sz w:val="22"/>
                                      <w:szCs w:val="22"/>
                                    </w:rPr>
                                  </w:pPr>
                                  <w:r w:rsidRPr="00037619">
                                    <w:rPr>
                                      <w:rFonts w:ascii="Calibri" w:hAnsi="Calibri"/>
                                      <w:bCs/>
                                      <w:color w:val="000000"/>
                                      <w:sz w:val="22"/>
                                      <w:szCs w:val="22"/>
                                    </w:rPr>
                                    <w:t>Dispense Assist is a great tool that will help get folks through PODs much faster. It is also available in Spanish with more languages in the works.</w:t>
                                  </w:r>
                                </w:p>
                                <w:p w:rsidR="00037619" w:rsidRPr="00037619" w:rsidRDefault="00037619" w:rsidP="00037619">
                                  <w:pPr>
                                    <w:spacing w:line="240" w:lineRule="auto"/>
                                    <w:rPr>
                                      <w:rFonts w:ascii="Calibri" w:hAnsi="Calibri"/>
                                      <w:sz w:val="22"/>
                                      <w:szCs w:val="22"/>
                                    </w:rPr>
                                  </w:pPr>
                                </w:p>
                                <w:p w:rsidR="00A40F4E" w:rsidRPr="003E4154" w:rsidRDefault="002E14B6" w:rsidP="006E1464">
                                  <w:pPr>
                                    <w:spacing w:after="0" w:line="240" w:lineRule="auto"/>
                                    <w:rPr>
                                      <w:rFonts w:ascii="Calibri" w:hAnsi="Calibri"/>
                                      <w:b/>
                                      <w:bCs/>
                                      <w:color w:val="auto"/>
                                      <w:sz w:val="22"/>
                                      <w:szCs w:val="22"/>
                                    </w:rPr>
                                  </w:pPr>
                                  <w:r>
                                    <w:rPr>
                                      <w:rFonts w:ascii="Calibri" w:hAnsi="Calibri"/>
                                      <w:bCs/>
                                      <w:color w:val="auto"/>
                                      <w:sz w:val="22"/>
                                      <w:szCs w:val="22"/>
                                    </w:rPr>
                                    <w:tab/>
                                  </w:r>
                                  <w:r w:rsidRPr="00092A66">
                                    <w:rPr>
                                      <w:rFonts w:ascii="Calibri" w:hAnsi="Calibri"/>
                                      <w:bCs/>
                                      <w:color w:val="0066CC"/>
                                      <w:sz w:val="24"/>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020D1" id="_x0000_s1038" type="#_x0000_t202" style="position:absolute;left:0;text-align:left;margin-left:106.5pt;margin-top:.7pt;width:405pt;height:497.25pt;z-index:2518384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NfygIAAMMFAAAOAAAAZHJzL2Uyb0RvYy54bWysVNtu2zAMfR+wfxD0vtqJm0uDOkWXtMWA&#10;7gK0w54ZWbaFyZImKXG6rx8lJanbbS/DXgRdyMND8oiXV/tOkh23TmhV0tFZTglXTFdCNSX9+nj7&#10;bk6J86AqkFrxkj5xR6+Wb99c9mbBx7rVsuKWIIhyi96UtPXeLLLMsZZ34M604Qofa2078Hi0TVZZ&#10;6BG9k9k4z6dZr21lrGbcObxdp0e6jPh1zZn/XNeOeyJLitx8XG1cN2HNlpewaCyYVrADDfgHFh0I&#10;hUFPUGvwQLZW/AbVCWa107U/Y7rLdF0LxmMOmM0of5XNQwuGx1ywOM6cyuT+Hyz7tPtiiaiwd5Qo&#10;6LBFj3zvyXu9J0WoTm/cAo0eDJr5PV4Hy5CpM/eafXdE6VULquHX1uq+5VAhu1HwzAauCccFkE3/&#10;UVcYBrZeR6B9bbsAiMUgiI5dejp1JlBheDkZnReTHJ8Yvk2L0SSfTWIMWBzdjXX+juuOhE1JLbY+&#10;wsPu3vlABxZHk0OjqlshJbHafxO+jbUOceOjQ5+0IUZjQuna2WazkpbsANW0nt3Mbm6TOXQdRCV5&#10;oXx6RnEi33gp1O7uYIEkDiCRUOOGQUbB5e+RUg7BBVGaI0MpFMHyY4nOkztxDCSPDT14WIiZhlBS&#10;kR7bM54d42gpTo8v0ptOr4vV+FBjNzTrhMcvK0VX0nkKGbMMrb9RVdx7EDLtkapUITKPn/FQVr1F&#10;iIe26kklQrPG8+ICB0Ul8GcW83yaX8woAdngSGHe0j/26AXbPC+K83XqtzQtpB6gYlIPXpX9FD6W&#10;csAsSjaoNOnV7zf79DdiIYKeN7p6QhGjaIIowuTDTavtT0p6nCIldT+2YDkl8oNC3RTTyWyKY2d4&#10;sMPDZngAxRCqpB6Tj9uVT6Nqa6xoWoyUvp7S1/h5ahFl/cwKswkHnBRJImmqhVE0PEer59m7/AUA&#10;AP//AwBQSwMEFAAGAAgAAAAhAKYIMr/eAAAACgEAAA8AAABkcnMvZG93bnJldi54bWxMj8FOg0AQ&#10;hu8mvsNmTLzZBdQqyNIYExMPNanVBxjYKaDsLGG3QH16l1M9znyTf74/38ymEyMNrrWsIF5FIIgr&#10;q1uuFXx9vt48gnAeWWNnmRScyMGmuLzIMdN24g8a974WIYRdhgoa7/tMSlc1ZNCtbE8c2MEOBn0Y&#10;h1rqAacQbjqZRNFaGmw5fGiwp5eGqp/90SiYDmMZ7/qH37eT+Y5379v12GxRqeur+fkJhKfZn49h&#10;0Q/qUASn0h5ZO9EpSOLb0MUHcAdi4VGyLEoFaXqfgixy+b9C8QcAAP//AwBQSwECLQAUAAYACAAA&#10;ACEAtoM4kv4AAADhAQAAEwAAAAAAAAAAAAAAAAAAAAAAW0NvbnRlbnRfVHlwZXNdLnhtbFBLAQIt&#10;ABQABgAIAAAAIQA4/SH/1gAAAJQBAAALAAAAAAAAAAAAAAAAAC8BAABfcmVscy8ucmVsc1BLAQIt&#10;ABQABgAIAAAAIQAHKnNfygIAAMMFAAAOAAAAAAAAAAAAAAAAAC4CAABkcnMvZTJvRG9jLnhtbFBL&#10;AQItABQABgAIAAAAIQCmCDK/3gAAAAoBAAAPAAAAAAAAAAAAAAAAACQFAABkcnMvZG93bnJldi54&#10;bWxQSwUGAAAAAAQABADzAAAALwYAAAAA&#10;" fillcolor="#f7fafc" strokecolor="#66a3c2" strokeweight="1pt">
                      <v:fill color2="#d7e7ef" focus="100%" type="gradient"/>
                      <v:shadow on="t" color="#00334d" opacity=".5" offset="1pt"/>
                      <v:textbox inset="2.88pt,2.88pt,2.88pt,2.88pt">
                        <w:txbxContent>
                          <w:p w:rsidR="0075436A" w:rsidRPr="0075436A" w:rsidRDefault="0075436A" w:rsidP="000844C6">
                            <w:pPr>
                              <w:pStyle w:val="NormalWeb"/>
                              <w:jc w:val="center"/>
                              <w:rPr>
                                <w:rFonts w:asciiTheme="minorHAnsi" w:hAnsiTheme="minorHAnsi"/>
                                <w:b/>
                                <w:color w:val="0070C0"/>
                              </w:rPr>
                            </w:pPr>
                            <w:r w:rsidRPr="0075436A">
                              <w:rPr>
                                <w:rFonts w:asciiTheme="minorHAnsi" w:hAnsiTheme="minorHAnsi"/>
                                <w:b/>
                                <w:bCs/>
                                <w:color w:val="0070C0"/>
                              </w:rPr>
                              <w:t>T</w:t>
                            </w:r>
                            <w:r w:rsidR="00C4134F">
                              <w:rPr>
                                <w:rFonts w:asciiTheme="minorHAnsi" w:hAnsiTheme="minorHAnsi"/>
                                <w:b/>
                                <w:bCs/>
                                <w:color w:val="0070C0"/>
                              </w:rPr>
                              <w:t xml:space="preserve">HE VALUE OF </w:t>
                            </w:r>
                            <w:r w:rsidR="001C0081">
                              <w:rPr>
                                <w:rFonts w:asciiTheme="minorHAnsi" w:hAnsiTheme="minorHAnsi"/>
                                <w:b/>
                                <w:bCs/>
                                <w:color w:val="0070C0"/>
                              </w:rPr>
                              <w:t xml:space="preserve">USING </w:t>
                            </w:r>
                            <w:r w:rsidR="00C4134F">
                              <w:rPr>
                                <w:rFonts w:asciiTheme="minorHAnsi" w:hAnsiTheme="minorHAnsi"/>
                                <w:b/>
                                <w:bCs/>
                                <w:color w:val="0070C0"/>
                              </w:rPr>
                              <w:t>DISPENSE ASSIST</w:t>
                            </w:r>
                          </w:p>
                          <w:p w:rsidR="00037619" w:rsidRPr="0075436A" w:rsidRDefault="00C4134F" w:rsidP="00C4134F">
                            <w:pPr>
                              <w:pStyle w:val="NormalWeb"/>
                              <w:rPr>
                                <w:rFonts w:asciiTheme="minorHAnsi" w:hAnsiTheme="minorHAnsi"/>
                                <w:i/>
                                <w:color w:val="0070C0"/>
                              </w:rPr>
                            </w:pPr>
                            <w:r>
                              <w:rPr>
                                <w:rFonts w:asciiTheme="minorHAnsi" w:hAnsiTheme="minorHAnsi"/>
                                <w:i/>
                                <w:color w:val="0070C0"/>
                              </w:rPr>
                              <w:t xml:space="preserve">  </w:t>
                            </w:r>
                            <w:r>
                              <w:rPr>
                                <w:rFonts w:asciiTheme="minorHAnsi" w:hAnsiTheme="minorHAnsi"/>
                                <w:i/>
                                <w:color w:val="0070C0"/>
                              </w:rPr>
                              <w:tab/>
                            </w:r>
                            <w:r>
                              <w:rPr>
                                <w:rFonts w:asciiTheme="minorHAnsi" w:hAnsiTheme="minorHAnsi"/>
                                <w:i/>
                                <w:color w:val="0070C0"/>
                              </w:rPr>
                              <w:tab/>
                            </w:r>
                            <w:r>
                              <w:rPr>
                                <w:rFonts w:asciiTheme="minorHAnsi" w:hAnsiTheme="minorHAnsi"/>
                                <w:i/>
                                <w:color w:val="0070C0"/>
                              </w:rPr>
                              <w:tab/>
                              <w:t xml:space="preserve">        </w:t>
                            </w:r>
                            <w:r w:rsidR="00037619" w:rsidRPr="0075436A">
                              <w:rPr>
                                <w:rFonts w:asciiTheme="minorHAnsi" w:hAnsiTheme="minorHAnsi"/>
                                <w:i/>
                                <w:color w:val="0070C0"/>
                              </w:rPr>
                              <w:t>Kristin Magnussen MSN, RN</w:t>
                            </w:r>
                          </w:p>
                          <w:p w:rsidR="0075436A" w:rsidRPr="009B2996" w:rsidRDefault="00037619" w:rsidP="0075436A">
                            <w:pPr>
                              <w:pStyle w:val="NormalWeb"/>
                              <w:jc w:val="center"/>
                              <w:rPr>
                                <w:rFonts w:ascii="Calibri" w:hAnsi="Calibri"/>
                                <w:i/>
                                <w:color w:val="0070C0"/>
                                <w:sz w:val="22"/>
                                <w:szCs w:val="22"/>
                              </w:rPr>
                            </w:pPr>
                            <w:r w:rsidRPr="009B2996">
                              <w:rPr>
                                <w:rFonts w:ascii="Calibri" w:hAnsi="Calibri"/>
                                <w:i/>
                                <w:color w:val="0070C0"/>
                                <w:sz w:val="22"/>
                                <w:szCs w:val="22"/>
                              </w:rPr>
                              <w:t>Communicable Disease Prevention Supervisor</w:t>
                            </w:r>
                            <w:r w:rsidR="0005610D" w:rsidRPr="009B2996">
                              <w:rPr>
                                <w:rFonts w:ascii="Calibri" w:hAnsi="Calibri"/>
                                <w:i/>
                                <w:color w:val="0070C0"/>
                                <w:sz w:val="22"/>
                                <w:szCs w:val="22"/>
                              </w:rPr>
                              <w:t xml:space="preserve">, </w:t>
                            </w:r>
                            <w:r w:rsidRPr="009B2996">
                              <w:rPr>
                                <w:rFonts w:ascii="Calibri" w:hAnsi="Calibri"/>
                                <w:i/>
                                <w:color w:val="0070C0"/>
                                <w:sz w:val="22"/>
                                <w:szCs w:val="22"/>
                              </w:rPr>
                              <w:t>Emergency Preparedness &amp; MRC Coordinator</w:t>
                            </w:r>
                            <w:r w:rsidR="0005610D" w:rsidRPr="009B2996">
                              <w:rPr>
                                <w:rFonts w:ascii="Calibri" w:hAnsi="Calibri"/>
                                <w:i/>
                                <w:color w:val="0070C0"/>
                                <w:sz w:val="22"/>
                                <w:szCs w:val="22"/>
                              </w:rPr>
                              <w:t xml:space="preserve">, </w:t>
                            </w:r>
                            <w:r w:rsidRPr="009B2996">
                              <w:rPr>
                                <w:rFonts w:ascii="Calibri" w:hAnsi="Calibri"/>
                                <w:i/>
                                <w:color w:val="0070C0"/>
                                <w:sz w:val="22"/>
                                <w:szCs w:val="22"/>
                              </w:rPr>
                              <w:t>Ledge Light Health District</w:t>
                            </w:r>
                            <w:r w:rsidR="0075436A" w:rsidRPr="009B2996">
                              <w:rPr>
                                <w:rFonts w:ascii="Calibri" w:hAnsi="Calibri"/>
                                <w:i/>
                                <w:color w:val="0070C0"/>
                                <w:sz w:val="22"/>
                                <w:szCs w:val="22"/>
                              </w:rPr>
                              <w:t xml:space="preserve"> </w:t>
                            </w:r>
                            <w:r w:rsidRPr="009B2996">
                              <w:rPr>
                                <w:rFonts w:ascii="Calibri" w:hAnsi="Calibri"/>
                                <w:i/>
                                <w:color w:val="0070C0"/>
                                <w:sz w:val="22"/>
                                <w:szCs w:val="22"/>
                              </w:rPr>
                              <w:t>New London</w:t>
                            </w:r>
                          </w:p>
                          <w:p w:rsidR="0075436A" w:rsidRPr="00D34D29" w:rsidRDefault="0075436A" w:rsidP="0075436A">
                            <w:pPr>
                              <w:pStyle w:val="NormalWeb"/>
                              <w:jc w:val="center"/>
                              <w:rPr>
                                <w:rFonts w:ascii="Calibri" w:hAnsi="Calibri"/>
                                <w:color w:val="000000"/>
                                <w:sz w:val="16"/>
                                <w:szCs w:val="16"/>
                              </w:rPr>
                            </w:pPr>
                          </w:p>
                          <w:p w:rsidR="00783E69" w:rsidRDefault="0075436A" w:rsidP="0075436A">
                            <w:pPr>
                              <w:pStyle w:val="NormalWeb"/>
                              <w:rPr>
                                <w:rFonts w:ascii="Calibri" w:hAnsi="Calibri"/>
                                <w:bCs/>
                                <w:color w:val="000000"/>
                                <w:sz w:val="22"/>
                                <w:szCs w:val="22"/>
                              </w:rPr>
                            </w:pPr>
                            <w:r>
                              <w:rPr>
                                <w:rFonts w:ascii="Calibri" w:hAnsi="Calibri"/>
                                <w:color w:val="000000"/>
                                <w:sz w:val="22"/>
                                <w:szCs w:val="22"/>
                              </w:rPr>
                              <w:t>M</w:t>
                            </w:r>
                            <w:r w:rsidR="00037619" w:rsidRPr="00037619">
                              <w:rPr>
                                <w:rFonts w:ascii="Calibri" w:hAnsi="Calibri"/>
                                <w:bCs/>
                                <w:color w:val="000000"/>
                                <w:sz w:val="22"/>
                                <w:szCs w:val="22"/>
                              </w:rPr>
                              <w:t>ass dispensing exercises showed that using the printed Head-of-Household forms were increasing the amount of time it took to screen people thereby causing stress with screeners. We did an exercise last year with a large VNA</w:t>
                            </w:r>
                            <w:r w:rsidR="009B2996">
                              <w:rPr>
                                <w:rFonts w:ascii="Calibri" w:hAnsi="Calibri"/>
                                <w:bCs/>
                                <w:color w:val="000000"/>
                                <w:sz w:val="22"/>
                                <w:szCs w:val="22"/>
                              </w:rPr>
                              <w:t>;</w:t>
                            </w:r>
                            <w:r w:rsidR="00037619" w:rsidRPr="00037619">
                              <w:rPr>
                                <w:rFonts w:ascii="Calibri" w:hAnsi="Calibri"/>
                                <w:bCs/>
                                <w:color w:val="000000"/>
                                <w:sz w:val="22"/>
                                <w:szCs w:val="22"/>
                              </w:rPr>
                              <w:t xml:space="preserve"> all RNs, </w:t>
                            </w:r>
                            <w:r w:rsidR="009B2996">
                              <w:rPr>
                                <w:rFonts w:ascii="Calibri" w:hAnsi="Calibri"/>
                                <w:bCs/>
                                <w:color w:val="000000"/>
                                <w:sz w:val="22"/>
                                <w:szCs w:val="22"/>
                              </w:rPr>
                              <w:t xml:space="preserve">who </w:t>
                            </w:r>
                            <w:r w:rsidR="00037619" w:rsidRPr="00037619">
                              <w:rPr>
                                <w:rFonts w:ascii="Calibri" w:hAnsi="Calibri"/>
                                <w:bCs/>
                                <w:color w:val="000000"/>
                                <w:sz w:val="22"/>
                                <w:szCs w:val="22"/>
                              </w:rPr>
                              <w:t>found the paper form confusing and time consuming which made them concerned about being a closed point of dispensing (CPOD)</w:t>
                            </w:r>
                            <w:r w:rsidR="009B2996">
                              <w:rPr>
                                <w:rFonts w:ascii="Calibri" w:hAnsi="Calibri"/>
                                <w:bCs/>
                                <w:color w:val="000000"/>
                                <w:sz w:val="22"/>
                                <w:szCs w:val="22"/>
                              </w:rPr>
                              <w:t xml:space="preserve"> site</w:t>
                            </w:r>
                            <w:r w:rsidR="00037619" w:rsidRPr="00037619">
                              <w:rPr>
                                <w:rFonts w:ascii="Calibri" w:hAnsi="Calibri"/>
                                <w:bCs/>
                                <w:color w:val="000000"/>
                                <w:sz w:val="22"/>
                                <w:szCs w:val="22"/>
                              </w:rPr>
                              <w:t>. DPH listened and accepted recommendations to use Dispense Assist, an on-line screening tool that provides a voucher showing what medication to give</w:t>
                            </w:r>
                            <w:r w:rsidR="00783E69">
                              <w:rPr>
                                <w:rFonts w:ascii="Calibri" w:hAnsi="Calibri"/>
                                <w:bCs/>
                                <w:color w:val="000000"/>
                                <w:sz w:val="22"/>
                                <w:szCs w:val="22"/>
                              </w:rPr>
                              <w:t>.</w:t>
                            </w:r>
                            <w:r w:rsidR="00037619" w:rsidRPr="00037619">
                              <w:rPr>
                                <w:rFonts w:ascii="Calibri" w:hAnsi="Calibri"/>
                                <w:bCs/>
                                <w:color w:val="000000"/>
                                <w:sz w:val="22"/>
                                <w:szCs w:val="22"/>
                              </w:rPr>
                              <w:t xml:space="preserve"> </w:t>
                            </w:r>
                          </w:p>
                          <w:p w:rsidR="00783E69" w:rsidRPr="00783E69" w:rsidRDefault="00783E69" w:rsidP="0075436A">
                            <w:pPr>
                              <w:pStyle w:val="NormalWeb"/>
                              <w:rPr>
                                <w:rFonts w:ascii="Calibri" w:hAnsi="Calibri"/>
                                <w:bCs/>
                                <w:color w:val="000000"/>
                                <w:sz w:val="16"/>
                                <w:szCs w:val="16"/>
                              </w:rPr>
                            </w:pPr>
                          </w:p>
                          <w:p w:rsidR="00037619" w:rsidRPr="00037619" w:rsidRDefault="00037619" w:rsidP="0075436A">
                            <w:pPr>
                              <w:pStyle w:val="NormalWeb"/>
                              <w:rPr>
                                <w:rFonts w:ascii="Calibri" w:hAnsi="Calibri"/>
                                <w:color w:val="000000"/>
                                <w:sz w:val="22"/>
                                <w:szCs w:val="22"/>
                              </w:rPr>
                            </w:pPr>
                            <w:r w:rsidRPr="00037619">
                              <w:rPr>
                                <w:rFonts w:ascii="Calibri" w:hAnsi="Calibri"/>
                                <w:bCs/>
                                <w:color w:val="000000"/>
                                <w:sz w:val="22"/>
                                <w:szCs w:val="22"/>
                              </w:rPr>
                              <w:t xml:space="preserve">We have used Dispense Assist in 3 exercises to date and found that our throughput time </w:t>
                            </w:r>
                            <w:r w:rsidR="00783E69">
                              <w:rPr>
                                <w:rFonts w:ascii="Calibri" w:hAnsi="Calibri"/>
                                <w:bCs/>
                                <w:color w:val="000000"/>
                                <w:sz w:val="22"/>
                                <w:szCs w:val="22"/>
                              </w:rPr>
                              <w:t xml:space="preserve">(time it takes to complete each person’s paper work) </w:t>
                            </w:r>
                            <w:r w:rsidRPr="00037619">
                              <w:rPr>
                                <w:rFonts w:ascii="Calibri" w:hAnsi="Calibri"/>
                                <w:bCs/>
                                <w:color w:val="000000"/>
                                <w:sz w:val="22"/>
                                <w:szCs w:val="22"/>
                              </w:rPr>
                              <w:t>went from 5 minutes with paper forms to 1.5 minutes with Dispense Assist vouchers. Using Dispense Assist means we don’t need a Screening Station thereby freeing up staff and volunteers to fill other roles. Thankfully, the VNA h</w:t>
                            </w:r>
                            <w:r w:rsidR="0012115E">
                              <w:rPr>
                                <w:rFonts w:ascii="Calibri" w:hAnsi="Calibri"/>
                                <w:bCs/>
                                <w:color w:val="000000"/>
                                <w:sz w:val="22"/>
                                <w:szCs w:val="22"/>
                              </w:rPr>
                              <w:t>as signed on to be a closed POD, in addition to taking</w:t>
                            </w:r>
                            <w:r w:rsidRPr="00037619">
                              <w:rPr>
                                <w:rFonts w:ascii="Calibri" w:hAnsi="Calibri"/>
                                <w:bCs/>
                                <w:color w:val="000000"/>
                                <w:sz w:val="22"/>
                                <w:szCs w:val="22"/>
                              </w:rPr>
                              <w:t xml:space="preserve"> care of the homeless shelter occupants, staff, volunteers and family members!</w:t>
                            </w:r>
                          </w:p>
                          <w:p w:rsidR="0075436A" w:rsidRPr="00C4134F" w:rsidRDefault="0075436A" w:rsidP="00037619">
                            <w:pPr>
                              <w:pStyle w:val="NormalWeb"/>
                              <w:rPr>
                                <w:rFonts w:ascii="Calibri" w:hAnsi="Calibri"/>
                                <w:bCs/>
                                <w:color w:val="000000"/>
                                <w:sz w:val="16"/>
                                <w:szCs w:val="16"/>
                              </w:rPr>
                            </w:pPr>
                          </w:p>
                          <w:p w:rsidR="00037619" w:rsidRPr="00037619" w:rsidRDefault="00037619" w:rsidP="00037619">
                            <w:pPr>
                              <w:pStyle w:val="NormalWeb"/>
                              <w:rPr>
                                <w:rFonts w:ascii="Calibri" w:hAnsi="Calibri"/>
                                <w:color w:val="000000"/>
                                <w:sz w:val="22"/>
                                <w:szCs w:val="22"/>
                              </w:rPr>
                            </w:pPr>
                            <w:r w:rsidRPr="00037619">
                              <w:rPr>
                                <w:rFonts w:ascii="Calibri" w:hAnsi="Calibri"/>
                                <w:bCs/>
                                <w:color w:val="000000"/>
                                <w:sz w:val="22"/>
                                <w:szCs w:val="22"/>
                              </w:rPr>
                              <w:t xml:space="preserve">We did exercises with seniors and a homeless shelter where they filled out a Dispense Assist printed form that was then </w:t>
                            </w:r>
                            <w:r w:rsidR="009B2996">
                              <w:rPr>
                                <w:rFonts w:ascii="Calibri" w:hAnsi="Calibri"/>
                                <w:bCs/>
                                <w:color w:val="000000"/>
                                <w:sz w:val="22"/>
                                <w:szCs w:val="22"/>
                              </w:rPr>
                              <w:t>entered</w:t>
                            </w:r>
                            <w:r w:rsidRPr="00037619">
                              <w:rPr>
                                <w:rFonts w:ascii="Calibri" w:hAnsi="Calibri"/>
                                <w:bCs/>
                                <w:color w:val="000000"/>
                                <w:sz w:val="22"/>
                                <w:szCs w:val="22"/>
                              </w:rPr>
                              <w:t xml:space="preserve"> by volunteers into the Dispense Assist screening program. The average time to </w:t>
                            </w:r>
                            <w:r w:rsidR="009B2996">
                              <w:rPr>
                                <w:rFonts w:ascii="Calibri" w:hAnsi="Calibri"/>
                                <w:bCs/>
                                <w:color w:val="000000"/>
                                <w:sz w:val="22"/>
                                <w:szCs w:val="22"/>
                              </w:rPr>
                              <w:t xml:space="preserve">enter </w:t>
                            </w:r>
                            <w:r w:rsidRPr="00037619">
                              <w:rPr>
                                <w:rFonts w:ascii="Calibri" w:hAnsi="Calibri"/>
                                <w:bCs/>
                                <w:color w:val="000000"/>
                                <w:sz w:val="22"/>
                                <w:szCs w:val="22"/>
                              </w:rPr>
                              <w:t>the information was 1.3 minutes but there were interruptions so the average time is most likely under a minute. Most people find they can fill out the on-screen tool in 30 seconds depending on their computer skills.</w:t>
                            </w:r>
                          </w:p>
                          <w:p w:rsidR="00304A8E" w:rsidRPr="000D3280" w:rsidRDefault="00037619" w:rsidP="00037619">
                            <w:pPr>
                              <w:pStyle w:val="NormalWeb"/>
                              <w:rPr>
                                <w:rFonts w:ascii="Calibri" w:hAnsi="Calibri"/>
                                <w:bCs/>
                                <w:color w:val="000000"/>
                                <w:sz w:val="16"/>
                                <w:szCs w:val="16"/>
                              </w:rPr>
                            </w:pPr>
                            <w:r w:rsidRPr="00037619">
                              <w:rPr>
                                <w:rFonts w:ascii="Calibri" w:hAnsi="Calibri"/>
                                <w:bCs/>
                                <w:color w:val="000000"/>
                                <w:sz w:val="22"/>
                                <w:szCs w:val="22"/>
                              </w:rPr>
                              <w:t> </w:t>
                            </w:r>
                          </w:p>
                          <w:p w:rsidR="00037619" w:rsidRPr="00037619" w:rsidRDefault="00037619" w:rsidP="00037619">
                            <w:pPr>
                              <w:pStyle w:val="NormalWeb"/>
                              <w:rPr>
                                <w:rFonts w:ascii="Calibri" w:hAnsi="Calibri"/>
                                <w:color w:val="000000"/>
                                <w:sz w:val="22"/>
                                <w:szCs w:val="22"/>
                              </w:rPr>
                            </w:pPr>
                            <w:r w:rsidRPr="00037619">
                              <w:rPr>
                                <w:rFonts w:ascii="Calibri" w:hAnsi="Calibri"/>
                                <w:bCs/>
                                <w:color w:val="000000"/>
                                <w:sz w:val="22"/>
                                <w:szCs w:val="22"/>
                              </w:rPr>
                              <w:t>An exercise with a long-term care facility found that it took an average of 3 minutes for the nurse to screen a resident/patient on-line. When the long-term care facilities realize that dispensing isn’t time consuming, they are offering to assume mass dispensing responsibilities for local senior housing!</w:t>
                            </w:r>
                          </w:p>
                          <w:p w:rsidR="00304A8E" w:rsidRPr="00304A8E" w:rsidRDefault="00304A8E" w:rsidP="00037619">
                            <w:pPr>
                              <w:pStyle w:val="NormalWeb"/>
                              <w:rPr>
                                <w:rFonts w:ascii="Calibri" w:hAnsi="Calibri"/>
                                <w:bCs/>
                                <w:color w:val="000000"/>
                                <w:sz w:val="16"/>
                                <w:szCs w:val="16"/>
                              </w:rPr>
                            </w:pPr>
                          </w:p>
                          <w:p w:rsidR="00037619" w:rsidRPr="00037619" w:rsidRDefault="00037619" w:rsidP="00037619">
                            <w:pPr>
                              <w:pStyle w:val="NormalWeb"/>
                              <w:rPr>
                                <w:rFonts w:ascii="Calibri" w:hAnsi="Calibri"/>
                                <w:color w:val="000000"/>
                                <w:sz w:val="22"/>
                                <w:szCs w:val="22"/>
                              </w:rPr>
                            </w:pPr>
                            <w:r w:rsidRPr="00037619">
                              <w:rPr>
                                <w:rFonts w:ascii="Calibri" w:hAnsi="Calibri"/>
                                <w:bCs/>
                                <w:color w:val="000000"/>
                                <w:sz w:val="22"/>
                                <w:szCs w:val="22"/>
                              </w:rPr>
                              <w:t>Dispense Assist is a great tool that will help get folks through PODs much faster. It is also available in Spanish with more languages in the works.</w:t>
                            </w:r>
                          </w:p>
                          <w:p w:rsidR="00037619" w:rsidRPr="00037619" w:rsidRDefault="00037619" w:rsidP="00037619">
                            <w:pPr>
                              <w:spacing w:line="240" w:lineRule="auto"/>
                              <w:rPr>
                                <w:rFonts w:ascii="Calibri" w:hAnsi="Calibri"/>
                                <w:sz w:val="22"/>
                                <w:szCs w:val="22"/>
                              </w:rPr>
                            </w:pPr>
                          </w:p>
                          <w:p w:rsidR="00A40F4E" w:rsidRPr="003E4154" w:rsidRDefault="002E14B6" w:rsidP="006E1464">
                            <w:pPr>
                              <w:spacing w:after="0" w:line="240" w:lineRule="auto"/>
                              <w:rPr>
                                <w:rFonts w:ascii="Calibri" w:hAnsi="Calibri"/>
                                <w:b/>
                                <w:bCs/>
                                <w:color w:val="auto"/>
                                <w:sz w:val="22"/>
                                <w:szCs w:val="22"/>
                              </w:rPr>
                            </w:pPr>
                            <w:r>
                              <w:rPr>
                                <w:rFonts w:ascii="Calibri" w:hAnsi="Calibri"/>
                                <w:bCs/>
                                <w:color w:val="auto"/>
                                <w:sz w:val="22"/>
                                <w:szCs w:val="22"/>
                              </w:rPr>
                              <w:tab/>
                            </w:r>
                            <w:r w:rsidRPr="00092A66">
                              <w:rPr>
                                <w:rFonts w:ascii="Calibri" w:hAnsi="Calibri"/>
                                <w:bCs/>
                                <w:color w:val="0066CC"/>
                                <w:sz w:val="24"/>
                                <w:szCs w:val="24"/>
                              </w:rPr>
                              <w:t xml:space="preserve">   </w:t>
                            </w:r>
                          </w:p>
                        </w:txbxContent>
                      </v:textbox>
                      <w10:wrap anchorx="page"/>
                    </v:shape>
                  </w:pict>
                </mc:Fallback>
              </mc:AlternateContent>
            </w:r>
          </w:p>
        </w:tc>
      </w:tr>
    </w:tbl>
    <w:p w:rsidR="00D81207" w:rsidRDefault="009B2996">
      <w:pPr>
        <w:pStyle w:val="NoSpacing"/>
      </w:pPr>
      <w:r w:rsidRPr="00E0289F">
        <w:rPr>
          <w:rFonts w:ascii="Times New Roman" w:hAnsi="Times New Roman"/>
          <w:noProof/>
          <w:sz w:val="24"/>
          <w:szCs w:val="24"/>
        </w:rPr>
        <mc:AlternateContent>
          <mc:Choice Requires="wps">
            <w:drawing>
              <wp:anchor distT="36576" distB="36576" distL="36576" distR="36576" simplePos="0" relativeHeight="251899904" behindDoc="0" locked="0" layoutInCell="1" allowOverlap="1" wp14:anchorId="136AC8E7" wp14:editId="02A9FBCC">
                <wp:simplePos x="0" y="0"/>
                <wp:positionH relativeFrom="margin">
                  <wp:align>left</wp:align>
                </wp:positionH>
                <wp:positionV relativeFrom="paragraph">
                  <wp:posOffset>-430530</wp:posOffset>
                </wp:positionV>
                <wp:extent cx="5286375" cy="4572000"/>
                <wp:effectExtent l="0" t="0" r="47625" b="571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4572000"/>
                        </a:xfrm>
                        <a:prstGeom prst="rect">
                          <a:avLst/>
                        </a:prstGeom>
                        <a:gradFill rotWithShape="0">
                          <a:gsLst>
                            <a:gs pos="0">
                              <a:srgbClr val="D7E7EF">
                                <a:gamma/>
                                <a:tint val="20000"/>
                                <a:invGamma/>
                              </a:srgbClr>
                            </a:gs>
                            <a:gs pos="100000">
                              <a:srgbClr val="D7E7EF"/>
                            </a:gs>
                          </a:gsLst>
                          <a:lin ang="5400000" scaled="1"/>
                        </a:gradFill>
                        <a:ln w="12700">
                          <a:solidFill>
                            <a:srgbClr val="66A3C2"/>
                          </a:solidFill>
                          <a:miter lim="800000"/>
                          <a:headEnd/>
                          <a:tailEnd/>
                        </a:ln>
                        <a:effectLst>
                          <a:outerShdw dist="28398" dir="3806097" algn="ctr" rotWithShape="0">
                            <a:srgbClr val="00334D">
                              <a:alpha val="50000"/>
                            </a:srgbClr>
                          </a:outerShdw>
                        </a:effectLst>
                      </wps:spPr>
                      <wps:txbx>
                        <w:txbxContent>
                          <w:p w:rsidR="00C3062A" w:rsidRPr="002E14B6" w:rsidRDefault="00C3062A" w:rsidP="00C3062A">
                            <w:pPr>
                              <w:pStyle w:val="LeadStoryHeadline"/>
                              <w:widowControl w:val="0"/>
                              <w:spacing w:after="0"/>
                              <w:jc w:val="center"/>
                              <w:rPr>
                                <w:b/>
                                <w:bCs/>
                                <w:color w:val="0066CC"/>
                                <w:sz w:val="24"/>
                                <w:szCs w:val="24"/>
                                <w14:ligatures w14:val="none"/>
                              </w:rPr>
                            </w:pPr>
                            <w:r w:rsidRPr="002E14B6">
                              <w:rPr>
                                <w:b/>
                                <w:bCs/>
                                <w:color w:val="0066CC"/>
                                <w:sz w:val="24"/>
                                <w:szCs w:val="24"/>
                                <w14:ligatures w14:val="none"/>
                              </w:rPr>
                              <w:t xml:space="preserve">ENVIRONMENTAL HEALTH </w:t>
                            </w:r>
                          </w:p>
                          <w:p w:rsidR="00037619" w:rsidRDefault="00C3062A" w:rsidP="00037619">
                            <w:pPr>
                              <w:jc w:val="center"/>
                              <w:rPr>
                                <w:rFonts w:cs="Times New Roman"/>
                                <w:b/>
                              </w:rPr>
                            </w:pPr>
                            <w:r w:rsidRPr="0075436A">
                              <w:rPr>
                                <w:rFonts w:cs="Times New Roman"/>
                                <w:i/>
                                <w:color w:val="0066CC"/>
                                <w:sz w:val="24"/>
                                <w:szCs w:val="24"/>
                              </w:rPr>
                              <w:t>David Kallander</w:t>
                            </w:r>
                            <w:r w:rsidR="00037619" w:rsidRPr="0075436A">
                              <w:rPr>
                                <w:rFonts w:cs="Times New Roman"/>
                                <w:b/>
                              </w:rPr>
                              <w:t xml:space="preserve"> </w:t>
                            </w:r>
                          </w:p>
                          <w:p w:rsidR="00037619" w:rsidRPr="00C70E8C" w:rsidRDefault="00037619" w:rsidP="00C4134F">
                            <w:pPr>
                              <w:spacing w:after="0" w:line="240" w:lineRule="auto"/>
                              <w:rPr>
                                <w:rFonts w:ascii="Calibri" w:hAnsi="Calibri" w:cs="Times New Roman"/>
                                <w:b/>
                                <w:color w:val="auto"/>
                                <w:sz w:val="22"/>
                                <w:szCs w:val="22"/>
                              </w:rPr>
                            </w:pPr>
                            <w:r w:rsidRPr="00C70E8C">
                              <w:rPr>
                                <w:rFonts w:ascii="Calibri" w:hAnsi="Calibri" w:cs="Times New Roman"/>
                                <w:b/>
                                <w:color w:val="auto"/>
                                <w:sz w:val="22"/>
                                <w:szCs w:val="22"/>
                              </w:rPr>
                              <w:t>Highlights of Environmental Health Activities over the Past Year</w:t>
                            </w:r>
                          </w:p>
                          <w:p w:rsidR="00BC78D4" w:rsidRDefault="00037619" w:rsidP="00C4134F">
                            <w:pPr>
                              <w:spacing w:after="0" w:line="240" w:lineRule="auto"/>
                              <w:rPr>
                                <w:rFonts w:ascii="Calibri" w:hAnsi="Calibri" w:cs="Times New Roman"/>
                                <w:color w:val="auto"/>
                                <w:sz w:val="16"/>
                                <w:szCs w:val="16"/>
                              </w:rPr>
                            </w:pPr>
                            <w:r w:rsidRPr="00C70E8C">
                              <w:rPr>
                                <w:rFonts w:ascii="Calibri" w:hAnsi="Calibri" w:cs="Times New Roman"/>
                                <w:color w:val="auto"/>
                                <w:sz w:val="22"/>
                                <w:szCs w:val="22"/>
                              </w:rPr>
                              <w:t xml:space="preserve">This past year has seen challenging environmental health issues reflecting both emerging problems as well as old problems that have re-emerged to trouble us once again.  </w:t>
                            </w:r>
                          </w:p>
                          <w:p w:rsidR="0012115E" w:rsidRPr="0012115E" w:rsidRDefault="0012115E" w:rsidP="00C4134F">
                            <w:pPr>
                              <w:spacing w:after="0" w:line="240" w:lineRule="auto"/>
                              <w:rPr>
                                <w:rFonts w:ascii="Calibri" w:hAnsi="Calibri" w:cs="Times New Roman"/>
                                <w:color w:val="auto"/>
                                <w:sz w:val="16"/>
                                <w:szCs w:val="16"/>
                              </w:rPr>
                            </w:pPr>
                          </w:p>
                          <w:p w:rsidR="002A2651" w:rsidRDefault="00037619" w:rsidP="00C70E8C">
                            <w:pPr>
                              <w:spacing w:line="240" w:lineRule="auto"/>
                              <w:rPr>
                                <w:rFonts w:ascii="Calibri" w:hAnsi="Calibri" w:cs="Times New Roman"/>
                                <w:color w:val="auto"/>
                                <w:sz w:val="22"/>
                                <w:szCs w:val="22"/>
                              </w:rPr>
                            </w:pPr>
                            <w:r w:rsidRPr="00C70E8C">
                              <w:rPr>
                                <w:rFonts w:ascii="Calibri" w:hAnsi="Calibri" w:cs="Times New Roman"/>
                                <w:color w:val="auto"/>
                                <w:sz w:val="22"/>
                                <w:szCs w:val="22"/>
                              </w:rPr>
                              <w:t xml:space="preserve">The Nuclear Regulatory Commission (NRC) has been working with DPH and </w:t>
                            </w:r>
                            <w:r w:rsidR="002A2651">
                              <w:rPr>
                                <w:rFonts w:ascii="Calibri" w:hAnsi="Calibri" w:cs="Times New Roman"/>
                                <w:color w:val="auto"/>
                                <w:sz w:val="22"/>
                                <w:szCs w:val="22"/>
                              </w:rPr>
                              <w:t>the Department of Energy and Environmental Protection (</w:t>
                            </w:r>
                            <w:r w:rsidRPr="00C70E8C">
                              <w:rPr>
                                <w:rFonts w:ascii="Calibri" w:hAnsi="Calibri" w:cs="Times New Roman"/>
                                <w:color w:val="auto"/>
                                <w:sz w:val="22"/>
                                <w:szCs w:val="22"/>
                              </w:rPr>
                              <w:t>DEEP</w:t>
                            </w:r>
                            <w:r w:rsidR="002A2651">
                              <w:rPr>
                                <w:rFonts w:ascii="Calibri" w:hAnsi="Calibri" w:cs="Times New Roman"/>
                                <w:color w:val="auto"/>
                                <w:sz w:val="22"/>
                                <w:szCs w:val="22"/>
                              </w:rPr>
                              <w:t>)</w:t>
                            </w:r>
                            <w:r w:rsidRPr="00C70E8C">
                              <w:rPr>
                                <w:rFonts w:ascii="Calibri" w:hAnsi="Calibri" w:cs="Times New Roman"/>
                                <w:color w:val="auto"/>
                                <w:sz w:val="22"/>
                                <w:szCs w:val="22"/>
                              </w:rPr>
                              <w:t xml:space="preserve"> to investigate 15 sites in Connecticut for the possibility of radium contamination (used in consumer products in the early 1900’s) and sites have been identified that will need remediation.  </w:t>
                            </w:r>
                          </w:p>
                          <w:p w:rsidR="00BC78D4" w:rsidRDefault="00037619" w:rsidP="00C70E8C">
                            <w:pPr>
                              <w:spacing w:line="240" w:lineRule="auto"/>
                              <w:rPr>
                                <w:rFonts w:ascii="Calibri" w:hAnsi="Calibri" w:cs="Times New Roman"/>
                                <w:color w:val="auto"/>
                                <w:sz w:val="22"/>
                                <w:szCs w:val="22"/>
                              </w:rPr>
                            </w:pPr>
                            <w:r w:rsidRPr="00C70E8C">
                              <w:rPr>
                                <w:rFonts w:ascii="Calibri" w:hAnsi="Calibri" w:cs="Times New Roman"/>
                                <w:color w:val="auto"/>
                                <w:sz w:val="22"/>
                                <w:szCs w:val="22"/>
                              </w:rPr>
                              <w:t>DPH continu</w:t>
                            </w:r>
                            <w:r w:rsidR="002A2651">
                              <w:rPr>
                                <w:rFonts w:ascii="Calibri" w:hAnsi="Calibri" w:cs="Times New Roman"/>
                                <w:color w:val="auto"/>
                                <w:sz w:val="22"/>
                                <w:szCs w:val="22"/>
                              </w:rPr>
                              <w:t>es</w:t>
                            </w:r>
                            <w:r w:rsidRPr="00C70E8C">
                              <w:rPr>
                                <w:rFonts w:ascii="Calibri" w:hAnsi="Calibri" w:cs="Times New Roman"/>
                                <w:color w:val="auto"/>
                                <w:sz w:val="22"/>
                                <w:szCs w:val="22"/>
                              </w:rPr>
                              <w:t xml:space="preserve"> to partner with companies to fight the opioid overdose epidemic plaguing the state and country. An injured worker and opioid</w:t>
                            </w:r>
                            <w:r w:rsidR="002A2651">
                              <w:rPr>
                                <w:rFonts w:ascii="Calibri" w:hAnsi="Calibri" w:cs="Times New Roman"/>
                                <w:color w:val="auto"/>
                                <w:sz w:val="22"/>
                                <w:szCs w:val="22"/>
                              </w:rPr>
                              <w:t>-</w:t>
                            </w:r>
                            <w:r w:rsidRPr="00C70E8C">
                              <w:rPr>
                                <w:rFonts w:ascii="Calibri" w:hAnsi="Calibri" w:cs="Times New Roman"/>
                                <w:color w:val="auto"/>
                                <w:sz w:val="22"/>
                                <w:szCs w:val="22"/>
                              </w:rPr>
                              <w:t xml:space="preserve"> use symposium was held in March and another planned for October 4, 2017.  </w:t>
                            </w:r>
                          </w:p>
                          <w:p w:rsidR="00037619" w:rsidRPr="00C70E8C" w:rsidRDefault="00037619" w:rsidP="00C70E8C">
                            <w:pPr>
                              <w:spacing w:line="240" w:lineRule="auto"/>
                              <w:rPr>
                                <w:rFonts w:ascii="Calibri" w:hAnsi="Calibri" w:cs="Times New Roman"/>
                                <w:color w:val="auto"/>
                                <w:sz w:val="22"/>
                                <w:szCs w:val="22"/>
                              </w:rPr>
                            </w:pPr>
                            <w:r w:rsidRPr="00C70E8C">
                              <w:rPr>
                                <w:rFonts w:ascii="Calibri" w:hAnsi="Calibri" w:cs="Times New Roman"/>
                                <w:color w:val="auto"/>
                                <w:sz w:val="22"/>
                                <w:szCs w:val="22"/>
                              </w:rPr>
                              <w:t xml:space="preserve">Over the past year, the Toxicology Unit of DPH’s Environmental and Occupational Health Assessment Program (EOHA) has been collaborating with DPH’s Drinking Water and Private Well programs, DEEP and other northeastern states to investigate the emerging issue of groundwater contamination with per- and polyfluoroalkyl substances (PFASs). </w:t>
                            </w:r>
                            <w:r w:rsidR="002A2651">
                              <w:rPr>
                                <w:rFonts w:ascii="Calibri" w:hAnsi="Calibri" w:cs="Times New Roman"/>
                                <w:color w:val="auto"/>
                                <w:sz w:val="22"/>
                                <w:szCs w:val="22"/>
                              </w:rPr>
                              <w:t xml:space="preserve">The </w:t>
                            </w:r>
                            <w:r w:rsidRPr="00C70E8C">
                              <w:rPr>
                                <w:rFonts w:ascii="Calibri" w:hAnsi="Calibri" w:cs="Times New Roman"/>
                                <w:color w:val="auto"/>
                                <w:sz w:val="22"/>
                                <w:szCs w:val="22"/>
                              </w:rPr>
                              <w:t>U</w:t>
                            </w:r>
                            <w:r w:rsidR="002A2651">
                              <w:rPr>
                                <w:rFonts w:ascii="Calibri" w:hAnsi="Calibri" w:cs="Times New Roman"/>
                                <w:color w:val="auto"/>
                                <w:sz w:val="22"/>
                                <w:szCs w:val="22"/>
                              </w:rPr>
                              <w:t xml:space="preserve">nited States </w:t>
                            </w:r>
                            <w:r w:rsidRPr="00C70E8C">
                              <w:rPr>
                                <w:rFonts w:ascii="Calibri" w:hAnsi="Calibri" w:cs="Times New Roman"/>
                                <w:color w:val="auto"/>
                                <w:sz w:val="22"/>
                                <w:szCs w:val="22"/>
                              </w:rPr>
                              <w:t>E</w:t>
                            </w:r>
                            <w:r w:rsidR="002A2651">
                              <w:rPr>
                                <w:rFonts w:ascii="Calibri" w:hAnsi="Calibri" w:cs="Times New Roman"/>
                                <w:color w:val="auto"/>
                                <w:sz w:val="22"/>
                                <w:szCs w:val="22"/>
                              </w:rPr>
                              <w:t xml:space="preserve">nvironmental </w:t>
                            </w:r>
                            <w:r w:rsidRPr="00C70E8C">
                              <w:rPr>
                                <w:rFonts w:ascii="Calibri" w:hAnsi="Calibri" w:cs="Times New Roman"/>
                                <w:color w:val="auto"/>
                                <w:sz w:val="22"/>
                                <w:szCs w:val="22"/>
                              </w:rPr>
                              <w:t>P</w:t>
                            </w:r>
                            <w:r w:rsidR="002A2651">
                              <w:rPr>
                                <w:rFonts w:ascii="Calibri" w:hAnsi="Calibri" w:cs="Times New Roman"/>
                                <w:color w:val="auto"/>
                                <w:sz w:val="22"/>
                                <w:szCs w:val="22"/>
                              </w:rPr>
                              <w:t xml:space="preserve">rotection </w:t>
                            </w:r>
                            <w:r w:rsidRPr="00C70E8C">
                              <w:rPr>
                                <w:rFonts w:ascii="Calibri" w:hAnsi="Calibri" w:cs="Times New Roman"/>
                                <w:color w:val="auto"/>
                                <w:sz w:val="22"/>
                                <w:szCs w:val="22"/>
                              </w:rPr>
                              <w:t>A</w:t>
                            </w:r>
                            <w:r w:rsidR="002A2651">
                              <w:rPr>
                                <w:rFonts w:ascii="Calibri" w:hAnsi="Calibri" w:cs="Times New Roman"/>
                                <w:color w:val="auto"/>
                                <w:sz w:val="22"/>
                                <w:szCs w:val="22"/>
                              </w:rPr>
                              <w:t>gency (EPA)</w:t>
                            </w:r>
                            <w:r w:rsidRPr="00C70E8C">
                              <w:rPr>
                                <w:rFonts w:ascii="Calibri" w:hAnsi="Calibri" w:cs="Times New Roman"/>
                                <w:color w:val="auto"/>
                                <w:sz w:val="22"/>
                                <w:szCs w:val="22"/>
                              </w:rPr>
                              <w:t xml:space="preserve"> has released a drinking water health advisory level of only 70 ppt (parts per trillion) for two PFAS substances, PFOS (perfluorooctane sulfonate) and PFOA (perfluorooctanoic acid). DPH has reviewed this and issued an adv</w:t>
                            </w:r>
                            <w:r w:rsidR="009B2996">
                              <w:rPr>
                                <w:rFonts w:ascii="Calibri" w:hAnsi="Calibri" w:cs="Times New Roman"/>
                                <w:color w:val="auto"/>
                                <w:sz w:val="22"/>
                                <w:szCs w:val="22"/>
                              </w:rPr>
                              <w:t>isory of 70 ppt for the sum of five</w:t>
                            </w:r>
                            <w:r w:rsidRPr="00C70E8C">
                              <w:rPr>
                                <w:rFonts w:ascii="Calibri" w:hAnsi="Calibri" w:cs="Times New Roman"/>
                                <w:color w:val="auto"/>
                                <w:sz w:val="22"/>
                                <w:szCs w:val="22"/>
                              </w:rPr>
                              <w:t xml:space="preserve"> PFASs.  The DPH group is working to test ground water in the state near sites in New York that have been determined to be contaminated.  PFOS and PFOA are known to be present in AFFF foam used to fight fires.  Firefighting and military training sites are areas of interest for investigation of PFAS contamination of ground water.</w:t>
                            </w:r>
                          </w:p>
                          <w:p w:rsidR="00037619" w:rsidRDefault="00037619" w:rsidP="00037619">
                            <w:pPr>
                              <w:rPr>
                                <w:rFonts w:ascii="Times New Roman" w:hAnsi="Times New Roman" w:cs="Times New Roman"/>
                              </w:rPr>
                            </w:pPr>
                          </w:p>
                          <w:p w:rsidR="00C3062A" w:rsidRPr="002E14B6" w:rsidRDefault="00C3062A" w:rsidP="00C3062A">
                            <w:pPr>
                              <w:spacing w:after="0" w:line="240" w:lineRule="auto"/>
                              <w:jc w:val="center"/>
                              <w:rPr>
                                <w:rFonts w:ascii="Times New Roman" w:hAnsi="Times New Roman" w:cs="Times New Roman"/>
                                <w:i/>
                                <w:color w:val="0066CC"/>
                                <w:sz w:val="24"/>
                                <w:szCs w:val="24"/>
                              </w:rPr>
                            </w:pPr>
                          </w:p>
                          <w:p w:rsidR="00C3062A" w:rsidRDefault="00C3062A" w:rsidP="00C3062A">
                            <w:pPr>
                              <w:spacing w:after="0" w:line="240" w:lineRule="auto"/>
                              <w:jc w:val="center"/>
                              <w:rPr>
                                <w:rFonts w:ascii="Times New Roman" w:hAnsi="Times New Roman" w:cs="Times New Roman"/>
                                <w:i/>
                                <w:color w:val="006699"/>
                                <w:sz w:val="16"/>
                                <w:szCs w:val="16"/>
                              </w:rPr>
                            </w:pPr>
                          </w:p>
                          <w:p w:rsidR="00C3062A" w:rsidRPr="00D12F74" w:rsidRDefault="00C3062A" w:rsidP="00C3062A">
                            <w:pPr>
                              <w:spacing w:after="0" w:line="240" w:lineRule="auto"/>
                              <w:jc w:val="center"/>
                              <w:rPr>
                                <w:rFonts w:ascii="Calibri" w:hAnsi="Calibri" w:cs="Times New Roman"/>
                                <w:color w:val="006699"/>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AC8E7" id="Text Box 13" o:spid="_x0000_s1039" type="#_x0000_t202" style="position:absolute;margin-left:0;margin-top:-33.9pt;width:416.25pt;height:5in;z-index:25189990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HVzAIAAMUFAAAOAAAAZHJzL2Uyb0RvYy54bWysVN9v2yAQfp+0/wHxvtqJGzu16lRd0laT&#10;uh9SO+2ZYGyjYWBA4rR//Q5wUnc/Xqa9IOCO7+6+77jLq0Mv0J4Zy5Ws8OwsxYhJqmou2wp/fbx9&#10;t8TIOiJrIpRkFX5iFl+t3r65HHTJ5qpTomYGAYi05aAr3DmnyySxtGM9sWdKMwnGRpmeODiaNqkN&#10;GQC9F8k8TfNkUKbWRlFmLdxuohGvAn7TMOo+N41lDokKQ24urCasW78mq0tStobojtMxDfIPWfSE&#10;Swh6gtoQR9DO8N+gek6NsqpxZ1T1iWoaTlmoAaqZpb9U89ARzUItQI7VJ5rs/4Oln/ZfDOI1aJdh&#10;JEkPGj2yg0Pv1QHBFfAzaFuC24MGR3eAe/ANtVp9r+h3i6Rad0S27NoYNXSM1JDfzL9MJk8jjvUg&#10;2+GjqiEO2TkVgA6N6T15QAcCdNDp6aSNz4XC5WK+zLNigREF2/miAPGDegkpj8+1se6OqR75TYUN&#10;iB/gyf7eOp8OKY8uo1T1LRcCGeW+cdcFtn3cYLTwJm6QVlBQvLam3a6FQXsC/bQpboqb2+hO+p6E&#10;XnJcumj2GY4NxuX+bvSAJEaQkFBrp0Fm/snfI8Ua/BNAaY8ZCi4R0A8UncfnyFIimJc0iBCaMlTq&#10;QwmJBrDMi2McJfjJ+Kq8PL/O1vMRwk7deu7g0wreV3gZQ4bSvfQ3so40EC7iHlIV0kdm4TuOtKod&#10;QDx09YBq7sWaL7MLGBU1h7+ZLdM8vSgwIqKFoUKdwX/U6FW2aZpl55uot9AdiRosAp+Rtyntp/CB&#10;yklmoWV9l8Z+dYft4fg7AMX381bVT9DE0DS+Kfzsg02nzDNGA8yRCtsfO2IYRuKDhL7J8kWRw+CZ&#10;Hsz0sJ0eiKQAVWEHxYft2sVhtdOGtx1Eil9Pqmv4PA0Pbf2SFVTjDzArYovEueaH0fQcvF6m7+on&#10;AAAA//8DAFBLAwQUAAYACAAAACEAyTDdAt8AAAAIAQAADwAAAGRycy9kb3ducmV2LnhtbEyP0UrD&#10;QBBF3wX/YZmCb+0mkaYlZlJEEHyoUKsfMMlOk9jsbshuk9Svd32yj8Md7j0n3826EyMPrrUGIV5F&#10;INhUVrWmRvj6fF1uQThPRlFnDSNc2cGuuL/LKVN2Mh88Hn0tQolxGSE03veZlK5qWJNb2Z5NyE52&#10;0OTDOdRSDTSFct3JJIpSqak1YaGhnl8ars7Hi0aYTmMZH/rNz9tVf8eH9306NntCfFjMz08gPM/+&#10;/xn+8AM6FIGptBejnOgQgohHWKabIBDi7WOyBlEipOskAVnk8lag+AUAAP//AwBQSwECLQAUAAYA&#10;CAAAACEAtoM4kv4AAADhAQAAEwAAAAAAAAAAAAAAAAAAAAAAW0NvbnRlbnRfVHlwZXNdLnhtbFBL&#10;AQItABQABgAIAAAAIQA4/SH/1gAAAJQBAAALAAAAAAAAAAAAAAAAAC8BAABfcmVscy8ucmVsc1BL&#10;AQItABQABgAIAAAAIQAqSjHVzAIAAMUFAAAOAAAAAAAAAAAAAAAAAC4CAABkcnMvZTJvRG9jLnht&#10;bFBLAQItABQABgAIAAAAIQDJMN0C3wAAAAgBAAAPAAAAAAAAAAAAAAAAACYFAABkcnMvZG93bnJl&#10;di54bWxQSwUGAAAAAAQABADzAAAAMgYAAAAA&#10;" fillcolor="#f7fafc" strokecolor="#66a3c2" strokeweight="1pt">
                <v:fill color2="#d7e7ef" focus="100%" type="gradient"/>
                <v:shadow on="t" color="#00334d" opacity=".5" offset="1pt"/>
                <v:textbox inset="2.88pt,2.88pt,2.88pt,2.88pt">
                  <w:txbxContent>
                    <w:p w:rsidR="00C3062A" w:rsidRPr="002E14B6" w:rsidRDefault="00C3062A" w:rsidP="00C3062A">
                      <w:pPr>
                        <w:pStyle w:val="LeadStoryHeadline"/>
                        <w:widowControl w:val="0"/>
                        <w:spacing w:after="0"/>
                        <w:jc w:val="center"/>
                        <w:rPr>
                          <w:b/>
                          <w:bCs/>
                          <w:color w:val="0066CC"/>
                          <w:sz w:val="24"/>
                          <w:szCs w:val="24"/>
                          <w14:ligatures w14:val="none"/>
                        </w:rPr>
                      </w:pPr>
                      <w:r w:rsidRPr="002E14B6">
                        <w:rPr>
                          <w:b/>
                          <w:bCs/>
                          <w:color w:val="0066CC"/>
                          <w:sz w:val="24"/>
                          <w:szCs w:val="24"/>
                          <w14:ligatures w14:val="none"/>
                        </w:rPr>
                        <w:t xml:space="preserve">ENVIRONMENTAL HEALTH </w:t>
                      </w:r>
                    </w:p>
                    <w:p w:rsidR="00037619" w:rsidRDefault="00C3062A" w:rsidP="00037619">
                      <w:pPr>
                        <w:jc w:val="center"/>
                        <w:rPr>
                          <w:rFonts w:cs="Times New Roman"/>
                          <w:b/>
                        </w:rPr>
                      </w:pPr>
                      <w:r w:rsidRPr="0075436A">
                        <w:rPr>
                          <w:rFonts w:cs="Times New Roman"/>
                          <w:i/>
                          <w:color w:val="0066CC"/>
                          <w:sz w:val="24"/>
                          <w:szCs w:val="24"/>
                        </w:rPr>
                        <w:t>David Kallander</w:t>
                      </w:r>
                      <w:r w:rsidR="00037619" w:rsidRPr="0075436A">
                        <w:rPr>
                          <w:rFonts w:cs="Times New Roman"/>
                          <w:b/>
                        </w:rPr>
                        <w:t xml:space="preserve"> </w:t>
                      </w:r>
                    </w:p>
                    <w:p w:rsidR="00037619" w:rsidRPr="00C70E8C" w:rsidRDefault="00037619" w:rsidP="00C4134F">
                      <w:pPr>
                        <w:spacing w:after="0" w:line="240" w:lineRule="auto"/>
                        <w:rPr>
                          <w:rFonts w:ascii="Calibri" w:hAnsi="Calibri" w:cs="Times New Roman"/>
                          <w:b/>
                          <w:color w:val="auto"/>
                          <w:sz w:val="22"/>
                          <w:szCs w:val="22"/>
                        </w:rPr>
                      </w:pPr>
                      <w:r w:rsidRPr="00C70E8C">
                        <w:rPr>
                          <w:rFonts w:ascii="Calibri" w:hAnsi="Calibri" w:cs="Times New Roman"/>
                          <w:b/>
                          <w:color w:val="auto"/>
                          <w:sz w:val="22"/>
                          <w:szCs w:val="22"/>
                        </w:rPr>
                        <w:t>Highlights of Environmental Health Activities over the Past Year</w:t>
                      </w:r>
                    </w:p>
                    <w:p w:rsidR="00BC78D4" w:rsidRDefault="00037619" w:rsidP="00C4134F">
                      <w:pPr>
                        <w:spacing w:after="0" w:line="240" w:lineRule="auto"/>
                        <w:rPr>
                          <w:rFonts w:ascii="Calibri" w:hAnsi="Calibri" w:cs="Times New Roman"/>
                          <w:color w:val="auto"/>
                          <w:sz w:val="16"/>
                          <w:szCs w:val="16"/>
                        </w:rPr>
                      </w:pPr>
                      <w:r w:rsidRPr="00C70E8C">
                        <w:rPr>
                          <w:rFonts w:ascii="Calibri" w:hAnsi="Calibri" w:cs="Times New Roman"/>
                          <w:color w:val="auto"/>
                          <w:sz w:val="22"/>
                          <w:szCs w:val="22"/>
                        </w:rPr>
                        <w:t xml:space="preserve">This past year has seen challenging environmental health issues reflecting both emerging problems as well as old problems that have re-emerged to trouble us once again.  </w:t>
                      </w:r>
                    </w:p>
                    <w:p w:rsidR="0012115E" w:rsidRPr="0012115E" w:rsidRDefault="0012115E" w:rsidP="00C4134F">
                      <w:pPr>
                        <w:spacing w:after="0" w:line="240" w:lineRule="auto"/>
                        <w:rPr>
                          <w:rFonts w:ascii="Calibri" w:hAnsi="Calibri" w:cs="Times New Roman"/>
                          <w:color w:val="auto"/>
                          <w:sz w:val="16"/>
                          <w:szCs w:val="16"/>
                        </w:rPr>
                      </w:pPr>
                    </w:p>
                    <w:p w:rsidR="002A2651" w:rsidRDefault="00037619" w:rsidP="00C70E8C">
                      <w:pPr>
                        <w:spacing w:line="240" w:lineRule="auto"/>
                        <w:rPr>
                          <w:rFonts w:ascii="Calibri" w:hAnsi="Calibri" w:cs="Times New Roman"/>
                          <w:color w:val="auto"/>
                          <w:sz w:val="22"/>
                          <w:szCs w:val="22"/>
                        </w:rPr>
                      </w:pPr>
                      <w:r w:rsidRPr="00C70E8C">
                        <w:rPr>
                          <w:rFonts w:ascii="Calibri" w:hAnsi="Calibri" w:cs="Times New Roman"/>
                          <w:color w:val="auto"/>
                          <w:sz w:val="22"/>
                          <w:szCs w:val="22"/>
                        </w:rPr>
                        <w:t xml:space="preserve">The Nuclear Regulatory Commission (NRC) has been working with DPH and </w:t>
                      </w:r>
                      <w:r w:rsidR="002A2651">
                        <w:rPr>
                          <w:rFonts w:ascii="Calibri" w:hAnsi="Calibri" w:cs="Times New Roman"/>
                          <w:color w:val="auto"/>
                          <w:sz w:val="22"/>
                          <w:szCs w:val="22"/>
                        </w:rPr>
                        <w:t>the Department of Energy and Environmental Protection (</w:t>
                      </w:r>
                      <w:r w:rsidRPr="00C70E8C">
                        <w:rPr>
                          <w:rFonts w:ascii="Calibri" w:hAnsi="Calibri" w:cs="Times New Roman"/>
                          <w:color w:val="auto"/>
                          <w:sz w:val="22"/>
                          <w:szCs w:val="22"/>
                        </w:rPr>
                        <w:t>DEEP</w:t>
                      </w:r>
                      <w:r w:rsidR="002A2651">
                        <w:rPr>
                          <w:rFonts w:ascii="Calibri" w:hAnsi="Calibri" w:cs="Times New Roman"/>
                          <w:color w:val="auto"/>
                          <w:sz w:val="22"/>
                          <w:szCs w:val="22"/>
                        </w:rPr>
                        <w:t>)</w:t>
                      </w:r>
                      <w:r w:rsidRPr="00C70E8C">
                        <w:rPr>
                          <w:rFonts w:ascii="Calibri" w:hAnsi="Calibri" w:cs="Times New Roman"/>
                          <w:color w:val="auto"/>
                          <w:sz w:val="22"/>
                          <w:szCs w:val="22"/>
                        </w:rPr>
                        <w:t xml:space="preserve"> to investigate 15 sites in Connecticut for the possibility of radium contamination (used in consumer products in the early 1900’s) and sites have been identified that will need remediation.  </w:t>
                      </w:r>
                    </w:p>
                    <w:p w:rsidR="00BC78D4" w:rsidRDefault="00037619" w:rsidP="00C70E8C">
                      <w:pPr>
                        <w:spacing w:line="240" w:lineRule="auto"/>
                        <w:rPr>
                          <w:rFonts w:ascii="Calibri" w:hAnsi="Calibri" w:cs="Times New Roman"/>
                          <w:color w:val="auto"/>
                          <w:sz w:val="22"/>
                          <w:szCs w:val="22"/>
                        </w:rPr>
                      </w:pPr>
                      <w:r w:rsidRPr="00C70E8C">
                        <w:rPr>
                          <w:rFonts w:ascii="Calibri" w:hAnsi="Calibri" w:cs="Times New Roman"/>
                          <w:color w:val="auto"/>
                          <w:sz w:val="22"/>
                          <w:szCs w:val="22"/>
                        </w:rPr>
                        <w:t>DPH continu</w:t>
                      </w:r>
                      <w:r w:rsidR="002A2651">
                        <w:rPr>
                          <w:rFonts w:ascii="Calibri" w:hAnsi="Calibri" w:cs="Times New Roman"/>
                          <w:color w:val="auto"/>
                          <w:sz w:val="22"/>
                          <w:szCs w:val="22"/>
                        </w:rPr>
                        <w:t>es</w:t>
                      </w:r>
                      <w:r w:rsidRPr="00C70E8C">
                        <w:rPr>
                          <w:rFonts w:ascii="Calibri" w:hAnsi="Calibri" w:cs="Times New Roman"/>
                          <w:color w:val="auto"/>
                          <w:sz w:val="22"/>
                          <w:szCs w:val="22"/>
                        </w:rPr>
                        <w:t xml:space="preserve"> to partner with companies to fight the opioid overdose epidemic plaguing the state and country. An injured worker and opioid</w:t>
                      </w:r>
                      <w:r w:rsidR="002A2651">
                        <w:rPr>
                          <w:rFonts w:ascii="Calibri" w:hAnsi="Calibri" w:cs="Times New Roman"/>
                          <w:color w:val="auto"/>
                          <w:sz w:val="22"/>
                          <w:szCs w:val="22"/>
                        </w:rPr>
                        <w:t>-</w:t>
                      </w:r>
                      <w:r w:rsidRPr="00C70E8C">
                        <w:rPr>
                          <w:rFonts w:ascii="Calibri" w:hAnsi="Calibri" w:cs="Times New Roman"/>
                          <w:color w:val="auto"/>
                          <w:sz w:val="22"/>
                          <w:szCs w:val="22"/>
                        </w:rPr>
                        <w:t xml:space="preserve"> use symposium was held in March and another planned for October 4, 2017.  </w:t>
                      </w:r>
                    </w:p>
                    <w:p w:rsidR="00037619" w:rsidRPr="00C70E8C" w:rsidRDefault="00037619" w:rsidP="00C70E8C">
                      <w:pPr>
                        <w:spacing w:line="240" w:lineRule="auto"/>
                        <w:rPr>
                          <w:rFonts w:ascii="Calibri" w:hAnsi="Calibri" w:cs="Times New Roman"/>
                          <w:color w:val="auto"/>
                          <w:sz w:val="22"/>
                          <w:szCs w:val="22"/>
                        </w:rPr>
                      </w:pPr>
                      <w:r w:rsidRPr="00C70E8C">
                        <w:rPr>
                          <w:rFonts w:ascii="Calibri" w:hAnsi="Calibri" w:cs="Times New Roman"/>
                          <w:color w:val="auto"/>
                          <w:sz w:val="22"/>
                          <w:szCs w:val="22"/>
                        </w:rPr>
                        <w:t xml:space="preserve">Over the past year, the Toxicology Unit of DPH’s Environmental and Occupational Health Assessment Program (EOHA) has been collaborating with DPH’s Drinking Water and Private Well programs, DEEP and other northeastern states to investigate the emerging issue of groundwater contamination with per- and polyfluoroalkyl substances (PFASs). </w:t>
                      </w:r>
                      <w:r w:rsidR="002A2651">
                        <w:rPr>
                          <w:rFonts w:ascii="Calibri" w:hAnsi="Calibri" w:cs="Times New Roman"/>
                          <w:color w:val="auto"/>
                          <w:sz w:val="22"/>
                          <w:szCs w:val="22"/>
                        </w:rPr>
                        <w:t xml:space="preserve">The </w:t>
                      </w:r>
                      <w:r w:rsidRPr="00C70E8C">
                        <w:rPr>
                          <w:rFonts w:ascii="Calibri" w:hAnsi="Calibri" w:cs="Times New Roman"/>
                          <w:color w:val="auto"/>
                          <w:sz w:val="22"/>
                          <w:szCs w:val="22"/>
                        </w:rPr>
                        <w:t>U</w:t>
                      </w:r>
                      <w:r w:rsidR="002A2651">
                        <w:rPr>
                          <w:rFonts w:ascii="Calibri" w:hAnsi="Calibri" w:cs="Times New Roman"/>
                          <w:color w:val="auto"/>
                          <w:sz w:val="22"/>
                          <w:szCs w:val="22"/>
                        </w:rPr>
                        <w:t xml:space="preserve">nited States </w:t>
                      </w:r>
                      <w:r w:rsidRPr="00C70E8C">
                        <w:rPr>
                          <w:rFonts w:ascii="Calibri" w:hAnsi="Calibri" w:cs="Times New Roman"/>
                          <w:color w:val="auto"/>
                          <w:sz w:val="22"/>
                          <w:szCs w:val="22"/>
                        </w:rPr>
                        <w:t>E</w:t>
                      </w:r>
                      <w:r w:rsidR="002A2651">
                        <w:rPr>
                          <w:rFonts w:ascii="Calibri" w:hAnsi="Calibri" w:cs="Times New Roman"/>
                          <w:color w:val="auto"/>
                          <w:sz w:val="22"/>
                          <w:szCs w:val="22"/>
                        </w:rPr>
                        <w:t xml:space="preserve">nvironmental </w:t>
                      </w:r>
                      <w:r w:rsidRPr="00C70E8C">
                        <w:rPr>
                          <w:rFonts w:ascii="Calibri" w:hAnsi="Calibri" w:cs="Times New Roman"/>
                          <w:color w:val="auto"/>
                          <w:sz w:val="22"/>
                          <w:szCs w:val="22"/>
                        </w:rPr>
                        <w:t>P</w:t>
                      </w:r>
                      <w:r w:rsidR="002A2651">
                        <w:rPr>
                          <w:rFonts w:ascii="Calibri" w:hAnsi="Calibri" w:cs="Times New Roman"/>
                          <w:color w:val="auto"/>
                          <w:sz w:val="22"/>
                          <w:szCs w:val="22"/>
                        </w:rPr>
                        <w:t xml:space="preserve">rotection </w:t>
                      </w:r>
                      <w:r w:rsidRPr="00C70E8C">
                        <w:rPr>
                          <w:rFonts w:ascii="Calibri" w:hAnsi="Calibri" w:cs="Times New Roman"/>
                          <w:color w:val="auto"/>
                          <w:sz w:val="22"/>
                          <w:szCs w:val="22"/>
                        </w:rPr>
                        <w:t>A</w:t>
                      </w:r>
                      <w:r w:rsidR="002A2651">
                        <w:rPr>
                          <w:rFonts w:ascii="Calibri" w:hAnsi="Calibri" w:cs="Times New Roman"/>
                          <w:color w:val="auto"/>
                          <w:sz w:val="22"/>
                          <w:szCs w:val="22"/>
                        </w:rPr>
                        <w:t>gency (EPA)</w:t>
                      </w:r>
                      <w:r w:rsidRPr="00C70E8C">
                        <w:rPr>
                          <w:rFonts w:ascii="Calibri" w:hAnsi="Calibri" w:cs="Times New Roman"/>
                          <w:color w:val="auto"/>
                          <w:sz w:val="22"/>
                          <w:szCs w:val="22"/>
                        </w:rPr>
                        <w:t xml:space="preserve"> has released a drinking water health advisory level of only 70 ppt (parts per trillion) for two PFAS substances, PFOS (perfluorooctane sulfonate) and PFOA (perfluorooctanoic acid). DPH has reviewed this and issued an adv</w:t>
                      </w:r>
                      <w:r w:rsidR="009B2996">
                        <w:rPr>
                          <w:rFonts w:ascii="Calibri" w:hAnsi="Calibri" w:cs="Times New Roman"/>
                          <w:color w:val="auto"/>
                          <w:sz w:val="22"/>
                          <w:szCs w:val="22"/>
                        </w:rPr>
                        <w:t>isory of 70 ppt for the sum of five</w:t>
                      </w:r>
                      <w:r w:rsidRPr="00C70E8C">
                        <w:rPr>
                          <w:rFonts w:ascii="Calibri" w:hAnsi="Calibri" w:cs="Times New Roman"/>
                          <w:color w:val="auto"/>
                          <w:sz w:val="22"/>
                          <w:szCs w:val="22"/>
                        </w:rPr>
                        <w:t xml:space="preserve"> PFASs.  The DPH group is working to test ground water in the state near sites in New York that have been determined to be contaminated.  PFOS and PFOA are known to be present in AFFF foam used to fight fires.  Firefighting and military training sites are areas of interest for investigation of PFAS contamination of ground water.</w:t>
                      </w:r>
                    </w:p>
                    <w:p w:rsidR="00037619" w:rsidRDefault="00037619" w:rsidP="00037619">
                      <w:pPr>
                        <w:rPr>
                          <w:rFonts w:ascii="Times New Roman" w:hAnsi="Times New Roman" w:cs="Times New Roman"/>
                        </w:rPr>
                      </w:pPr>
                    </w:p>
                    <w:p w:rsidR="00C3062A" w:rsidRPr="002E14B6" w:rsidRDefault="00C3062A" w:rsidP="00C3062A">
                      <w:pPr>
                        <w:spacing w:after="0" w:line="240" w:lineRule="auto"/>
                        <w:jc w:val="center"/>
                        <w:rPr>
                          <w:rFonts w:ascii="Times New Roman" w:hAnsi="Times New Roman" w:cs="Times New Roman"/>
                          <w:i/>
                          <w:color w:val="0066CC"/>
                          <w:sz w:val="24"/>
                          <w:szCs w:val="24"/>
                        </w:rPr>
                      </w:pPr>
                    </w:p>
                    <w:p w:rsidR="00C3062A" w:rsidRDefault="00C3062A" w:rsidP="00C3062A">
                      <w:pPr>
                        <w:spacing w:after="0" w:line="240" w:lineRule="auto"/>
                        <w:jc w:val="center"/>
                        <w:rPr>
                          <w:rFonts w:ascii="Times New Roman" w:hAnsi="Times New Roman" w:cs="Times New Roman"/>
                          <w:i/>
                          <w:color w:val="006699"/>
                          <w:sz w:val="16"/>
                          <w:szCs w:val="16"/>
                        </w:rPr>
                      </w:pPr>
                    </w:p>
                    <w:p w:rsidR="00C3062A" w:rsidRPr="00D12F74" w:rsidRDefault="00C3062A" w:rsidP="00C3062A">
                      <w:pPr>
                        <w:spacing w:after="0" w:line="240" w:lineRule="auto"/>
                        <w:jc w:val="center"/>
                        <w:rPr>
                          <w:rFonts w:ascii="Calibri" w:hAnsi="Calibri" w:cs="Times New Roman"/>
                          <w:color w:val="006699"/>
                          <w:sz w:val="16"/>
                          <w:szCs w:val="16"/>
                        </w:rPr>
                      </w:pPr>
                    </w:p>
                  </w:txbxContent>
                </v:textbox>
                <w10:wrap anchorx="margin"/>
              </v:shape>
            </w:pict>
          </mc:Fallback>
        </mc:AlternateContent>
      </w:r>
    </w:p>
    <w:tbl>
      <w:tblPr>
        <w:tblW w:w="0" w:type="auto"/>
        <w:tblCellMar>
          <w:left w:w="0" w:type="dxa"/>
          <w:right w:w="0" w:type="dxa"/>
        </w:tblCellMar>
        <w:tblLook w:val="04A0" w:firstRow="1" w:lastRow="0" w:firstColumn="1" w:lastColumn="0" w:noHBand="0" w:noVBand="1"/>
        <w:tblDescription w:val="Page layout for 2 interior booklet pages"/>
      </w:tblPr>
      <w:tblGrid>
        <w:gridCol w:w="6345"/>
        <w:gridCol w:w="761"/>
        <w:gridCol w:w="870"/>
        <w:gridCol w:w="6236"/>
      </w:tblGrid>
      <w:tr w:rsidR="00D81207" w:rsidTr="00AD4837">
        <w:trPr>
          <w:trHeight w:hRule="exact" w:val="9294"/>
        </w:trPr>
        <w:tc>
          <w:tcPr>
            <w:tcW w:w="6345" w:type="dxa"/>
          </w:tcPr>
          <w:p w:rsidR="00007378" w:rsidRDefault="00007378" w:rsidP="00007378">
            <w:pPr>
              <w:pStyle w:val="LeadStoryHeadline"/>
              <w:widowControl w:val="0"/>
              <w:jc w:val="center"/>
              <w:rPr>
                <w:b/>
                <w:bCs/>
                <w14:ligatures w14:val="none"/>
              </w:rPr>
            </w:pPr>
          </w:p>
          <w:p w:rsidR="00007378" w:rsidRDefault="00007378" w:rsidP="00007378">
            <w:pPr>
              <w:pStyle w:val="LeadStoryHeadline"/>
              <w:widowControl w:val="0"/>
              <w:jc w:val="center"/>
              <w:rPr>
                <w:b/>
                <w:bCs/>
                <w14:ligatures w14:val="none"/>
              </w:rPr>
            </w:pPr>
          </w:p>
          <w:p w:rsidR="00D81207" w:rsidRDefault="00D34D29">
            <w:r w:rsidRPr="009D7679">
              <w:rPr>
                <w:rFonts w:ascii="Times New Roman" w:eastAsia="Times New Roman" w:hAnsi="Times New Roman" w:cs="Times New Roman"/>
                <w:noProof/>
                <w:color w:val="auto"/>
                <w:sz w:val="24"/>
                <w:szCs w:val="24"/>
                <w:lang w:eastAsia="en-US"/>
              </w:rPr>
              <mc:AlternateContent>
                <mc:Choice Requires="wps">
                  <w:drawing>
                    <wp:anchor distT="36576" distB="36576" distL="36576" distR="36576" simplePos="0" relativeHeight="251920384" behindDoc="0" locked="0" layoutInCell="1" allowOverlap="1" wp14:anchorId="448B936C" wp14:editId="39A37552">
                      <wp:simplePos x="0" y="0"/>
                      <wp:positionH relativeFrom="margin">
                        <wp:posOffset>3810</wp:posOffset>
                      </wp:positionH>
                      <wp:positionV relativeFrom="paragraph">
                        <wp:posOffset>3488055</wp:posOffset>
                      </wp:positionV>
                      <wp:extent cx="5276850" cy="1733550"/>
                      <wp:effectExtent l="0" t="0" r="38100" b="57150"/>
                      <wp:wrapNone/>
                      <wp:docPr id="2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733550"/>
                              </a:xfrm>
                              <a:prstGeom prst="rect">
                                <a:avLst/>
                              </a:prstGeom>
                              <a:gradFill rotWithShape="0">
                                <a:gsLst>
                                  <a:gs pos="0">
                                    <a:srgbClr val="D7E7EF">
                                      <a:gamma/>
                                      <a:tint val="20000"/>
                                      <a:invGamma/>
                                    </a:srgbClr>
                                  </a:gs>
                                  <a:gs pos="100000">
                                    <a:srgbClr val="D7E7EF"/>
                                  </a:gs>
                                </a:gsLst>
                                <a:lin ang="5400000" scaled="1"/>
                              </a:gradFill>
                              <a:ln w="12700">
                                <a:solidFill>
                                  <a:srgbClr val="66A3C2"/>
                                </a:solidFill>
                                <a:miter lim="800000"/>
                                <a:headEnd/>
                                <a:tailEnd/>
                              </a:ln>
                              <a:effectLst>
                                <a:outerShdw dist="28398" dir="3806097" algn="ctr" rotWithShape="0">
                                  <a:srgbClr val="00334D">
                                    <a:alpha val="50000"/>
                                  </a:srgbClr>
                                </a:outerShdw>
                              </a:effectLst>
                            </wps:spPr>
                            <wps:txbx>
                              <w:txbxContent>
                                <w:p w:rsidR="00D34D29" w:rsidRPr="002E14B6" w:rsidRDefault="00D34D29" w:rsidP="00D34D29">
                                  <w:pPr>
                                    <w:pStyle w:val="LeadStoryHeadline"/>
                                    <w:widowControl w:val="0"/>
                                    <w:spacing w:after="0"/>
                                    <w:jc w:val="center"/>
                                    <w:rPr>
                                      <w:b/>
                                      <w:bCs/>
                                      <w:color w:val="0066CC"/>
                                      <w:sz w:val="24"/>
                                      <w:szCs w:val="24"/>
                                      <w14:ligatures w14:val="none"/>
                                    </w:rPr>
                                  </w:pPr>
                                  <w:r w:rsidRPr="002E14B6">
                                    <w:rPr>
                                      <w:b/>
                                      <w:bCs/>
                                      <w:color w:val="0066CC"/>
                                      <w:sz w:val="24"/>
                                      <w:szCs w:val="24"/>
                                      <w14:ligatures w14:val="none"/>
                                    </w:rPr>
                                    <w:t>CT PUBLIC HEALTH LABORATORY</w:t>
                                  </w:r>
                                </w:p>
                                <w:p w:rsidR="00D34D29" w:rsidRDefault="00D34D29" w:rsidP="00D34D29">
                                  <w:pPr>
                                    <w:pStyle w:val="LeadStoryHeadline"/>
                                    <w:widowControl w:val="0"/>
                                    <w:spacing w:after="0"/>
                                    <w:jc w:val="center"/>
                                    <w:rPr>
                                      <w:bCs/>
                                      <w:i/>
                                      <w:color w:val="0066CC"/>
                                      <w:sz w:val="24"/>
                                      <w:szCs w:val="24"/>
                                      <w14:ligatures w14:val="none"/>
                                    </w:rPr>
                                  </w:pPr>
                                  <w:r w:rsidRPr="002E14B6">
                                    <w:rPr>
                                      <w:bCs/>
                                      <w:i/>
                                      <w:color w:val="0066CC"/>
                                      <w:sz w:val="24"/>
                                      <w:szCs w:val="24"/>
                                      <w14:ligatures w14:val="none"/>
                                    </w:rPr>
                                    <w:t>Diane Noel</w:t>
                                  </w:r>
                                </w:p>
                                <w:p w:rsidR="00D34D29" w:rsidRPr="000D3280" w:rsidRDefault="00D34D29" w:rsidP="00D34D29">
                                  <w:pPr>
                                    <w:pStyle w:val="LeadStoryHeadline"/>
                                    <w:widowControl w:val="0"/>
                                    <w:spacing w:after="0"/>
                                    <w:rPr>
                                      <w:bCs/>
                                      <w:i/>
                                      <w:color w:val="0066CC"/>
                                      <w:sz w:val="16"/>
                                      <w:szCs w:val="16"/>
                                      <w14:ligatures w14:val="none"/>
                                    </w:rPr>
                                  </w:pPr>
                                </w:p>
                                <w:p w:rsidR="00D34D29" w:rsidRPr="00037619" w:rsidRDefault="00D34D29" w:rsidP="00D34D29">
                                  <w:pPr>
                                    <w:pStyle w:val="LeadStoryHeadline"/>
                                    <w:widowControl w:val="0"/>
                                    <w:spacing w:after="0"/>
                                    <w:rPr>
                                      <w:bCs/>
                                      <w:i/>
                                      <w:color w:val="auto"/>
                                      <w:sz w:val="16"/>
                                      <w:szCs w:val="16"/>
                                      <w14:ligatures w14:val="none"/>
                                    </w:rPr>
                                  </w:pPr>
                                  <w:r w:rsidRPr="00037619">
                                    <w:rPr>
                                      <w:rFonts w:ascii="Calibri" w:hAnsi="Calibri"/>
                                      <w:color w:val="auto"/>
                                      <w:sz w:val="22"/>
                                      <w:szCs w:val="22"/>
                                    </w:rPr>
                                    <w:t xml:space="preserve">The CT DPH BioResponse Laboratory will be hosting a Sentinel Clinical Laboratory Wet Workshop this </w:t>
                                  </w:r>
                                  <w:r w:rsidR="00F542B5" w:rsidRPr="00037619">
                                    <w:rPr>
                                      <w:rFonts w:ascii="Calibri" w:hAnsi="Calibri"/>
                                      <w:color w:val="auto"/>
                                      <w:sz w:val="22"/>
                                      <w:szCs w:val="22"/>
                                    </w:rPr>
                                    <w:t>fall</w:t>
                                  </w:r>
                                  <w:r w:rsidRPr="00037619">
                                    <w:rPr>
                                      <w:rFonts w:ascii="Calibri" w:hAnsi="Calibri"/>
                                      <w:color w:val="auto"/>
                                      <w:sz w:val="22"/>
                                      <w:szCs w:val="22"/>
                                    </w:rPr>
                                    <w:t xml:space="preserve">. This hands-on laboratory training will be a combination of laboratory exercises with discussion, as well </w:t>
                                  </w:r>
                                  <w:r w:rsidR="00915EAB">
                                    <w:rPr>
                                      <w:rFonts w:ascii="Calibri" w:hAnsi="Calibri"/>
                                      <w:color w:val="auto"/>
                                      <w:sz w:val="22"/>
                                      <w:szCs w:val="22"/>
                                    </w:rPr>
                                    <w:t xml:space="preserve">as </w:t>
                                  </w:r>
                                  <w:r w:rsidRPr="00037619">
                                    <w:rPr>
                                      <w:rFonts w:ascii="Calibri" w:hAnsi="Calibri"/>
                                      <w:color w:val="auto"/>
                                      <w:sz w:val="22"/>
                                      <w:szCs w:val="22"/>
                                    </w:rPr>
                                    <w:t>short lecture topics.  The workshop will focus on recognizing suspect biological threat agents, rule-out/refer procedures, current information on sentinel clinical laboratory roles and responsibilities, and biosafety topics.  Training dates have been posted on CT-TRAIN.  Clinical laboratorians and Microbiology supervisors are encouraged to attend</w:t>
                                  </w:r>
                                  <w:r>
                                    <w:rPr>
                                      <w:rFonts w:ascii="Calibri" w:hAnsi="Calibri"/>
                                      <w:color w:val="auto"/>
                                      <w:sz w:val="22"/>
                                      <w:szCs w:val="22"/>
                                    </w:rPr>
                                    <w:t>.</w:t>
                                  </w:r>
                                  <w:r w:rsidR="002A2651">
                                    <w:rPr>
                                      <w:rFonts w:ascii="Calibri" w:hAnsi="Calibri"/>
                                      <w:color w:val="auto"/>
                                      <w:sz w:val="22"/>
                                      <w:szCs w:val="22"/>
                                    </w:rPr>
                                    <w:t xml:space="preserve"> </w:t>
                                  </w:r>
                                </w:p>
                                <w:p w:rsidR="00D34D29" w:rsidRPr="00037619" w:rsidRDefault="00D34D29" w:rsidP="00D34D29">
                                  <w:pPr>
                                    <w:rPr>
                                      <w:color w:val="auto"/>
                                    </w:rPr>
                                  </w:pPr>
                                </w:p>
                                <w:p w:rsidR="00D34D29" w:rsidRDefault="00D34D29" w:rsidP="00D34D29">
                                  <w:pPr>
                                    <w:widowControl w:val="0"/>
                                    <w:spacing w:after="0"/>
                                    <w:ind w:left="1440" w:firstLine="720"/>
                                    <w:rPr>
                                      <w:bCs/>
                                      <w:i/>
                                      <w:sz w:val="24"/>
                                      <w:szCs w:val="24"/>
                                    </w:rPr>
                                  </w:pPr>
                                </w:p>
                                <w:p w:rsidR="00D34D29" w:rsidRPr="001E6858" w:rsidRDefault="00D34D29" w:rsidP="00D34D29">
                                  <w:pPr>
                                    <w:rPr>
                                      <w:rFonts w:ascii="Calibri" w:hAnsi="Calibri"/>
                                      <w:color w:val="auto"/>
                                      <w:sz w:val="22"/>
                                      <w:szCs w:val="22"/>
                                    </w:rPr>
                                  </w:pPr>
                                </w:p>
                                <w:p w:rsidR="00D34D29" w:rsidRDefault="00D34D29" w:rsidP="00D34D29"/>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B936C" id="_x0000_s1040" type="#_x0000_t202" style="position:absolute;margin-left:.3pt;margin-top:274.65pt;width:415.5pt;height:136.5pt;z-index:2519203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yozgIAAMUFAAAOAAAAZHJzL2Uyb0RvYy54bWysVEtv2zAMvg/YfxB0X+3YjZMYdYouaYsB&#10;3QNoh50VWbaFyZImKXG6Xz9KcjJ3j8uwiyCJ5Efy4+Pq+tgLdGDGciUrPLtIMWKSqprLtsKfn+7e&#10;LDGyjsiaCCVZhZ+Zxdfr16+uBl2yTHVK1MwgAJG2HHSFO+d0mSSWdqwn9kJpJkHYKNMTB0/TJrUh&#10;A6D3IsnStEgGZWptFGXWwu82CvE64DcNo+5j01jmkKgwxObCacK582eyviJla4juOB3DIP8QRU+4&#10;BKdnqC1xBO0N/w2q59Qoqxp3QVWfqKbhlIUcIJtZ+ks2jx3RLOQC5Fh9psn+P1j64fDJIF5XOFvl&#10;GEnSQ5Ge2NGht+qIcs/PoG0Jao8aFN0RvqHOIVerHxT9apFUm47Ilt0Yo4aOkRrim3nLZGIacawH&#10;2Q3vVQ1uyN6pAHRsTO/JAzoQoEOdns+18aFQ+Jxni2I5BxEF2WyR53N4eB+kPJlrY909Uz3ylwob&#10;KH6AJ4cH66LqSWUsVX3HhUBGuS/cdYFt7zcILdjEC9IKEorf1rS7jTDoQKCftovbxe1dVCd9T8AF&#10;KR2XLoqhPdOxwbg83I8aEO8IEmJv7dTJzJv83VPMwZsASnuKUHCJgH6g6DKaI0uJYFDSWITQlCFT&#10;70pINIAkW5z8KMHPwhfpFcVNvslGju1UrecOhlbwvsLL6DKk7kt/K+tIA+Ei3iFUIb1nFsZxpFXt&#10;AeKxqwdUc1+sbJmvYFXUHGYzX6ZFulpgREQLS4U6g/9YoxfRpmmeX25jvYXuSKzBPPAZeZvSfnYf&#10;qJxEFlrWd2nsV3fcHcN0zC5Po7BT9TM0MTSNbwq/++DSKfMdowH2SIXttz0xDCPxTkLf5MV8UcDi&#10;mT7M9LGbPoikAFVhB8mH68bFZbXXhrcdeIqjJ9UNDE/DQ1v7KYtRQTb+Absitkjca34ZTd9B6+f2&#10;Xf8AAAD//wMAUEsDBBQABgAIAAAAIQA8hIiy3wAAAAgBAAAPAAAAZHJzL2Rvd25yZXYueG1sTI/N&#10;TsMwEITvSLyDtUjcqPMDoYQ4FUJC4lCkUniATewmgXgdxW6S8vQsp3Lb3RnNflNsFtuLyYy+c6Qg&#10;XkUgDNVOd9Qo+Px4uVmD8AFJY+/IKDgZD5vy8qLAXLuZ3s20D43gEPI5KmhDGHIpfd0ai37lBkOs&#10;HdxoMfA6NlKPOHO47WUSRZm02BF/aHEwz62pv/dHq2A+TFW8G+5/Xk/2K969bbOp3aJS11fL0yOI&#10;YJZwNsMfPqNDyUyVO5L2oleQsU/B3e1DCoLldRrzpeIhSVKQZSH/Fyh/AQAA//8DAFBLAQItABQA&#10;BgAIAAAAIQC2gziS/gAAAOEBAAATAAAAAAAAAAAAAAAAAAAAAABbQ29udGVudF9UeXBlc10ueG1s&#10;UEsBAi0AFAAGAAgAAAAhADj9If/WAAAAlAEAAAsAAAAAAAAAAAAAAAAALwEAAF9yZWxzLy5yZWxz&#10;UEsBAi0AFAAGAAgAAAAhAMeJPKjOAgAAxQUAAA4AAAAAAAAAAAAAAAAALgIAAGRycy9lMm9Eb2Mu&#10;eG1sUEsBAi0AFAAGAAgAAAAhADyEiLLfAAAACAEAAA8AAAAAAAAAAAAAAAAAKAUAAGRycy9kb3du&#10;cmV2LnhtbFBLBQYAAAAABAAEAPMAAAA0BgAAAAA=&#10;" fillcolor="#f7fafc" strokecolor="#66a3c2" strokeweight="1pt">
                      <v:fill color2="#d7e7ef" focus="100%" type="gradient"/>
                      <v:shadow on="t" color="#00334d" opacity=".5" offset="1pt"/>
                      <v:textbox inset="2.88pt,2.88pt,2.88pt,2.88pt">
                        <w:txbxContent>
                          <w:p w:rsidR="00D34D29" w:rsidRPr="002E14B6" w:rsidRDefault="00D34D29" w:rsidP="00D34D29">
                            <w:pPr>
                              <w:pStyle w:val="LeadStoryHeadline"/>
                              <w:widowControl w:val="0"/>
                              <w:spacing w:after="0"/>
                              <w:jc w:val="center"/>
                              <w:rPr>
                                <w:b/>
                                <w:bCs/>
                                <w:color w:val="0066CC"/>
                                <w:sz w:val="24"/>
                                <w:szCs w:val="24"/>
                                <w14:ligatures w14:val="none"/>
                              </w:rPr>
                            </w:pPr>
                            <w:r w:rsidRPr="002E14B6">
                              <w:rPr>
                                <w:b/>
                                <w:bCs/>
                                <w:color w:val="0066CC"/>
                                <w:sz w:val="24"/>
                                <w:szCs w:val="24"/>
                                <w14:ligatures w14:val="none"/>
                              </w:rPr>
                              <w:t>CT PUBLIC HEALTH LABORATORY</w:t>
                            </w:r>
                          </w:p>
                          <w:p w:rsidR="00D34D29" w:rsidRDefault="00D34D29" w:rsidP="00D34D29">
                            <w:pPr>
                              <w:pStyle w:val="LeadStoryHeadline"/>
                              <w:widowControl w:val="0"/>
                              <w:spacing w:after="0"/>
                              <w:jc w:val="center"/>
                              <w:rPr>
                                <w:bCs/>
                                <w:i/>
                                <w:color w:val="0066CC"/>
                                <w:sz w:val="24"/>
                                <w:szCs w:val="24"/>
                                <w14:ligatures w14:val="none"/>
                              </w:rPr>
                            </w:pPr>
                            <w:r w:rsidRPr="002E14B6">
                              <w:rPr>
                                <w:bCs/>
                                <w:i/>
                                <w:color w:val="0066CC"/>
                                <w:sz w:val="24"/>
                                <w:szCs w:val="24"/>
                                <w14:ligatures w14:val="none"/>
                              </w:rPr>
                              <w:t>Diane Noel</w:t>
                            </w:r>
                          </w:p>
                          <w:p w:rsidR="00D34D29" w:rsidRPr="000D3280" w:rsidRDefault="00D34D29" w:rsidP="00D34D29">
                            <w:pPr>
                              <w:pStyle w:val="LeadStoryHeadline"/>
                              <w:widowControl w:val="0"/>
                              <w:spacing w:after="0"/>
                              <w:rPr>
                                <w:bCs/>
                                <w:i/>
                                <w:color w:val="0066CC"/>
                                <w:sz w:val="16"/>
                                <w:szCs w:val="16"/>
                                <w14:ligatures w14:val="none"/>
                              </w:rPr>
                            </w:pPr>
                          </w:p>
                          <w:p w:rsidR="00D34D29" w:rsidRPr="00037619" w:rsidRDefault="00D34D29" w:rsidP="00D34D29">
                            <w:pPr>
                              <w:pStyle w:val="LeadStoryHeadline"/>
                              <w:widowControl w:val="0"/>
                              <w:spacing w:after="0"/>
                              <w:rPr>
                                <w:bCs/>
                                <w:i/>
                                <w:color w:val="auto"/>
                                <w:sz w:val="16"/>
                                <w:szCs w:val="16"/>
                                <w14:ligatures w14:val="none"/>
                              </w:rPr>
                            </w:pPr>
                            <w:r w:rsidRPr="00037619">
                              <w:rPr>
                                <w:rFonts w:ascii="Calibri" w:hAnsi="Calibri"/>
                                <w:color w:val="auto"/>
                                <w:sz w:val="22"/>
                                <w:szCs w:val="22"/>
                              </w:rPr>
                              <w:t xml:space="preserve">The CT DPH BioResponse Laboratory will be hosting a Sentinel Clinical Laboratory Wet Workshop this </w:t>
                            </w:r>
                            <w:r w:rsidR="00F542B5" w:rsidRPr="00037619">
                              <w:rPr>
                                <w:rFonts w:ascii="Calibri" w:hAnsi="Calibri"/>
                                <w:color w:val="auto"/>
                                <w:sz w:val="22"/>
                                <w:szCs w:val="22"/>
                              </w:rPr>
                              <w:t>fall</w:t>
                            </w:r>
                            <w:r w:rsidRPr="00037619">
                              <w:rPr>
                                <w:rFonts w:ascii="Calibri" w:hAnsi="Calibri"/>
                                <w:color w:val="auto"/>
                                <w:sz w:val="22"/>
                                <w:szCs w:val="22"/>
                              </w:rPr>
                              <w:t xml:space="preserve">. This hands-on laboratory training will be a combination of laboratory exercises with discussion, as well </w:t>
                            </w:r>
                            <w:r w:rsidR="00915EAB">
                              <w:rPr>
                                <w:rFonts w:ascii="Calibri" w:hAnsi="Calibri"/>
                                <w:color w:val="auto"/>
                                <w:sz w:val="22"/>
                                <w:szCs w:val="22"/>
                              </w:rPr>
                              <w:t xml:space="preserve">as </w:t>
                            </w:r>
                            <w:r w:rsidRPr="00037619">
                              <w:rPr>
                                <w:rFonts w:ascii="Calibri" w:hAnsi="Calibri"/>
                                <w:color w:val="auto"/>
                                <w:sz w:val="22"/>
                                <w:szCs w:val="22"/>
                              </w:rPr>
                              <w:t>short lecture topics.  The workshop will focus on recognizing suspect biological threat agents, rule-out/refer procedures, current information on sentinel clinical laboratory roles and responsibilities, and biosafety topics.  Training dates have been posted on CT-TRAIN.  Clinical laboratorians and Microbiology supervisors are encouraged to attend</w:t>
                            </w:r>
                            <w:r>
                              <w:rPr>
                                <w:rFonts w:ascii="Calibri" w:hAnsi="Calibri"/>
                                <w:color w:val="auto"/>
                                <w:sz w:val="22"/>
                                <w:szCs w:val="22"/>
                              </w:rPr>
                              <w:t>.</w:t>
                            </w:r>
                            <w:r w:rsidR="002A2651">
                              <w:rPr>
                                <w:rFonts w:ascii="Calibri" w:hAnsi="Calibri"/>
                                <w:color w:val="auto"/>
                                <w:sz w:val="22"/>
                                <w:szCs w:val="22"/>
                              </w:rPr>
                              <w:t xml:space="preserve"> </w:t>
                            </w:r>
                          </w:p>
                          <w:p w:rsidR="00D34D29" w:rsidRPr="00037619" w:rsidRDefault="00D34D29" w:rsidP="00D34D29">
                            <w:pPr>
                              <w:rPr>
                                <w:color w:val="auto"/>
                              </w:rPr>
                            </w:pPr>
                          </w:p>
                          <w:p w:rsidR="00D34D29" w:rsidRDefault="00D34D29" w:rsidP="00D34D29">
                            <w:pPr>
                              <w:widowControl w:val="0"/>
                              <w:spacing w:after="0"/>
                              <w:ind w:left="1440" w:firstLine="720"/>
                              <w:rPr>
                                <w:bCs/>
                                <w:i/>
                                <w:sz w:val="24"/>
                                <w:szCs w:val="24"/>
                              </w:rPr>
                            </w:pPr>
                          </w:p>
                          <w:p w:rsidR="00D34D29" w:rsidRPr="001E6858" w:rsidRDefault="00D34D29" w:rsidP="00D34D29">
                            <w:pPr>
                              <w:rPr>
                                <w:rFonts w:ascii="Calibri" w:hAnsi="Calibri"/>
                                <w:color w:val="auto"/>
                                <w:sz w:val="22"/>
                                <w:szCs w:val="22"/>
                              </w:rPr>
                            </w:pPr>
                          </w:p>
                          <w:p w:rsidR="00D34D29" w:rsidRDefault="00D34D29" w:rsidP="00D34D29"/>
                        </w:txbxContent>
                      </v:textbox>
                      <w10:wrap anchorx="margin"/>
                    </v:shape>
                  </w:pict>
                </mc:Fallback>
              </mc:AlternateContent>
            </w:r>
          </w:p>
        </w:tc>
        <w:tc>
          <w:tcPr>
            <w:tcW w:w="761" w:type="dxa"/>
          </w:tcPr>
          <w:p w:rsidR="00D81207" w:rsidRDefault="00D81207">
            <w:pPr>
              <w:pStyle w:val="NoSpacing"/>
            </w:pPr>
          </w:p>
        </w:tc>
        <w:tc>
          <w:tcPr>
            <w:tcW w:w="870" w:type="dxa"/>
          </w:tcPr>
          <w:p w:rsidR="00D81207" w:rsidRDefault="00D81207">
            <w:pPr>
              <w:pStyle w:val="NoSpacing"/>
            </w:pPr>
          </w:p>
        </w:tc>
        <w:tc>
          <w:tcPr>
            <w:tcW w:w="6236" w:type="dxa"/>
          </w:tcPr>
          <w:p w:rsidR="00D81207" w:rsidRDefault="00D81207"/>
        </w:tc>
      </w:tr>
    </w:tbl>
    <w:p w:rsidR="00D81207" w:rsidRPr="00065DE0" w:rsidRDefault="00AD4837" w:rsidP="00105A1A">
      <w:pPr>
        <w:pStyle w:val="NoSpacing"/>
        <w:ind w:left="2160"/>
        <w:rPr>
          <w:b/>
          <w:sz w:val="22"/>
          <w:szCs w:val="22"/>
        </w:rPr>
      </w:pPr>
      <w:r>
        <w:t xml:space="preserve">                        </w:t>
      </w:r>
      <w:r w:rsidR="00545544">
        <w:t xml:space="preserve">          </w:t>
      </w:r>
      <w:r w:rsidR="00324424">
        <w:t xml:space="preserve">   </w:t>
      </w:r>
      <w:r w:rsidR="00545544">
        <w:t xml:space="preserve"> </w:t>
      </w:r>
      <w:r w:rsidR="00545544" w:rsidRPr="00065DE0">
        <w:rPr>
          <w:b/>
        </w:rPr>
        <w:t xml:space="preserve"> </w:t>
      </w:r>
      <w:r w:rsidR="00324424" w:rsidRPr="00065DE0">
        <w:rPr>
          <w:b/>
        </w:rPr>
        <w:t xml:space="preserve">  </w:t>
      </w:r>
      <w:r w:rsidRPr="00065DE0">
        <w:rPr>
          <w:rFonts w:ascii="Calibri" w:hAnsi="Calibri"/>
          <w:b/>
          <w:sz w:val="22"/>
          <w:szCs w:val="22"/>
        </w:rPr>
        <w:t xml:space="preserve">4 </w:t>
      </w:r>
      <w:r w:rsidRPr="00065DE0">
        <w:rPr>
          <w:b/>
        </w:rPr>
        <w:t xml:space="preserve">                                                                                                                                                                                                                          </w:t>
      </w:r>
      <w:r w:rsidR="00D34D29" w:rsidRPr="00065DE0">
        <w:rPr>
          <w:b/>
        </w:rPr>
        <w:t xml:space="preserve">  </w:t>
      </w:r>
      <w:bookmarkStart w:id="0" w:name="_GoBack"/>
      <w:bookmarkEnd w:id="0"/>
      <w:r w:rsidR="00D34D29" w:rsidRPr="00065DE0">
        <w:rPr>
          <w:b/>
        </w:rPr>
        <w:t xml:space="preserve"> </w:t>
      </w:r>
      <w:r w:rsidRPr="00065DE0">
        <w:rPr>
          <w:b/>
        </w:rPr>
        <w:t xml:space="preserve"> </w:t>
      </w:r>
      <w:r w:rsidR="00DE4068" w:rsidRPr="00065DE0">
        <w:rPr>
          <w:b/>
          <w:sz w:val="22"/>
          <w:szCs w:val="22"/>
        </w:rPr>
        <w:t>9</w:t>
      </w:r>
    </w:p>
    <w:p w:rsidR="009B2C6B" w:rsidRDefault="009B2C6B" w:rsidP="00105A1A">
      <w:pPr>
        <w:pStyle w:val="NoSpacing"/>
        <w:ind w:left="2160"/>
        <w:rPr>
          <w:b/>
          <w:sz w:val="22"/>
          <w:szCs w:val="22"/>
        </w:rPr>
      </w:pPr>
    </w:p>
    <w:p w:rsidR="009B2C6B" w:rsidRDefault="00915EAB" w:rsidP="00105A1A">
      <w:pPr>
        <w:pStyle w:val="NoSpacing"/>
        <w:ind w:left="2160"/>
      </w:pPr>
      <w:r w:rsidRPr="00E0289F">
        <w:rPr>
          <w:rFonts w:ascii="Times New Roman" w:eastAsia="Times New Roman" w:hAnsi="Times New Roman" w:cs="Times New Roman"/>
          <w:noProof/>
          <w:sz w:val="24"/>
          <w:szCs w:val="24"/>
          <w:lang w:eastAsia="en-US"/>
        </w:rPr>
        <w:lastRenderedPageBreak/>
        <mc:AlternateContent>
          <mc:Choice Requires="wps">
            <w:drawing>
              <wp:anchor distT="36576" distB="36576" distL="36576" distR="36576" simplePos="0" relativeHeight="251934720" behindDoc="0" locked="0" layoutInCell="1" allowOverlap="1" wp14:anchorId="0448F85C" wp14:editId="7E6C97E4">
                <wp:simplePos x="0" y="0"/>
                <wp:positionH relativeFrom="margin">
                  <wp:posOffset>6442710</wp:posOffset>
                </wp:positionH>
                <wp:positionV relativeFrom="paragraph">
                  <wp:posOffset>-100966</wp:posOffset>
                </wp:positionV>
                <wp:extent cx="5305425" cy="6296025"/>
                <wp:effectExtent l="0" t="0" r="47625" b="666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6296025"/>
                        </a:xfrm>
                        <a:prstGeom prst="rect">
                          <a:avLst/>
                        </a:prstGeom>
                        <a:gradFill rotWithShape="0">
                          <a:gsLst>
                            <a:gs pos="0">
                              <a:srgbClr val="D7E7EF">
                                <a:gamma/>
                                <a:tint val="20000"/>
                                <a:invGamma/>
                              </a:srgbClr>
                            </a:gs>
                            <a:gs pos="100000">
                              <a:srgbClr val="D7E7EF"/>
                            </a:gs>
                          </a:gsLst>
                          <a:lin ang="5400000" scaled="1"/>
                        </a:gradFill>
                        <a:ln w="12700">
                          <a:solidFill>
                            <a:srgbClr val="66A3C2"/>
                          </a:solidFill>
                          <a:miter lim="800000"/>
                          <a:headEnd/>
                          <a:tailEnd/>
                        </a:ln>
                        <a:effectLst>
                          <a:outerShdw dist="28398" dir="3806097" algn="ctr" rotWithShape="0">
                            <a:srgbClr val="00334D">
                              <a:alpha val="50000"/>
                            </a:srgbClr>
                          </a:outerShdw>
                        </a:effectLst>
                      </wps:spPr>
                      <wps:txbx>
                        <w:txbxContent>
                          <w:p w:rsidR="00477DDE" w:rsidRPr="002E14B6" w:rsidRDefault="003372B9" w:rsidP="00477DDE">
                            <w:pPr>
                              <w:pStyle w:val="LeadStoryHeadline"/>
                              <w:widowControl w:val="0"/>
                              <w:spacing w:after="0"/>
                              <w:jc w:val="center"/>
                              <w:rPr>
                                <w:b/>
                                <w:bCs/>
                                <w:color w:val="0066CC"/>
                                <w:sz w:val="24"/>
                                <w:szCs w:val="24"/>
                                <w14:ligatures w14:val="none"/>
                              </w:rPr>
                            </w:pPr>
                            <w:r>
                              <w:rPr>
                                <w:b/>
                                <w:bCs/>
                                <w:color w:val="0066CC"/>
                                <w:sz w:val="24"/>
                                <w:szCs w:val="24"/>
                                <w14:ligatures w14:val="none"/>
                              </w:rPr>
                              <w:t xml:space="preserve"> </w:t>
                            </w:r>
                            <w:r w:rsidR="00477DDE" w:rsidRPr="002E14B6">
                              <w:rPr>
                                <w:b/>
                                <w:bCs/>
                                <w:color w:val="0066CC"/>
                                <w:sz w:val="24"/>
                                <w:szCs w:val="24"/>
                                <w14:ligatures w14:val="none"/>
                              </w:rPr>
                              <w:t>EMERGENCY MEDICAL SERVICES</w:t>
                            </w:r>
                          </w:p>
                          <w:bookmarkStart w:id="1" w:name="RaffaellaColer"/>
                          <w:p w:rsidR="00477DDE" w:rsidRPr="002E14B6" w:rsidRDefault="00477DDE" w:rsidP="00477DDE">
                            <w:pPr>
                              <w:spacing w:line="240" w:lineRule="auto"/>
                              <w:jc w:val="center"/>
                              <w:rPr>
                                <w:i/>
                                <w:color w:val="0066CC"/>
                                <w:sz w:val="24"/>
                                <w:szCs w:val="24"/>
                              </w:rPr>
                            </w:pPr>
                            <w:r w:rsidRPr="002E14B6">
                              <w:rPr>
                                <w:i/>
                                <w:color w:val="0066CC"/>
                                <w:sz w:val="24"/>
                                <w:szCs w:val="24"/>
                              </w:rPr>
                              <w:fldChar w:fldCharType="begin"/>
                            </w:r>
                            <w:r w:rsidRPr="002E14B6">
                              <w:rPr>
                                <w:i/>
                                <w:color w:val="0066CC"/>
                                <w:sz w:val="24"/>
                                <w:szCs w:val="24"/>
                              </w:rPr>
                              <w:instrText xml:space="preserve"> HYPERLINK "mailto:raffaella.coler@ct.gov" \t "_blank" </w:instrText>
                            </w:r>
                            <w:r w:rsidRPr="002E14B6">
                              <w:rPr>
                                <w:i/>
                                <w:color w:val="0066CC"/>
                                <w:sz w:val="24"/>
                                <w:szCs w:val="24"/>
                              </w:rPr>
                              <w:fldChar w:fldCharType="separate"/>
                            </w:r>
                            <w:r w:rsidRPr="002E14B6">
                              <w:rPr>
                                <w:i/>
                                <w:color w:val="0066CC"/>
                                <w:sz w:val="24"/>
                                <w:szCs w:val="24"/>
                              </w:rPr>
                              <w:t>Raffaella "Ralf" Coler</w:t>
                            </w:r>
                            <w:r w:rsidRPr="002E14B6">
                              <w:rPr>
                                <w:i/>
                                <w:color w:val="0066CC"/>
                                <w:sz w:val="24"/>
                                <w:szCs w:val="24"/>
                              </w:rPr>
                              <w:fldChar w:fldCharType="end"/>
                            </w:r>
                            <w:bookmarkEnd w:id="1"/>
                          </w:p>
                          <w:p w:rsidR="00477DDE" w:rsidRPr="0075436A" w:rsidRDefault="00477DDE" w:rsidP="00477DDE">
                            <w:pPr>
                              <w:spacing w:line="240" w:lineRule="auto"/>
                              <w:rPr>
                                <w:rFonts w:ascii="Calibri" w:hAnsi="Calibri"/>
                                <w:color w:val="auto"/>
                                <w:sz w:val="22"/>
                                <w:szCs w:val="22"/>
                              </w:rPr>
                            </w:pPr>
                            <w:r>
                              <w:rPr>
                                <w:rFonts w:ascii="Calibri" w:hAnsi="Calibri"/>
                                <w:color w:val="auto"/>
                                <w:sz w:val="22"/>
                                <w:szCs w:val="22"/>
                              </w:rPr>
                              <w:t xml:space="preserve">It </w:t>
                            </w:r>
                            <w:r w:rsidRPr="0075436A">
                              <w:rPr>
                                <w:rFonts w:ascii="Calibri" w:hAnsi="Calibri"/>
                                <w:color w:val="auto"/>
                                <w:sz w:val="22"/>
                                <w:szCs w:val="22"/>
                              </w:rPr>
                              <w:t>has been a busy year for the Office of EMS</w:t>
                            </w:r>
                            <w:r w:rsidR="0012115E">
                              <w:rPr>
                                <w:rFonts w:ascii="Calibri" w:hAnsi="Calibri"/>
                                <w:color w:val="auto"/>
                                <w:sz w:val="22"/>
                                <w:szCs w:val="22"/>
                              </w:rPr>
                              <w:t>:</w:t>
                            </w:r>
                          </w:p>
                          <w:p w:rsidR="00477DDE" w:rsidRDefault="00477DDE" w:rsidP="00477DDE">
                            <w:pPr>
                              <w:spacing w:after="0" w:line="240" w:lineRule="auto"/>
                              <w:rPr>
                                <w:rFonts w:ascii="Calibri" w:hAnsi="Calibri"/>
                                <w:color w:val="auto"/>
                                <w:sz w:val="22"/>
                                <w:szCs w:val="22"/>
                              </w:rPr>
                            </w:pPr>
                            <w:r w:rsidRPr="0075436A">
                              <w:rPr>
                                <w:rFonts w:ascii="Calibri" w:hAnsi="Calibri"/>
                                <w:b/>
                                <w:color w:val="auto"/>
                                <w:sz w:val="22"/>
                                <w:szCs w:val="22"/>
                              </w:rPr>
                              <w:t>Education &amp; Training</w:t>
                            </w:r>
                            <w:r w:rsidRPr="0075436A">
                              <w:rPr>
                                <w:rFonts w:ascii="Calibri" w:hAnsi="Calibri"/>
                                <w:color w:val="auto"/>
                                <w:sz w:val="22"/>
                                <w:szCs w:val="22"/>
                              </w:rPr>
                              <w:t xml:space="preserve"> </w:t>
                            </w:r>
                          </w:p>
                          <w:p w:rsidR="00915EAB" w:rsidRDefault="00477DDE" w:rsidP="00477DDE">
                            <w:pPr>
                              <w:spacing w:after="0" w:line="240" w:lineRule="auto"/>
                              <w:rPr>
                                <w:rFonts w:ascii="Calibri" w:hAnsi="Calibri"/>
                                <w:color w:val="auto"/>
                                <w:sz w:val="22"/>
                                <w:szCs w:val="22"/>
                              </w:rPr>
                            </w:pPr>
                            <w:r>
                              <w:rPr>
                                <w:rFonts w:ascii="Calibri" w:hAnsi="Calibri"/>
                                <w:color w:val="auto"/>
                                <w:sz w:val="22"/>
                                <w:szCs w:val="22"/>
                              </w:rPr>
                              <w:t xml:space="preserve">We </w:t>
                            </w:r>
                            <w:r w:rsidRPr="0075436A">
                              <w:rPr>
                                <w:rFonts w:ascii="Calibri" w:hAnsi="Calibri"/>
                                <w:color w:val="auto"/>
                                <w:sz w:val="22"/>
                                <w:szCs w:val="22"/>
                              </w:rPr>
                              <w:t xml:space="preserve">had many productive milestones under the tutelage of Dr. Terry Devito.  </w:t>
                            </w:r>
                            <w:r w:rsidR="00915EAB">
                              <w:rPr>
                                <w:rFonts w:ascii="Calibri" w:hAnsi="Calibri"/>
                                <w:color w:val="auto"/>
                                <w:sz w:val="22"/>
                                <w:szCs w:val="22"/>
                              </w:rPr>
                              <w:t>We wish</w:t>
                            </w:r>
                            <w:r w:rsidRPr="0075436A">
                              <w:rPr>
                                <w:rFonts w:ascii="Calibri" w:hAnsi="Calibri"/>
                                <w:color w:val="auto"/>
                                <w:sz w:val="22"/>
                                <w:szCs w:val="22"/>
                              </w:rPr>
                              <w:t xml:space="preserve"> </w:t>
                            </w:r>
                          </w:p>
                          <w:p w:rsidR="00915EAB" w:rsidRDefault="00915EAB" w:rsidP="00477DDE">
                            <w:pPr>
                              <w:spacing w:after="0" w:line="240" w:lineRule="auto"/>
                              <w:rPr>
                                <w:rFonts w:ascii="Calibri" w:hAnsi="Calibri"/>
                                <w:color w:val="auto"/>
                                <w:sz w:val="22"/>
                                <w:szCs w:val="22"/>
                              </w:rPr>
                            </w:pPr>
                            <w:r>
                              <w:rPr>
                                <w:rFonts w:ascii="Calibri" w:hAnsi="Calibri"/>
                                <w:color w:val="auto"/>
                                <w:sz w:val="22"/>
                                <w:szCs w:val="22"/>
                              </w:rPr>
                              <w:t>D</w:t>
                            </w:r>
                            <w:r w:rsidR="00477DDE" w:rsidRPr="0075436A">
                              <w:rPr>
                                <w:rFonts w:ascii="Calibri" w:hAnsi="Calibri"/>
                                <w:color w:val="auto"/>
                                <w:sz w:val="22"/>
                                <w:szCs w:val="22"/>
                              </w:rPr>
                              <w:t xml:space="preserve">r. Devito </w:t>
                            </w:r>
                            <w:r>
                              <w:rPr>
                                <w:rFonts w:ascii="Calibri" w:hAnsi="Calibri"/>
                                <w:color w:val="auto"/>
                                <w:sz w:val="22"/>
                                <w:szCs w:val="22"/>
                              </w:rPr>
                              <w:t>well wishes with a new career</w:t>
                            </w:r>
                            <w:r w:rsidR="00477DDE" w:rsidRPr="0075436A">
                              <w:rPr>
                                <w:rFonts w:ascii="Calibri" w:hAnsi="Calibri"/>
                                <w:color w:val="auto"/>
                                <w:sz w:val="22"/>
                                <w:szCs w:val="22"/>
                              </w:rPr>
                              <w:t xml:space="preserve"> opportunity in another state</w:t>
                            </w:r>
                            <w:r>
                              <w:rPr>
                                <w:rFonts w:ascii="Calibri" w:hAnsi="Calibri"/>
                                <w:color w:val="auto"/>
                                <w:sz w:val="22"/>
                                <w:szCs w:val="22"/>
                              </w:rPr>
                              <w:t>.</w:t>
                            </w:r>
                          </w:p>
                          <w:p w:rsidR="00477DDE" w:rsidRPr="0075436A" w:rsidRDefault="00477DDE" w:rsidP="00477DDE">
                            <w:pPr>
                              <w:spacing w:after="0" w:line="240" w:lineRule="auto"/>
                              <w:rPr>
                                <w:rFonts w:ascii="Calibri" w:hAnsi="Calibri"/>
                                <w:color w:val="auto"/>
                                <w:sz w:val="22"/>
                                <w:szCs w:val="22"/>
                              </w:rPr>
                            </w:pPr>
                            <w:r w:rsidRPr="0075436A">
                              <w:rPr>
                                <w:rFonts w:ascii="Calibri" w:hAnsi="Calibri"/>
                                <w:color w:val="auto"/>
                                <w:sz w:val="22"/>
                                <w:szCs w:val="22"/>
                              </w:rPr>
                              <w:t>Here are some highlights:</w:t>
                            </w:r>
                          </w:p>
                          <w:p w:rsidR="00477DDE" w:rsidRPr="0075436A" w:rsidRDefault="00477DDE" w:rsidP="00477DDE">
                            <w:pPr>
                              <w:pStyle w:val="ListParagraph"/>
                              <w:numPr>
                                <w:ilvl w:val="0"/>
                                <w:numId w:val="48"/>
                              </w:numPr>
                              <w:spacing w:after="160"/>
                              <w:rPr>
                                <w:rFonts w:ascii="Calibri" w:hAnsi="Calibri"/>
                                <w:sz w:val="22"/>
                                <w:szCs w:val="22"/>
                              </w:rPr>
                            </w:pPr>
                            <w:r w:rsidRPr="0075436A">
                              <w:rPr>
                                <w:rFonts w:ascii="Calibri" w:hAnsi="Calibri"/>
                                <w:sz w:val="22"/>
                                <w:szCs w:val="22"/>
                              </w:rPr>
                              <w:t>Worked with support staff to improve and create more efficient processes for EMSI course paperwork processing;</w:t>
                            </w:r>
                          </w:p>
                          <w:p w:rsidR="00477DDE" w:rsidRPr="0075436A" w:rsidRDefault="00477DDE" w:rsidP="00477DDE">
                            <w:pPr>
                              <w:pStyle w:val="ListParagraph"/>
                              <w:numPr>
                                <w:ilvl w:val="0"/>
                                <w:numId w:val="48"/>
                              </w:numPr>
                              <w:spacing w:after="160"/>
                              <w:rPr>
                                <w:rFonts w:ascii="Calibri" w:hAnsi="Calibri"/>
                                <w:sz w:val="22"/>
                                <w:szCs w:val="22"/>
                              </w:rPr>
                            </w:pPr>
                            <w:r w:rsidRPr="0075436A">
                              <w:rPr>
                                <w:rFonts w:ascii="Calibri" w:hAnsi="Calibri"/>
                                <w:sz w:val="22"/>
                                <w:szCs w:val="22"/>
                              </w:rPr>
                              <w:t>Rolled out new refresher exams, as well as follow up pass-rate analysis of the new exams, which has resulted in minor revisions of some of the questions;</w:t>
                            </w:r>
                          </w:p>
                          <w:p w:rsidR="00477DDE" w:rsidRPr="0075436A" w:rsidRDefault="00477DDE" w:rsidP="00477DDE">
                            <w:pPr>
                              <w:pStyle w:val="ListParagraph"/>
                              <w:numPr>
                                <w:ilvl w:val="0"/>
                                <w:numId w:val="48"/>
                              </w:numPr>
                              <w:spacing w:after="160"/>
                              <w:rPr>
                                <w:rFonts w:ascii="Calibri" w:hAnsi="Calibri"/>
                                <w:sz w:val="22"/>
                                <w:szCs w:val="22"/>
                              </w:rPr>
                            </w:pPr>
                            <w:r w:rsidRPr="0075436A">
                              <w:rPr>
                                <w:rFonts w:ascii="Calibri" w:hAnsi="Calibri"/>
                                <w:sz w:val="22"/>
                                <w:szCs w:val="22"/>
                              </w:rPr>
                              <w:t xml:space="preserve">Renewed engagement of EMSI population via increased communications through use of Everbridge notifications; </w:t>
                            </w:r>
                          </w:p>
                          <w:p w:rsidR="00477DDE" w:rsidRPr="0075436A" w:rsidRDefault="00477DDE" w:rsidP="00477DDE">
                            <w:pPr>
                              <w:pStyle w:val="ListParagraph"/>
                              <w:numPr>
                                <w:ilvl w:val="0"/>
                                <w:numId w:val="48"/>
                              </w:numPr>
                              <w:spacing w:after="160"/>
                              <w:rPr>
                                <w:rFonts w:ascii="Calibri" w:hAnsi="Calibri"/>
                                <w:sz w:val="22"/>
                                <w:szCs w:val="22"/>
                              </w:rPr>
                            </w:pPr>
                            <w:r w:rsidRPr="0075436A">
                              <w:rPr>
                                <w:rFonts w:ascii="Calibri" w:hAnsi="Calibri"/>
                                <w:sz w:val="22"/>
                                <w:szCs w:val="22"/>
                              </w:rPr>
                              <w:t>Lifting of EMSI moratorium; develop</w:t>
                            </w:r>
                            <w:r w:rsidR="00915EAB">
                              <w:rPr>
                                <w:rFonts w:ascii="Calibri" w:hAnsi="Calibri"/>
                                <w:sz w:val="22"/>
                                <w:szCs w:val="22"/>
                              </w:rPr>
                              <w:t>ed</w:t>
                            </w:r>
                            <w:r w:rsidRPr="0075436A">
                              <w:rPr>
                                <w:rFonts w:ascii="Calibri" w:hAnsi="Calibri"/>
                                <w:sz w:val="22"/>
                                <w:szCs w:val="22"/>
                              </w:rPr>
                              <w:t xml:space="preserve"> &amp; implement</w:t>
                            </w:r>
                            <w:r w:rsidR="00915EAB">
                              <w:rPr>
                                <w:rFonts w:ascii="Calibri" w:hAnsi="Calibri"/>
                                <w:sz w:val="22"/>
                                <w:szCs w:val="22"/>
                              </w:rPr>
                              <w:t>ed</w:t>
                            </w:r>
                            <w:r w:rsidRPr="0075436A">
                              <w:rPr>
                                <w:rFonts w:ascii="Calibri" w:hAnsi="Calibri"/>
                                <w:sz w:val="22"/>
                                <w:szCs w:val="22"/>
                              </w:rPr>
                              <w:t xml:space="preserve"> EMSI Instructor Trainer curriculum and courses;</w:t>
                            </w:r>
                          </w:p>
                          <w:p w:rsidR="00477DDE" w:rsidRPr="0075436A" w:rsidRDefault="00477DDE" w:rsidP="00477DDE">
                            <w:pPr>
                              <w:pStyle w:val="ListParagraph"/>
                              <w:numPr>
                                <w:ilvl w:val="0"/>
                                <w:numId w:val="48"/>
                              </w:numPr>
                              <w:spacing w:after="160"/>
                              <w:rPr>
                                <w:rFonts w:ascii="Calibri" w:hAnsi="Calibri"/>
                                <w:sz w:val="22"/>
                                <w:szCs w:val="22"/>
                              </w:rPr>
                            </w:pPr>
                            <w:r w:rsidRPr="0075436A">
                              <w:rPr>
                                <w:rFonts w:ascii="Calibri" w:hAnsi="Calibri"/>
                                <w:sz w:val="22"/>
                                <w:szCs w:val="22"/>
                              </w:rPr>
                              <w:t>Reviewed and subsequently revised timelines for AEMT level providers to comply with 2009 National Education Standards.</w:t>
                            </w:r>
                          </w:p>
                          <w:p w:rsidR="00477DDE" w:rsidRDefault="00477DDE" w:rsidP="00477DDE">
                            <w:pPr>
                              <w:spacing w:after="0" w:line="240" w:lineRule="auto"/>
                              <w:rPr>
                                <w:rFonts w:ascii="Calibri" w:hAnsi="Calibri"/>
                                <w:b/>
                                <w:color w:val="auto"/>
                                <w:sz w:val="22"/>
                                <w:szCs w:val="22"/>
                              </w:rPr>
                            </w:pPr>
                            <w:r w:rsidRPr="0075436A">
                              <w:rPr>
                                <w:rFonts w:ascii="Calibri" w:hAnsi="Calibri"/>
                                <w:b/>
                                <w:color w:val="auto"/>
                                <w:sz w:val="22"/>
                                <w:szCs w:val="22"/>
                              </w:rPr>
                              <w:t>CEMSTARS, or EMS Data</w:t>
                            </w:r>
                          </w:p>
                          <w:p w:rsidR="00477DDE" w:rsidRPr="0075436A" w:rsidRDefault="00477DDE" w:rsidP="00477DDE">
                            <w:pPr>
                              <w:spacing w:after="0" w:line="240" w:lineRule="auto"/>
                              <w:rPr>
                                <w:rFonts w:ascii="Calibri" w:hAnsi="Calibri"/>
                                <w:color w:val="auto"/>
                                <w:sz w:val="22"/>
                                <w:szCs w:val="22"/>
                              </w:rPr>
                            </w:pPr>
                            <w:r w:rsidRPr="0075436A">
                              <w:rPr>
                                <w:rFonts w:ascii="Calibri" w:hAnsi="Calibri"/>
                                <w:color w:val="auto"/>
                                <w:sz w:val="22"/>
                                <w:szCs w:val="22"/>
                              </w:rPr>
                              <w:t xml:space="preserve">Epidemiologist Ann Kloter has been working with 186 EMS organizations &amp; 12+ software vendors to implement conversion to the NEMSIS version 3 standard.  While rarely are there immediate results with collecting and aggregating data on </w:t>
                            </w:r>
                            <w:r w:rsidR="00915EAB">
                              <w:rPr>
                                <w:rFonts w:ascii="Calibri" w:hAnsi="Calibri"/>
                                <w:color w:val="auto"/>
                                <w:sz w:val="22"/>
                                <w:szCs w:val="22"/>
                              </w:rPr>
                              <w:t xml:space="preserve">this </w:t>
                            </w:r>
                            <w:r w:rsidRPr="0075436A">
                              <w:rPr>
                                <w:rFonts w:ascii="Calibri" w:hAnsi="Calibri"/>
                                <w:color w:val="auto"/>
                                <w:sz w:val="22"/>
                                <w:szCs w:val="22"/>
                              </w:rPr>
                              <w:t>scale</w:t>
                            </w:r>
                            <w:r w:rsidR="00915EAB">
                              <w:rPr>
                                <w:rFonts w:ascii="Calibri" w:hAnsi="Calibri"/>
                                <w:color w:val="auto"/>
                                <w:sz w:val="22"/>
                                <w:szCs w:val="22"/>
                              </w:rPr>
                              <w:t>,</w:t>
                            </w:r>
                            <w:r w:rsidRPr="0075436A">
                              <w:rPr>
                                <w:rFonts w:ascii="Calibri" w:hAnsi="Calibri"/>
                                <w:color w:val="auto"/>
                                <w:sz w:val="22"/>
                                <w:szCs w:val="22"/>
                              </w:rPr>
                              <w:t xml:space="preserve"> </w:t>
                            </w:r>
                            <w:r w:rsidR="00915EAB">
                              <w:rPr>
                                <w:rFonts w:ascii="Calibri" w:hAnsi="Calibri"/>
                                <w:color w:val="auto"/>
                                <w:sz w:val="22"/>
                                <w:szCs w:val="22"/>
                              </w:rPr>
                              <w:t>undertaken by A</w:t>
                            </w:r>
                            <w:r w:rsidRPr="0075436A">
                              <w:rPr>
                                <w:rFonts w:ascii="Calibri" w:hAnsi="Calibri"/>
                                <w:color w:val="auto"/>
                                <w:sz w:val="22"/>
                                <w:szCs w:val="22"/>
                              </w:rPr>
                              <w:t>nn (which includes over 500 data elements to collect), the progress she has made is remarkable:</w:t>
                            </w:r>
                          </w:p>
                          <w:p w:rsidR="00477DDE" w:rsidRPr="0075436A" w:rsidRDefault="00477DDE" w:rsidP="00477DDE">
                            <w:pPr>
                              <w:pStyle w:val="ListParagraph"/>
                              <w:numPr>
                                <w:ilvl w:val="0"/>
                                <w:numId w:val="49"/>
                              </w:numPr>
                              <w:spacing w:after="160"/>
                              <w:rPr>
                                <w:rFonts w:ascii="Calibri" w:hAnsi="Calibri"/>
                                <w:sz w:val="22"/>
                                <w:szCs w:val="22"/>
                              </w:rPr>
                            </w:pPr>
                            <w:r w:rsidRPr="0075436A">
                              <w:rPr>
                                <w:rFonts w:ascii="Calibri" w:hAnsi="Calibri"/>
                                <w:sz w:val="22"/>
                                <w:szCs w:val="22"/>
                              </w:rPr>
                              <w:t>Work</w:t>
                            </w:r>
                            <w:r w:rsidR="00915EAB">
                              <w:rPr>
                                <w:rFonts w:ascii="Calibri" w:hAnsi="Calibri"/>
                                <w:sz w:val="22"/>
                                <w:szCs w:val="22"/>
                              </w:rPr>
                              <w:t>ed</w:t>
                            </w:r>
                            <w:r w:rsidRPr="0075436A">
                              <w:rPr>
                                <w:rFonts w:ascii="Calibri" w:hAnsi="Calibri"/>
                                <w:sz w:val="22"/>
                                <w:szCs w:val="22"/>
                              </w:rPr>
                              <w:t xml:space="preserve"> with state vendor and </w:t>
                            </w:r>
                            <w:r w:rsidR="00915EAB">
                              <w:rPr>
                                <w:rFonts w:ascii="Calibri" w:hAnsi="Calibri"/>
                                <w:sz w:val="22"/>
                                <w:szCs w:val="22"/>
                              </w:rPr>
                              <w:t>S</w:t>
                            </w:r>
                            <w:r w:rsidRPr="0075436A">
                              <w:rPr>
                                <w:rFonts w:ascii="Calibri" w:hAnsi="Calibri"/>
                                <w:sz w:val="22"/>
                                <w:szCs w:val="22"/>
                              </w:rPr>
                              <w:t xml:space="preserve">tate IT BEST, she has trained, gone through massive </w:t>
                            </w:r>
                            <w:r w:rsidR="00915EAB">
                              <w:rPr>
                                <w:rFonts w:ascii="Calibri" w:hAnsi="Calibri"/>
                                <w:sz w:val="22"/>
                                <w:szCs w:val="22"/>
                              </w:rPr>
                              <w:t xml:space="preserve">system </w:t>
                            </w:r>
                            <w:r w:rsidRPr="0075436A">
                              <w:rPr>
                                <w:rFonts w:ascii="Calibri" w:hAnsi="Calibri"/>
                                <w:sz w:val="22"/>
                                <w:szCs w:val="22"/>
                              </w:rPr>
                              <w:t>testing and implemented a new, vastly improved web-service portal for EMS data submission;</w:t>
                            </w:r>
                          </w:p>
                          <w:p w:rsidR="00477DDE" w:rsidRPr="0075436A" w:rsidRDefault="00477DDE" w:rsidP="00477DDE">
                            <w:pPr>
                              <w:pStyle w:val="ListParagraph"/>
                              <w:numPr>
                                <w:ilvl w:val="0"/>
                                <w:numId w:val="49"/>
                              </w:numPr>
                              <w:spacing w:after="160"/>
                              <w:rPr>
                                <w:rFonts w:ascii="Calibri" w:hAnsi="Calibri"/>
                                <w:sz w:val="22"/>
                                <w:szCs w:val="22"/>
                              </w:rPr>
                            </w:pPr>
                            <w:r w:rsidRPr="0075436A">
                              <w:rPr>
                                <w:rFonts w:ascii="Calibri" w:hAnsi="Calibri"/>
                                <w:sz w:val="22"/>
                                <w:szCs w:val="22"/>
                              </w:rPr>
                              <w:t xml:space="preserve">Communicated with EMS organizations, as well as vendors, during </w:t>
                            </w:r>
                            <w:r w:rsidR="00915EAB">
                              <w:rPr>
                                <w:rFonts w:ascii="Calibri" w:hAnsi="Calibri"/>
                                <w:sz w:val="22"/>
                                <w:szCs w:val="22"/>
                              </w:rPr>
                              <w:t>V.3</w:t>
                            </w:r>
                            <w:r w:rsidRPr="0075436A">
                              <w:rPr>
                                <w:rFonts w:ascii="Calibri" w:hAnsi="Calibri"/>
                                <w:sz w:val="22"/>
                                <w:szCs w:val="22"/>
                              </w:rPr>
                              <w:t xml:space="preserve"> implementation, providing process documentation and useful information</w:t>
                            </w:r>
                            <w:r w:rsidR="00915EAB">
                              <w:rPr>
                                <w:rFonts w:ascii="Calibri" w:hAnsi="Calibri"/>
                                <w:sz w:val="22"/>
                                <w:szCs w:val="22"/>
                              </w:rPr>
                              <w:t>;</w:t>
                            </w:r>
                            <w:r w:rsidRPr="0075436A">
                              <w:rPr>
                                <w:rFonts w:ascii="Calibri" w:hAnsi="Calibri"/>
                                <w:sz w:val="22"/>
                                <w:szCs w:val="22"/>
                              </w:rPr>
                              <w:t xml:space="preserve"> </w:t>
                            </w:r>
                          </w:p>
                          <w:p w:rsidR="00477DDE" w:rsidRPr="0075436A" w:rsidRDefault="00477DDE" w:rsidP="00915EAB">
                            <w:pPr>
                              <w:pStyle w:val="ListParagraph"/>
                              <w:spacing w:after="160"/>
                              <w:ind w:left="770"/>
                              <w:rPr>
                                <w:rFonts w:ascii="Calibri" w:hAnsi="Calibri"/>
                                <w:sz w:val="22"/>
                                <w:szCs w:val="22"/>
                              </w:rPr>
                            </w:pPr>
                            <w:r w:rsidRPr="0075436A">
                              <w:rPr>
                                <w:rFonts w:ascii="Calibri" w:hAnsi="Calibri"/>
                                <w:sz w:val="22"/>
                                <w:szCs w:val="22"/>
                              </w:rPr>
                              <w:t>Collaborating with the CEMSAB Data committee, she has drafted the first-ever Connecticut-specific state data dictionary.</w:t>
                            </w:r>
                          </w:p>
                          <w:p w:rsidR="00477DDE" w:rsidRPr="0075436A" w:rsidRDefault="00477DDE" w:rsidP="00477DDE">
                            <w:pPr>
                              <w:spacing w:line="240" w:lineRule="auto"/>
                              <w:rPr>
                                <w:color w:val="auto"/>
                              </w:rPr>
                            </w:pPr>
                            <w:r w:rsidRPr="0075436A">
                              <w:rPr>
                                <w:rFonts w:ascii="Calibri" w:hAnsi="Calibri"/>
                                <w:color w:val="auto"/>
                                <w:sz w:val="22"/>
                                <w:szCs w:val="22"/>
                              </w:rPr>
                              <w:t>In addition to this work, OEMS continues to license and certify over 25,000 providers, investigate complaints, work with municipaliti</w:t>
                            </w:r>
                            <w:r w:rsidR="0012115E">
                              <w:rPr>
                                <w:rFonts w:ascii="Calibri" w:hAnsi="Calibri"/>
                                <w:color w:val="auto"/>
                                <w:sz w:val="22"/>
                                <w:szCs w:val="22"/>
                              </w:rPr>
                              <w:t>es on Local EMS Plans, provide r</w:t>
                            </w:r>
                            <w:r w:rsidRPr="0075436A">
                              <w:rPr>
                                <w:rFonts w:ascii="Calibri" w:hAnsi="Calibri"/>
                                <w:color w:val="auto"/>
                                <w:sz w:val="22"/>
                                <w:szCs w:val="22"/>
                              </w:rPr>
                              <w:t>egional guidance, process hundreds of training course applications, and communicate with all of our stakeholders.</w:t>
                            </w:r>
                            <w:r>
                              <w:rPr>
                                <w:rFonts w:ascii="Calibri" w:hAnsi="Calibri"/>
                                <w:color w:val="auto"/>
                                <w:sz w:val="22"/>
                                <w:szCs w:val="22"/>
                              </w:rPr>
                              <w:t xml:space="preserve">  </w:t>
                            </w:r>
                            <w:r w:rsidRPr="0075436A">
                              <w:rPr>
                                <w:rFonts w:ascii="Calibri" w:hAnsi="Calibri"/>
                                <w:color w:val="auto"/>
                                <w:sz w:val="22"/>
                                <w:szCs w:val="22"/>
                              </w:rPr>
                              <w:t>All of our staff continue</w:t>
                            </w:r>
                            <w:r>
                              <w:rPr>
                                <w:rFonts w:ascii="Calibri" w:hAnsi="Calibri"/>
                                <w:color w:val="auto"/>
                                <w:sz w:val="22"/>
                                <w:szCs w:val="22"/>
                              </w:rPr>
                              <w:t>s</w:t>
                            </w:r>
                            <w:r w:rsidRPr="0075436A">
                              <w:rPr>
                                <w:rFonts w:ascii="Calibri" w:hAnsi="Calibri"/>
                                <w:color w:val="auto"/>
                                <w:sz w:val="22"/>
                                <w:szCs w:val="22"/>
                              </w:rPr>
                              <w:t xml:space="preserve"> to </w:t>
                            </w:r>
                            <w:r>
                              <w:rPr>
                                <w:rFonts w:ascii="Calibri" w:hAnsi="Calibri"/>
                                <w:color w:val="auto"/>
                                <w:sz w:val="22"/>
                                <w:szCs w:val="22"/>
                              </w:rPr>
                              <w:t xml:space="preserve">conduct </w:t>
                            </w:r>
                            <w:r w:rsidRPr="0075436A">
                              <w:rPr>
                                <w:rFonts w:ascii="Calibri" w:hAnsi="Calibri"/>
                                <w:color w:val="auto"/>
                                <w:sz w:val="22"/>
                                <w:szCs w:val="22"/>
                              </w:rPr>
                              <w:t xml:space="preserve">quality </w:t>
                            </w:r>
                            <w:r w:rsidR="00F10563" w:rsidRPr="0075436A">
                              <w:rPr>
                                <w:rFonts w:ascii="Calibri" w:hAnsi="Calibri"/>
                                <w:color w:val="auto"/>
                                <w:sz w:val="22"/>
                                <w:szCs w:val="22"/>
                              </w:rPr>
                              <w:t>work</w:t>
                            </w:r>
                            <w:r w:rsidR="00F10563" w:rsidRPr="0075436A">
                              <w:rPr>
                                <w:color w:val="auto"/>
                              </w:rPr>
                              <w:t>.</w:t>
                            </w:r>
                            <w:r w:rsidRPr="0075436A">
                              <w:rPr>
                                <w:color w:val="auto"/>
                              </w:rPr>
                              <w:t xml:space="preserve">   </w:t>
                            </w:r>
                          </w:p>
                          <w:p w:rsidR="00477DDE" w:rsidRPr="00D12F74" w:rsidRDefault="00477DDE" w:rsidP="00477DDE">
                            <w:pPr>
                              <w:pStyle w:val="NoSpacing"/>
                              <w:rPr>
                                <w:rFonts w:ascii="Calibri" w:hAnsi="Calibri"/>
                                <w:color w:val="auto"/>
                                <w:sz w:val="22"/>
                                <w:szCs w:val="22"/>
                              </w:rPr>
                            </w:pPr>
                          </w:p>
                          <w:p w:rsidR="00477DDE" w:rsidRPr="00D12F74" w:rsidRDefault="00477DDE" w:rsidP="00477DDE">
                            <w:pPr>
                              <w:spacing w:after="0" w:line="240" w:lineRule="auto"/>
                              <w:rPr>
                                <w:rFonts w:ascii="Calibri" w:hAnsi="Calibri"/>
                                <w:b/>
                                <w:sz w:val="22"/>
                                <w:szCs w:val="22"/>
                              </w:rPr>
                            </w:pPr>
                          </w:p>
                          <w:p w:rsidR="00477DDE" w:rsidRPr="00692C77" w:rsidRDefault="00477DDE" w:rsidP="00477DDE">
                            <w:pPr>
                              <w:pStyle w:val="NoSpacing"/>
                              <w:rPr>
                                <w:rFonts w:ascii="Calibri" w:hAnsi="Calibri"/>
                                <w:b/>
                                <w:color w:val="auto"/>
                                <w:sz w:val="22"/>
                                <w:szCs w:val="22"/>
                              </w:rPr>
                            </w:pPr>
                          </w:p>
                          <w:p w:rsidR="00477DDE" w:rsidRPr="003332E4" w:rsidRDefault="00477DDE" w:rsidP="00477DDE">
                            <w:pPr>
                              <w:pStyle w:val="LeadStoryHeadline"/>
                              <w:widowControl w:val="0"/>
                              <w:spacing w:after="0"/>
                              <w:rPr>
                                <w:b/>
                                <w:bCs/>
                                <w:sz w:val="24"/>
                                <w:szCs w:val="24"/>
                                <w14:ligatures w14:val="none"/>
                              </w:rPr>
                            </w:pPr>
                          </w:p>
                          <w:p w:rsidR="00477DDE" w:rsidRDefault="00477DDE" w:rsidP="00477DDE">
                            <w:pPr>
                              <w:spacing w:after="0" w:line="240" w:lineRule="auto"/>
                              <w:jc w:val="center"/>
                              <w:rPr>
                                <w:rFonts w:ascii="Times New Roman" w:hAnsi="Times New Roman" w:cs="Times New Roman"/>
                                <w:i/>
                                <w:color w:val="006699"/>
                                <w:sz w:val="24"/>
                                <w:szCs w:val="24"/>
                              </w:rPr>
                            </w:pPr>
                          </w:p>
                          <w:p w:rsidR="00477DDE" w:rsidRPr="007C3FBA" w:rsidRDefault="00477DDE" w:rsidP="00477DDE">
                            <w:pPr>
                              <w:pStyle w:val="ListParagraph"/>
                              <w:rPr>
                                <w:i/>
                                <w:color w:val="006699"/>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8F85C" id="Text Box 8" o:spid="_x0000_s1041" type="#_x0000_t202" style="position:absolute;left:0;text-align:left;margin-left:507.3pt;margin-top:-7.95pt;width:417.75pt;height:495.75pt;z-index:2519347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fhzAIAAMMFAAAOAAAAZHJzL2Uyb0RvYy54bWysVN9v2yAQfp+0/wHxvtqxGye16lRd0laT&#10;uh9SO+2ZYGyjYWBA4rR//Q5wUnc/Xqa9IOCO7+6++7jLq0Mv0J4Zy5Ws8OwsxYhJqmou2wp/fbx9&#10;t8TIOiJrIpRkFX5iFl+t3r65HHTJMtUpUTODAETactAV7pzTZZJY2rGe2DOlmQRjo0xPHBxNm9SG&#10;DIDeiyRL0yIZlKm1UZRZC7ebaMSrgN80jLrPTWOZQ6LCkJsLqwnr1q/J6pKUrSG643RMg/xDFj3h&#10;EoKeoDbEEbQz/DeonlOjrGrcGVV9opqGUxZqgGpm6S/VPHREs1ALkGP1iSb7/2Dpp/0Xg3hdYWiU&#10;JD206JEdHHqvDmjp2Rm0LcHpQYObO8A1dDlUavW9ot8tkmrdEdmya2PU0DFSQ3Yz/zKZPI041oNs&#10;h4+qhjBk51QAOjSm99QBGQjQoUtPp874VChczvN0fp7NMaJgK7KLIoWDj0HK43NtrLtjqkd+U2ED&#10;rQ/wZH9vXXQ9uoyNqm+5EMgo9427LnDt4wajhTdxg7SCguK1Ne12LQzaE1DTZnGzuLmN7qTvCYQg&#10;pePSRTOIMx3lxeX+bvSAfEeQkHtrp0Fm/snfI8Ua/BNAaY8ZCi4R0A8UncfnyFIiGDQ0NiFIMlTq&#10;QwmJBrBki2McJfjJ+Kq8orjO19nIsZ269dzBlxW8B83EkKF03/obWUcaCBdxD6kK6SOz8BlHWtUO&#10;IB66ekA1983KlvkF6K/m8DPzZVqkFwuMiGhhpFBn8B979CrbNM3z803st9AdiT2YBz4jb1PaT+ED&#10;lZPMgmS9SqNe3WF7CH9jFsTm9bxV9ROIGETjReEnH2w6ZZ4xGmCKVNj+2BHDMBIfJOgmL+aLAsbO&#10;9GCmh+30QCQFqAo7KD5s1y6Oqp02vO0gUvx6Ul3D52l4kPVLVlCNP8CkiBKJU82Pouk5eL3M3tVP&#10;AAAA//8DAFBLAwQUAAYACAAAACEA63JQw+IAAAANAQAADwAAAGRycy9kb3ducmV2LnhtbEyPQU7D&#10;MBBF90jcwRokdq1jRNI2xKkQEhKLIpXCASbxNA7EdhS7ScrpcVd0+TVP/78ptrPp2EiDb52VIJYJ&#10;MLK1U61tJHx9vi7WwHxAq7BzliScycO2vL0pMFdush80HkLDYon1OUrQIfQ5577WZNAvXU823o5u&#10;MBhiHBquBpxiuen4Q5Jk3GBr44LGnl401T+Hk5EwHcdK7PvV79vZfIv9+y4b9Q6lvL+bn5+ABZrD&#10;PwwX/agOZXSq3Mkqz7qYE/GYRVbCQqQbYBdknSYCWCVhs0oz4GXBr78o/wAAAP//AwBQSwECLQAU&#10;AAYACAAAACEAtoM4kv4AAADhAQAAEwAAAAAAAAAAAAAAAAAAAAAAW0NvbnRlbnRfVHlwZXNdLnht&#10;bFBLAQItABQABgAIAAAAIQA4/SH/1gAAAJQBAAALAAAAAAAAAAAAAAAAAC8BAABfcmVscy8ucmVs&#10;c1BLAQItABQABgAIAAAAIQCRiufhzAIAAMMFAAAOAAAAAAAAAAAAAAAAAC4CAABkcnMvZTJvRG9j&#10;LnhtbFBLAQItABQABgAIAAAAIQDrclDD4gAAAA0BAAAPAAAAAAAAAAAAAAAAACYFAABkcnMvZG93&#10;bnJldi54bWxQSwUGAAAAAAQABADzAAAANQYAAAAA&#10;" fillcolor="#f7fafc" strokecolor="#66a3c2" strokeweight="1pt">
                <v:fill color2="#d7e7ef" focus="100%" type="gradient"/>
                <v:shadow on="t" color="#00334d" opacity=".5" offset="1pt"/>
                <v:textbox inset="2.88pt,2.88pt,2.88pt,2.88pt">
                  <w:txbxContent>
                    <w:p w:rsidR="00477DDE" w:rsidRPr="002E14B6" w:rsidRDefault="003372B9" w:rsidP="00477DDE">
                      <w:pPr>
                        <w:pStyle w:val="LeadStoryHeadline"/>
                        <w:widowControl w:val="0"/>
                        <w:spacing w:after="0"/>
                        <w:jc w:val="center"/>
                        <w:rPr>
                          <w:b/>
                          <w:bCs/>
                          <w:color w:val="0066CC"/>
                          <w:sz w:val="24"/>
                          <w:szCs w:val="24"/>
                          <w14:ligatures w14:val="none"/>
                        </w:rPr>
                      </w:pPr>
                      <w:r>
                        <w:rPr>
                          <w:b/>
                          <w:bCs/>
                          <w:color w:val="0066CC"/>
                          <w:sz w:val="24"/>
                          <w:szCs w:val="24"/>
                          <w14:ligatures w14:val="none"/>
                        </w:rPr>
                        <w:t xml:space="preserve"> </w:t>
                      </w:r>
                      <w:r w:rsidR="00477DDE" w:rsidRPr="002E14B6">
                        <w:rPr>
                          <w:b/>
                          <w:bCs/>
                          <w:color w:val="0066CC"/>
                          <w:sz w:val="24"/>
                          <w:szCs w:val="24"/>
                          <w14:ligatures w14:val="none"/>
                        </w:rPr>
                        <w:t>EMERGENCY MEDICAL SERVICES</w:t>
                      </w:r>
                    </w:p>
                    <w:bookmarkStart w:id="1" w:name="RaffaellaColer"/>
                    <w:p w:rsidR="00477DDE" w:rsidRPr="002E14B6" w:rsidRDefault="00477DDE" w:rsidP="00477DDE">
                      <w:pPr>
                        <w:spacing w:line="240" w:lineRule="auto"/>
                        <w:jc w:val="center"/>
                        <w:rPr>
                          <w:i/>
                          <w:color w:val="0066CC"/>
                          <w:sz w:val="24"/>
                          <w:szCs w:val="24"/>
                        </w:rPr>
                      </w:pPr>
                      <w:r w:rsidRPr="002E14B6">
                        <w:rPr>
                          <w:i/>
                          <w:color w:val="0066CC"/>
                          <w:sz w:val="24"/>
                          <w:szCs w:val="24"/>
                        </w:rPr>
                        <w:fldChar w:fldCharType="begin"/>
                      </w:r>
                      <w:r w:rsidRPr="002E14B6">
                        <w:rPr>
                          <w:i/>
                          <w:color w:val="0066CC"/>
                          <w:sz w:val="24"/>
                          <w:szCs w:val="24"/>
                        </w:rPr>
                        <w:instrText xml:space="preserve"> HYPERLINK "mailto:raffaella.coler@ct.gov" \t "_blank" </w:instrText>
                      </w:r>
                      <w:r w:rsidRPr="002E14B6">
                        <w:rPr>
                          <w:i/>
                          <w:color w:val="0066CC"/>
                          <w:sz w:val="24"/>
                          <w:szCs w:val="24"/>
                        </w:rPr>
                        <w:fldChar w:fldCharType="separate"/>
                      </w:r>
                      <w:r w:rsidRPr="002E14B6">
                        <w:rPr>
                          <w:i/>
                          <w:color w:val="0066CC"/>
                          <w:sz w:val="24"/>
                          <w:szCs w:val="24"/>
                        </w:rPr>
                        <w:t>Raffaella "Ralf" Coler</w:t>
                      </w:r>
                      <w:r w:rsidRPr="002E14B6">
                        <w:rPr>
                          <w:i/>
                          <w:color w:val="0066CC"/>
                          <w:sz w:val="24"/>
                          <w:szCs w:val="24"/>
                        </w:rPr>
                        <w:fldChar w:fldCharType="end"/>
                      </w:r>
                      <w:bookmarkEnd w:id="1"/>
                    </w:p>
                    <w:p w:rsidR="00477DDE" w:rsidRPr="0075436A" w:rsidRDefault="00477DDE" w:rsidP="00477DDE">
                      <w:pPr>
                        <w:spacing w:line="240" w:lineRule="auto"/>
                        <w:rPr>
                          <w:rFonts w:ascii="Calibri" w:hAnsi="Calibri"/>
                          <w:color w:val="auto"/>
                          <w:sz w:val="22"/>
                          <w:szCs w:val="22"/>
                        </w:rPr>
                      </w:pPr>
                      <w:r>
                        <w:rPr>
                          <w:rFonts w:ascii="Calibri" w:hAnsi="Calibri"/>
                          <w:color w:val="auto"/>
                          <w:sz w:val="22"/>
                          <w:szCs w:val="22"/>
                        </w:rPr>
                        <w:t xml:space="preserve">It </w:t>
                      </w:r>
                      <w:r w:rsidRPr="0075436A">
                        <w:rPr>
                          <w:rFonts w:ascii="Calibri" w:hAnsi="Calibri"/>
                          <w:color w:val="auto"/>
                          <w:sz w:val="22"/>
                          <w:szCs w:val="22"/>
                        </w:rPr>
                        <w:t>has been a busy year for the Office of EMS</w:t>
                      </w:r>
                      <w:r w:rsidR="0012115E">
                        <w:rPr>
                          <w:rFonts w:ascii="Calibri" w:hAnsi="Calibri"/>
                          <w:color w:val="auto"/>
                          <w:sz w:val="22"/>
                          <w:szCs w:val="22"/>
                        </w:rPr>
                        <w:t>:</w:t>
                      </w:r>
                    </w:p>
                    <w:p w:rsidR="00477DDE" w:rsidRDefault="00477DDE" w:rsidP="00477DDE">
                      <w:pPr>
                        <w:spacing w:after="0" w:line="240" w:lineRule="auto"/>
                        <w:rPr>
                          <w:rFonts w:ascii="Calibri" w:hAnsi="Calibri"/>
                          <w:color w:val="auto"/>
                          <w:sz w:val="22"/>
                          <w:szCs w:val="22"/>
                        </w:rPr>
                      </w:pPr>
                      <w:r w:rsidRPr="0075436A">
                        <w:rPr>
                          <w:rFonts w:ascii="Calibri" w:hAnsi="Calibri"/>
                          <w:b/>
                          <w:color w:val="auto"/>
                          <w:sz w:val="22"/>
                          <w:szCs w:val="22"/>
                        </w:rPr>
                        <w:t>Education &amp; Training</w:t>
                      </w:r>
                      <w:r w:rsidRPr="0075436A">
                        <w:rPr>
                          <w:rFonts w:ascii="Calibri" w:hAnsi="Calibri"/>
                          <w:color w:val="auto"/>
                          <w:sz w:val="22"/>
                          <w:szCs w:val="22"/>
                        </w:rPr>
                        <w:t xml:space="preserve"> </w:t>
                      </w:r>
                    </w:p>
                    <w:p w:rsidR="00915EAB" w:rsidRDefault="00477DDE" w:rsidP="00477DDE">
                      <w:pPr>
                        <w:spacing w:after="0" w:line="240" w:lineRule="auto"/>
                        <w:rPr>
                          <w:rFonts w:ascii="Calibri" w:hAnsi="Calibri"/>
                          <w:color w:val="auto"/>
                          <w:sz w:val="22"/>
                          <w:szCs w:val="22"/>
                        </w:rPr>
                      </w:pPr>
                      <w:r>
                        <w:rPr>
                          <w:rFonts w:ascii="Calibri" w:hAnsi="Calibri"/>
                          <w:color w:val="auto"/>
                          <w:sz w:val="22"/>
                          <w:szCs w:val="22"/>
                        </w:rPr>
                        <w:t xml:space="preserve">We </w:t>
                      </w:r>
                      <w:r w:rsidRPr="0075436A">
                        <w:rPr>
                          <w:rFonts w:ascii="Calibri" w:hAnsi="Calibri"/>
                          <w:color w:val="auto"/>
                          <w:sz w:val="22"/>
                          <w:szCs w:val="22"/>
                        </w:rPr>
                        <w:t xml:space="preserve">had many productive milestones under the tutelage of Dr. Terry Devito.  </w:t>
                      </w:r>
                      <w:r w:rsidR="00915EAB">
                        <w:rPr>
                          <w:rFonts w:ascii="Calibri" w:hAnsi="Calibri"/>
                          <w:color w:val="auto"/>
                          <w:sz w:val="22"/>
                          <w:szCs w:val="22"/>
                        </w:rPr>
                        <w:t>We wish</w:t>
                      </w:r>
                      <w:r w:rsidRPr="0075436A">
                        <w:rPr>
                          <w:rFonts w:ascii="Calibri" w:hAnsi="Calibri"/>
                          <w:color w:val="auto"/>
                          <w:sz w:val="22"/>
                          <w:szCs w:val="22"/>
                        </w:rPr>
                        <w:t xml:space="preserve"> </w:t>
                      </w:r>
                    </w:p>
                    <w:p w:rsidR="00915EAB" w:rsidRDefault="00915EAB" w:rsidP="00477DDE">
                      <w:pPr>
                        <w:spacing w:after="0" w:line="240" w:lineRule="auto"/>
                        <w:rPr>
                          <w:rFonts w:ascii="Calibri" w:hAnsi="Calibri"/>
                          <w:color w:val="auto"/>
                          <w:sz w:val="22"/>
                          <w:szCs w:val="22"/>
                        </w:rPr>
                      </w:pPr>
                      <w:r>
                        <w:rPr>
                          <w:rFonts w:ascii="Calibri" w:hAnsi="Calibri"/>
                          <w:color w:val="auto"/>
                          <w:sz w:val="22"/>
                          <w:szCs w:val="22"/>
                        </w:rPr>
                        <w:t>D</w:t>
                      </w:r>
                      <w:r w:rsidR="00477DDE" w:rsidRPr="0075436A">
                        <w:rPr>
                          <w:rFonts w:ascii="Calibri" w:hAnsi="Calibri"/>
                          <w:color w:val="auto"/>
                          <w:sz w:val="22"/>
                          <w:szCs w:val="22"/>
                        </w:rPr>
                        <w:t xml:space="preserve">r. Devito </w:t>
                      </w:r>
                      <w:r>
                        <w:rPr>
                          <w:rFonts w:ascii="Calibri" w:hAnsi="Calibri"/>
                          <w:color w:val="auto"/>
                          <w:sz w:val="22"/>
                          <w:szCs w:val="22"/>
                        </w:rPr>
                        <w:t>well wishes with a new career</w:t>
                      </w:r>
                      <w:r w:rsidR="00477DDE" w:rsidRPr="0075436A">
                        <w:rPr>
                          <w:rFonts w:ascii="Calibri" w:hAnsi="Calibri"/>
                          <w:color w:val="auto"/>
                          <w:sz w:val="22"/>
                          <w:szCs w:val="22"/>
                        </w:rPr>
                        <w:t xml:space="preserve"> opportunity in another state</w:t>
                      </w:r>
                      <w:r>
                        <w:rPr>
                          <w:rFonts w:ascii="Calibri" w:hAnsi="Calibri"/>
                          <w:color w:val="auto"/>
                          <w:sz w:val="22"/>
                          <w:szCs w:val="22"/>
                        </w:rPr>
                        <w:t>.</w:t>
                      </w:r>
                    </w:p>
                    <w:p w:rsidR="00477DDE" w:rsidRPr="0075436A" w:rsidRDefault="00477DDE" w:rsidP="00477DDE">
                      <w:pPr>
                        <w:spacing w:after="0" w:line="240" w:lineRule="auto"/>
                        <w:rPr>
                          <w:rFonts w:ascii="Calibri" w:hAnsi="Calibri"/>
                          <w:color w:val="auto"/>
                          <w:sz w:val="22"/>
                          <w:szCs w:val="22"/>
                        </w:rPr>
                      </w:pPr>
                      <w:r w:rsidRPr="0075436A">
                        <w:rPr>
                          <w:rFonts w:ascii="Calibri" w:hAnsi="Calibri"/>
                          <w:color w:val="auto"/>
                          <w:sz w:val="22"/>
                          <w:szCs w:val="22"/>
                        </w:rPr>
                        <w:t>Here are some highlights:</w:t>
                      </w:r>
                    </w:p>
                    <w:p w:rsidR="00477DDE" w:rsidRPr="0075436A" w:rsidRDefault="00477DDE" w:rsidP="00477DDE">
                      <w:pPr>
                        <w:pStyle w:val="ListParagraph"/>
                        <w:numPr>
                          <w:ilvl w:val="0"/>
                          <w:numId w:val="48"/>
                        </w:numPr>
                        <w:spacing w:after="160"/>
                        <w:rPr>
                          <w:rFonts w:ascii="Calibri" w:hAnsi="Calibri"/>
                          <w:sz w:val="22"/>
                          <w:szCs w:val="22"/>
                        </w:rPr>
                      </w:pPr>
                      <w:r w:rsidRPr="0075436A">
                        <w:rPr>
                          <w:rFonts w:ascii="Calibri" w:hAnsi="Calibri"/>
                          <w:sz w:val="22"/>
                          <w:szCs w:val="22"/>
                        </w:rPr>
                        <w:t>Worked with support staff to improve and create more efficient processes for EMSI course paperwork processing;</w:t>
                      </w:r>
                    </w:p>
                    <w:p w:rsidR="00477DDE" w:rsidRPr="0075436A" w:rsidRDefault="00477DDE" w:rsidP="00477DDE">
                      <w:pPr>
                        <w:pStyle w:val="ListParagraph"/>
                        <w:numPr>
                          <w:ilvl w:val="0"/>
                          <w:numId w:val="48"/>
                        </w:numPr>
                        <w:spacing w:after="160"/>
                        <w:rPr>
                          <w:rFonts w:ascii="Calibri" w:hAnsi="Calibri"/>
                          <w:sz w:val="22"/>
                          <w:szCs w:val="22"/>
                        </w:rPr>
                      </w:pPr>
                      <w:r w:rsidRPr="0075436A">
                        <w:rPr>
                          <w:rFonts w:ascii="Calibri" w:hAnsi="Calibri"/>
                          <w:sz w:val="22"/>
                          <w:szCs w:val="22"/>
                        </w:rPr>
                        <w:t>Rolled out new refresher exams, as well as follow up pass-rate analysis of the new exams, which has resulted in minor revisions of some of the questions;</w:t>
                      </w:r>
                    </w:p>
                    <w:p w:rsidR="00477DDE" w:rsidRPr="0075436A" w:rsidRDefault="00477DDE" w:rsidP="00477DDE">
                      <w:pPr>
                        <w:pStyle w:val="ListParagraph"/>
                        <w:numPr>
                          <w:ilvl w:val="0"/>
                          <w:numId w:val="48"/>
                        </w:numPr>
                        <w:spacing w:after="160"/>
                        <w:rPr>
                          <w:rFonts w:ascii="Calibri" w:hAnsi="Calibri"/>
                          <w:sz w:val="22"/>
                          <w:szCs w:val="22"/>
                        </w:rPr>
                      </w:pPr>
                      <w:r w:rsidRPr="0075436A">
                        <w:rPr>
                          <w:rFonts w:ascii="Calibri" w:hAnsi="Calibri"/>
                          <w:sz w:val="22"/>
                          <w:szCs w:val="22"/>
                        </w:rPr>
                        <w:t xml:space="preserve">Renewed engagement of EMSI population via increased communications through use of Everbridge notifications; </w:t>
                      </w:r>
                    </w:p>
                    <w:p w:rsidR="00477DDE" w:rsidRPr="0075436A" w:rsidRDefault="00477DDE" w:rsidP="00477DDE">
                      <w:pPr>
                        <w:pStyle w:val="ListParagraph"/>
                        <w:numPr>
                          <w:ilvl w:val="0"/>
                          <w:numId w:val="48"/>
                        </w:numPr>
                        <w:spacing w:after="160"/>
                        <w:rPr>
                          <w:rFonts w:ascii="Calibri" w:hAnsi="Calibri"/>
                          <w:sz w:val="22"/>
                          <w:szCs w:val="22"/>
                        </w:rPr>
                      </w:pPr>
                      <w:r w:rsidRPr="0075436A">
                        <w:rPr>
                          <w:rFonts w:ascii="Calibri" w:hAnsi="Calibri"/>
                          <w:sz w:val="22"/>
                          <w:szCs w:val="22"/>
                        </w:rPr>
                        <w:t>Lifting of EMSI moratorium; develop</w:t>
                      </w:r>
                      <w:r w:rsidR="00915EAB">
                        <w:rPr>
                          <w:rFonts w:ascii="Calibri" w:hAnsi="Calibri"/>
                          <w:sz w:val="22"/>
                          <w:szCs w:val="22"/>
                        </w:rPr>
                        <w:t>ed</w:t>
                      </w:r>
                      <w:r w:rsidRPr="0075436A">
                        <w:rPr>
                          <w:rFonts w:ascii="Calibri" w:hAnsi="Calibri"/>
                          <w:sz w:val="22"/>
                          <w:szCs w:val="22"/>
                        </w:rPr>
                        <w:t xml:space="preserve"> &amp; implement</w:t>
                      </w:r>
                      <w:r w:rsidR="00915EAB">
                        <w:rPr>
                          <w:rFonts w:ascii="Calibri" w:hAnsi="Calibri"/>
                          <w:sz w:val="22"/>
                          <w:szCs w:val="22"/>
                        </w:rPr>
                        <w:t>ed</w:t>
                      </w:r>
                      <w:r w:rsidRPr="0075436A">
                        <w:rPr>
                          <w:rFonts w:ascii="Calibri" w:hAnsi="Calibri"/>
                          <w:sz w:val="22"/>
                          <w:szCs w:val="22"/>
                        </w:rPr>
                        <w:t xml:space="preserve"> EMSI Instructor Trainer curriculum and courses;</w:t>
                      </w:r>
                    </w:p>
                    <w:p w:rsidR="00477DDE" w:rsidRPr="0075436A" w:rsidRDefault="00477DDE" w:rsidP="00477DDE">
                      <w:pPr>
                        <w:pStyle w:val="ListParagraph"/>
                        <w:numPr>
                          <w:ilvl w:val="0"/>
                          <w:numId w:val="48"/>
                        </w:numPr>
                        <w:spacing w:after="160"/>
                        <w:rPr>
                          <w:rFonts w:ascii="Calibri" w:hAnsi="Calibri"/>
                          <w:sz w:val="22"/>
                          <w:szCs w:val="22"/>
                        </w:rPr>
                      </w:pPr>
                      <w:r w:rsidRPr="0075436A">
                        <w:rPr>
                          <w:rFonts w:ascii="Calibri" w:hAnsi="Calibri"/>
                          <w:sz w:val="22"/>
                          <w:szCs w:val="22"/>
                        </w:rPr>
                        <w:t>Reviewed and subsequently revised timelines for AEMT level providers to comply with 2009 National Education Standards.</w:t>
                      </w:r>
                    </w:p>
                    <w:p w:rsidR="00477DDE" w:rsidRDefault="00477DDE" w:rsidP="00477DDE">
                      <w:pPr>
                        <w:spacing w:after="0" w:line="240" w:lineRule="auto"/>
                        <w:rPr>
                          <w:rFonts w:ascii="Calibri" w:hAnsi="Calibri"/>
                          <w:b/>
                          <w:color w:val="auto"/>
                          <w:sz w:val="22"/>
                          <w:szCs w:val="22"/>
                        </w:rPr>
                      </w:pPr>
                      <w:r w:rsidRPr="0075436A">
                        <w:rPr>
                          <w:rFonts w:ascii="Calibri" w:hAnsi="Calibri"/>
                          <w:b/>
                          <w:color w:val="auto"/>
                          <w:sz w:val="22"/>
                          <w:szCs w:val="22"/>
                        </w:rPr>
                        <w:t>CEMSTARS, or EMS Data</w:t>
                      </w:r>
                    </w:p>
                    <w:p w:rsidR="00477DDE" w:rsidRPr="0075436A" w:rsidRDefault="00477DDE" w:rsidP="00477DDE">
                      <w:pPr>
                        <w:spacing w:after="0" w:line="240" w:lineRule="auto"/>
                        <w:rPr>
                          <w:rFonts w:ascii="Calibri" w:hAnsi="Calibri"/>
                          <w:color w:val="auto"/>
                          <w:sz w:val="22"/>
                          <w:szCs w:val="22"/>
                        </w:rPr>
                      </w:pPr>
                      <w:r w:rsidRPr="0075436A">
                        <w:rPr>
                          <w:rFonts w:ascii="Calibri" w:hAnsi="Calibri"/>
                          <w:color w:val="auto"/>
                          <w:sz w:val="22"/>
                          <w:szCs w:val="22"/>
                        </w:rPr>
                        <w:t xml:space="preserve">Epidemiologist Ann Kloter has been working with 186 EMS organizations &amp; 12+ software vendors to implement conversion to the NEMSIS version 3 standard.  While rarely are there immediate results with collecting and aggregating data on </w:t>
                      </w:r>
                      <w:r w:rsidR="00915EAB">
                        <w:rPr>
                          <w:rFonts w:ascii="Calibri" w:hAnsi="Calibri"/>
                          <w:color w:val="auto"/>
                          <w:sz w:val="22"/>
                          <w:szCs w:val="22"/>
                        </w:rPr>
                        <w:t xml:space="preserve">this </w:t>
                      </w:r>
                      <w:r w:rsidRPr="0075436A">
                        <w:rPr>
                          <w:rFonts w:ascii="Calibri" w:hAnsi="Calibri"/>
                          <w:color w:val="auto"/>
                          <w:sz w:val="22"/>
                          <w:szCs w:val="22"/>
                        </w:rPr>
                        <w:t>scale</w:t>
                      </w:r>
                      <w:r w:rsidR="00915EAB">
                        <w:rPr>
                          <w:rFonts w:ascii="Calibri" w:hAnsi="Calibri"/>
                          <w:color w:val="auto"/>
                          <w:sz w:val="22"/>
                          <w:szCs w:val="22"/>
                        </w:rPr>
                        <w:t>,</w:t>
                      </w:r>
                      <w:r w:rsidRPr="0075436A">
                        <w:rPr>
                          <w:rFonts w:ascii="Calibri" w:hAnsi="Calibri"/>
                          <w:color w:val="auto"/>
                          <w:sz w:val="22"/>
                          <w:szCs w:val="22"/>
                        </w:rPr>
                        <w:t xml:space="preserve"> </w:t>
                      </w:r>
                      <w:r w:rsidR="00915EAB">
                        <w:rPr>
                          <w:rFonts w:ascii="Calibri" w:hAnsi="Calibri"/>
                          <w:color w:val="auto"/>
                          <w:sz w:val="22"/>
                          <w:szCs w:val="22"/>
                        </w:rPr>
                        <w:t>undertaken by A</w:t>
                      </w:r>
                      <w:r w:rsidRPr="0075436A">
                        <w:rPr>
                          <w:rFonts w:ascii="Calibri" w:hAnsi="Calibri"/>
                          <w:color w:val="auto"/>
                          <w:sz w:val="22"/>
                          <w:szCs w:val="22"/>
                        </w:rPr>
                        <w:t>nn (which includes over 500 data elements to collect), the progress she has made is remarkable:</w:t>
                      </w:r>
                    </w:p>
                    <w:p w:rsidR="00477DDE" w:rsidRPr="0075436A" w:rsidRDefault="00477DDE" w:rsidP="00477DDE">
                      <w:pPr>
                        <w:pStyle w:val="ListParagraph"/>
                        <w:numPr>
                          <w:ilvl w:val="0"/>
                          <w:numId w:val="49"/>
                        </w:numPr>
                        <w:spacing w:after="160"/>
                        <w:rPr>
                          <w:rFonts w:ascii="Calibri" w:hAnsi="Calibri"/>
                          <w:sz w:val="22"/>
                          <w:szCs w:val="22"/>
                        </w:rPr>
                      </w:pPr>
                      <w:r w:rsidRPr="0075436A">
                        <w:rPr>
                          <w:rFonts w:ascii="Calibri" w:hAnsi="Calibri"/>
                          <w:sz w:val="22"/>
                          <w:szCs w:val="22"/>
                        </w:rPr>
                        <w:t>Work</w:t>
                      </w:r>
                      <w:r w:rsidR="00915EAB">
                        <w:rPr>
                          <w:rFonts w:ascii="Calibri" w:hAnsi="Calibri"/>
                          <w:sz w:val="22"/>
                          <w:szCs w:val="22"/>
                        </w:rPr>
                        <w:t>ed</w:t>
                      </w:r>
                      <w:r w:rsidRPr="0075436A">
                        <w:rPr>
                          <w:rFonts w:ascii="Calibri" w:hAnsi="Calibri"/>
                          <w:sz w:val="22"/>
                          <w:szCs w:val="22"/>
                        </w:rPr>
                        <w:t xml:space="preserve"> with state vendor and </w:t>
                      </w:r>
                      <w:r w:rsidR="00915EAB">
                        <w:rPr>
                          <w:rFonts w:ascii="Calibri" w:hAnsi="Calibri"/>
                          <w:sz w:val="22"/>
                          <w:szCs w:val="22"/>
                        </w:rPr>
                        <w:t>S</w:t>
                      </w:r>
                      <w:r w:rsidRPr="0075436A">
                        <w:rPr>
                          <w:rFonts w:ascii="Calibri" w:hAnsi="Calibri"/>
                          <w:sz w:val="22"/>
                          <w:szCs w:val="22"/>
                        </w:rPr>
                        <w:t xml:space="preserve">tate IT BEST, she has trained, gone through massive </w:t>
                      </w:r>
                      <w:r w:rsidR="00915EAB">
                        <w:rPr>
                          <w:rFonts w:ascii="Calibri" w:hAnsi="Calibri"/>
                          <w:sz w:val="22"/>
                          <w:szCs w:val="22"/>
                        </w:rPr>
                        <w:t xml:space="preserve">system </w:t>
                      </w:r>
                      <w:r w:rsidRPr="0075436A">
                        <w:rPr>
                          <w:rFonts w:ascii="Calibri" w:hAnsi="Calibri"/>
                          <w:sz w:val="22"/>
                          <w:szCs w:val="22"/>
                        </w:rPr>
                        <w:t>testing and implemented a new, vastly improved web-service portal for EMS data submission;</w:t>
                      </w:r>
                    </w:p>
                    <w:p w:rsidR="00477DDE" w:rsidRPr="0075436A" w:rsidRDefault="00477DDE" w:rsidP="00477DDE">
                      <w:pPr>
                        <w:pStyle w:val="ListParagraph"/>
                        <w:numPr>
                          <w:ilvl w:val="0"/>
                          <w:numId w:val="49"/>
                        </w:numPr>
                        <w:spacing w:after="160"/>
                        <w:rPr>
                          <w:rFonts w:ascii="Calibri" w:hAnsi="Calibri"/>
                          <w:sz w:val="22"/>
                          <w:szCs w:val="22"/>
                        </w:rPr>
                      </w:pPr>
                      <w:r w:rsidRPr="0075436A">
                        <w:rPr>
                          <w:rFonts w:ascii="Calibri" w:hAnsi="Calibri"/>
                          <w:sz w:val="22"/>
                          <w:szCs w:val="22"/>
                        </w:rPr>
                        <w:t xml:space="preserve">Communicated with EMS organizations, as well as vendors, during </w:t>
                      </w:r>
                      <w:r w:rsidR="00915EAB">
                        <w:rPr>
                          <w:rFonts w:ascii="Calibri" w:hAnsi="Calibri"/>
                          <w:sz w:val="22"/>
                          <w:szCs w:val="22"/>
                        </w:rPr>
                        <w:t>V.3</w:t>
                      </w:r>
                      <w:r w:rsidRPr="0075436A">
                        <w:rPr>
                          <w:rFonts w:ascii="Calibri" w:hAnsi="Calibri"/>
                          <w:sz w:val="22"/>
                          <w:szCs w:val="22"/>
                        </w:rPr>
                        <w:t xml:space="preserve"> implementation, providing process documentation and useful information</w:t>
                      </w:r>
                      <w:r w:rsidR="00915EAB">
                        <w:rPr>
                          <w:rFonts w:ascii="Calibri" w:hAnsi="Calibri"/>
                          <w:sz w:val="22"/>
                          <w:szCs w:val="22"/>
                        </w:rPr>
                        <w:t>;</w:t>
                      </w:r>
                      <w:r w:rsidRPr="0075436A">
                        <w:rPr>
                          <w:rFonts w:ascii="Calibri" w:hAnsi="Calibri"/>
                          <w:sz w:val="22"/>
                          <w:szCs w:val="22"/>
                        </w:rPr>
                        <w:t xml:space="preserve"> </w:t>
                      </w:r>
                    </w:p>
                    <w:p w:rsidR="00477DDE" w:rsidRPr="0075436A" w:rsidRDefault="00477DDE" w:rsidP="00915EAB">
                      <w:pPr>
                        <w:pStyle w:val="ListParagraph"/>
                        <w:spacing w:after="160"/>
                        <w:ind w:left="770"/>
                        <w:rPr>
                          <w:rFonts w:ascii="Calibri" w:hAnsi="Calibri"/>
                          <w:sz w:val="22"/>
                          <w:szCs w:val="22"/>
                        </w:rPr>
                      </w:pPr>
                      <w:r w:rsidRPr="0075436A">
                        <w:rPr>
                          <w:rFonts w:ascii="Calibri" w:hAnsi="Calibri"/>
                          <w:sz w:val="22"/>
                          <w:szCs w:val="22"/>
                        </w:rPr>
                        <w:t>Collaborating with the CEMSAB Data committee, she has drafted the first-ever Connecticut-specific state data dictionary.</w:t>
                      </w:r>
                    </w:p>
                    <w:p w:rsidR="00477DDE" w:rsidRPr="0075436A" w:rsidRDefault="00477DDE" w:rsidP="00477DDE">
                      <w:pPr>
                        <w:spacing w:line="240" w:lineRule="auto"/>
                        <w:rPr>
                          <w:color w:val="auto"/>
                        </w:rPr>
                      </w:pPr>
                      <w:r w:rsidRPr="0075436A">
                        <w:rPr>
                          <w:rFonts w:ascii="Calibri" w:hAnsi="Calibri"/>
                          <w:color w:val="auto"/>
                          <w:sz w:val="22"/>
                          <w:szCs w:val="22"/>
                        </w:rPr>
                        <w:t>In addition to this work, OEMS continues to license and certify over 25,000 providers, investigate complaints, work with municipaliti</w:t>
                      </w:r>
                      <w:r w:rsidR="0012115E">
                        <w:rPr>
                          <w:rFonts w:ascii="Calibri" w:hAnsi="Calibri"/>
                          <w:color w:val="auto"/>
                          <w:sz w:val="22"/>
                          <w:szCs w:val="22"/>
                        </w:rPr>
                        <w:t>es on Local EMS Plans, provide r</w:t>
                      </w:r>
                      <w:r w:rsidRPr="0075436A">
                        <w:rPr>
                          <w:rFonts w:ascii="Calibri" w:hAnsi="Calibri"/>
                          <w:color w:val="auto"/>
                          <w:sz w:val="22"/>
                          <w:szCs w:val="22"/>
                        </w:rPr>
                        <w:t>egional guidance, process hundreds of training course applications, and communicate with all of our stakeholders.</w:t>
                      </w:r>
                      <w:r>
                        <w:rPr>
                          <w:rFonts w:ascii="Calibri" w:hAnsi="Calibri"/>
                          <w:color w:val="auto"/>
                          <w:sz w:val="22"/>
                          <w:szCs w:val="22"/>
                        </w:rPr>
                        <w:t xml:space="preserve">  </w:t>
                      </w:r>
                      <w:r w:rsidRPr="0075436A">
                        <w:rPr>
                          <w:rFonts w:ascii="Calibri" w:hAnsi="Calibri"/>
                          <w:color w:val="auto"/>
                          <w:sz w:val="22"/>
                          <w:szCs w:val="22"/>
                        </w:rPr>
                        <w:t>All of our staff continue</w:t>
                      </w:r>
                      <w:r>
                        <w:rPr>
                          <w:rFonts w:ascii="Calibri" w:hAnsi="Calibri"/>
                          <w:color w:val="auto"/>
                          <w:sz w:val="22"/>
                          <w:szCs w:val="22"/>
                        </w:rPr>
                        <w:t>s</w:t>
                      </w:r>
                      <w:r w:rsidRPr="0075436A">
                        <w:rPr>
                          <w:rFonts w:ascii="Calibri" w:hAnsi="Calibri"/>
                          <w:color w:val="auto"/>
                          <w:sz w:val="22"/>
                          <w:szCs w:val="22"/>
                        </w:rPr>
                        <w:t xml:space="preserve"> to </w:t>
                      </w:r>
                      <w:r>
                        <w:rPr>
                          <w:rFonts w:ascii="Calibri" w:hAnsi="Calibri"/>
                          <w:color w:val="auto"/>
                          <w:sz w:val="22"/>
                          <w:szCs w:val="22"/>
                        </w:rPr>
                        <w:t xml:space="preserve">conduct </w:t>
                      </w:r>
                      <w:r w:rsidRPr="0075436A">
                        <w:rPr>
                          <w:rFonts w:ascii="Calibri" w:hAnsi="Calibri"/>
                          <w:color w:val="auto"/>
                          <w:sz w:val="22"/>
                          <w:szCs w:val="22"/>
                        </w:rPr>
                        <w:t xml:space="preserve">quality </w:t>
                      </w:r>
                      <w:r w:rsidR="00F10563" w:rsidRPr="0075436A">
                        <w:rPr>
                          <w:rFonts w:ascii="Calibri" w:hAnsi="Calibri"/>
                          <w:color w:val="auto"/>
                          <w:sz w:val="22"/>
                          <w:szCs w:val="22"/>
                        </w:rPr>
                        <w:t>work</w:t>
                      </w:r>
                      <w:r w:rsidR="00F10563" w:rsidRPr="0075436A">
                        <w:rPr>
                          <w:color w:val="auto"/>
                        </w:rPr>
                        <w:t>.</w:t>
                      </w:r>
                      <w:r w:rsidRPr="0075436A">
                        <w:rPr>
                          <w:color w:val="auto"/>
                        </w:rPr>
                        <w:t xml:space="preserve">   </w:t>
                      </w:r>
                    </w:p>
                    <w:p w:rsidR="00477DDE" w:rsidRPr="00D12F74" w:rsidRDefault="00477DDE" w:rsidP="00477DDE">
                      <w:pPr>
                        <w:pStyle w:val="NoSpacing"/>
                        <w:rPr>
                          <w:rFonts w:ascii="Calibri" w:hAnsi="Calibri"/>
                          <w:color w:val="auto"/>
                          <w:sz w:val="22"/>
                          <w:szCs w:val="22"/>
                        </w:rPr>
                      </w:pPr>
                    </w:p>
                    <w:p w:rsidR="00477DDE" w:rsidRPr="00D12F74" w:rsidRDefault="00477DDE" w:rsidP="00477DDE">
                      <w:pPr>
                        <w:spacing w:after="0" w:line="240" w:lineRule="auto"/>
                        <w:rPr>
                          <w:rFonts w:ascii="Calibri" w:hAnsi="Calibri"/>
                          <w:b/>
                          <w:sz w:val="22"/>
                          <w:szCs w:val="22"/>
                        </w:rPr>
                      </w:pPr>
                    </w:p>
                    <w:p w:rsidR="00477DDE" w:rsidRPr="00692C77" w:rsidRDefault="00477DDE" w:rsidP="00477DDE">
                      <w:pPr>
                        <w:pStyle w:val="NoSpacing"/>
                        <w:rPr>
                          <w:rFonts w:ascii="Calibri" w:hAnsi="Calibri"/>
                          <w:b/>
                          <w:color w:val="auto"/>
                          <w:sz w:val="22"/>
                          <w:szCs w:val="22"/>
                        </w:rPr>
                      </w:pPr>
                    </w:p>
                    <w:p w:rsidR="00477DDE" w:rsidRPr="003332E4" w:rsidRDefault="00477DDE" w:rsidP="00477DDE">
                      <w:pPr>
                        <w:pStyle w:val="LeadStoryHeadline"/>
                        <w:widowControl w:val="0"/>
                        <w:spacing w:after="0"/>
                        <w:rPr>
                          <w:b/>
                          <w:bCs/>
                          <w:sz w:val="24"/>
                          <w:szCs w:val="24"/>
                          <w14:ligatures w14:val="none"/>
                        </w:rPr>
                      </w:pPr>
                    </w:p>
                    <w:p w:rsidR="00477DDE" w:rsidRDefault="00477DDE" w:rsidP="00477DDE">
                      <w:pPr>
                        <w:spacing w:after="0" w:line="240" w:lineRule="auto"/>
                        <w:jc w:val="center"/>
                        <w:rPr>
                          <w:rFonts w:ascii="Times New Roman" w:hAnsi="Times New Roman" w:cs="Times New Roman"/>
                          <w:i/>
                          <w:color w:val="006699"/>
                          <w:sz w:val="24"/>
                          <w:szCs w:val="24"/>
                        </w:rPr>
                      </w:pPr>
                    </w:p>
                    <w:p w:rsidR="00477DDE" w:rsidRPr="007C3FBA" w:rsidRDefault="00477DDE" w:rsidP="00477DDE">
                      <w:pPr>
                        <w:pStyle w:val="ListParagraph"/>
                        <w:rPr>
                          <w:i/>
                          <w:color w:val="006699"/>
                          <w:sz w:val="16"/>
                          <w:szCs w:val="16"/>
                        </w:rPr>
                      </w:pPr>
                    </w:p>
                  </w:txbxContent>
                </v:textbox>
                <w10:wrap anchorx="margin"/>
              </v:shape>
            </w:pict>
          </mc:Fallback>
        </mc:AlternateContent>
      </w:r>
      <w:r w:rsidR="00DE4068" w:rsidRPr="00790794">
        <w:rPr>
          <w:rFonts w:ascii="Times New Roman" w:eastAsia="Times New Roman" w:hAnsi="Times New Roman" w:cs="Times New Roman"/>
          <w:noProof/>
          <w:color w:val="auto"/>
          <w:sz w:val="24"/>
          <w:szCs w:val="24"/>
          <w:lang w:eastAsia="en-US"/>
        </w:rPr>
        <mc:AlternateContent>
          <mc:Choice Requires="wps">
            <w:drawing>
              <wp:anchor distT="36576" distB="36576" distL="36576" distR="36576" simplePos="0" relativeHeight="251897856" behindDoc="0" locked="0" layoutInCell="1" allowOverlap="1" wp14:anchorId="00145B24" wp14:editId="27F92B3A">
                <wp:simplePos x="0" y="0"/>
                <wp:positionH relativeFrom="margin">
                  <wp:posOffset>99060</wp:posOffset>
                </wp:positionH>
                <wp:positionV relativeFrom="margin">
                  <wp:posOffset>3810</wp:posOffset>
                </wp:positionV>
                <wp:extent cx="5200650" cy="5124450"/>
                <wp:effectExtent l="0" t="0" r="38100" b="571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5124450"/>
                        </a:xfrm>
                        <a:prstGeom prst="rect">
                          <a:avLst/>
                        </a:prstGeom>
                        <a:gradFill rotWithShape="0">
                          <a:gsLst>
                            <a:gs pos="0">
                              <a:srgbClr val="D7E7EF">
                                <a:gamma/>
                                <a:tint val="20000"/>
                                <a:invGamma/>
                              </a:srgbClr>
                            </a:gs>
                            <a:gs pos="100000">
                              <a:srgbClr val="D7E7EF"/>
                            </a:gs>
                          </a:gsLst>
                          <a:lin ang="5400000" scaled="1"/>
                        </a:gradFill>
                        <a:ln w="12700">
                          <a:solidFill>
                            <a:srgbClr val="66A3C2"/>
                          </a:solidFill>
                          <a:miter lim="800000"/>
                          <a:headEnd/>
                          <a:tailEnd/>
                        </a:ln>
                        <a:effectLst>
                          <a:outerShdw dist="28398" dir="3806097" algn="ctr" rotWithShape="0">
                            <a:srgbClr val="00334D">
                              <a:alpha val="50000"/>
                            </a:srgbClr>
                          </a:outerShdw>
                        </a:effectLst>
                      </wps:spPr>
                      <wps:txbx>
                        <w:txbxContent>
                          <w:p w:rsidR="00C3062A" w:rsidRPr="002E14B6" w:rsidRDefault="00C3062A" w:rsidP="00C3062A">
                            <w:pPr>
                              <w:widowControl w:val="0"/>
                              <w:spacing w:after="0"/>
                              <w:jc w:val="center"/>
                              <w:rPr>
                                <w:b/>
                                <w:bCs/>
                                <w:color w:val="0066CC"/>
                                <w:sz w:val="24"/>
                                <w:szCs w:val="24"/>
                              </w:rPr>
                            </w:pPr>
                            <w:r w:rsidRPr="002E14B6">
                              <w:rPr>
                                <w:b/>
                                <w:bCs/>
                                <w:color w:val="0066CC"/>
                                <w:sz w:val="24"/>
                                <w:szCs w:val="24"/>
                              </w:rPr>
                              <w:t>INFECTIOUS DISEASES &amp; EMERGING PATHOGENS</w:t>
                            </w:r>
                          </w:p>
                          <w:p w:rsidR="00C3062A" w:rsidRDefault="00C3062A" w:rsidP="00C3062A">
                            <w:pPr>
                              <w:widowControl w:val="0"/>
                              <w:spacing w:after="0"/>
                              <w:jc w:val="center"/>
                              <w:rPr>
                                <w:bCs/>
                                <w:i/>
                                <w:color w:val="0066CC"/>
                                <w:sz w:val="24"/>
                                <w:szCs w:val="24"/>
                              </w:rPr>
                            </w:pPr>
                            <w:r w:rsidRPr="002E14B6">
                              <w:rPr>
                                <w:bCs/>
                                <w:i/>
                                <w:color w:val="0066CC"/>
                                <w:sz w:val="24"/>
                                <w:szCs w:val="24"/>
                              </w:rPr>
                              <w:t>Alan</w:t>
                            </w:r>
                            <w:r w:rsidRPr="002E14B6">
                              <w:rPr>
                                <w:color w:val="0066CC"/>
                              </w:rPr>
                              <w:t xml:space="preserve"> </w:t>
                            </w:r>
                            <w:r w:rsidRPr="002E14B6">
                              <w:rPr>
                                <w:bCs/>
                                <w:i/>
                                <w:color w:val="0066CC"/>
                                <w:sz w:val="24"/>
                                <w:szCs w:val="24"/>
                              </w:rPr>
                              <w:t>Siniscalchi</w:t>
                            </w:r>
                          </w:p>
                          <w:p w:rsidR="00037619" w:rsidRPr="005B0F71" w:rsidRDefault="00037619" w:rsidP="00C3062A">
                            <w:pPr>
                              <w:widowControl w:val="0"/>
                              <w:spacing w:after="0"/>
                              <w:jc w:val="center"/>
                              <w:rPr>
                                <w:rFonts w:ascii="Calibri" w:hAnsi="Calibri"/>
                                <w:bCs/>
                                <w:i/>
                                <w:color w:val="0066CC"/>
                                <w:sz w:val="16"/>
                                <w:szCs w:val="16"/>
                              </w:rPr>
                            </w:pPr>
                          </w:p>
                          <w:p w:rsidR="00D34D29" w:rsidRPr="00783E69" w:rsidRDefault="00037619" w:rsidP="00D34D29">
                            <w:pPr>
                              <w:spacing w:after="0" w:line="240" w:lineRule="auto"/>
                              <w:rPr>
                                <w:rFonts w:ascii="Calibri" w:hAnsi="Calibri" w:cs="Arial"/>
                                <w:b/>
                                <w:color w:val="auto"/>
                                <w:sz w:val="22"/>
                                <w:szCs w:val="22"/>
                              </w:rPr>
                            </w:pPr>
                            <w:r w:rsidRPr="00783E69">
                              <w:rPr>
                                <w:rFonts w:ascii="Calibri" w:hAnsi="Calibri" w:cs="Arial"/>
                                <w:b/>
                                <w:color w:val="auto"/>
                                <w:sz w:val="22"/>
                                <w:szCs w:val="22"/>
                              </w:rPr>
                              <w:t>Seasonal Influenza</w:t>
                            </w:r>
                          </w:p>
                          <w:p w:rsidR="00037619" w:rsidRPr="00783E69" w:rsidRDefault="00037619" w:rsidP="00D34D29">
                            <w:pPr>
                              <w:spacing w:after="0" w:line="240" w:lineRule="auto"/>
                              <w:rPr>
                                <w:rFonts w:ascii="Calibri" w:hAnsi="Calibri" w:cs="Arial"/>
                                <w:color w:val="auto"/>
                                <w:sz w:val="22"/>
                                <w:szCs w:val="22"/>
                              </w:rPr>
                            </w:pPr>
                            <w:r w:rsidRPr="00783E69">
                              <w:rPr>
                                <w:rFonts w:ascii="Calibri" w:hAnsi="Calibri" w:cs="Arial"/>
                                <w:color w:val="auto"/>
                                <w:sz w:val="22"/>
                                <w:szCs w:val="22"/>
                              </w:rPr>
                              <w:t xml:space="preserve">The 2017-18 influenza season has begun with sporadic influenza isolates being reported within Connecticut.  The predominant circulating influenza virus is type A, although some influenza B viruses are being identified.  All of the type A isolates that were subtyped have been identified as influenza A (H3N2) viruses.  Australia and other Southern Hemisphere countries have reported high flu activity during their recent season. </w:t>
                            </w:r>
                          </w:p>
                          <w:p w:rsidR="00D34D29" w:rsidRPr="005B0F71" w:rsidRDefault="00D34D29" w:rsidP="00D34D29">
                            <w:pPr>
                              <w:spacing w:after="0" w:line="240" w:lineRule="auto"/>
                              <w:rPr>
                                <w:rFonts w:ascii="Calibri" w:hAnsi="Calibri" w:cs="Arial"/>
                                <w:b/>
                                <w:color w:val="auto"/>
                                <w:sz w:val="16"/>
                                <w:szCs w:val="16"/>
                              </w:rPr>
                            </w:pPr>
                          </w:p>
                          <w:p w:rsidR="00D34D29" w:rsidRPr="00783E69" w:rsidRDefault="00037619" w:rsidP="00D34D29">
                            <w:pPr>
                              <w:spacing w:after="0" w:line="240" w:lineRule="auto"/>
                              <w:rPr>
                                <w:rFonts w:ascii="Calibri" w:hAnsi="Calibri" w:cs="Arial"/>
                                <w:b/>
                                <w:color w:val="auto"/>
                                <w:sz w:val="22"/>
                                <w:szCs w:val="22"/>
                              </w:rPr>
                            </w:pPr>
                            <w:r w:rsidRPr="00783E69">
                              <w:rPr>
                                <w:rFonts w:ascii="Calibri" w:hAnsi="Calibri" w:cs="Arial"/>
                                <w:b/>
                                <w:color w:val="auto"/>
                                <w:sz w:val="22"/>
                                <w:szCs w:val="22"/>
                              </w:rPr>
                              <w:t>Avian Influenza</w:t>
                            </w:r>
                          </w:p>
                          <w:p w:rsidR="00037619" w:rsidRPr="00783E69" w:rsidRDefault="00037619" w:rsidP="00D34D29">
                            <w:pPr>
                              <w:spacing w:after="0" w:line="240" w:lineRule="auto"/>
                              <w:rPr>
                                <w:rFonts w:ascii="Calibri" w:hAnsi="Calibri" w:cs="Arial"/>
                                <w:color w:val="auto"/>
                                <w:sz w:val="22"/>
                                <w:szCs w:val="22"/>
                              </w:rPr>
                            </w:pPr>
                            <w:r w:rsidRPr="00783E69">
                              <w:rPr>
                                <w:rFonts w:ascii="Calibri" w:hAnsi="Calibri" w:cs="Arial"/>
                                <w:color w:val="auto"/>
                                <w:sz w:val="22"/>
                                <w:szCs w:val="22"/>
                              </w:rPr>
                              <w:t xml:space="preserve">The DPH </w:t>
                            </w:r>
                            <w:r w:rsidR="00783E69">
                              <w:rPr>
                                <w:rFonts w:ascii="Calibri" w:hAnsi="Calibri" w:cs="Arial"/>
                                <w:color w:val="auto"/>
                                <w:sz w:val="22"/>
                                <w:szCs w:val="22"/>
                              </w:rPr>
                              <w:t xml:space="preserve">has </w:t>
                            </w:r>
                            <w:r w:rsidRPr="00783E69">
                              <w:rPr>
                                <w:rFonts w:ascii="Calibri" w:hAnsi="Calibri" w:cs="Arial"/>
                                <w:color w:val="auto"/>
                                <w:sz w:val="22"/>
                                <w:szCs w:val="22"/>
                              </w:rPr>
                              <w:t>been closely following reports of both highly pathogenic avian influenza (HPAI) outbreaks in poultry and additional human cases of</w:t>
                            </w:r>
                            <w:r w:rsidRPr="00783E69">
                              <w:rPr>
                                <w:rStyle w:val="Strong"/>
                                <w:rFonts w:ascii="Calibri" w:hAnsi="Calibri" w:cs="Arial"/>
                                <w:color w:val="auto"/>
                                <w:sz w:val="22"/>
                                <w:szCs w:val="22"/>
                              </w:rPr>
                              <w:t xml:space="preserve"> </w:t>
                            </w:r>
                            <w:r w:rsidRPr="00783E69">
                              <w:rPr>
                                <w:rStyle w:val="Strong"/>
                                <w:rFonts w:ascii="Calibri" w:hAnsi="Calibri" w:cs="Arial"/>
                                <w:b w:val="0"/>
                                <w:color w:val="auto"/>
                                <w:sz w:val="22"/>
                                <w:szCs w:val="22"/>
                              </w:rPr>
                              <w:t xml:space="preserve">the new genetic lineage of avian influenza A (H7N9) virus in China.  The reports of ongoing influenza A (H7N9) activity has raised concern for possible imported cases among travelers returning from this region, and the potential for emergence of a strain with pandemic potential.   </w:t>
                            </w:r>
                          </w:p>
                          <w:p w:rsidR="00D34D29" w:rsidRPr="005B0F71" w:rsidRDefault="00D34D29" w:rsidP="00D34D29">
                            <w:pPr>
                              <w:spacing w:after="0" w:line="240" w:lineRule="auto"/>
                              <w:rPr>
                                <w:rFonts w:ascii="Calibri" w:hAnsi="Calibri" w:cs="Arial"/>
                                <w:color w:val="auto"/>
                                <w:sz w:val="16"/>
                                <w:szCs w:val="16"/>
                              </w:rPr>
                            </w:pPr>
                          </w:p>
                          <w:p w:rsidR="00D34D29" w:rsidRPr="00783E69" w:rsidRDefault="00037619" w:rsidP="00D34D29">
                            <w:pPr>
                              <w:spacing w:after="0" w:line="240" w:lineRule="auto"/>
                              <w:rPr>
                                <w:rFonts w:ascii="Calibri" w:hAnsi="Calibri" w:cs="Arial"/>
                                <w:b/>
                                <w:color w:val="auto"/>
                                <w:sz w:val="22"/>
                                <w:szCs w:val="22"/>
                              </w:rPr>
                            </w:pPr>
                            <w:r w:rsidRPr="00783E69">
                              <w:rPr>
                                <w:rFonts w:ascii="Calibri" w:hAnsi="Calibri" w:cs="Arial"/>
                                <w:b/>
                                <w:color w:val="auto"/>
                                <w:sz w:val="22"/>
                                <w:szCs w:val="22"/>
                              </w:rPr>
                              <w:t xml:space="preserve">MERS </w:t>
                            </w:r>
                          </w:p>
                          <w:p w:rsidR="00037619" w:rsidRPr="00783E69" w:rsidRDefault="00037619" w:rsidP="00D34D29">
                            <w:pPr>
                              <w:spacing w:after="0" w:line="240" w:lineRule="auto"/>
                              <w:rPr>
                                <w:rFonts w:ascii="Calibri" w:hAnsi="Calibri" w:cs="Arial"/>
                                <w:color w:val="auto"/>
                                <w:sz w:val="22"/>
                                <w:szCs w:val="22"/>
                              </w:rPr>
                            </w:pPr>
                            <w:r w:rsidRPr="00783E69">
                              <w:rPr>
                                <w:rFonts w:ascii="Calibri" w:hAnsi="Calibri" w:cs="Arial"/>
                                <w:color w:val="auto"/>
                                <w:sz w:val="22"/>
                                <w:szCs w:val="22"/>
                              </w:rPr>
                              <w:t>Epidemiology staff continue to utilize updated CDC guidance for the monitoring of persons potentially exposed to Middle East Respiratory Syndrome Coronavirus (MERS-CoV).  During the summer of 2017, the DPH Public Health Laboratory conducted additional MERS-CoV testing of travelers from countries in or near the Arabian Peninsula who presented to Connecticut hospitals with moderate to severe respiratory symptoms.</w:t>
                            </w:r>
                          </w:p>
                          <w:p w:rsidR="00D34D29" w:rsidRPr="005B0F71" w:rsidRDefault="00D34D29" w:rsidP="00D34D29">
                            <w:pPr>
                              <w:spacing w:after="0" w:line="240" w:lineRule="auto"/>
                              <w:rPr>
                                <w:rFonts w:ascii="Calibri" w:hAnsi="Calibri" w:cs="Arial"/>
                                <w:b/>
                                <w:color w:val="auto"/>
                                <w:sz w:val="16"/>
                                <w:szCs w:val="16"/>
                              </w:rPr>
                            </w:pPr>
                          </w:p>
                          <w:p w:rsidR="00D34D29" w:rsidRPr="00783E69" w:rsidRDefault="00037619" w:rsidP="00D34D29">
                            <w:pPr>
                              <w:spacing w:after="0" w:line="240" w:lineRule="auto"/>
                              <w:rPr>
                                <w:rFonts w:ascii="Calibri" w:hAnsi="Calibri" w:cs="Arial"/>
                                <w:b/>
                                <w:color w:val="auto"/>
                                <w:sz w:val="22"/>
                                <w:szCs w:val="22"/>
                              </w:rPr>
                            </w:pPr>
                            <w:r w:rsidRPr="00783E69">
                              <w:rPr>
                                <w:rFonts w:ascii="Calibri" w:hAnsi="Calibri" w:cs="Arial"/>
                                <w:b/>
                                <w:color w:val="auto"/>
                                <w:sz w:val="22"/>
                                <w:szCs w:val="22"/>
                              </w:rPr>
                              <w:t xml:space="preserve">Emerging Diseases </w:t>
                            </w:r>
                          </w:p>
                          <w:p w:rsidR="00037619" w:rsidRPr="00783E69" w:rsidRDefault="00037619" w:rsidP="00D34D29">
                            <w:pPr>
                              <w:spacing w:after="0" w:line="240" w:lineRule="auto"/>
                              <w:rPr>
                                <w:rFonts w:ascii="Calibri" w:hAnsi="Calibri" w:cs="Arial"/>
                                <w:color w:val="auto"/>
                                <w:sz w:val="22"/>
                                <w:szCs w:val="22"/>
                              </w:rPr>
                            </w:pPr>
                            <w:r w:rsidRPr="00783E69">
                              <w:rPr>
                                <w:rFonts w:ascii="Calibri" w:hAnsi="Calibri" w:cs="Arial"/>
                                <w:color w:val="auto"/>
                                <w:sz w:val="22"/>
                                <w:szCs w:val="22"/>
                              </w:rPr>
                              <w:t xml:space="preserve">Epidemiology staff are also closely following reports of newly emerging infectious diseases identified in Connecticut. These include the state’s first reported case of the tick-borne Powassan virus, which can cause encephalitis, and the state’s first imported case of </w:t>
                            </w:r>
                            <w:r w:rsidRPr="00783E69">
                              <w:rPr>
                                <w:rFonts w:ascii="Calibri" w:hAnsi="Calibri" w:cs="Arial"/>
                                <w:i/>
                                <w:color w:val="auto"/>
                                <w:sz w:val="22"/>
                                <w:szCs w:val="22"/>
                              </w:rPr>
                              <w:t xml:space="preserve">Candida auris </w:t>
                            </w:r>
                            <w:r w:rsidRPr="00783E69">
                              <w:rPr>
                                <w:rFonts w:ascii="Calibri" w:hAnsi="Calibri" w:cs="Arial"/>
                                <w:color w:val="auto"/>
                                <w:sz w:val="22"/>
                                <w:szCs w:val="22"/>
                              </w:rPr>
                              <w:t xml:space="preserve">infection, which is associated with hospital outbreaks and is frequently resistant to antifungal agents.  </w:t>
                            </w:r>
                          </w:p>
                          <w:p w:rsidR="00037619" w:rsidRPr="00783E69" w:rsidRDefault="00037619" w:rsidP="00C3062A">
                            <w:pPr>
                              <w:rPr>
                                <w:color w:val="auto"/>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45B24" id="_x0000_s1042" type="#_x0000_t202" style="position:absolute;left:0;text-align:left;margin-left:7.8pt;margin-top:.3pt;width:409.5pt;height:403.5pt;z-index:2518978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nyQIAAMQFAAAOAAAAZHJzL2Uyb0RvYy54bWysVEtv3CAQvlfqf0DcG3tf3o0Vb5TuJlGl&#10;9CElVc8sYBsVAwV2vemv7wDerdPHpeoFATPzzcw3j6vrYyfRgVsntKrw5CLHiCuqmVBNhT8/3b1Z&#10;YeQ8UYxIrXiFn7nD1+vXr656U/KpbrVk3CIAUa7sTYVb702ZZY62vCPuQhuuQFhr2xEPT9tkzJIe&#10;0DuZTfO8yHptmbGacufgd5uEeB3x65pT/7GuHfdIVhhi8/G08dyFM1tfkbKxxLSCDmGQf4iiI0KB&#10;0zPUlniC9lb8BtUJarXTtb+gust0XQvKYw6QzST/JZvHlhgecwFynDnT5P4fLP1w+GSRYFA7qJQi&#10;HdToiR89equPaBro6Y0rQevRgJ4/wjeoxlSdedD0q0NKb1qiGn5jre5bThiENwmW2cg04bgAsuvf&#10;awZuyN7rCHSsbRe4AzYQoEOZns+lCaFQ+FyEYi9AREG2mEznc3gEH6Q8mRvr/D3XHQqXCluofYQn&#10;hwfnk+pJZagUuxNSIqv9F+HbSHbwG4UObNIFGQ0JpW9nm91GWnQg0E7b5e3y9i6pk64j4IKUXiif&#10;xBBwPvSXUIf7QQPiHUBi7I0bO5kEk797SjkEE0BpThFKoRDQD6zMkzlylEgeKjoQBO0dMw2upEI9&#10;SKbLkx8txVn4Ir2iuJltYgeEmMdqnfAws1J0FV4llzH1UPpbxRINRMh0B2Opgmcep3GgVe8B4rFl&#10;PWIiFGu6ml1C/zEBozlb5UV+ucSIyAZ2CvUW/7FGL6LN89lsvk31lqYlqQaLyGfibUz72X2kchRZ&#10;bNnQpalf/XF3TMNRnEZhp9kzNDE0TWiKsPrg0mr7HaMe1kiF3bc9sRwj+U5B38yKxbKAvTN+2PFj&#10;N34QRQGqwh6Sj9eNT7tqb6xoWvCURk/pGxieWsS2DlOWooJswgNWRWqRtNbCLhq/o9bP5bv+AQAA&#10;//8DAFBLAwQUAAYACAAAACEAtBMdBtwAAAAHAQAADwAAAGRycy9kb3ducmV2LnhtbEyOzU7DMBCE&#10;70i8g7VI3KgTftIqxKkQEhKHIpXCA2xiN04br6PYTVKenuVEL6sZzWj2K9az68RohtB6UpAuEhCG&#10;aq9bahR8f73drUCEiKSx82QUnE2AdXl9VWCu/USfZtzFRvAIhRwV2Bj7XMpQW+MwLHxviLO9HxxG&#10;tkMj9YATj7tO3idJJh22xB8s9ubVmvq4OzkF036s0m2//Hk/u0O6/dhko92gUrc388sziGjm+F+G&#10;P3xGh5KZKn8iHUTH/injpgK+nK4eHllULJJlBrIs5CV/+QsAAP//AwBQSwECLQAUAAYACAAAACEA&#10;toM4kv4AAADhAQAAEwAAAAAAAAAAAAAAAAAAAAAAW0NvbnRlbnRfVHlwZXNdLnhtbFBLAQItABQA&#10;BgAIAAAAIQA4/SH/1gAAAJQBAAALAAAAAAAAAAAAAAAAAC8BAABfcmVscy8ucmVsc1BLAQItABQA&#10;BgAIAAAAIQBqZ/qnyQIAAMQFAAAOAAAAAAAAAAAAAAAAAC4CAABkcnMvZTJvRG9jLnhtbFBLAQIt&#10;ABQABgAIAAAAIQC0Ex0G3AAAAAcBAAAPAAAAAAAAAAAAAAAAACMFAABkcnMvZG93bnJldi54bWxQ&#10;SwUGAAAAAAQABADzAAAALAYAAAAA&#10;" fillcolor="#f7fafc" strokecolor="#66a3c2" strokeweight="1pt">
                <v:fill color2="#d7e7ef" focus="100%" type="gradient"/>
                <v:shadow on="t" color="#00334d" opacity=".5" offset="1pt"/>
                <v:textbox inset="2.88pt,2.88pt,2.88pt,2.88pt">
                  <w:txbxContent>
                    <w:p w:rsidR="00C3062A" w:rsidRPr="002E14B6" w:rsidRDefault="00C3062A" w:rsidP="00C3062A">
                      <w:pPr>
                        <w:widowControl w:val="0"/>
                        <w:spacing w:after="0"/>
                        <w:jc w:val="center"/>
                        <w:rPr>
                          <w:b/>
                          <w:bCs/>
                          <w:color w:val="0066CC"/>
                          <w:sz w:val="24"/>
                          <w:szCs w:val="24"/>
                        </w:rPr>
                      </w:pPr>
                      <w:r w:rsidRPr="002E14B6">
                        <w:rPr>
                          <w:b/>
                          <w:bCs/>
                          <w:color w:val="0066CC"/>
                          <w:sz w:val="24"/>
                          <w:szCs w:val="24"/>
                        </w:rPr>
                        <w:t>INFECTIOUS DISEASES &amp; EMERGING PATHOGENS</w:t>
                      </w:r>
                    </w:p>
                    <w:p w:rsidR="00C3062A" w:rsidRDefault="00C3062A" w:rsidP="00C3062A">
                      <w:pPr>
                        <w:widowControl w:val="0"/>
                        <w:spacing w:after="0"/>
                        <w:jc w:val="center"/>
                        <w:rPr>
                          <w:bCs/>
                          <w:i/>
                          <w:color w:val="0066CC"/>
                          <w:sz w:val="24"/>
                          <w:szCs w:val="24"/>
                        </w:rPr>
                      </w:pPr>
                      <w:r w:rsidRPr="002E14B6">
                        <w:rPr>
                          <w:bCs/>
                          <w:i/>
                          <w:color w:val="0066CC"/>
                          <w:sz w:val="24"/>
                          <w:szCs w:val="24"/>
                        </w:rPr>
                        <w:t>Alan</w:t>
                      </w:r>
                      <w:r w:rsidRPr="002E14B6">
                        <w:rPr>
                          <w:color w:val="0066CC"/>
                        </w:rPr>
                        <w:t xml:space="preserve"> </w:t>
                      </w:r>
                      <w:r w:rsidRPr="002E14B6">
                        <w:rPr>
                          <w:bCs/>
                          <w:i/>
                          <w:color w:val="0066CC"/>
                          <w:sz w:val="24"/>
                          <w:szCs w:val="24"/>
                        </w:rPr>
                        <w:t>Siniscalchi</w:t>
                      </w:r>
                    </w:p>
                    <w:p w:rsidR="00037619" w:rsidRPr="005B0F71" w:rsidRDefault="00037619" w:rsidP="00C3062A">
                      <w:pPr>
                        <w:widowControl w:val="0"/>
                        <w:spacing w:after="0"/>
                        <w:jc w:val="center"/>
                        <w:rPr>
                          <w:rFonts w:ascii="Calibri" w:hAnsi="Calibri"/>
                          <w:bCs/>
                          <w:i/>
                          <w:color w:val="0066CC"/>
                          <w:sz w:val="16"/>
                          <w:szCs w:val="16"/>
                        </w:rPr>
                      </w:pPr>
                    </w:p>
                    <w:p w:rsidR="00D34D29" w:rsidRPr="00783E69" w:rsidRDefault="00037619" w:rsidP="00D34D29">
                      <w:pPr>
                        <w:spacing w:after="0" w:line="240" w:lineRule="auto"/>
                        <w:rPr>
                          <w:rFonts w:ascii="Calibri" w:hAnsi="Calibri" w:cs="Arial"/>
                          <w:b/>
                          <w:color w:val="auto"/>
                          <w:sz w:val="22"/>
                          <w:szCs w:val="22"/>
                        </w:rPr>
                      </w:pPr>
                      <w:r w:rsidRPr="00783E69">
                        <w:rPr>
                          <w:rFonts w:ascii="Calibri" w:hAnsi="Calibri" w:cs="Arial"/>
                          <w:b/>
                          <w:color w:val="auto"/>
                          <w:sz w:val="22"/>
                          <w:szCs w:val="22"/>
                        </w:rPr>
                        <w:t>Seasonal Influenza</w:t>
                      </w:r>
                    </w:p>
                    <w:p w:rsidR="00037619" w:rsidRPr="00783E69" w:rsidRDefault="00037619" w:rsidP="00D34D29">
                      <w:pPr>
                        <w:spacing w:after="0" w:line="240" w:lineRule="auto"/>
                        <w:rPr>
                          <w:rFonts w:ascii="Calibri" w:hAnsi="Calibri" w:cs="Arial"/>
                          <w:color w:val="auto"/>
                          <w:sz w:val="22"/>
                          <w:szCs w:val="22"/>
                        </w:rPr>
                      </w:pPr>
                      <w:r w:rsidRPr="00783E69">
                        <w:rPr>
                          <w:rFonts w:ascii="Calibri" w:hAnsi="Calibri" w:cs="Arial"/>
                          <w:color w:val="auto"/>
                          <w:sz w:val="22"/>
                          <w:szCs w:val="22"/>
                        </w:rPr>
                        <w:t xml:space="preserve">The 2017-18 influenza season has begun with sporadic influenza isolates being reported within Connecticut.  The predominant circulating influenza virus is type A, although some influenza B viruses are being identified.  All of the type A isolates that were subtyped have been identified as influenza A (H3N2) viruses.  Australia and other Southern Hemisphere countries have reported high flu activity during their recent season. </w:t>
                      </w:r>
                    </w:p>
                    <w:p w:rsidR="00D34D29" w:rsidRPr="005B0F71" w:rsidRDefault="00D34D29" w:rsidP="00D34D29">
                      <w:pPr>
                        <w:spacing w:after="0" w:line="240" w:lineRule="auto"/>
                        <w:rPr>
                          <w:rFonts w:ascii="Calibri" w:hAnsi="Calibri" w:cs="Arial"/>
                          <w:b/>
                          <w:color w:val="auto"/>
                          <w:sz w:val="16"/>
                          <w:szCs w:val="16"/>
                        </w:rPr>
                      </w:pPr>
                    </w:p>
                    <w:p w:rsidR="00D34D29" w:rsidRPr="00783E69" w:rsidRDefault="00037619" w:rsidP="00D34D29">
                      <w:pPr>
                        <w:spacing w:after="0" w:line="240" w:lineRule="auto"/>
                        <w:rPr>
                          <w:rFonts w:ascii="Calibri" w:hAnsi="Calibri" w:cs="Arial"/>
                          <w:b/>
                          <w:color w:val="auto"/>
                          <w:sz w:val="22"/>
                          <w:szCs w:val="22"/>
                        </w:rPr>
                      </w:pPr>
                      <w:r w:rsidRPr="00783E69">
                        <w:rPr>
                          <w:rFonts w:ascii="Calibri" w:hAnsi="Calibri" w:cs="Arial"/>
                          <w:b/>
                          <w:color w:val="auto"/>
                          <w:sz w:val="22"/>
                          <w:szCs w:val="22"/>
                        </w:rPr>
                        <w:t>Avian Influenza</w:t>
                      </w:r>
                    </w:p>
                    <w:p w:rsidR="00037619" w:rsidRPr="00783E69" w:rsidRDefault="00037619" w:rsidP="00D34D29">
                      <w:pPr>
                        <w:spacing w:after="0" w:line="240" w:lineRule="auto"/>
                        <w:rPr>
                          <w:rFonts w:ascii="Calibri" w:hAnsi="Calibri" w:cs="Arial"/>
                          <w:color w:val="auto"/>
                          <w:sz w:val="22"/>
                          <w:szCs w:val="22"/>
                        </w:rPr>
                      </w:pPr>
                      <w:r w:rsidRPr="00783E69">
                        <w:rPr>
                          <w:rFonts w:ascii="Calibri" w:hAnsi="Calibri" w:cs="Arial"/>
                          <w:color w:val="auto"/>
                          <w:sz w:val="22"/>
                          <w:szCs w:val="22"/>
                        </w:rPr>
                        <w:t xml:space="preserve">The DPH </w:t>
                      </w:r>
                      <w:r w:rsidR="00783E69">
                        <w:rPr>
                          <w:rFonts w:ascii="Calibri" w:hAnsi="Calibri" w:cs="Arial"/>
                          <w:color w:val="auto"/>
                          <w:sz w:val="22"/>
                          <w:szCs w:val="22"/>
                        </w:rPr>
                        <w:t xml:space="preserve">has </w:t>
                      </w:r>
                      <w:r w:rsidRPr="00783E69">
                        <w:rPr>
                          <w:rFonts w:ascii="Calibri" w:hAnsi="Calibri" w:cs="Arial"/>
                          <w:color w:val="auto"/>
                          <w:sz w:val="22"/>
                          <w:szCs w:val="22"/>
                        </w:rPr>
                        <w:t>been closely following reports of both highly pathogenic avian influenza (HPAI) outbreaks in poultry and additional human cases of</w:t>
                      </w:r>
                      <w:r w:rsidRPr="00783E69">
                        <w:rPr>
                          <w:rStyle w:val="Strong"/>
                          <w:rFonts w:ascii="Calibri" w:hAnsi="Calibri" w:cs="Arial"/>
                          <w:color w:val="auto"/>
                          <w:sz w:val="22"/>
                          <w:szCs w:val="22"/>
                        </w:rPr>
                        <w:t xml:space="preserve"> </w:t>
                      </w:r>
                      <w:r w:rsidRPr="00783E69">
                        <w:rPr>
                          <w:rStyle w:val="Strong"/>
                          <w:rFonts w:ascii="Calibri" w:hAnsi="Calibri" w:cs="Arial"/>
                          <w:b w:val="0"/>
                          <w:color w:val="auto"/>
                          <w:sz w:val="22"/>
                          <w:szCs w:val="22"/>
                        </w:rPr>
                        <w:t xml:space="preserve">the new genetic lineage of avian influenza A (H7N9) virus in China.  The reports of ongoing influenza A (H7N9) activity has raised concern for possible imported cases among travelers returning from this region, and the potential for emergence of a strain with pandemic potential.   </w:t>
                      </w:r>
                    </w:p>
                    <w:p w:rsidR="00D34D29" w:rsidRPr="005B0F71" w:rsidRDefault="00D34D29" w:rsidP="00D34D29">
                      <w:pPr>
                        <w:spacing w:after="0" w:line="240" w:lineRule="auto"/>
                        <w:rPr>
                          <w:rFonts w:ascii="Calibri" w:hAnsi="Calibri" w:cs="Arial"/>
                          <w:color w:val="auto"/>
                          <w:sz w:val="16"/>
                          <w:szCs w:val="16"/>
                        </w:rPr>
                      </w:pPr>
                    </w:p>
                    <w:p w:rsidR="00D34D29" w:rsidRPr="00783E69" w:rsidRDefault="00037619" w:rsidP="00D34D29">
                      <w:pPr>
                        <w:spacing w:after="0" w:line="240" w:lineRule="auto"/>
                        <w:rPr>
                          <w:rFonts w:ascii="Calibri" w:hAnsi="Calibri" w:cs="Arial"/>
                          <w:b/>
                          <w:color w:val="auto"/>
                          <w:sz w:val="22"/>
                          <w:szCs w:val="22"/>
                        </w:rPr>
                      </w:pPr>
                      <w:r w:rsidRPr="00783E69">
                        <w:rPr>
                          <w:rFonts w:ascii="Calibri" w:hAnsi="Calibri" w:cs="Arial"/>
                          <w:b/>
                          <w:color w:val="auto"/>
                          <w:sz w:val="22"/>
                          <w:szCs w:val="22"/>
                        </w:rPr>
                        <w:t xml:space="preserve">MERS </w:t>
                      </w:r>
                    </w:p>
                    <w:p w:rsidR="00037619" w:rsidRPr="00783E69" w:rsidRDefault="00037619" w:rsidP="00D34D29">
                      <w:pPr>
                        <w:spacing w:after="0" w:line="240" w:lineRule="auto"/>
                        <w:rPr>
                          <w:rFonts w:ascii="Calibri" w:hAnsi="Calibri" w:cs="Arial"/>
                          <w:color w:val="auto"/>
                          <w:sz w:val="22"/>
                          <w:szCs w:val="22"/>
                        </w:rPr>
                      </w:pPr>
                      <w:r w:rsidRPr="00783E69">
                        <w:rPr>
                          <w:rFonts w:ascii="Calibri" w:hAnsi="Calibri" w:cs="Arial"/>
                          <w:color w:val="auto"/>
                          <w:sz w:val="22"/>
                          <w:szCs w:val="22"/>
                        </w:rPr>
                        <w:t>Epidemiology staff continue to utilize updated CDC guidance for the monitoring of persons potentially exposed to Middle East Respiratory Syndrome Coronavirus (MERS-CoV).  During the summer of 2017, the DPH Public Health Laboratory conducted additional MERS-CoV testing of travelers from countries in or near the Arabian Peninsula who presented to Connecticut hospitals with moderate to severe respiratory symptoms.</w:t>
                      </w:r>
                    </w:p>
                    <w:p w:rsidR="00D34D29" w:rsidRPr="005B0F71" w:rsidRDefault="00D34D29" w:rsidP="00D34D29">
                      <w:pPr>
                        <w:spacing w:after="0" w:line="240" w:lineRule="auto"/>
                        <w:rPr>
                          <w:rFonts w:ascii="Calibri" w:hAnsi="Calibri" w:cs="Arial"/>
                          <w:b/>
                          <w:color w:val="auto"/>
                          <w:sz w:val="16"/>
                          <w:szCs w:val="16"/>
                        </w:rPr>
                      </w:pPr>
                    </w:p>
                    <w:p w:rsidR="00D34D29" w:rsidRPr="00783E69" w:rsidRDefault="00037619" w:rsidP="00D34D29">
                      <w:pPr>
                        <w:spacing w:after="0" w:line="240" w:lineRule="auto"/>
                        <w:rPr>
                          <w:rFonts w:ascii="Calibri" w:hAnsi="Calibri" w:cs="Arial"/>
                          <w:b/>
                          <w:color w:val="auto"/>
                          <w:sz w:val="22"/>
                          <w:szCs w:val="22"/>
                        </w:rPr>
                      </w:pPr>
                      <w:r w:rsidRPr="00783E69">
                        <w:rPr>
                          <w:rFonts w:ascii="Calibri" w:hAnsi="Calibri" w:cs="Arial"/>
                          <w:b/>
                          <w:color w:val="auto"/>
                          <w:sz w:val="22"/>
                          <w:szCs w:val="22"/>
                        </w:rPr>
                        <w:t xml:space="preserve">Emerging Diseases </w:t>
                      </w:r>
                    </w:p>
                    <w:p w:rsidR="00037619" w:rsidRPr="00783E69" w:rsidRDefault="00037619" w:rsidP="00D34D29">
                      <w:pPr>
                        <w:spacing w:after="0" w:line="240" w:lineRule="auto"/>
                        <w:rPr>
                          <w:rFonts w:ascii="Calibri" w:hAnsi="Calibri" w:cs="Arial"/>
                          <w:color w:val="auto"/>
                          <w:sz w:val="22"/>
                          <w:szCs w:val="22"/>
                        </w:rPr>
                      </w:pPr>
                      <w:r w:rsidRPr="00783E69">
                        <w:rPr>
                          <w:rFonts w:ascii="Calibri" w:hAnsi="Calibri" w:cs="Arial"/>
                          <w:color w:val="auto"/>
                          <w:sz w:val="22"/>
                          <w:szCs w:val="22"/>
                        </w:rPr>
                        <w:t xml:space="preserve">Epidemiology staff are also closely following reports of newly emerging infectious diseases identified in Connecticut. These include the state’s first reported case of the tick-borne Powassan virus, which can cause encephalitis, and the state’s first imported case of </w:t>
                      </w:r>
                      <w:r w:rsidRPr="00783E69">
                        <w:rPr>
                          <w:rFonts w:ascii="Calibri" w:hAnsi="Calibri" w:cs="Arial"/>
                          <w:i/>
                          <w:color w:val="auto"/>
                          <w:sz w:val="22"/>
                          <w:szCs w:val="22"/>
                        </w:rPr>
                        <w:t xml:space="preserve">Candida auris </w:t>
                      </w:r>
                      <w:r w:rsidRPr="00783E69">
                        <w:rPr>
                          <w:rFonts w:ascii="Calibri" w:hAnsi="Calibri" w:cs="Arial"/>
                          <w:color w:val="auto"/>
                          <w:sz w:val="22"/>
                          <w:szCs w:val="22"/>
                        </w:rPr>
                        <w:t xml:space="preserve">infection, which is associated with hospital outbreaks and is frequently resistant to antifungal agents.  </w:t>
                      </w:r>
                    </w:p>
                    <w:p w:rsidR="00037619" w:rsidRPr="00783E69" w:rsidRDefault="00037619" w:rsidP="00C3062A">
                      <w:pPr>
                        <w:rPr>
                          <w:color w:val="auto"/>
                        </w:rPr>
                      </w:pPr>
                    </w:p>
                  </w:txbxContent>
                </v:textbox>
                <w10:wrap anchorx="margin" anchory="margin"/>
              </v:shape>
            </w:pict>
          </mc:Fallback>
        </mc:AlternateContent>
      </w:r>
      <w:r w:rsidR="005D3ABE">
        <w:tab/>
      </w:r>
    </w:p>
    <w:p w:rsidR="00626C12" w:rsidRDefault="00626C12" w:rsidP="00105A1A">
      <w:pPr>
        <w:pStyle w:val="NoSpacing"/>
        <w:ind w:left="2160"/>
      </w:pPr>
    </w:p>
    <w:p w:rsidR="00CD54A3" w:rsidRDefault="00CD54A3"/>
    <w:p w:rsidR="00CD54A3" w:rsidRPr="00CD54A3" w:rsidRDefault="00CD54A3" w:rsidP="00CD54A3"/>
    <w:p w:rsidR="00CD54A3" w:rsidRPr="00CD54A3" w:rsidRDefault="00CD54A3" w:rsidP="00CD54A3"/>
    <w:p w:rsidR="00CD54A3" w:rsidRPr="00CD54A3" w:rsidRDefault="00CD54A3" w:rsidP="00CD54A3"/>
    <w:p w:rsidR="00CD54A3" w:rsidRPr="00CD54A3" w:rsidRDefault="00CD54A3" w:rsidP="00CD54A3"/>
    <w:p w:rsidR="00CD54A3" w:rsidRPr="00CD54A3" w:rsidRDefault="00CD54A3" w:rsidP="00CD54A3"/>
    <w:p w:rsidR="00CD54A3" w:rsidRPr="00CD54A3" w:rsidRDefault="00CD54A3" w:rsidP="00CD54A3"/>
    <w:p w:rsidR="00CD54A3" w:rsidRPr="00CD54A3" w:rsidRDefault="00CD54A3" w:rsidP="00CD54A3"/>
    <w:p w:rsidR="00CD54A3" w:rsidRPr="00CD54A3" w:rsidRDefault="00CD54A3" w:rsidP="00CD54A3"/>
    <w:p w:rsidR="00CD54A3" w:rsidRPr="00CD54A3" w:rsidRDefault="00CD54A3" w:rsidP="00CD54A3"/>
    <w:p w:rsidR="00CD54A3" w:rsidRPr="00CD54A3" w:rsidRDefault="00CD54A3" w:rsidP="00CD54A3"/>
    <w:p w:rsidR="00CD54A3" w:rsidRPr="00CD54A3" w:rsidRDefault="00CD54A3" w:rsidP="00CD54A3"/>
    <w:p w:rsidR="00CD54A3" w:rsidRPr="00CD54A3" w:rsidRDefault="00CD54A3" w:rsidP="00CD54A3"/>
    <w:p w:rsidR="00CD54A3" w:rsidRPr="00CD54A3" w:rsidRDefault="00CD54A3" w:rsidP="00CD54A3"/>
    <w:p w:rsidR="00CD54A3" w:rsidRPr="00CD54A3" w:rsidRDefault="00CD54A3" w:rsidP="00CD54A3"/>
    <w:p w:rsidR="00CD54A3" w:rsidRPr="00CD54A3" w:rsidRDefault="00CD54A3" w:rsidP="00CD54A3"/>
    <w:p w:rsidR="00CD54A3" w:rsidRPr="00CD54A3" w:rsidRDefault="00CD54A3" w:rsidP="00CD54A3"/>
    <w:p w:rsidR="00CD54A3" w:rsidRPr="00CD54A3" w:rsidRDefault="00CD54A3" w:rsidP="00CD54A3"/>
    <w:p w:rsidR="00CD54A3" w:rsidRPr="00CD54A3" w:rsidRDefault="00CD54A3" w:rsidP="00CD54A3"/>
    <w:p w:rsidR="00CD54A3" w:rsidRPr="00CD54A3" w:rsidRDefault="00CD54A3" w:rsidP="00CD54A3"/>
    <w:p w:rsidR="00CD54A3" w:rsidRPr="00CD54A3" w:rsidRDefault="003372B9" w:rsidP="00CD54A3">
      <w:r w:rsidRPr="00E30521">
        <w:rPr>
          <w:rFonts w:ascii="Times New Roman" w:eastAsia="Times New Roman" w:hAnsi="Times New Roman" w:cs="Times New Roman"/>
          <w:noProof/>
          <w:sz w:val="24"/>
          <w:szCs w:val="24"/>
          <w:lang w:eastAsia="en-US"/>
        </w:rPr>
        <mc:AlternateContent>
          <mc:Choice Requires="wps">
            <w:drawing>
              <wp:anchor distT="36576" distB="36576" distL="36576" distR="36576" simplePos="0" relativeHeight="251942912" behindDoc="0" locked="0" layoutInCell="1" allowOverlap="1" wp14:anchorId="4D6E0DA2" wp14:editId="120DE6E2">
                <wp:simplePos x="0" y="0"/>
                <wp:positionH relativeFrom="margin">
                  <wp:posOffset>127635</wp:posOffset>
                </wp:positionH>
                <wp:positionV relativeFrom="paragraph">
                  <wp:posOffset>5715</wp:posOffset>
                </wp:positionV>
                <wp:extent cx="5191125" cy="828675"/>
                <wp:effectExtent l="0" t="0" r="47625" b="666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828675"/>
                        </a:xfrm>
                        <a:prstGeom prst="rect">
                          <a:avLst/>
                        </a:prstGeom>
                        <a:gradFill rotWithShape="0">
                          <a:gsLst>
                            <a:gs pos="0">
                              <a:srgbClr val="D7E7EF">
                                <a:gamma/>
                                <a:tint val="20000"/>
                                <a:invGamma/>
                              </a:srgbClr>
                            </a:gs>
                            <a:gs pos="100000">
                              <a:srgbClr val="D7E7EF"/>
                            </a:gs>
                          </a:gsLst>
                          <a:lin ang="5400000" scaled="1"/>
                        </a:gradFill>
                        <a:ln w="12700">
                          <a:solidFill>
                            <a:srgbClr val="66A3C2"/>
                          </a:solidFill>
                          <a:miter lim="800000"/>
                          <a:headEnd/>
                          <a:tailEnd/>
                        </a:ln>
                        <a:effectLst>
                          <a:outerShdw dist="28398" dir="3806097" algn="ctr" rotWithShape="0">
                            <a:srgbClr val="00334D">
                              <a:alpha val="50000"/>
                            </a:srgbClr>
                          </a:outerShdw>
                        </a:effectLst>
                      </wps:spPr>
                      <wps:txbx>
                        <w:txbxContent>
                          <w:p w:rsidR="00B54BF7" w:rsidRPr="00065DE0" w:rsidRDefault="00B54BF7" w:rsidP="00065DE0">
                            <w:pPr>
                              <w:pStyle w:val="LeadStoryHeadline"/>
                              <w:widowControl w:val="0"/>
                              <w:spacing w:after="0"/>
                              <w:jc w:val="center"/>
                              <w:rPr>
                                <w:rFonts w:asciiTheme="minorHAnsi" w:hAnsiTheme="minorHAnsi"/>
                                <w:b/>
                                <w:bCs/>
                                <w:color w:val="0070C0"/>
                                <w:sz w:val="24"/>
                                <w:szCs w:val="24"/>
                                <w14:ligatures w14:val="none"/>
                              </w:rPr>
                            </w:pPr>
                            <w:r w:rsidRPr="00065DE0">
                              <w:rPr>
                                <w:rFonts w:asciiTheme="minorHAnsi" w:hAnsiTheme="minorHAnsi"/>
                                <w:b/>
                                <w:bCs/>
                                <w:color w:val="0070C0"/>
                                <w:sz w:val="24"/>
                                <w:szCs w:val="24"/>
                                <w14:ligatures w14:val="none"/>
                              </w:rPr>
                              <w:t>SOMETHING TO SHARE?</w:t>
                            </w:r>
                          </w:p>
                          <w:p w:rsidR="00B54BF7" w:rsidRPr="00B54BF7" w:rsidRDefault="0094677E" w:rsidP="0094677E">
                            <w:pPr>
                              <w:pStyle w:val="LeadStoryHeadline"/>
                              <w:widowControl w:val="0"/>
                              <w:spacing w:after="0"/>
                              <w:rPr>
                                <w:rFonts w:ascii="Calibri" w:hAnsi="Calibri"/>
                                <w:bCs/>
                                <w:color w:val="auto"/>
                                <w:sz w:val="22"/>
                                <w:szCs w:val="22"/>
                                <w:u w:val="single"/>
                                <w14:ligatures w14:val="none"/>
                              </w:rPr>
                            </w:pPr>
                            <w:r>
                              <w:rPr>
                                <w:rFonts w:ascii="Calibri" w:hAnsi="Calibri"/>
                                <w:bCs/>
                                <w:color w:val="auto"/>
                                <w:sz w:val="22"/>
                                <w:szCs w:val="22"/>
                                <w14:ligatures w14:val="none"/>
                              </w:rPr>
                              <w:t>Have something to share that could be helpful to your partners in the field</w:t>
                            </w:r>
                            <w:r w:rsidR="00B54BF7">
                              <w:rPr>
                                <w:rFonts w:ascii="Calibri" w:hAnsi="Calibri"/>
                                <w:bCs/>
                                <w:color w:val="auto"/>
                                <w:sz w:val="22"/>
                                <w:szCs w:val="22"/>
                                <w14:ligatures w14:val="none"/>
                              </w:rPr>
                              <w:t xml:space="preserve">?  Resources, upcoming training, conference, or best practice? Submit it for the next (Jan-March </w:t>
                            </w:r>
                            <w:r w:rsidR="00F10563">
                              <w:rPr>
                                <w:rFonts w:ascii="Calibri" w:hAnsi="Calibri"/>
                                <w:bCs/>
                                <w:color w:val="auto"/>
                                <w:sz w:val="22"/>
                                <w:szCs w:val="22"/>
                                <w14:ligatures w14:val="none"/>
                              </w:rPr>
                              <w:t>2018) newsletter</w:t>
                            </w:r>
                            <w:r w:rsidR="00B54BF7">
                              <w:rPr>
                                <w:rFonts w:ascii="Calibri" w:hAnsi="Calibri"/>
                                <w:bCs/>
                                <w:color w:val="auto"/>
                                <w:sz w:val="22"/>
                                <w:szCs w:val="22"/>
                                <w14:ligatures w14:val="none"/>
                              </w:rPr>
                              <w:t>. Email</w:t>
                            </w:r>
                            <w:r w:rsidR="00B54BF7" w:rsidRPr="00B54BF7">
                              <w:rPr>
                                <w:rFonts w:ascii="Calibri" w:hAnsi="Calibri"/>
                                <w:bCs/>
                                <w:color w:val="auto"/>
                                <w:sz w:val="22"/>
                                <w:szCs w:val="22"/>
                                <w14:ligatures w14:val="none"/>
                              </w:rPr>
                              <w:t xml:space="preserve"> </w:t>
                            </w:r>
                            <w:hyperlink r:id="rId53" w:history="1">
                              <w:r w:rsidR="00B54BF7" w:rsidRPr="00B54BF7">
                                <w:rPr>
                                  <w:rStyle w:val="Hyperlink"/>
                                  <w:rFonts w:ascii="Calibri" w:hAnsi="Calibri"/>
                                  <w:bCs/>
                                  <w:color w:val="auto"/>
                                  <w:sz w:val="22"/>
                                  <w:szCs w:val="22"/>
                                  <w14:ligatures w14:val="none"/>
                                </w:rPr>
                                <w:t>Elizabeth.conklin@ct.gov</w:t>
                              </w:r>
                            </w:hyperlink>
                          </w:p>
                          <w:p w:rsidR="00B54BF7" w:rsidRDefault="00B54BF7" w:rsidP="0094677E">
                            <w:pPr>
                              <w:pStyle w:val="LeadStoryHeadline"/>
                              <w:widowControl w:val="0"/>
                              <w:spacing w:after="0"/>
                              <w:rPr>
                                <w:rFonts w:ascii="Calibri" w:hAnsi="Calibri"/>
                                <w:bCs/>
                                <w:color w:val="auto"/>
                                <w:sz w:val="22"/>
                                <w:szCs w:val="22"/>
                                <w14:ligatures w14:val="none"/>
                              </w:rPr>
                            </w:pPr>
                          </w:p>
                          <w:p w:rsidR="00B54BF7" w:rsidRDefault="00B54BF7" w:rsidP="0094677E">
                            <w:pPr>
                              <w:pStyle w:val="LeadStoryHeadline"/>
                              <w:widowControl w:val="0"/>
                              <w:spacing w:after="0"/>
                              <w:rPr>
                                <w:rFonts w:ascii="Calibri" w:hAnsi="Calibri"/>
                                <w:bCs/>
                                <w:color w:val="auto"/>
                                <w:sz w:val="22"/>
                                <w:szCs w:val="22"/>
                                <w14:ligatures w14:val="none"/>
                              </w:rPr>
                            </w:pPr>
                          </w:p>
                          <w:p w:rsidR="00B54BF7" w:rsidRDefault="0094677E" w:rsidP="0094677E">
                            <w:pPr>
                              <w:pStyle w:val="LeadStoryHeadline"/>
                              <w:widowControl w:val="0"/>
                              <w:spacing w:after="0"/>
                              <w:rPr>
                                <w:rFonts w:ascii="Calibri" w:hAnsi="Calibri"/>
                                <w:bCs/>
                                <w:color w:val="auto"/>
                                <w:sz w:val="22"/>
                                <w:szCs w:val="22"/>
                                <w14:ligatures w14:val="none"/>
                              </w:rPr>
                            </w:pPr>
                            <w:r>
                              <w:rPr>
                                <w:rFonts w:ascii="Calibri" w:hAnsi="Calibri"/>
                                <w:bCs/>
                                <w:color w:val="auto"/>
                                <w:sz w:val="22"/>
                                <w:szCs w:val="22"/>
                                <w14:ligatures w14:val="none"/>
                              </w:rPr>
                              <w:t xml:space="preserve">  </w:t>
                            </w:r>
                          </w:p>
                          <w:p w:rsidR="0094677E" w:rsidRPr="00834589" w:rsidRDefault="0094677E" w:rsidP="0094677E">
                            <w:pPr>
                              <w:pStyle w:val="LeadStoryHeadline"/>
                              <w:widowControl w:val="0"/>
                              <w:spacing w:after="0"/>
                              <w:rPr>
                                <w:rFonts w:ascii="Calibri" w:hAnsi="Calibri"/>
                                <w:bCs/>
                                <w:color w:val="auto"/>
                                <w:sz w:val="22"/>
                                <w:szCs w:val="22"/>
                                <w14:ligatures w14:val="none"/>
                              </w:rPr>
                            </w:pPr>
                            <w:r>
                              <w:rPr>
                                <w:rFonts w:ascii="Calibri" w:hAnsi="Calibri"/>
                                <w:bCs/>
                                <w:color w:val="auto"/>
                                <w:sz w:val="22"/>
                                <w:szCs w:val="22"/>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E0DA2" id="_x0000_s1043" type="#_x0000_t202" style="position:absolute;margin-left:10.05pt;margin-top:.45pt;width:408.75pt;height:65.25pt;z-index:2519429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6zAIAAMIFAAAOAAAAZHJzL2Uyb0RvYy54bWysVMlu2zAQvRfoPxC8N1ocS7YQOUjtJCiQ&#10;LkBS9ExTlESUIlmStpx+fYek7SpdLkUvBMmZebO9mavrwyDQnhnLlaxxdpFixCRVDZddjT8/3b1Z&#10;YGQdkQ0RSrIaPzOLr1evX12NumK56pVomEEAIm016hr3zukqSSzt2UDshdJMgrBVZiAOnqZLGkNG&#10;QB9EkqdpkYzKNNooyqyF300U4lXAb1tG3ce2tcwhUWOIzYXThHPrz2R1RarOEN1zegyD/EMUA+ES&#10;nJ6hNsQRtDP8N6iBU6Osat0FVUOi2pZTFnKAbLL0l2wee6JZyAWKY/W5TPb/wdIP+08G8abGOUaS&#10;DNCiJ3Zw6K06oNxXZ9S2AqVHDWruAN/Q5ZCp1Q+KfrVIqnVPZMdujFFjz0gD0WXeMpmYRhzrQbbj&#10;e9WAG7JzKgAdWjP40kExEKBDl57PnfGhUPicZ8ssy+cYUZAt8kVRzoMLUp2stbHunqkB+UuNDXQ+&#10;oJP9g3U+GlKdVI59au64EMgo94W7PpTauw1CCzbxgrSCfOK3Nd12LQzaEyDTprwtb++iOhkGEojk&#10;uHRRDNxMj+zicn9/1IAgjiAhoM5OnWTe5O+eYg7eBFC6U4SCSwTVhwpdRnNkKREM+hl7EBgZMvWu&#10;hEQjSPLy5EcJfha+SK8obmbrQAAf81Rt4A4mVvABGhFdhtR9529lE8tAuIh3MBbSe2ZhFo9lVTuA&#10;eOybETXcNytfzJawJxoOgzlbpEW6LDEiooONQp3Bf+zRi2jTdDa73MR+C92T2IN5qGes27TsZ/eh&#10;lJPIAmM9SSNd3WF7CKORladJ2KrmGTgMpPGk8IsPLr0y3zEaYYnU2H7bEcMwEu8k8GZWzMsCts70&#10;YaaP7fRBJAWoGjtIPlzXLm6qnTa868FTnDypbmB2Wh5o7YcsRgXZ+AcsikiRuNT8Jpq+g9bP1bv6&#10;AQAA//8DAFBLAwQUAAYACAAAACEAoYYq3d0AAAAHAQAADwAAAGRycy9kb3ducmV2LnhtbEyOwU7D&#10;MBBE70j8g7VI3KiTFqUlxKkQEhKHIpXCB2xiNw7E6yh2k5SvZznR42ieZl6xnV0nRjOE1pOCdJGA&#10;MFR73VKj4PPj5W4DIkQkjZ0no+BsAmzL66sCc+0nejfjITaCRyjkqMDG2OdShtoah2Hhe0PcHf3g&#10;MHIcGqkHnHjcdXKZJJl02BI/WOzNszX19+HkFEzHsUr3/frn9ey+0v3bLhvtDpW6vZmfHkFEM8d/&#10;GP70WR1Kdqr8iXQQnYJlkjKp4AEEt5vVOgNRMbZK70GWhbz0L38BAAD//wMAUEsBAi0AFAAGAAgA&#10;AAAhALaDOJL+AAAA4QEAABMAAAAAAAAAAAAAAAAAAAAAAFtDb250ZW50X1R5cGVzXS54bWxQSwEC&#10;LQAUAAYACAAAACEAOP0h/9YAAACUAQAACwAAAAAAAAAAAAAAAAAvAQAAX3JlbHMvLnJlbHNQSwEC&#10;LQAUAAYACAAAACEAh8PleswCAADCBQAADgAAAAAAAAAAAAAAAAAuAgAAZHJzL2Uyb0RvYy54bWxQ&#10;SwECLQAUAAYACAAAACEAoYYq3d0AAAAHAQAADwAAAAAAAAAAAAAAAAAmBQAAZHJzL2Rvd25yZXYu&#10;eG1sUEsFBgAAAAAEAAQA8wAAADAGAAAAAA==&#10;" fillcolor="#f7fafc" strokecolor="#66a3c2" strokeweight="1pt">
                <v:fill color2="#d7e7ef" focus="100%" type="gradient"/>
                <v:shadow on="t" color="#00334d" opacity=".5" offset="1pt"/>
                <v:textbox inset="2.88pt,2.88pt,2.88pt,2.88pt">
                  <w:txbxContent>
                    <w:p w:rsidR="00B54BF7" w:rsidRPr="00065DE0" w:rsidRDefault="00B54BF7" w:rsidP="00065DE0">
                      <w:pPr>
                        <w:pStyle w:val="LeadStoryHeadline"/>
                        <w:widowControl w:val="0"/>
                        <w:spacing w:after="0"/>
                        <w:jc w:val="center"/>
                        <w:rPr>
                          <w:rFonts w:asciiTheme="minorHAnsi" w:hAnsiTheme="minorHAnsi"/>
                          <w:b/>
                          <w:bCs/>
                          <w:color w:val="0070C0"/>
                          <w:sz w:val="24"/>
                          <w:szCs w:val="24"/>
                          <w14:ligatures w14:val="none"/>
                        </w:rPr>
                      </w:pPr>
                      <w:r w:rsidRPr="00065DE0">
                        <w:rPr>
                          <w:rFonts w:asciiTheme="minorHAnsi" w:hAnsiTheme="minorHAnsi"/>
                          <w:b/>
                          <w:bCs/>
                          <w:color w:val="0070C0"/>
                          <w:sz w:val="24"/>
                          <w:szCs w:val="24"/>
                          <w14:ligatures w14:val="none"/>
                        </w:rPr>
                        <w:t>SOMETHING TO SHARE?</w:t>
                      </w:r>
                    </w:p>
                    <w:p w:rsidR="00B54BF7" w:rsidRPr="00B54BF7" w:rsidRDefault="0094677E" w:rsidP="0094677E">
                      <w:pPr>
                        <w:pStyle w:val="LeadStoryHeadline"/>
                        <w:widowControl w:val="0"/>
                        <w:spacing w:after="0"/>
                        <w:rPr>
                          <w:rFonts w:ascii="Calibri" w:hAnsi="Calibri"/>
                          <w:bCs/>
                          <w:color w:val="auto"/>
                          <w:sz w:val="22"/>
                          <w:szCs w:val="22"/>
                          <w:u w:val="single"/>
                          <w14:ligatures w14:val="none"/>
                        </w:rPr>
                      </w:pPr>
                      <w:r>
                        <w:rPr>
                          <w:rFonts w:ascii="Calibri" w:hAnsi="Calibri"/>
                          <w:bCs/>
                          <w:color w:val="auto"/>
                          <w:sz w:val="22"/>
                          <w:szCs w:val="22"/>
                          <w14:ligatures w14:val="none"/>
                        </w:rPr>
                        <w:t>Have something to share that could be helpful to your partners in the field</w:t>
                      </w:r>
                      <w:r w:rsidR="00B54BF7">
                        <w:rPr>
                          <w:rFonts w:ascii="Calibri" w:hAnsi="Calibri"/>
                          <w:bCs/>
                          <w:color w:val="auto"/>
                          <w:sz w:val="22"/>
                          <w:szCs w:val="22"/>
                          <w14:ligatures w14:val="none"/>
                        </w:rPr>
                        <w:t xml:space="preserve">?  Resources, upcoming training, conference, or best practice? Submit it for the next (Jan-March </w:t>
                      </w:r>
                      <w:r w:rsidR="00F10563">
                        <w:rPr>
                          <w:rFonts w:ascii="Calibri" w:hAnsi="Calibri"/>
                          <w:bCs/>
                          <w:color w:val="auto"/>
                          <w:sz w:val="22"/>
                          <w:szCs w:val="22"/>
                          <w14:ligatures w14:val="none"/>
                        </w:rPr>
                        <w:t>2018) newsletter</w:t>
                      </w:r>
                      <w:r w:rsidR="00B54BF7">
                        <w:rPr>
                          <w:rFonts w:ascii="Calibri" w:hAnsi="Calibri"/>
                          <w:bCs/>
                          <w:color w:val="auto"/>
                          <w:sz w:val="22"/>
                          <w:szCs w:val="22"/>
                          <w14:ligatures w14:val="none"/>
                        </w:rPr>
                        <w:t>. Email</w:t>
                      </w:r>
                      <w:r w:rsidR="00B54BF7" w:rsidRPr="00B54BF7">
                        <w:rPr>
                          <w:rFonts w:ascii="Calibri" w:hAnsi="Calibri"/>
                          <w:bCs/>
                          <w:color w:val="auto"/>
                          <w:sz w:val="22"/>
                          <w:szCs w:val="22"/>
                          <w14:ligatures w14:val="none"/>
                        </w:rPr>
                        <w:t xml:space="preserve"> </w:t>
                      </w:r>
                      <w:hyperlink r:id="rId54" w:history="1">
                        <w:r w:rsidR="00B54BF7" w:rsidRPr="00B54BF7">
                          <w:rPr>
                            <w:rStyle w:val="Hyperlink"/>
                            <w:rFonts w:ascii="Calibri" w:hAnsi="Calibri"/>
                            <w:bCs/>
                            <w:color w:val="auto"/>
                            <w:sz w:val="22"/>
                            <w:szCs w:val="22"/>
                            <w14:ligatures w14:val="none"/>
                          </w:rPr>
                          <w:t>Elizabeth.conklin@ct.gov</w:t>
                        </w:r>
                      </w:hyperlink>
                    </w:p>
                    <w:p w:rsidR="00B54BF7" w:rsidRDefault="00B54BF7" w:rsidP="0094677E">
                      <w:pPr>
                        <w:pStyle w:val="LeadStoryHeadline"/>
                        <w:widowControl w:val="0"/>
                        <w:spacing w:after="0"/>
                        <w:rPr>
                          <w:rFonts w:ascii="Calibri" w:hAnsi="Calibri"/>
                          <w:bCs/>
                          <w:color w:val="auto"/>
                          <w:sz w:val="22"/>
                          <w:szCs w:val="22"/>
                          <w14:ligatures w14:val="none"/>
                        </w:rPr>
                      </w:pPr>
                    </w:p>
                    <w:p w:rsidR="00B54BF7" w:rsidRDefault="00B54BF7" w:rsidP="0094677E">
                      <w:pPr>
                        <w:pStyle w:val="LeadStoryHeadline"/>
                        <w:widowControl w:val="0"/>
                        <w:spacing w:after="0"/>
                        <w:rPr>
                          <w:rFonts w:ascii="Calibri" w:hAnsi="Calibri"/>
                          <w:bCs/>
                          <w:color w:val="auto"/>
                          <w:sz w:val="22"/>
                          <w:szCs w:val="22"/>
                          <w14:ligatures w14:val="none"/>
                        </w:rPr>
                      </w:pPr>
                    </w:p>
                    <w:p w:rsidR="00B54BF7" w:rsidRDefault="0094677E" w:rsidP="0094677E">
                      <w:pPr>
                        <w:pStyle w:val="LeadStoryHeadline"/>
                        <w:widowControl w:val="0"/>
                        <w:spacing w:after="0"/>
                        <w:rPr>
                          <w:rFonts w:ascii="Calibri" w:hAnsi="Calibri"/>
                          <w:bCs/>
                          <w:color w:val="auto"/>
                          <w:sz w:val="22"/>
                          <w:szCs w:val="22"/>
                          <w14:ligatures w14:val="none"/>
                        </w:rPr>
                      </w:pPr>
                      <w:r>
                        <w:rPr>
                          <w:rFonts w:ascii="Calibri" w:hAnsi="Calibri"/>
                          <w:bCs/>
                          <w:color w:val="auto"/>
                          <w:sz w:val="22"/>
                          <w:szCs w:val="22"/>
                          <w14:ligatures w14:val="none"/>
                        </w:rPr>
                        <w:t xml:space="preserve">  </w:t>
                      </w:r>
                    </w:p>
                    <w:p w:rsidR="0094677E" w:rsidRPr="00834589" w:rsidRDefault="0094677E" w:rsidP="0094677E">
                      <w:pPr>
                        <w:pStyle w:val="LeadStoryHeadline"/>
                        <w:widowControl w:val="0"/>
                        <w:spacing w:after="0"/>
                        <w:rPr>
                          <w:rFonts w:ascii="Calibri" w:hAnsi="Calibri"/>
                          <w:bCs/>
                          <w:color w:val="auto"/>
                          <w:sz w:val="22"/>
                          <w:szCs w:val="22"/>
                          <w14:ligatures w14:val="none"/>
                        </w:rPr>
                      </w:pPr>
                      <w:r>
                        <w:rPr>
                          <w:rFonts w:ascii="Calibri" w:hAnsi="Calibri"/>
                          <w:bCs/>
                          <w:color w:val="auto"/>
                          <w:sz w:val="22"/>
                          <w:szCs w:val="22"/>
                          <w14:ligatures w14:val="none"/>
                        </w:rPr>
                        <w:t xml:space="preserve">          </w:t>
                      </w:r>
                    </w:p>
                  </w:txbxContent>
                </v:textbox>
                <w10:wrap anchorx="margin"/>
              </v:shape>
            </w:pict>
          </mc:Fallback>
        </mc:AlternateContent>
      </w:r>
    </w:p>
    <w:p w:rsidR="00CD54A3" w:rsidRDefault="00CD54A3" w:rsidP="00CD54A3">
      <w:pPr>
        <w:tabs>
          <w:tab w:val="left" w:pos="3570"/>
        </w:tabs>
      </w:pPr>
      <w:r>
        <w:tab/>
      </w:r>
    </w:p>
    <w:p w:rsidR="00CD54A3" w:rsidRDefault="00CD54A3" w:rsidP="00CD54A3">
      <w:pPr>
        <w:tabs>
          <w:tab w:val="left" w:pos="3570"/>
        </w:tabs>
      </w:pPr>
    </w:p>
    <w:p w:rsidR="003372B9" w:rsidRDefault="00CD54A3" w:rsidP="00CD54A3">
      <w:pPr>
        <w:tabs>
          <w:tab w:val="left" w:pos="3570"/>
        </w:tabs>
      </w:pPr>
      <w:r>
        <w:t xml:space="preserve">                                                                                    </w:t>
      </w:r>
      <w:r w:rsidR="00783E69">
        <w:t xml:space="preserve">     </w:t>
      </w:r>
      <w:r w:rsidR="00E76455">
        <w:t xml:space="preserve">   </w:t>
      </w:r>
      <w:r w:rsidR="002B7F83">
        <w:t xml:space="preserve"> </w:t>
      </w:r>
      <w:r w:rsidR="00E76455">
        <w:t xml:space="preserve"> </w:t>
      </w:r>
    </w:p>
    <w:p w:rsidR="00CD54A3" w:rsidRPr="00CD54A3" w:rsidRDefault="003372B9" w:rsidP="00CD54A3">
      <w:pPr>
        <w:tabs>
          <w:tab w:val="left" w:pos="3570"/>
        </w:tabs>
        <w:rPr>
          <w:b/>
        </w:rPr>
      </w:pPr>
      <w:r>
        <w:rPr>
          <w:rFonts w:ascii="Calibri" w:hAnsi="Calibri"/>
          <w:b/>
          <w:sz w:val="22"/>
          <w:szCs w:val="22"/>
        </w:rPr>
        <w:tab/>
        <w:t xml:space="preserve">   </w:t>
      </w:r>
      <w:r w:rsidR="009B2996">
        <w:rPr>
          <w:rFonts w:ascii="Calibri" w:hAnsi="Calibri"/>
          <w:b/>
          <w:sz w:val="22"/>
          <w:szCs w:val="22"/>
        </w:rPr>
        <w:t xml:space="preserve"> </w:t>
      </w:r>
      <w:r>
        <w:rPr>
          <w:rFonts w:ascii="Calibri" w:hAnsi="Calibri"/>
          <w:b/>
          <w:sz w:val="22"/>
          <w:szCs w:val="22"/>
        </w:rPr>
        <w:t xml:space="preserve">  </w:t>
      </w:r>
      <w:r w:rsidR="00637764" w:rsidRPr="00D550D0">
        <w:rPr>
          <w:rFonts w:ascii="Calibri" w:hAnsi="Calibri"/>
          <w:b/>
          <w:sz w:val="22"/>
          <w:szCs w:val="22"/>
        </w:rPr>
        <w:t>8</w:t>
      </w:r>
      <w:r w:rsidR="001E6858">
        <w:rPr>
          <w:b/>
        </w:rPr>
        <w:tab/>
      </w:r>
      <w:r>
        <w:rPr>
          <w:b/>
        </w:rPr>
        <w:tab/>
      </w:r>
      <w:r>
        <w:rPr>
          <w:b/>
        </w:rPr>
        <w:tab/>
      </w:r>
      <w:r>
        <w:rPr>
          <w:b/>
        </w:rPr>
        <w:tab/>
      </w:r>
      <w:r>
        <w:rPr>
          <w:b/>
        </w:rPr>
        <w:tab/>
      </w:r>
      <w:r>
        <w:rPr>
          <w:b/>
        </w:rPr>
        <w:tab/>
        <w:t xml:space="preserve">             </w:t>
      </w:r>
      <w:r>
        <w:rPr>
          <w:b/>
        </w:rPr>
        <w:tab/>
      </w:r>
      <w:r>
        <w:rPr>
          <w:b/>
        </w:rPr>
        <w:tab/>
      </w:r>
      <w:r>
        <w:rPr>
          <w:b/>
        </w:rPr>
        <w:tab/>
      </w:r>
      <w:r>
        <w:rPr>
          <w:b/>
        </w:rPr>
        <w:tab/>
      </w:r>
      <w:r>
        <w:rPr>
          <w:b/>
        </w:rPr>
        <w:tab/>
      </w:r>
      <w:r>
        <w:rPr>
          <w:b/>
        </w:rPr>
        <w:tab/>
      </w:r>
      <w:r>
        <w:rPr>
          <w:b/>
        </w:rPr>
        <w:tab/>
      </w:r>
      <w:r>
        <w:rPr>
          <w:b/>
        </w:rPr>
        <w:tab/>
      </w:r>
      <w:r>
        <w:rPr>
          <w:b/>
        </w:rPr>
        <w:tab/>
      </w:r>
      <w:r w:rsidR="00637764" w:rsidRPr="00D550D0">
        <w:rPr>
          <w:b/>
          <w:sz w:val="22"/>
          <w:szCs w:val="22"/>
        </w:rPr>
        <w:t>5</w:t>
      </w:r>
    </w:p>
    <w:p w:rsidR="005D3ABE" w:rsidRDefault="00626C12">
      <w:r w:rsidRPr="00CD54A3">
        <w:br w:type="page"/>
      </w:r>
      <w:r w:rsidR="009B2996" w:rsidRPr="00E0289F">
        <w:rPr>
          <w:rFonts w:ascii="Times New Roman" w:eastAsia="Times New Roman" w:hAnsi="Times New Roman" w:cs="Times New Roman"/>
          <w:noProof/>
          <w:sz w:val="24"/>
          <w:szCs w:val="24"/>
          <w:lang w:eastAsia="en-US"/>
        </w:rPr>
        <w:lastRenderedPageBreak/>
        <mc:AlternateContent>
          <mc:Choice Requires="wps">
            <w:drawing>
              <wp:anchor distT="36576" distB="36576" distL="36576" distR="36576" simplePos="0" relativeHeight="251776000" behindDoc="0" locked="0" layoutInCell="1" allowOverlap="1" wp14:anchorId="5FB85FC5" wp14:editId="3F3EFB48">
                <wp:simplePos x="0" y="0"/>
                <wp:positionH relativeFrom="margin">
                  <wp:posOffset>99060</wp:posOffset>
                </wp:positionH>
                <wp:positionV relativeFrom="paragraph">
                  <wp:posOffset>-215264</wp:posOffset>
                </wp:positionV>
                <wp:extent cx="5267325" cy="4533900"/>
                <wp:effectExtent l="0" t="0" r="47625" b="571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4533900"/>
                        </a:xfrm>
                        <a:prstGeom prst="rect">
                          <a:avLst/>
                        </a:prstGeom>
                        <a:gradFill rotWithShape="0">
                          <a:gsLst>
                            <a:gs pos="0">
                              <a:srgbClr val="D7E7EF">
                                <a:gamma/>
                                <a:tint val="20000"/>
                                <a:invGamma/>
                              </a:srgbClr>
                            </a:gs>
                            <a:gs pos="100000">
                              <a:srgbClr val="D7E7EF"/>
                            </a:gs>
                          </a:gsLst>
                          <a:lin ang="5400000" scaled="1"/>
                        </a:gradFill>
                        <a:ln w="12700">
                          <a:solidFill>
                            <a:srgbClr val="66A3C2"/>
                          </a:solidFill>
                          <a:miter lim="800000"/>
                          <a:headEnd/>
                          <a:tailEnd/>
                        </a:ln>
                        <a:effectLst>
                          <a:outerShdw dist="28398" dir="3806097" algn="ctr" rotWithShape="0">
                            <a:srgbClr val="00334D">
                              <a:alpha val="50000"/>
                            </a:srgbClr>
                          </a:outerShdw>
                        </a:effectLst>
                      </wps:spPr>
                      <wps:txbx>
                        <w:txbxContent>
                          <w:p w:rsidR="00300CAC" w:rsidRPr="009B2996" w:rsidRDefault="00300CAC" w:rsidP="00F2037C">
                            <w:pPr>
                              <w:pStyle w:val="LeadStoryHeadline"/>
                              <w:widowControl w:val="0"/>
                              <w:spacing w:after="0"/>
                              <w:jc w:val="center"/>
                              <w:rPr>
                                <w:b/>
                                <w:bCs/>
                                <w:color w:val="0070C0"/>
                                <w:sz w:val="24"/>
                                <w:szCs w:val="24"/>
                                <w14:ligatures w14:val="none"/>
                              </w:rPr>
                            </w:pPr>
                            <w:r w:rsidRPr="009B2996">
                              <w:rPr>
                                <w:b/>
                                <w:bCs/>
                                <w:color w:val="0070C0"/>
                                <w:sz w:val="24"/>
                                <w:szCs w:val="24"/>
                                <w14:ligatures w14:val="none"/>
                              </w:rPr>
                              <w:t>MEDICAL COUNTERMEASURES</w:t>
                            </w:r>
                          </w:p>
                          <w:p w:rsidR="00300CAC" w:rsidRPr="009B2996" w:rsidRDefault="00300CAC" w:rsidP="00F2037C">
                            <w:pPr>
                              <w:pStyle w:val="LeadStoryHeadline"/>
                              <w:widowControl w:val="0"/>
                              <w:spacing w:after="0"/>
                              <w:jc w:val="center"/>
                              <w:rPr>
                                <w:b/>
                                <w:bCs/>
                                <w:color w:val="0070C0"/>
                                <w:sz w:val="24"/>
                                <w:szCs w:val="24"/>
                                <w14:ligatures w14:val="none"/>
                              </w:rPr>
                            </w:pPr>
                            <w:r w:rsidRPr="009B2996">
                              <w:rPr>
                                <w:b/>
                                <w:bCs/>
                                <w:color w:val="0070C0"/>
                                <w:sz w:val="24"/>
                                <w:szCs w:val="24"/>
                                <w14:ligatures w14:val="none"/>
                              </w:rPr>
                              <w:t>OPERATIONAL READINESS REVIEW (MCM ORR)</w:t>
                            </w:r>
                          </w:p>
                          <w:p w:rsidR="00300CAC" w:rsidRPr="009B2996" w:rsidRDefault="00915EAB" w:rsidP="00F2037C">
                            <w:pPr>
                              <w:pStyle w:val="LeadStoryHeadline"/>
                              <w:widowControl w:val="0"/>
                              <w:spacing w:after="0"/>
                              <w:jc w:val="center"/>
                              <w:rPr>
                                <w:bCs/>
                                <w:i/>
                                <w:color w:val="0070C0"/>
                                <w:sz w:val="24"/>
                                <w:szCs w:val="24"/>
                                <w14:ligatures w14:val="none"/>
                              </w:rPr>
                            </w:pPr>
                            <w:r w:rsidRPr="009B2996">
                              <w:rPr>
                                <w:bCs/>
                                <w:i/>
                                <w:color w:val="0070C0"/>
                                <w:sz w:val="24"/>
                                <w:szCs w:val="24"/>
                                <w14:ligatures w14:val="none"/>
                              </w:rPr>
                              <w:t>Corinne Rueb</w:t>
                            </w:r>
                          </w:p>
                          <w:p w:rsidR="00E06AF8" w:rsidRPr="00132FA0" w:rsidRDefault="00E06AF8" w:rsidP="00F2037C">
                            <w:pPr>
                              <w:pStyle w:val="LeadStoryHeadline"/>
                              <w:widowControl w:val="0"/>
                              <w:spacing w:after="0"/>
                              <w:jc w:val="center"/>
                              <w:rPr>
                                <w:bCs/>
                                <w:i/>
                                <w:sz w:val="16"/>
                                <w:szCs w:val="16"/>
                                <w14:ligatures w14:val="none"/>
                              </w:rPr>
                            </w:pPr>
                          </w:p>
                          <w:p w:rsidR="00037619" w:rsidRPr="00C70E8C" w:rsidRDefault="00037619" w:rsidP="00037619">
                            <w:pPr>
                              <w:pStyle w:val="NoSpacing"/>
                              <w:rPr>
                                <w:rFonts w:ascii="Calibri" w:hAnsi="Calibri" w:cs="Times New Roman"/>
                                <w:color w:val="auto"/>
                                <w:sz w:val="22"/>
                                <w:szCs w:val="22"/>
                              </w:rPr>
                            </w:pPr>
                            <w:r w:rsidRPr="00C70E8C">
                              <w:rPr>
                                <w:rFonts w:ascii="Calibri" w:hAnsi="Calibri" w:cs="Times New Roman"/>
                                <w:color w:val="auto"/>
                                <w:sz w:val="22"/>
                                <w:szCs w:val="22"/>
                              </w:rPr>
                              <w:t>The Medical Countermeasure (MCM) Operational Readiness Review (ORR) will now be administered through the Secure Access Management Services’ (SAMS) Data Collation and Integration for Public Health Event Responses (DCIPHER)</w:t>
                            </w:r>
                            <w:r w:rsidR="00915EAB">
                              <w:rPr>
                                <w:rFonts w:ascii="Calibri" w:hAnsi="Calibri" w:cs="Times New Roman"/>
                                <w:color w:val="auto"/>
                                <w:sz w:val="22"/>
                                <w:szCs w:val="22"/>
                              </w:rPr>
                              <w:t xml:space="preserve"> system</w:t>
                            </w:r>
                            <w:r w:rsidRPr="00C70E8C">
                              <w:rPr>
                                <w:rFonts w:ascii="Calibri" w:hAnsi="Calibri" w:cs="Times New Roman"/>
                                <w:color w:val="auto"/>
                                <w:sz w:val="22"/>
                                <w:szCs w:val="22"/>
                              </w:rPr>
                              <w:t>, a comprehensive informatics system capable of a continuous cycle</w:t>
                            </w:r>
                            <w:r w:rsidR="00915EAB">
                              <w:rPr>
                                <w:rFonts w:ascii="Calibri" w:hAnsi="Calibri" w:cs="Times New Roman"/>
                                <w:color w:val="auto"/>
                                <w:sz w:val="22"/>
                                <w:szCs w:val="22"/>
                              </w:rPr>
                              <w:t>s</w:t>
                            </w:r>
                            <w:r w:rsidRPr="00C70E8C">
                              <w:rPr>
                                <w:rFonts w:ascii="Calibri" w:hAnsi="Calibri" w:cs="Times New Roman"/>
                                <w:color w:val="auto"/>
                                <w:sz w:val="22"/>
                                <w:szCs w:val="22"/>
                              </w:rPr>
                              <w:t xml:space="preserve"> of improvement. The online, web-based tool is password protected and provides users with 24 hours access to real-time data. Currently, DCIPHER access is only available to the 29 mass-dispensing areas (MDAs) located in Connecticut’s Cities Readiness Initiative (CRI) planning jurisdictions. As a result, the Department of Public Health is exploring options to conduct ORRs with the non-CRI jurisdictions in Connecticut through an alternate means. </w:t>
                            </w:r>
                          </w:p>
                          <w:p w:rsidR="00037619" w:rsidRPr="00304A8E" w:rsidRDefault="00037619" w:rsidP="00037619">
                            <w:pPr>
                              <w:pStyle w:val="NoSpacing"/>
                              <w:rPr>
                                <w:rFonts w:ascii="Calibri" w:hAnsi="Calibri" w:cs="Times New Roman"/>
                                <w:color w:val="auto"/>
                                <w:sz w:val="16"/>
                                <w:szCs w:val="16"/>
                              </w:rPr>
                            </w:pPr>
                          </w:p>
                          <w:p w:rsidR="00037619" w:rsidRPr="00C70E8C" w:rsidRDefault="00037619" w:rsidP="00037619">
                            <w:pPr>
                              <w:pStyle w:val="NoSpacing"/>
                              <w:rPr>
                                <w:rFonts w:ascii="Calibri" w:hAnsi="Calibri" w:cs="Times New Roman"/>
                                <w:color w:val="auto"/>
                                <w:sz w:val="22"/>
                                <w:szCs w:val="22"/>
                              </w:rPr>
                            </w:pPr>
                            <w:r w:rsidRPr="00C70E8C">
                              <w:rPr>
                                <w:rFonts w:ascii="Calibri" w:hAnsi="Calibri" w:cs="Times New Roman"/>
                                <w:color w:val="auto"/>
                                <w:sz w:val="22"/>
                                <w:szCs w:val="22"/>
                              </w:rPr>
                              <w:t xml:space="preserve">In alignment with the Centers for Disease Control and Prevention (CDC) grant requirements, 50% of </w:t>
                            </w:r>
                            <w:r w:rsidR="003E2488">
                              <w:rPr>
                                <w:rFonts w:ascii="Calibri" w:hAnsi="Calibri" w:cs="Times New Roman"/>
                                <w:color w:val="auto"/>
                                <w:sz w:val="22"/>
                                <w:szCs w:val="22"/>
                              </w:rPr>
                              <w:t xml:space="preserve">CRI planning jurisdiction </w:t>
                            </w:r>
                            <w:r w:rsidRPr="00C70E8C">
                              <w:rPr>
                                <w:rFonts w:ascii="Calibri" w:hAnsi="Calibri" w:cs="Times New Roman"/>
                                <w:color w:val="auto"/>
                                <w:sz w:val="22"/>
                                <w:szCs w:val="22"/>
                              </w:rPr>
                              <w:t xml:space="preserve">MDAs will be required to conduct an MCM ORR in </w:t>
                            </w:r>
                            <w:r w:rsidR="003E2488">
                              <w:rPr>
                                <w:rFonts w:ascii="Calibri" w:hAnsi="Calibri" w:cs="Times New Roman"/>
                                <w:color w:val="auto"/>
                                <w:sz w:val="22"/>
                                <w:szCs w:val="22"/>
                              </w:rPr>
                              <w:t>each budget period</w:t>
                            </w:r>
                            <w:r w:rsidRPr="00C70E8C">
                              <w:rPr>
                                <w:rFonts w:ascii="Calibri" w:hAnsi="Calibri" w:cs="Times New Roman"/>
                                <w:color w:val="auto"/>
                                <w:sz w:val="22"/>
                                <w:szCs w:val="22"/>
                              </w:rPr>
                              <w:t xml:space="preserve">. </w:t>
                            </w:r>
                            <w:r w:rsidR="00AD5B09">
                              <w:rPr>
                                <w:rFonts w:ascii="Calibri" w:hAnsi="Calibri" w:cs="Times New Roman"/>
                                <w:color w:val="auto"/>
                                <w:sz w:val="22"/>
                                <w:szCs w:val="22"/>
                              </w:rPr>
                              <w:t xml:space="preserve">The CDC expects all MDAs to continuously improve as such recent guidance has indicated. </w:t>
                            </w:r>
                            <w:r w:rsidR="0011653B">
                              <w:rPr>
                                <w:rFonts w:ascii="Calibri" w:hAnsi="Calibri" w:cs="Times New Roman"/>
                                <w:color w:val="auto"/>
                                <w:sz w:val="22"/>
                                <w:szCs w:val="22"/>
                              </w:rPr>
                              <w:t>Technical assistance action plan development is expected every year.</w:t>
                            </w:r>
                            <w:r w:rsidR="009B2996">
                              <w:rPr>
                                <w:rFonts w:ascii="Calibri" w:hAnsi="Calibri" w:cs="Times New Roman"/>
                                <w:color w:val="auto"/>
                                <w:sz w:val="22"/>
                                <w:szCs w:val="22"/>
                              </w:rPr>
                              <w:t xml:space="preserve"> </w:t>
                            </w:r>
                            <w:r w:rsidR="0011653B">
                              <w:rPr>
                                <w:rFonts w:ascii="Calibri" w:hAnsi="Calibri" w:cs="Times New Roman"/>
                                <w:color w:val="auto"/>
                                <w:sz w:val="22"/>
                                <w:szCs w:val="22"/>
                              </w:rPr>
                              <w:t xml:space="preserve"> </w:t>
                            </w:r>
                            <w:r w:rsidRPr="00C70E8C">
                              <w:rPr>
                                <w:rFonts w:ascii="Calibri" w:hAnsi="Calibri" w:cs="Times New Roman"/>
                                <w:color w:val="auto"/>
                                <w:sz w:val="22"/>
                                <w:szCs w:val="22"/>
                              </w:rPr>
                              <w:t>In addition to the MCM ORR or technical assistance, all CRI planning jurisdiction MDAs must submit a preliminary MCM ORR self-assessment utilizing the DCIPHER system by the end of BP1 (June 30, 2018). CDC guidance</w:t>
                            </w:r>
                            <w:r w:rsidR="0011653B">
                              <w:rPr>
                                <w:rFonts w:ascii="Calibri" w:hAnsi="Calibri" w:cs="Times New Roman"/>
                                <w:color w:val="auto"/>
                                <w:sz w:val="22"/>
                                <w:szCs w:val="22"/>
                              </w:rPr>
                              <w:t xml:space="preserve"> was rel</w:t>
                            </w:r>
                            <w:r w:rsidRPr="00C70E8C">
                              <w:rPr>
                                <w:rFonts w:ascii="Calibri" w:hAnsi="Calibri" w:cs="Times New Roman"/>
                                <w:color w:val="auto"/>
                                <w:sz w:val="22"/>
                                <w:szCs w:val="22"/>
                              </w:rPr>
                              <w:t>eased in</w:t>
                            </w:r>
                            <w:r w:rsidR="003E2488">
                              <w:rPr>
                                <w:rFonts w:ascii="Calibri" w:hAnsi="Calibri" w:cs="Times New Roman"/>
                                <w:color w:val="auto"/>
                                <w:sz w:val="22"/>
                                <w:szCs w:val="22"/>
                              </w:rPr>
                              <w:t xml:space="preserve"> late </w:t>
                            </w:r>
                            <w:r w:rsidRPr="00C70E8C">
                              <w:rPr>
                                <w:rFonts w:ascii="Calibri" w:hAnsi="Calibri" w:cs="Times New Roman"/>
                                <w:color w:val="auto"/>
                                <w:sz w:val="22"/>
                                <w:szCs w:val="22"/>
                              </w:rPr>
                              <w:t xml:space="preserve">September. MDAs will be contacted by the CRI Coordinator to schedule an MCM ORR </w:t>
                            </w:r>
                            <w:r w:rsidR="003E2488">
                              <w:rPr>
                                <w:rFonts w:ascii="Calibri" w:hAnsi="Calibri" w:cs="Times New Roman"/>
                                <w:color w:val="auto"/>
                                <w:sz w:val="22"/>
                                <w:szCs w:val="22"/>
                              </w:rPr>
                              <w:t>and</w:t>
                            </w:r>
                            <w:r w:rsidRPr="00C70E8C">
                              <w:rPr>
                                <w:rFonts w:ascii="Calibri" w:hAnsi="Calibri" w:cs="Times New Roman"/>
                                <w:color w:val="auto"/>
                                <w:sz w:val="22"/>
                                <w:szCs w:val="22"/>
                              </w:rPr>
                              <w:t xml:space="preserve"> technical assistance call. </w:t>
                            </w:r>
                          </w:p>
                          <w:p w:rsidR="00037619" w:rsidRPr="00304A8E" w:rsidRDefault="00037619" w:rsidP="00037619">
                            <w:pPr>
                              <w:pStyle w:val="NoSpacing"/>
                              <w:rPr>
                                <w:rFonts w:ascii="Calibri" w:hAnsi="Calibri" w:cs="Times New Roman"/>
                                <w:color w:val="auto"/>
                                <w:sz w:val="16"/>
                                <w:szCs w:val="16"/>
                              </w:rPr>
                            </w:pPr>
                          </w:p>
                          <w:p w:rsidR="00037619" w:rsidRPr="00C70E8C" w:rsidRDefault="00037619" w:rsidP="00037619">
                            <w:pPr>
                              <w:pStyle w:val="NoSpacing"/>
                              <w:rPr>
                                <w:rFonts w:ascii="Calibri" w:hAnsi="Calibri" w:cs="Times New Roman"/>
                                <w:color w:val="auto"/>
                                <w:sz w:val="22"/>
                                <w:szCs w:val="22"/>
                              </w:rPr>
                            </w:pPr>
                            <w:r w:rsidRPr="00C70E8C">
                              <w:rPr>
                                <w:rFonts w:ascii="Calibri" w:hAnsi="Calibri" w:cs="Times New Roman"/>
                                <w:b/>
                                <w:i/>
                                <w:color w:val="auto"/>
                                <w:sz w:val="22"/>
                                <w:szCs w:val="22"/>
                              </w:rPr>
                              <w:t xml:space="preserve">The Department of Public Health is always available to assist MDAs. </w:t>
                            </w:r>
                            <w:r w:rsidRPr="00C70E8C">
                              <w:rPr>
                                <w:rFonts w:ascii="Calibri" w:hAnsi="Calibri" w:cs="Times New Roman"/>
                                <w:color w:val="auto"/>
                                <w:sz w:val="22"/>
                                <w:szCs w:val="22"/>
                              </w:rPr>
                              <w:t xml:space="preserve">If assistance is required, requests can be made to Corinne Rueb at </w:t>
                            </w:r>
                            <w:hyperlink r:id="rId55" w:history="1">
                              <w:r w:rsidRPr="00C70E8C">
                                <w:rPr>
                                  <w:rStyle w:val="Hyperlink"/>
                                  <w:rFonts w:ascii="Calibri" w:hAnsi="Calibri" w:cs="Times New Roman"/>
                                  <w:color w:val="auto"/>
                                  <w:sz w:val="22"/>
                                  <w:szCs w:val="22"/>
                                </w:rPr>
                                <w:t>Corinne.Rueb@ct.gov</w:t>
                              </w:r>
                            </w:hyperlink>
                            <w:r w:rsidRPr="00C70E8C">
                              <w:rPr>
                                <w:rFonts w:ascii="Calibri" w:hAnsi="Calibri" w:cs="Times New Roman"/>
                                <w:color w:val="auto"/>
                                <w:sz w:val="22"/>
                                <w:szCs w:val="22"/>
                              </w:rPr>
                              <w:t xml:space="preserve"> or at</w:t>
                            </w:r>
                          </w:p>
                          <w:p w:rsidR="00037619" w:rsidRPr="00C70E8C" w:rsidRDefault="00037619" w:rsidP="00037619">
                            <w:pPr>
                              <w:pStyle w:val="NoSpacing"/>
                              <w:rPr>
                                <w:rFonts w:ascii="Calibri" w:hAnsi="Calibri" w:cs="Times New Roman"/>
                                <w:color w:val="auto"/>
                                <w:sz w:val="22"/>
                                <w:szCs w:val="22"/>
                              </w:rPr>
                            </w:pPr>
                            <w:r w:rsidRPr="00C70E8C">
                              <w:rPr>
                                <w:rFonts w:ascii="Calibri" w:hAnsi="Calibri" w:cs="Times New Roman"/>
                                <w:color w:val="auto"/>
                                <w:sz w:val="22"/>
                                <w:szCs w:val="22"/>
                              </w:rPr>
                              <w:t xml:space="preserve">860-509-7112. </w:t>
                            </w:r>
                          </w:p>
                          <w:p w:rsidR="00D12F74" w:rsidRPr="00037619" w:rsidRDefault="00D12F74" w:rsidP="00D12F74">
                            <w:pPr>
                              <w:pStyle w:val="NoSpacing"/>
                              <w:rPr>
                                <w:rFonts w:ascii="Calibri" w:hAnsi="Calibri" w:cs="Times New Roman"/>
                                <w:color w:val="auto"/>
                                <w:sz w:val="22"/>
                                <w:szCs w:val="22"/>
                              </w:rPr>
                            </w:pPr>
                          </w:p>
                          <w:p w:rsidR="00132FA0" w:rsidRPr="00D12F74" w:rsidRDefault="00132FA0" w:rsidP="00E06AF8">
                            <w:pPr>
                              <w:pStyle w:val="LeadStoryHeadline"/>
                              <w:widowControl w:val="0"/>
                              <w:spacing w:after="0"/>
                              <w:rPr>
                                <w:rFonts w:ascii="Calibri" w:hAnsi="Calibri"/>
                                <w:color w:val="auto"/>
                                <w:sz w:val="22"/>
                                <w:szCs w:val="22"/>
                              </w:rPr>
                            </w:pPr>
                          </w:p>
                          <w:p w:rsidR="0011450C" w:rsidRPr="00D12F74" w:rsidRDefault="0011450C" w:rsidP="0011450C">
                            <w:pPr>
                              <w:keepNext/>
                              <w:jc w:val="center"/>
                              <w:rPr>
                                <w:color w:val="auto"/>
                              </w:rPr>
                            </w:pPr>
                          </w:p>
                          <w:p w:rsidR="00E06AF8" w:rsidRPr="0011450C" w:rsidRDefault="00E06AF8" w:rsidP="00BD42CD">
                            <w:pPr>
                              <w:jc w:val="center"/>
                              <w:rPr>
                                <w:b/>
                                <w:color w:val="0070C0"/>
                                <w:sz w:val="24"/>
                                <w:szCs w:val="24"/>
                              </w:rPr>
                            </w:pPr>
                          </w:p>
                          <w:p w:rsidR="0011450C" w:rsidRPr="00406858" w:rsidRDefault="0011450C" w:rsidP="00BD42CD">
                            <w:pPr>
                              <w:jc w:val="center"/>
                              <w:rPr>
                                <w:b/>
                              </w:rPr>
                            </w:pPr>
                          </w:p>
                          <w:p w:rsidR="00300CAC" w:rsidRPr="00243523" w:rsidRDefault="00300CAC" w:rsidP="00F2037C">
                            <w:pPr>
                              <w:spacing w:line="240" w:lineRule="auto"/>
                              <w:rPr>
                                <w:color w:val="auto"/>
                                <w:sz w:val="22"/>
                                <w:szCs w:val="22"/>
                              </w:rPr>
                            </w:pPr>
                          </w:p>
                          <w:p w:rsidR="00300CAC" w:rsidRPr="00243523" w:rsidRDefault="00300CAC" w:rsidP="00F2037C">
                            <w:pPr>
                              <w:pStyle w:val="LeadStoryHeadline"/>
                              <w:widowControl w:val="0"/>
                              <w:spacing w:after="0"/>
                              <w:rPr>
                                <w:rFonts w:ascii="Calibri" w:hAnsi="Calibri"/>
                                <w:bCs/>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85FC5" id="_x0000_s1044" type="#_x0000_t202" style="position:absolute;margin-left:7.8pt;margin-top:-16.95pt;width:414.75pt;height:357pt;z-index:2517760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ZqzgIAAMQFAAAOAAAAZHJzL2Uyb0RvYy54bWysVFtv2yAUfp+0/4B4X+3YjZNYdaouaatJ&#10;3UVqpz0TjG00DAxI7O7X7wBJ5u7yMu0FAeec79y+c66ux16gAzOWK1nh2UWKEZNU1Vy2Ff78dPdm&#10;iZF1RNZEKMkq/Mwsvl6/fnU16JJlqlOiZgYBiLTloCvcOafLJLG0Yz2xF0ozCcJGmZ44eJo2qQ0Z&#10;AL0XSZamRTIoU2ujKLMWfrdRiNcBv2kYdR+bxjKHRIUhNhdOE86dP5P1FSlbQ3TH6TEM8g9R9IRL&#10;cHqG2hJH0N7w36B6To2yqnEXVPWJahpOWcgBspmlv2Tz2BHNQi5QHKvPZbL/D5Z+OHwyiNfQuxVG&#10;kvTQoyc2OvRWjSjz5Rm0LUHrUYOeG+EbVEOqVj8o+tUiqTYdkS27MUYNHSM1hDfzlsnENOJYD7Ib&#10;3qsa3JC9UwFobEzvawfVQIAObXo+t8aHQuFznhWLPJtjREF2Oc/zVRqal5DyZK6NdfdM9chfKmyg&#10;9wGeHB6s8+GQ8qRy7FR9x4VARrkv3HWh2N5vEFqwiRekFSQUv61pdxth0IEAnbaL28XtXVQnfU8C&#10;lRyXLoqBnTFEUnJ5uD9qQBBHkBBQa6dOZt7k755iDt4EUNpThIJLBOWHEl1Gc2QpEcx3NDQhcDJk&#10;6l0JiQaQZIuTHyX4WfgivaK4yTeBAT7mqVrPHcys4H2Fl9FlSN23/lbWsQyEi3gHYyG9Zxam8VhW&#10;tQeIx64eUM19s7JlvoJNUXMYzXyZFulqgRERLewU6gz+Y49eRJumeX65jf0WuiOxB/NQz1i3adnP&#10;7kMpJ5EFynqWRr66cTfG4VieRmGn6mcgMZDGk8KvPrh0ynzHaIA1UmH7bU8Mw0i8k8CbvJgvCtg7&#10;04eZPnbTB5EUoCrsIPlw3bi4q/ba8LYDT3H0pLqB4Wl4oLWfshgVZOMfsCoiReJa87to+g5aP5fv&#10;+gcAAAD//wMAUEsDBBQABgAIAAAAIQCB0f9q4AAAAAoBAAAPAAAAZHJzL2Rvd25yZXYueG1sTI9B&#10;TsMwEEX3SNzBGiR2rWNKQ5rGqRASEosilcIBJrEbB+JxFLtJyukxK1h+zdP/b4rdbDs26sG3jiSI&#10;ZQJMU+1US42Ej/fnRQbMBySFnSMt4aI97MrrqwJz5SZ60+MxNCyWkM9Rggmhzzn3tdEW/dL1muLt&#10;5AaLIcah4WrAKZbbjt8lScotthQXDPb6yej663i2EqbTWIlD//D9crGf4vC6T0ezRylvb+bHLbCg&#10;5/AHw69+VIcyOlXuTMqzLuZ1GkkJi9VqAywC2f1aAKskpFkigJcF//9C+QMAAP//AwBQSwECLQAU&#10;AAYACAAAACEAtoM4kv4AAADhAQAAEwAAAAAAAAAAAAAAAAAAAAAAW0NvbnRlbnRfVHlwZXNdLnht&#10;bFBLAQItABQABgAIAAAAIQA4/SH/1gAAAJQBAAALAAAAAAAAAAAAAAAAAC8BAABfcmVscy8ucmVs&#10;c1BLAQItABQABgAIAAAAIQD35+ZqzgIAAMQFAAAOAAAAAAAAAAAAAAAAAC4CAABkcnMvZTJvRG9j&#10;LnhtbFBLAQItABQABgAIAAAAIQCB0f9q4AAAAAoBAAAPAAAAAAAAAAAAAAAAACgFAABkcnMvZG93&#10;bnJldi54bWxQSwUGAAAAAAQABADzAAAANQYAAAAA&#10;" fillcolor="#f7fafc" strokecolor="#66a3c2" strokeweight="1pt">
                <v:fill color2="#d7e7ef" focus="100%" type="gradient"/>
                <v:shadow on="t" color="#00334d" opacity=".5" offset="1pt"/>
                <v:textbox inset="2.88pt,2.88pt,2.88pt,2.88pt">
                  <w:txbxContent>
                    <w:p w:rsidR="00300CAC" w:rsidRPr="009B2996" w:rsidRDefault="00300CAC" w:rsidP="00F2037C">
                      <w:pPr>
                        <w:pStyle w:val="LeadStoryHeadline"/>
                        <w:widowControl w:val="0"/>
                        <w:spacing w:after="0"/>
                        <w:jc w:val="center"/>
                        <w:rPr>
                          <w:b/>
                          <w:bCs/>
                          <w:color w:val="0070C0"/>
                          <w:sz w:val="24"/>
                          <w:szCs w:val="24"/>
                          <w14:ligatures w14:val="none"/>
                        </w:rPr>
                      </w:pPr>
                      <w:r w:rsidRPr="009B2996">
                        <w:rPr>
                          <w:b/>
                          <w:bCs/>
                          <w:color w:val="0070C0"/>
                          <w:sz w:val="24"/>
                          <w:szCs w:val="24"/>
                          <w14:ligatures w14:val="none"/>
                        </w:rPr>
                        <w:t>MEDICAL COUNTERMEASURES</w:t>
                      </w:r>
                    </w:p>
                    <w:p w:rsidR="00300CAC" w:rsidRPr="009B2996" w:rsidRDefault="00300CAC" w:rsidP="00F2037C">
                      <w:pPr>
                        <w:pStyle w:val="LeadStoryHeadline"/>
                        <w:widowControl w:val="0"/>
                        <w:spacing w:after="0"/>
                        <w:jc w:val="center"/>
                        <w:rPr>
                          <w:b/>
                          <w:bCs/>
                          <w:color w:val="0070C0"/>
                          <w:sz w:val="24"/>
                          <w:szCs w:val="24"/>
                          <w14:ligatures w14:val="none"/>
                        </w:rPr>
                      </w:pPr>
                      <w:r w:rsidRPr="009B2996">
                        <w:rPr>
                          <w:b/>
                          <w:bCs/>
                          <w:color w:val="0070C0"/>
                          <w:sz w:val="24"/>
                          <w:szCs w:val="24"/>
                          <w14:ligatures w14:val="none"/>
                        </w:rPr>
                        <w:t>OPERATIONAL READINESS REVIEW (MCM ORR)</w:t>
                      </w:r>
                    </w:p>
                    <w:p w:rsidR="00300CAC" w:rsidRPr="009B2996" w:rsidRDefault="00915EAB" w:rsidP="00F2037C">
                      <w:pPr>
                        <w:pStyle w:val="LeadStoryHeadline"/>
                        <w:widowControl w:val="0"/>
                        <w:spacing w:after="0"/>
                        <w:jc w:val="center"/>
                        <w:rPr>
                          <w:bCs/>
                          <w:i/>
                          <w:color w:val="0070C0"/>
                          <w:sz w:val="24"/>
                          <w:szCs w:val="24"/>
                          <w14:ligatures w14:val="none"/>
                        </w:rPr>
                      </w:pPr>
                      <w:r w:rsidRPr="009B2996">
                        <w:rPr>
                          <w:bCs/>
                          <w:i/>
                          <w:color w:val="0070C0"/>
                          <w:sz w:val="24"/>
                          <w:szCs w:val="24"/>
                          <w14:ligatures w14:val="none"/>
                        </w:rPr>
                        <w:t>Corinne Rueb</w:t>
                      </w:r>
                    </w:p>
                    <w:p w:rsidR="00E06AF8" w:rsidRPr="00132FA0" w:rsidRDefault="00E06AF8" w:rsidP="00F2037C">
                      <w:pPr>
                        <w:pStyle w:val="LeadStoryHeadline"/>
                        <w:widowControl w:val="0"/>
                        <w:spacing w:after="0"/>
                        <w:jc w:val="center"/>
                        <w:rPr>
                          <w:bCs/>
                          <w:i/>
                          <w:sz w:val="16"/>
                          <w:szCs w:val="16"/>
                          <w14:ligatures w14:val="none"/>
                        </w:rPr>
                      </w:pPr>
                    </w:p>
                    <w:p w:rsidR="00037619" w:rsidRPr="00C70E8C" w:rsidRDefault="00037619" w:rsidP="00037619">
                      <w:pPr>
                        <w:pStyle w:val="NoSpacing"/>
                        <w:rPr>
                          <w:rFonts w:ascii="Calibri" w:hAnsi="Calibri" w:cs="Times New Roman"/>
                          <w:color w:val="auto"/>
                          <w:sz w:val="22"/>
                          <w:szCs w:val="22"/>
                        </w:rPr>
                      </w:pPr>
                      <w:r w:rsidRPr="00C70E8C">
                        <w:rPr>
                          <w:rFonts w:ascii="Calibri" w:hAnsi="Calibri" w:cs="Times New Roman"/>
                          <w:color w:val="auto"/>
                          <w:sz w:val="22"/>
                          <w:szCs w:val="22"/>
                        </w:rPr>
                        <w:t>The Medical Countermeasure (MCM) Operational Readiness Review (ORR) will now be administered through the Secure Access Management Services’ (SAMS) Data Collation and Integration for Public Health Event Responses (DCIPHER)</w:t>
                      </w:r>
                      <w:r w:rsidR="00915EAB">
                        <w:rPr>
                          <w:rFonts w:ascii="Calibri" w:hAnsi="Calibri" w:cs="Times New Roman"/>
                          <w:color w:val="auto"/>
                          <w:sz w:val="22"/>
                          <w:szCs w:val="22"/>
                        </w:rPr>
                        <w:t xml:space="preserve"> system</w:t>
                      </w:r>
                      <w:r w:rsidRPr="00C70E8C">
                        <w:rPr>
                          <w:rFonts w:ascii="Calibri" w:hAnsi="Calibri" w:cs="Times New Roman"/>
                          <w:color w:val="auto"/>
                          <w:sz w:val="22"/>
                          <w:szCs w:val="22"/>
                        </w:rPr>
                        <w:t>, a comprehensive informatics system capable of a continuous cycle</w:t>
                      </w:r>
                      <w:r w:rsidR="00915EAB">
                        <w:rPr>
                          <w:rFonts w:ascii="Calibri" w:hAnsi="Calibri" w:cs="Times New Roman"/>
                          <w:color w:val="auto"/>
                          <w:sz w:val="22"/>
                          <w:szCs w:val="22"/>
                        </w:rPr>
                        <w:t>s</w:t>
                      </w:r>
                      <w:r w:rsidRPr="00C70E8C">
                        <w:rPr>
                          <w:rFonts w:ascii="Calibri" w:hAnsi="Calibri" w:cs="Times New Roman"/>
                          <w:color w:val="auto"/>
                          <w:sz w:val="22"/>
                          <w:szCs w:val="22"/>
                        </w:rPr>
                        <w:t xml:space="preserve"> of improvement. The online, web-based tool is password protected and provides users with 24 hours access to real-time data. Currently, DCIPHER access is only available to the 29 mass-dispensing areas (MDAs) located in Connecticut’s Cities Readiness Initiative (CRI) planning jurisdictions. As a result, the Department of Public Health is exploring options to conduct ORRs with the non-CRI jurisdictions in Connecticut through an alternate means. </w:t>
                      </w:r>
                    </w:p>
                    <w:p w:rsidR="00037619" w:rsidRPr="00304A8E" w:rsidRDefault="00037619" w:rsidP="00037619">
                      <w:pPr>
                        <w:pStyle w:val="NoSpacing"/>
                        <w:rPr>
                          <w:rFonts w:ascii="Calibri" w:hAnsi="Calibri" w:cs="Times New Roman"/>
                          <w:color w:val="auto"/>
                          <w:sz w:val="16"/>
                          <w:szCs w:val="16"/>
                        </w:rPr>
                      </w:pPr>
                    </w:p>
                    <w:p w:rsidR="00037619" w:rsidRPr="00C70E8C" w:rsidRDefault="00037619" w:rsidP="00037619">
                      <w:pPr>
                        <w:pStyle w:val="NoSpacing"/>
                        <w:rPr>
                          <w:rFonts w:ascii="Calibri" w:hAnsi="Calibri" w:cs="Times New Roman"/>
                          <w:color w:val="auto"/>
                          <w:sz w:val="22"/>
                          <w:szCs w:val="22"/>
                        </w:rPr>
                      </w:pPr>
                      <w:r w:rsidRPr="00C70E8C">
                        <w:rPr>
                          <w:rFonts w:ascii="Calibri" w:hAnsi="Calibri" w:cs="Times New Roman"/>
                          <w:color w:val="auto"/>
                          <w:sz w:val="22"/>
                          <w:szCs w:val="22"/>
                        </w:rPr>
                        <w:t xml:space="preserve">In alignment with the Centers for Disease Control and Prevention (CDC) grant requirements, 50% of </w:t>
                      </w:r>
                      <w:r w:rsidR="003E2488">
                        <w:rPr>
                          <w:rFonts w:ascii="Calibri" w:hAnsi="Calibri" w:cs="Times New Roman"/>
                          <w:color w:val="auto"/>
                          <w:sz w:val="22"/>
                          <w:szCs w:val="22"/>
                        </w:rPr>
                        <w:t xml:space="preserve">CRI planning jurisdiction </w:t>
                      </w:r>
                      <w:r w:rsidRPr="00C70E8C">
                        <w:rPr>
                          <w:rFonts w:ascii="Calibri" w:hAnsi="Calibri" w:cs="Times New Roman"/>
                          <w:color w:val="auto"/>
                          <w:sz w:val="22"/>
                          <w:szCs w:val="22"/>
                        </w:rPr>
                        <w:t xml:space="preserve">MDAs will be required to conduct an MCM ORR in </w:t>
                      </w:r>
                      <w:r w:rsidR="003E2488">
                        <w:rPr>
                          <w:rFonts w:ascii="Calibri" w:hAnsi="Calibri" w:cs="Times New Roman"/>
                          <w:color w:val="auto"/>
                          <w:sz w:val="22"/>
                          <w:szCs w:val="22"/>
                        </w:rPr>
                        <w:t>each budget period</w:t>
                      </w:r>
                      <w:r w:rsidRPr="00C70E8C">
                        <w:rPr>
                          <w:rFonts w:ascii="Calibri" w:hAnsi="Calibri" w:cs="Times New Roman"/>
                          <w:color w:val="auto"/>
                          <w:sz w:val="22"/>
                          <w:szCs w:val="22"/>
                        </w:rPr>
                        <w:t xml:space="preserve">. </w:t>
                      </w:r>
                      <w:r w:rsidR="00AD5B09">
                        <w:rPr>
                          <w:rFonts w:ascii="Calibri" w:hAnsi="Calibri" w:cs="Times New Roman"/>
                          <w:color w:val="auto"/>
                          <w:sz w:val="22"/>
                          <w:szCs w:val="22"/>
                        </w:rPr>
                        <w:t xml:space="preserve">The CDC expects all MDAs to continuously improve as such recent guidance has indicated. </w:t>
                      </w:r>
                      <w:r w:rsidR="0011653B">
                        <w:rPr>
                          <w:rFonts w:ascii="Calibri" w:hAnsi="Calibri" w:cs="Times New Roman"/>
                          <w:color w:val="auto"/>
                          <w:sz w:val="22"/>
                          <w:szCs w:val="22"/>
                        </w:rPr>
                        <w:t>Technical assistance action plan development is expected every year.</w:t>
                      </w:r>
                      <w:r w:rsidR="009B2996">
                        <w:rPr>
                          <w:rFonts w:ascii="Calibri" w:hAnsi="Calibri" w:cs="Times New Roman"/>
                          <w:color w:val="auto"/>
                          <w:sz w:val="22"/>
                          <w:szCs w:val="22"/>
                        </w:rPr>
                        <w:t xml:space="preserve"> </w:t>
                      </w:r>
                      <w:r w:rsidR="0011653B">
                        <w:rPr>
                          <w:rFonts w:ascii="Calibri" w:hAnsi="Calibri" w:cs="Times New Roman"/>
                          <w:color w:val="auto"/>
                          <w:sz w:val="22"/>
                          <w:szCs w:val="22"/>
                        </w:rPr>
                        <w:t xml:space="preserve"> </w:t>
                      </w:r>
                      <w:r w:rsidRPr="00C70E8C">
                        <w:rPr>
                          <w:rFonts w:ascii="Calibri" w:hAnsi="Calibri" w:cs="Times New Roman"/>
                          <w:color w:val="auto"/>
                          <w:sz w:val="22"/>
                          <w:szCs w:val="22"/>
                        </w:rPr>
                        <w:t>In addition to the MCM ORR or technical assistance, all CRI planning jurisdiction MDAs must submit a preliminary MCM ORR self-assessment utilizing the DCIPHER system by the end of BP1 (June 30, 2018). CDC guidance</w:t>
                      </w:r>
                      <w:r w:rsidR="0011653B">
                        <w:rPr>
                          <w:rFonts w:ascii="Calibri" w:hAnsi="Calibri" w:cs="Times New Roman"/>
                          <w:color w:val="auto"/>
                          <w:sz w:val="22"/>
                          <w:szCs w:val="22"/>
                        </w:rPr>
                        <w:t xml:space="preserve"> was rel</w:t>
                      </w:r>
                      <w:r w:rsidRPr="00C70E8C">
                        <w:rPr>
                          <w:rFonts w:ascii="Calibri" w:hAnsi="Calibri" w:cs="Times New Roman"/>
                          <w:color w:val="auto"/>
                          <w:sz w:val="22"/>
                          <w:szCs w:val="22"/>
                        </w:rPr>
                        <w:t>eased in</w:t>
                      </w:r>
                      <w:r w:rsidR="003E2488">
                        <w:rPr>
                          <w:rFonts w:ascii="Calibri" w:hAnsi="Calibri" w:cs="Times New Roman"/>
                          <w:color w:val="auto"/>
                          <w:sz w:val="22"/>
                          <w:szCs w:val="22"/>
                        </w:rPr>
                        <w:t xml:space="preserve"> late </w:t>
                      </w:r>
                      <w:r w:rsidRPr="00C70E8C">
                        <w:rPr>
                          <w:rFonts w:ascii="Calibri" w:hAnsi="Calibri" w:cs="Times New Roman"/>
                          <w:color w:val="auto"/>
                          <w:sz w:val="22"/>
                          <w:szCs w:val="22"/>
                        </w:rPr>
                        <w:t xml:space="preserve">September. MDAs will be contacted by the CRI Coordinator to schedule an MCM ORR </w:t>
                      </w:r>
                      <w:r w:rsidR="003E2488">
                        <w:rPr>
                          <w:rFonts w:ascii="Calibri" w:hAnsi="Calibri" w:cs="Times New Roman"/>
                          <w:color w:val="auto"/>
                          <w:sz w:val="22"/>
                          <w:szCs w:val="22"/>
                        </w:rPr>
                        <w:t>and</w:t>
                      </w:r>
                      <w:r w:rsidRPr="00C70E8C">
                        <w:rPr>
                          <w:rFonts w:ascii="Calibri" w:hAnsi="Calibri" w:cs="Times New Roman"/>
                          <w:color w:val="auto"/>
                          <w:sz w:val="22"/>
                          <w:szCs w:val="22"/>
                        </w:rPr>
                        <w:t xml:space="preserve"> technical assistance call. </w:t>
                      </w:r>
                    </w:p>
                    <w:p w:rsidR="00037619" w:rsidRPr="00304A8E" w:rsidRDefault="00037619" w:rsidP="00037619">
                      <w:pPr>
                        <w:pStyle w:val="NoSpacing"/>
                        <w:rPr>
                          <w:rFonts w:ascii="Calibri" w:hAnsi="Calibri" w:cs="Times New Roman"/>
                          <w:color w:val="auto"/>
                          <w:sz w:val="16"/>
                          <w:szCs w:val="16"/>
                        </w:rPr>
                      </w:pPr>
                    </w:p>
                    <w:p w:rsidR="00037619" w:rsidRPr="00C70E8C" w:rsidRDefault="00037619" w:rsidP="00037619">
                      <w:pPr>
                        <w:pStyle w:val="NoSpacing"/>
                        <w:rPr>
                          <w:rFonts w:ascii="Calibri" w:hAnsi="Calibri" w:cs="Times New Roman"/>
                          <w:color w:val="auto"/>
                          <w:sz w:val="22"/>
                          <w:szCs w:val="22"/>
                        </w:rPr>
                      </w:pPr>
                      <w:r w:rsidRPr="00C70E8C">
                        <w:rPr>
                          <w:rFonts w:ascii="Calibri" w:hAnsi="Calibri" w:cs="Times New Roman"/>
                          <w:b/>
                          <w:i/>
                          <w:color w:val="auto"/>
                          <w:sz w:val="22"/>
                          <w:szCs w:val="22"/>
                        </w:rPr>
                        <w:t xml:space="preserve">The Department of Public Health is always available to assist MDAs. </w:t>
                      </w:r>
                      <w:r w:rsidRPr="00C70E8C">
                        <w:rPr>
                          <w:rFonts w:ascii="Calibri" w:hAnsi="Calibri" w:cs="Times New Roman"/>
                          <w:color w:val="auto"/>
                          <w:sz w:val="22"/>
                          <w:szCs w:val="22"/>
                        </w:rPr>
                        <w:t xml:space="preserve">If assistance is required, requests can be made to Corinne Rueb at </w:t>
                      </w:r>
                      <w:hyperlink r:id="rId56" w:history="1">
                        <w:r w:rsidRPr="00C70E8C">
                          <w:rPr>
                            <w:rStyle w:val="Hyperlink"/>
                            <w:rFonts w:ascii="Calibri" w:hAnsi="Calibri" w:cs="Times New Roman"/>
                            <w:color w:val="auto"/>
                            <w:sz w:val="22"/>
                            <w:szCs w:val="22"/>
                          </w:rPr>
                          <w:t>Corinne.Rueb@ct.gov</w:t>
                        </w:r>
                      </w:hyperlink>
                      <w:r w:rsidRPr="00C70E8C">
                        <w:rPr>
                          <w:rFonts w:ascii="Calibri" w:hAnsi="Calibri" w:cs="Times New Roman"/>
                          <w:color w:val="auto"/>
                          <w:sz w:val="22"/>
                          <w:szCs w:val="22"/>
                        </w:rPr>
                        <w:t xml:space="preserve"> or at</w:t>
                      </w:r>
                    </w:p>
                    <w:p w:rsidR="00037619" w:rsidRPr="00C70E8C" w:rsidRDefault="00037619" w:rsidP="00037619">
                      <w:pPr>
                        <w:pStyle w:val="NoSpacing"/>
                        <w:rPr>
                          <w:rFonts w:ascii="Calibri" w:hAnsi="Calibri" w:cs="Times New Roman"/>
                          <w:color w:val="auto"/>
                          <w:sz w:val="22"/>
                          <w:szCs w:val="22"/>
                        </w:rPr>
                      </w:pPr>
                      <w:r w:rsidRPr="00C70E8C">
                        <w:rPr>
                          <w:rFonts w:ascii="Calibri" w:hAnsi="Calibri" w:cs="Times New Roman"/>
                          <w:color w:val="auto"/>
                          <w:sz w:val="22"/>
                          <w:szCs w:val="22"/>
                        </w:rPr>
                        <w:t xml:space="preserve">860-509-7112. </w:t>
                      </w:r>
                    </w:p>
                    <w:p w:rsidR="00D12F74" w:rsidRPr="00037619" w:rsidRDefault="00D12F74" w:rsidP="00D12F74">
                      <w:pPr>
                        <w:pStyle w:val="NoSpacing"/>
                        <w:rPr>
                          <w:rFonts w:ascii="Calibri" w:hAnsi="Calibri" w:cs="Times New Roman"/>
                          <w:color w:val="auto"/>
                          <w:sz w:val="22"/>
                          <w:szCs w:val="22"/>
                        </w:rPr>
                      </w:pPr>
                    </w:p>
                    <w:p w:rsidR="00132FA0" w:rsidRPr="00D12F74" w:rsidRDefault="00132FA0" w:rsidP="00E06AF8">
                      <w:pPr>
                        <w:pStyle w:val="LeadStoryHeadline"/>
                        <w:widowControl w:val="0"/>
                        <w:spacing w:after="0"/>
                        <w:rPr>
                          <w:rFonts w:ascii="Calibri" w:hAnsi="Calibri"/>
                          <w:color w:val="auto"/>
                          <w:sz w:val="22"/>
                          <w:szCs w:val="22"/>
                        </w:rPr>
                      </w:pPr>
                    </w:p>
                    <w:p w:rsidR="0011450C" w:rsidRPr="00D12F74" w:rsidRDefault="0011450C" w:rsidP="0011450C">
                      <w:pPr>
                        <w:keepNext/>
                        <w:jc w:val="center"/>
                        <w:rPr>
                          <w:color w:val="auto"/>
                        </w:rPr>
                      </w:pPr>
                    </w:p>
                    <w:p w:rsidR="00E06AF8" w:rsidRPr="0011450C" w:rsidRDefault="00E06AF8" w:rsidP="00BD42CD">
                      <w:pPr>
                        <w:jc w:val="center"/>
                        <w:rPr>
                          <w:b/>
                          <w:color w:val="0070C0"/>
                          <w:sz w:val="24"/>
                          <w:szCs w:val="24"/>
                        </w:rPr>
                      </w:pPr>
                    </w:p>
                    <w:p w:rsidR="0011450C" w:rsidRPr="00406858" w:rsidRDefault="0011450C" w:rsidP="00BD42CD">
                      <w:pPr>
                        <w:jc w:val="center"/>
                        <w:rPr>
                          <w:b/>
                        </w:rPr>
                      </w:pPr>
                    </w:p>
                    <w:p w:rsidR="00300CAC" w:rsidRPr="00243523" w:rsidRDefault="00300CAC" w:rsidP="00F2037C">
                      <w:pPr>
                        <w:spacing w:line="240" w:lineRule="auto"/>
                        <w:rPr>
                          <w:color w:val="auto"/>
                          <w:sz w:val="22"/>
                          <w:szCs w:val="22"/>
                        </w:rPr>
                      </w:pPr>
                    </w:p>
                    <w:p w:rsidR="00300CAC" w:rsidRPr="00243523" w:rsidRDefault="00300CAC" w:rsidP="00F2037C">
                      <w:pPr>
                        <w:pStyle w:val="LeadStoryHeadline"/>
                        <w:widowControl w:val="0"/>
                        <w:spacing w:after="0"/>
                        <w:rPr>
                          <w:rFonts w:ascii="Calibri" w:hAnsi="Calibri"/>
                          <w:bCs/>
                          <w:sz w:val="22"/>
                          <w:szCs w:val="22"/>
                          <w14:ligatures w14:val="none"/>
                        </w:rPr>
                      </w:pPr>
                    </w:p>
                  </w:txbxContent>
                </v:textbox>
                <w10:wrap anchorx="margin"/>
              </v:shape>
            </w:pict>
          </mc:Fallback>
        </mc:AlternateContent>
      </w:r>
      <w:r w:rsidR="00E60A2A" w:rsidRPr="00E06AF8">
        <w:rPr>
          <w:rFonts w:ascii="Times New Roman" w:eastAsia="Times New Roman" w:hAnsi="Times New Roman" w:cs="Times New Roman"/>
          <w:noProof/>
          <w:sz w:val="24"/>
          <w:szCs w:val="24"/>
          <w:lang w:eastAsia="en-US"/>
        </w:rPr>
        <mc:AlternateContent>
          <mc:Choice Requires="wps">
            <w:drawing>
              <wp:anchor distT="36576" distB="36576" distL="36576" distR="36576" simplePos="0" relativeHeight="251852800" behindDoc="0" locked="0" layoutInCell="1" allowOverlap="1" wp14:anchorId="0685E32A" wp14:editId="596882B2">
                <wp:simplePos x="0" y="0"/>
                <wp:positionH relativeFrom="margin">
                  <wp:align>right</wp:align>
                </wp:positionH>
                <wp:positionV relativeFrom="paragraph">
                  <wp:posOffset>-187325</wp:posOffset>
                </wp:positionV>
                <wp:extent cx="5153025" cy="6324600"/>
                <wp:effectExtent l="0" t="0" r="47625" b="571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6324600"/>
                        </a:xfrm>
                        <a:prstGeom prst="rect">
                          <a:avLst/>
                        </a:prstGeom>
                        <a:gradFill rotWithShape="0">
                          <a:gsLst>
                            <a:gs pos="0">
                              <a:srgbClr val="D7E7EF">
                                <a:gamma/>
                                <a:tint val="20000"/>
                                <a:invGamma/>
                              </a:srgbClr>
                            </a:gs>
                            <a:gs pos="100000">
                              <a:srgbClr val="D7E7EF"/>
                            </a:gs>
                          </a:gsLst>
                          <a:lin ang="5400000" scaled="1"/>
                        </a:gradFill>
                        <a:ln w="12700">
                          <a:solidFill>
                            <a:srgbClr val="66A3C2"/>
                          </a:solidFill>
                          <a:miter lim="800000"/>
                          <a:headEnd/>
                          <a:tailEnd/>
                        </a:ln>
                        <a:effectLst>
                          <a:outerShdw dist="28398" dir="3806097" algn="ctr" rotWithShape="0">
                            <a:srgbClr val="00334D">
                              <a:alpha val="50000"/>
                            </a:srgbClr>
                          </a:outerShdw>
                        </a:effectLst>
                      </wps:spPr>
                      <wps:txbx>
                        <w:txbxContent>
                          <w:p w:rsidR="008312E5" w:rsidRPr="002E14B6" w:rsidRDefault="00BC78D4" w:rsidP="0012115E">
                            <w:pPr>
                              <w:pStyle w:val="LeadStoryHeadline"/>
                              <w:widowControl w:val="0"/>
                              <w:spacing w:after="0"/>
                              <w:jc w:val="center"/>
                              <w:rPr>
                                <w:b/>
                                <w:bCs/>
                                <w:color w:val="0066CC"/>
                                <w:sz w:val="24"/>
                                <w:szCs w:val="24"/>
                                <w14:ligatures w14:val="none"/>
                              </w:rPr>
                            </w:pPr>
                            <w:r>
                              <w:rPr>
                                <w:b/>
                                <w:bCs/>
                                <w:color w:val="0066CC"/>
                                <w:sz w:val="24"/>
                                <w:szCs w:val="24"/>
                                <w14:ligatures w14:val="none"/>
                              </w:rPr>
                              <w:t>SYNDROMIC SURVEILLANCE IN EMERGENCY RESPONSE</w:t>
                            </w:r>
                          </w:p>
                          <w:p w:rsidR="0075436A" w:rsidRPr="000844C6" w:rsidRDefault="0075436A" w:rsidP="00E06AF8">
                            <w:pPr>
                              <w:pStyle w:val="LeadStoryHeadline"/>
                              <w:widowControl w:val="0"/>
                              <w:spacing w:after="0"/>
                              <w:jc w:val="center"/>
                              <w:rPr>
                                <w:rFonts w:asciiTheme="minorHAnsi" w:hAnsiTheme="minorHAnsi"/>
                                <w:bCs/>
                                <w:i/>
                                <w:color w:val="0066CC"/>
                                <w:sz w:val="24"/>
                                <w:szCs w:val="24"/>
                                <w14:ligatures w14:val="none"/>
                              </w:rPr>
                            </w:pPr>
                            <w:r w:rsidRPr="000844C6">
                              <w:rPr>
                                <w:rFonts w:asciiTheme="minorHAnsi" w:hAnsiTheme="minorHAnsi"/>
                                <w:bCs/>
                                <w:i/>
                                <w:color w:val="0066CC"/>
                                <w:sz w:val="24"/>
                                <w:szCs w:val="24"/>
                                <w14:ligatures w14:val="none"/>
                              </w:rPr>
                              <w:t>K</w:t>
                            </w:r>
                            <w:r w:rsidR="00E06AF8" w:rsidRPr="000844C6">
                              <w:rPr>
                                <w:rFonts w:asciiTheme="minorHAnsi" w:hAnsiTheme="minorHAnsi"/>
                                <w:bCs/>
                                <w:i/>
                                <w:color w:val="0066CC"/>
                                <w:sz w:val="24"/>
                                <w:szCs w:val="24"/>
                                <w14:ligatures w14:val="none"/>
                              </w:rPr>
                              <w:t>r</w:t>
                            </w:r>
                            <w:r w:rsidR="00BC78D4" w:rsidRPr="000844C6">
                              <w:rPr>
                                <w:rFonts w:asciiTheme="minorHAnsi" w:hAnsiTheme="minorHAnsi"/>
                                <w:bCs/>
                                <w:i/>
                                <w:color w:val="0066CC"/>
                                <w:sz w:val="24"/>
                                <w:szCs w:val="24"/>
                                <w14:ligatures w14:val="none"/>
                              </w:rPr>
                              <w:t>isten Soto</w:t>
                            </w:r>
                          </w:p>
                          <w:p w:rsidR="00BC78D4" w:rsidRDefault="00BC78D4" w:rsidP="00E06AF8">
                            <w:pPr>
                              <w:pStyle w:val="LeadStoryHeadline"/>
                              <w:widowControl w:val="0"/>
                              <w:spacing w:after="0"/>
                              <w:jc w:val="center"/>
                              <w:rPr>
                                <w:bCs/>
                                <w:i/>
                                <w:sz w:val="16"/>
                                <w:szCs w:val="16"/>
                                <w14:ligatures w14:val="none"/>
                              </w:rPr>
                            </w:pPr>
                          </w:p>
                          <w:p w:rsidR="0075436A" w:rsidRPr="0075436A" w:rsidRDefault="0075436A" w:rsidP="0075436A">
                            <w:pPr>
                              <w:pStyle w:val="NormalWeb"/>
                              <w:rPr>
                                <w:rFonts w:ascii="Calibri" w:hAnsi="Calibri"/>
                                <w:color w:val="000000"/>
                                <w:sz w:val="22"/>
                                <w:szCs w:val="22"/>
                              </w:rPr>
                            </w:pPr>
                            <w:r w:rsidRPr="0075436A">
                              <w:rPr>
                                <w:rFonts w:ascii="Calibri" w:hAnsi="Calibri"/>
                                <w:color w:val="000000"/>
                                <w:sz w:val="22"/>
                                <w:szCs w:val="22"/>
                              </w:rPr>
                              <w:t>Syndromic surveillance is the use of pre-diagnostic data for near real-time public health response and situational awareness.  Since 2004</w:t>
                            </w:r>
                            <w:r w:rsidR="0012115E">
                              <w:rPr>
                                <w:rFonts w:ascii="Calibri" w:hAnsi="Calibri"/>
                                <w:color w:val="000000"/>
                                <w:sz w:val="22"/>
                                <w:szCs w:val="22"/>
                              </w:rPr>
                              <w:t>,</w:t>
                            </w:r>
                            <w:r w:rsidRPr="0075436A">
                              <w:rPr>
                                <w:rFonts w:ascii="Calibri" w:hAnsi="Calibri"/>
                                <w:color w:val="000000"/>
                                <w:sz w:val="22"/>
                                <w:szCs w:val="22"/>
                              </w:rPr>
                              <w:t xml:space="preserve"> the Connecticut Department of Public Health (DPH) has maintained the Hospital Emergency Department Syndromic Surveillance System (HEDSS), to characterize hospital emergency department</w:t>
                            </w:r>
                            <w:r w:rsidR="003E2488">
                              <w:rPr>
                                <w:rFonts w:ascii="Calibri" w:hAnsi="Calibri"/>
                                <w:color w:val="000000"/>
                                <w:sz w:val="22"/>
                                <w:szCs w:val="22"/>
                              </w:rPr>
                              <w:t xml:space="preserve"> </w:t>
                            </w:r>
                            <w:r w:rsidRPr="0075436A">
                              <w:rPr>
                                <w:rFonts w:ascii="Calibri" w:hAnsi="Calibri"/>
                                <w:color w:val="000000"/>
                                <w:sz w:val="22"/>
                                <w:szCs w:val="22"/>
                              </w:rPr>
                              <w:t xml:space="preserve">(ED) visit chief complaint data into syndromes of public health interest.  HEDSS was a voluntary system with </w:t>
                            </w:r>
                            <w:r w:rsidR="003E2488">
                              <w:rPr>
                                <w:rFonts w:ascii="Calibri" w:hAnsi="Calibri"/>
                                <w:color w:val="000000"/>
                                <w:sz w:val="22"/>
                                <w:szCs w:val="22"/>
                              </w:rPr>
                              <w:t xml:space="preserve">66% </w:t>
                            </w:r>
                            <w:r w:rsidRPr="0075436A">
                              <w:rPr>
                                <w:rFonts w:ascii="Calibri" w:hAnsi="Calibri"/>
                                <w:color w:val="000000"/>
                                <w:sz w:val="22"/>
                                <w:szCs w:val="22"/>
                              </w:rPr>
                              <w:t>ED</w:t>
                            </w:r>
                            <w:r w:rsidR="00F542B5">
                              <w:rPr>
                                <w:rFonts w:ascii="Calibri" w:hAnsi="Calibri"/>
                                <w:color w:val="000000"/>
                                <w:sz w:val="22"/>
                                <w:szCs w:val="22"/>
                              </w:rPr>
                              <w:t>s</w:t>
                            </w:r>
                            <w:r w:rsidRPr="0075436A">
                              <w:rPr>
                                <w:rFonts w:ascii="Calibri" w:hAnsi="Calibri"/>
                                <w:color w:val="000000"/>
                                <w:sz w:val="22"/>
                                <w:szCs w:val="22"/>
                              </w:rPr>
                              <w:t xml:space="preserve"> and 1 urgent care center providing data.  This system has been used for situational awareness during extreme weather events and the 2009 H1N1 influenza pandemic and for monitoring seasonal influenza, gastrointestinal illness, and toxic hazards.</w:t>
                            </w:r>
                          </w:p>
                          <w:p w:rsidR="0075436A" w:rsidRPr="00D34D29" w:rsidRDefault="0075436A" w:rsidP="0075436A">
                            <w:pPr>
                              <w:pStyle w:val="NormalWeb"/>
                              <w:rPr>
                                <w:rFonts w:ascii="Calibri" w:hAnsi="Calibri"/>
                                <w:color w:val="000000"/>
                                <w:sz w:val="16"/>
                                <w:szCs w:val="16"/>
                              </w:rPr>
                            </w:pPr>
                          </w:p>
                          <w:p w:rsidR="00D34D29" w:rsidRDefault="0075436A" w:rsidP="0075436A">
                            <w:pPr>
                              <w:pStyle w:val="NormalWeb"/>
                              <w:rPr>
                                <w:rFonts w:ascii="Calibri" w:hAnsi="Calibri"/>
                                <w:color w:val="000000"/>
                                <w:sz w:val="22"/>
                                <w:szCs w:val="22"/>
                              </w:rPr>
                            </w:pPr>
                            <w:r w:rsidRPr="0075436A">
                              <w:rPr>
                                <w:rFonts w:ascii="Calibri" w:hAnsi="Calibri"/>
                                <w:color w:val="000000"/>
                                <w:sz w:val="22"/>
                                <w:szCs w:val="22"/>
                              </w:rPr>
                              <w:t xml:space="preserve">In 2011, the term “emergency illnesses and health conditions” was added to Conn. Gen. Stat. §19a-215 to add clarification for the legal basis for the DPH to collect syndrome information through HEDSS: </w:t>
                            </w:r>
                            <w:hyperlink r:id="rId57" w:anchor="sec_19a-215" w:history="1">
                              <w:r w:rsidRPr="00F542B5">
                                <w:rPr>
                                  <w:rStyle w:val="Hyperlink"/>
                                  <w:rFonts w:ascii="Calibri" w:hAnsi="Calibri"/>
                                  <w:color w:val="auto"/>
                                  <w:sz w:val="22"/>
                                  <w:szCs w:val="22"/>
                                </w:rPr>
                                <w:t>https://www.cga.ct.gov/current/pub/chap_368e.htm#sec_19a-215</w:t>
                              </w:r>
                            </w:hyperlink>
                            <w:r w:rsidRPr="00F542B5">
                              <w:rPr>
                                <w:rFonts w:ascii="Calibri" w:hAnsi="Calibri"/>
                                <w:sz w:val="22"/>
                                <w:szCs w:val="22"/>
                              </w:rPr>
                              <w:t xml:space="preserve">. </w:t>
                            </w:r>
                          </w:p>
                          <w:p w:rsidR="00F542B5" w:rsidRPr="000D3280" w:rsidRDefault="00F542B5" w:rsidP="0075436A">
                            <w:pPr>
                              <w:pStyle w:val="NormalWeb"/>
                              <w:rPr>
                                <w:rFonts w:ascii="Calibri" w:hAnsi="Calibri"/>
                                <w:color w:val="000000"/>
                                <w:sz w:val="16"/>
                                <w:szCs w:val="16"/>
                              </w:rPr>
                            </w:pPr>
                          </w:p>
                          <w:p w:rsidR="0075436A" w:rsidRPr="0075436A" w:rsidRDefault="0075436A" w:rsidP="0075436A">
                            <w:pPr>
                              <w:pStyle w:val="NormalWeb"/>
                              <w:rPr>
                                <w:rFonts w:ascii="Calibri" w:hAnsi="Calibri"/>
                                <w:color w:val="000000"/>
                                <w:sz w:val="22"/>
                                <w:szCs w:val="22"/>
                              </w:rPr>
                            </w:pPr>
                            <w:r w:rsidRPr="0075436A">
                              <w:rPr>
                                <w:rFonts w:ascii="Calibri" w:hAnsi="Calibri"/>
                                <w:color w:val="000000"/>
                                <w:sz w:val="22"/>
                                <w:szCs w:val="22"/>
                              </w:rPr>
                              <w:t>Since 2012, DPH has had the legal authority to collect select hospital ED syndrome information</w:t>
                            </w:r>
                            <w:r w:rsidR="0012115E">
                              <w:rPr>
                                <w:rFonts w:ascii="Calibri" w:hAnsi="Calibri"/>
                                <w:color w:val="000000"/>
                                <w:sz w:val="22"/>
                                <w:szCs w:val="22"/>
                              </w:rPr>
                              <w:t>. H</w:t>
                            </w:r>
                            <w:r w:rsidRPr="0075436A">
                              <w:rPr>
                                <w:rFonts w:ascii="Calibri" w:hAnsi="Calibri"/>
                                <w:color w:val="000000"/>
                                <w:sz w:val="22"/>
                                <w:szCs w:val="22"/>
                              </w:rPr>
                              <w:t>owever, the existing HEDSS system was unable to accept data from additional facilities or meet current national standards for syndromic surveillance. </w:t>
                            </w:r>
                          </w:p>
                          <w:p w:rsidR="0075436A" w:rsidRPr="00D34D29" w:rsidRDefault="0075436A" w:rsidP="0075436A">
                            <w:pPr>
                              <w:pStyle w:val="NormalWeb"/>
                              <w:rPr>
                                <w:rFonts w:ascii="Calibri" w:hAnsi="Calibri"/>
                                <w:color w:val="000000"/>
                                <w:sz w:val="16"/>
                                <w:szCs w:val="16"/>
                              </w:rPr>
                            </w:pPr>
                          </w:p>
                          <w:p w:rsidR="00D34D29" w:rsidRDefault="0075436A" w:rsidP="0075436A">
                            <w:pPr>
                              <w:pStyle w:val="NormalWeb"/>
                              <w:rPr>
                                <w:rFonts w:ascii="Calibri" w:hAnsi="Calibri"/>
                                <w:color w:val="000000"/>
                                <w:sz w:val="22"/>
                                <w:szCs w:val="22"/>
                              </w:rPr>
                            </w:pPr>
                            <w:r w:rsidRPr="0075436A">
                              <w:rPr>
                                <w:rFonts w:ascii="Calibri" w:hAnsi="Calibri"/>
                                <w:color w:val="000000"/>
                                <w:sz w:val="22"/>
                                <w:szCs w:val="22"/>
                              </w:rPr>
                              <w:t>During 2015, DPH was awarded funding from the CDC’s National Syndromic Surveillance Program (NSSP) to modernize the HEDSS system.  DPH selected EpiCenter, a product of Health Monitoring Systems, Inc.</w:t>
                            </w:r>
                            <w:r w:rsidR="0012115E">
                              <w:rPr>
                                <w:rFonts w:ascii="Calibri" w:hAnsi="Calibri"/>
                                <w:color w:val="000000"/>
                                <w:sz w:val="22"/>
                                <w:szCs w:val="22"/>
                              </w:rPr>
                              <w:t xml:space="preserve">, </w:t>
                            </w:r>
                            <w:r w:rsidRPr="0075436A">
                              <w:rPr>
                                <w:rFonts w:ascii="Calibri" w:hAnsi="Calibri"/>
                                <w:color w:val="000000"/>
                                <w:sz w:val="22"/>
                                <w:szCs w:val="22"/>
                              </w:rPr>
                              <w:t xml:space="preserve">to replace the existing HEDSS system.  EpiCenter went live during August 2016, and all 32 </w:t>
                            </w:r>
                            <w:r w:rsidR="003E2488">
                              <w:rPr>
                                <w:rFonts w:ascii="Calibri" w:hAnsi="Calibri"/>
                                <w:color w:val="000000"/>
                                <w:sz w:val="22"/>
                                <w:szCs w:val="22"/>
                              </w:rPr>
                              <w:t xml:space="preserve">acute care </w:t>
                            </w:r>
                            <w:r w:rsidRPr="0075436A">
                              <w:rPr>
                                <w:rFonts w:ascii="Calibri" w:hAnsi="Calibri"/>
                                <w:color w:val="000000"/>
                                <w:sz w:val="22"/>
                                <w:szCs w:val="22"/>
                              </w:rPr>
                              <w:t xml:space="preserve">hospital EDs are expected to complete onboarding and contribute data by October 2018. This new system provides improved data visualization and analytic tools which allow monitoring of syndromes of public health importance at the state, DEMHS region, and local health department </w:t>
                            </w:r>
                            <w:r w:rsidR="00D34D29">
                              <w:rPr>
                                <w:rFonts w:ascii="Calibri" w:hAnsi="Calibri"/>
                                <w:color w:val="000000"/>
                                <w:sz w:val="22"/>
                                <w:szCs w:val="22"/>
                              </w:rPr>
                              <w:t>(LHD</w:t>
                            </w:r>
                            <w:r w:rsidR="00F542B5">
                              <w:rPr>
                                <w:rFonts w:ascii="Calibri" w:hAnsi="Calibri"/>
                                <w:color w:val="000000"/>
                                <w:sz w:val="22"/>
                                <w:szCs w:val="22"/>
                              </w:rPr>
                              <w:t>)</w:t>
                            </w:r>
                            <w:r w:rsidR="00F542B5" w:rsidRPr="0075436A">
                              <w:rPr>
                                <w:rFonts w:ascii="Calibri" w:hAnsi="Calibri"/>
                                <w:color w:val="000000"/>
                                <w:sz w:val="22"/>
                                <w:szCs w:val="22"/>
                              </w:rPr>
                              <w:t xml:space="preserve"> level</w:t>
                            </w:r>
                            <w:r w:rsidRPr="0075436A">
                              <w:rPr>
                                <w:rFonts w:ascii="Calibri" w:hAnsi="Calibri"/>
                                <w:color w:val="000000"/>
                                <w:sz w:val="22"/>
                                <w:szCs w:val="22"/>
                              </w:rPr>
                              <w:t>.</w:t>
                            </w:r>
                          </w:p>
                          <w:p w:rsidR="00D34D29" w:rsidRPr="00D34D29" w:rsidRDefault="00D34D29" w:rsidP="0075436A">
                            <w:pPr>
                              <w:pStyle w:val="NormalWeb"/>
                              <w:rPr>
                                <w:rFonts w:ascii="Calibri" w:hAnsi="Calibri"/>
                                <w:color w:val="000000"/>
                                <w:sz w:val="16"/>
                                <w:szCs w:val="16"/>
                              </w:rPr>
                            </w:pPr>
                          </w:p>
                          <w:p w:rsidR="0075436A" w:rsidRPr="0075436A" w:rsidRDefault="0075436A" w:rsidP="0075436A">
                            <w:pPr>
                              <w:pStyle w:val="NormalWeb"/>
                              <w:rPr>
                                <w:rFonts w:ascii="Calibri" w:hAnsi="Calibri"/>
                                <w:color w:val="000000"/>
                                <w:sz w:val="22"/>
                                <w:szCs w:val="22"/>
                              </w:rPr>
                            </w:pPr>
                            <w:r w:rsidRPr="0075436A">
                              <w:rPr>
                                <w:rFonts w:ascii="Calibri" w:hAnsi="Calibri"/>
                                <w:color w:val="000000"/>
                                <w:sz w:val="22"/>
                                <w:szCs w:val="22"/>
                              </w:rPr>
                              <w:t xml:space="preserve">During 2017-2018 there are also plans to utilize EpiCenter to monitor opioid-related ED visits and training will be made available during 2018 </w:t>
                            </w:r>
                            <w:r w:rsidR="0012115E">
                              <w:rPr>
                                <w:rFonts w:ascii="Calibri" w:hAnsi="Calibri"/>
                                <w:color w:val="000000"/>
                                <w:sz w:val="22"/>
                                <w:szCs w:val="22"/>
                              </w:rPr>
                              <w:t>to LHDs</w:t>
                            </w:r>
                            <w:r w:rsidR="0011653B">
                              <w:rPr>
                                <w:rFonts w:ascii="Calibri" w:hAnsi="Calibri"/>
                                <w:color w:val="000000"/>
                                <w:sz w:val="22"/>
                                <w:szCs w:val="22"/>
                              </w:rPr>
                              <w:t xml:space="preserve"> </w:t>
                            </w:r>
                            <w:r w:rsidRPr="0075436A">
                              <w:rPr>
                                <w:rFonts w:ascii="Calibri" w:hAnsi="Calibri"/>
                                <w:color w:val="000000"/>
                                <w:sz w:val="22"/>
                                <w:szCs w:val="22"/>
                              </w:rPr>
                              <w:t>that are interested in directly accessing EpiCenter to view available data for their jurisdiction.</w:t>
                            </w:r>
                          </w:p>
                          <w:p w:rsidR="0075436A" w:rsidRPr="0075436A" w:rsidRDefault="0075436A" w:rsidP="0075436A">
                            <w:pPr>
                              <w:pStyle w:val="LeadStoryHeadline"/>
                              <w:widowControl w:val="0"/>
                              <w:spacing w:after="0"/>
                              <w:jc w:val="center"/>
                              <w:rPr>
                                <w:rFonts w:ascii="Calibri" w:hAnsi="Calibri"/>
                                <w:bCs/>
                                <w:i/>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5E32A" id="_x0000_s1045" type="#_x0000_t202" style="position:absolute;margin-left:354.55pt;margin-top:-14.75pt;width:405.75pt;height:498pt;z-index:25185280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fI8zwIAAMQFAAAOAAAAZHJzL2Uyb0RvYy54bWysVEtv2zAMvg/YfxB0X+3YjZMYdYouaYsB&#10;3QNoh50VWbaFyZImKbG7Xz9KSjJ3j8uwiyCJ5Efy4+PqeuwFOjBjuZIVnl2kGDFJVc1lW+HPT3dv&#10;lhhZR2RNhJKsws/M4uv161dXgy5ZpjolamYQgEhbDrrCnXO6TBJLO9YTe6E0kyBslOmJg6dpk9qQ&#10;AdB7kWRpWiSDMrU2ijJr4XcbhXgd8JuGUfexaSxzSFQYYnPhNOHc+TNZX5GyNUR3nB7DIP8QRU+4&#10;BKdnqC1xBO0N/w2q59Qoqxp3QVWfqKbhlIUcIJtZ+ks2jx3RLOQC5Fh9psn+P1j64fDJIF5XOCsw&#10;kqSHGj2x0aG3akSZp2fQtgStRw16boRvKHNI1eoHRb9aJNWmI7JlN8aooWOkhvBm3jKZmEYc60F2&#10;w3tVgxuydyoAjY3pPXfABgJ0KNPzuTQ+FAqf89k8T7M5RhRkRZ5dFmkoXkLKk7k21t0z1SN/qbCB&#10;2gd4cniwzodDypPKsVL1HRcCGeW+cNcFsr3fILRgEy9IK0goflvT7jbCoAOBdtoubhe3d1Gd9D0J&#10;reS4dFEM3RlDJCWXh/ujBgRxBAkBtXbqZOZN/u4p5uBNAKU9RSi4REA/UHQZzZGlRDCoaCxC6MmQ&#10;qXclJBpAki1OfpTgZ+GL9IriJt+EDvAxT9V67mBmBe8rvIwuQ+q+9LeyjjQQLuIdjIX0nlmYxiOt&#10;ag8Qj109oJr7YmXLfAWbouYwmvkyLdLVAiMiWtgp1Bn8xxq9iDZN8/xyG+stdEdiDeaBz8jblPaz&#10;+0DlJLLQsr5LY7+6cTeG4ZitTqOwU/UzNDE0jW8Kv/rg0inzHaMB1kiF7bc9MQwj8U5C3+TFfAGD&#10;5aYPM33spg8iKUBV2EHy4bpxcVftteFtB57i6El1A8PT8NDWfspiVJCNf8CqiC0S15rfRdN30Pq5&#10;fNc/AAAA//8DAFBLAwQUAAYACAAAACEAZ1mig98AAAAIAQAADwAAAGRycy9kb3ducmV2LnhtbEyP&#10;wU7DMBBE70j8g7VI3FrHlRraEKdCSEgcilQKH7CJ3SQQr6PYTVK+nuVEb7Oa1cybfDe7Tox2CK0n&#10;DWqZgLBUedNSreHz42WxAREiksHOk9VwsQF2xe1NjpnxE73b8RhrwSEUMtTQxNhnUoaqsQ7D0veW&#10;2Dv5wWHkc6ilGXDicNfJVZKk0mFL3NBgb58bW30fz07DdBpLdegffl4v7ksd3vbp2OxR6/u7+ekR&#10;RLRz/H+GP3xGh4KZSn8mE0SngYdEDYvVdg2C7Y1SLEoN2zRdgyxyeT2g+AUAAP//AwBQSwECLQAU&#10;AAYACAAAACEAtoM4kv4AAADhAQAAEwAAAAAAAAAAAAAAAAAAAAAAW0NvbnRlbnRfVHlwZXNdLnht&#10;bFBLAQItABQABgAIAAAAIQA4/SH/1gAAAJQBAAALAAAAAAAAAAAAAAAAAC8BAABfcmVscy8ucmVs&#10;c1BLAQItABQABgAIAAAAIQD92fI8zwIAAMQFAAAOAAAAAAAAAAAAAAAAAC4CAABkcnMvZTJvRG9j&#10;LnhtbFBLAQItABQABgAIAAAAIQBnWaKD3wAAAAgBAAAPAAAAAAAAAAAAAAAAACkFAABkcnMvZG93&#10;bnJldi54bWxQSwUGAAAAAAQABADzAAAANQYAAAAA&#10;" fillcolor="#f7fafc" strokecolor="#66a3c2" strokeweight="1pt">
                <v:fill color2="#d7e7ef" focus="100%" type="gradient"/>
                <v:shadow on="t" color="#00334d" opacity=".5" offset="1pt"/>
                <v:textbox inset="2.88pt,2.88pt,2.88pt,2.88pt">
                  <w:txbxContent>
                    <w:p w:rsidR="008312E5" w:rsidRPr="002E14B6" w:rsidRDefault="00BC78D4" w:rsidP="0012115E">
                      <w:pPr>
                        <w:pStyle w:val="LeadStoryHeadline"/>
                        <w:widowControl w:val="0"/>
                        <w:spacing w:after="0"/>
                        <w:jc w:val="center"/>
                        <w:rPr>
                          <w:b/>
                          <w:bCs/>
                          <w:color w:val="0066CC"/>
                          <w:sz w:val="24"/>
                          <w:szCs w:val="24"/>
                          <w14:ligatures w14:val="none"/>
                        </w:rPr>
                      </w:pPr>
                      <w:r>
                        <w:rPr>
                          <w:b/>
                          <w:bCs/>
                          <w:color w:val="0066CC"/>
                          <w:sz w:val="24"/>
                          <w:szCs w:val="24"/>
                          <w14:ligatures w14:val="none"/>
                        </w:rPr>
                        <w:t>SYNDROMIC SURVEILLANCE IN EMERGENCY RESPONSE</w:t>
                      </w:r>
                    </w:p>
                    <w:p w:rsidR="0075436A" w:rsidRPr="000844C6" w:rsidRDefault="0075436A" w:rsidP="00E06AF8">
                      <w:pPr>
                        <w:pStyle w:val="LeadStoryHeadline"/>
                        <w:widowControl w:val="0"/>
                        <w:spacing w:after="0"/>
                        <w:jc w:val="center"/>
                        <w:rPr>
                          <w:rFonts w:asciiTheme="minorHAnsi" w:hAnsiTheme="minorHAnsi"/>
                          <w:bCs/>
                          <w:i/>
                          <w:color w:val="0066CC"/>
                          <w:sz w:val="24"/>
                          <w:szCs w:val="24"/>
                          <w14:ligatures w14:val="none"/>
                        </w:rPr>
                      </w:pPr>
                      <w:r w:rsidRPr="000844C6">
                        <w:rPr>
                          <w:rFonts w:asciiTheme="minorHAnsi" w:hAnsiTheme="minorHAnsi"/>
                          <w:bCs/>
                          <w:i/>
                          <w:color w:val="0066CC"/>
                          <w:sz w:val="24"/>
                          <w:szCs w:val="24"/>
                          <w14:ligatures w14:val="none"/>
                        </w:rPr>
                        <w:t>K</w:t>
                      </w:r>
                      <w:r w:rsidR="00E06AF8" w:rsidRPr="000844C6">
                        <w:rPr>
                          <w:rFonts w:asciiTheme="minorHAnsi" w:hAnsiTheme="minorHAnsi"/>
                          <w:bCs/>
                          <w:i/>
                          <w:color w:val="0066CC"/>
                          <w:sz w:val="24"/>
                          <w:szCs w:val="24"/>
                          <w14:ligatures w14:val="none"/>
                        </w:rPr>
                        <w:t>r</w:t>
                      </w:r>
                      <w:r w:rsidR="00BC78D4" w:rsidRPr="000844C6">
                        <w:rPr>
                          <w:rFonts w:asciiTheme="minorHAnsi" w:hAnsiTheme="minorHAnsi"/>
                          <w:bCs/>
                          <w:i/>
                          <w:color w:val="0066CC"/>
                          <w:sz w:val="24"/>
                          <w:szCs w:val="24"/>
                          <w14:ligatures w14:val="none"/>
                        </w:rPr>
                        <w:t>isten Soto</w:t>
                      </w:r>
                    </w:p>
                    <w:p w:rsidR="00BC78D4" w:rsidRDefault="00BC78D4" w:rsidP="00E06AF8">
                      <w:pPr>
                        <w:pStyle w:val="LeadStoryHeadline"/>
                        <w:widowControl w:val="0"/>
                        <w:spacing w:after="0"/>
                        <w:jc w:val="center"/>
                        <w:rPr>
                          <w:bCs/>
                          <w:i/>
                          <w:sz w:val="16"/>
                          <w:szCs w:val="16"/>
                          <w14:ligatures w14:val="none"/>
                        </w:rPr>
                      </w:pPr>
                    </w:p>
                    <w:p w:rsidR="0075436A" w:rsidRPr="0075436A" w:rsidRDefault="0075436A" w:rsidP="0075436A">
                      <w:pPr>
                        <w:pStyle w:val="NormalWeb"/>
                        <w:rPr>
                          <w:rFonts w:ascii="Calibri" w:hAnsi="Calibri"/>
                          <w:color w:val="000000"/>
                          <w:sz w:val="22"/>
                          <w:szCs w:val="22"/>
                        </w:rPr>
                      </w:pPr>
                      <w:r w:rsidRPr="0075436A">
                        <w:rPr>
                          <w:rFonts w:ascii="Calibri" w:hAnsi="Calibri"/>
                          <w:color w:val="000000"/>
                          <w:sz w:val="22"/>
                          <w:szCs w:val="22"/>
                        </w:rPr>
                        <w:t>Syndromic surveillance is the use of pre-diagnostic data for near real-time public health response and situational awareness.  Since 2004</w:t>
                      </w:r>
                      <w:r w:rsidR="0012115E">
                        <w:rPr>
                          <w:rFonts w:ascii="Calibri" w:hAnsi="Calibri"/>
                          <w:color w:val="000000"/>
                          <w:sz w:val="22"/>
                          <w:szCs w:val="22"/>
                        </w:rPr>
                        <w:t>,</w:t>
                      </w:r>
                      <w:r w:rsidRPr="0075436A">
                        <w:rPr>
                          <w:rFonts w:ascii="Calibri" w:hAnsi="Calibri"/>
                          <w:color w:val="000000"/>
                          <w:sz w:val="22"/>
                          <w:szCs w:val="22"/>
                        </w:rPr>
                        <w:t xml:space="preserve"> the Connecticut Department of Public Health (DPH) has maintained the Hospital Emergency Department Syndromic Surveillance System (HEDSS), to characterize hospital emergency department</w:t>
                      </w:r>
                      <w:r w:rsidR="003E2488">
                        <w:rPr>
                          <w:rFonts w:ascii="Calibri" w:hAnsi="Calibri"/>
                          <w:color w:val="000000"/>
                          <w:sz w:val="22"/>
                          <w:szCs w:val="22"/>
                        </w:rPr>
                        <w:t xml:space="preserve"> </w:t>
                      </w:r>
                      <w:r w:rsidRPr="0075436A">
                        <w:rPr>
                          <w:rFonts w:ascii="Calibri" w:hAnsi="Calibri"/>
                          <w:color w:val="000000"/>
                          <w:sz w:val="22"/>
                          <w:szCs w:val="22"/>
                        </w:rPr>
                        <w:t xml:space="preserve">(ED) visit chief complaint data into syndromes of public health interest.  HEDSS was a voluntary system with </w:t>
                      </w:r>
                      <w:r w:rsidR="003E2488">
                        <w:rPr>
                          <w:rFonts w:ascii="Calibri" w:hAnsi="Calibri"/>
                          <w:color w:val="000000"/>
                          <w:sz w:val="22"/>
                          <w:szCs w:val="22"/>
                        </w:rPr>
                        <w:t xml:space="preserve">66% </w:t>
                      </w:r>
                      <w:r w:rsidRPr="0075436A">
                        <w:rPr>
                          <w:rFonts w:ascii="Calibri" w:hAnsi="Calibri"/>
                          <w:color w:val="000000"/>
                          <w:sz w:val="22"/>
                          <w:szCs w:val="22"/>
                        </w:rPr>
                        <w:t>ED</w:t>
                      </w:r>
                      <w:r w:rsidR="00F542B5">
                        <w:rPr>
                          <w:rFonts w:ascii="Calibri" w:hAnsi="Calibri"/>
                          <w:color w:val="000000"/>
                          <w:sz w:val="22"/>
                          <w:szCs w:val="22"/>
                        </w:rPr>
                        <w:t>s</w:t>
                      </w:r>
                      <w:r w:rsidRPr="0075436A">
                        <w:rPr>
                          <w:rFonts w:ascii="Calibri" w:hAnsi="Calibri"/>
                          <w:color w:val="000000"/>
                          <w:sz w:val="22"/>
                          <w:szCs w:val="22"/>
                        </w:rPr>
                        <w:t xml:space="preserve"> and 1 urgent care center providing data.  This system has been used for situational awareness during extreme weather events and the 2009 H1N1 influenza pandemic and for monitoring seasonal influenza, gastrointestinal illness, and toxic hazards.</w:t>
                      </w:r>
                    </w:p>
                    <w:p w:rsidR="0075436A" w:rsidRPr="00D34D29" w:rsidRDefault="0075436A" w:rsidP="0075436A">
                      <w:pPr>
                        <w:pStyle w:val="NormalWeb"/>
                        <w:rPr>
                          <w:rFonts w:ascii="Calibri" w:hAnsi="Calibri"/>
                          <w:color w:val="000000"/>
                          <w:sz w:val="16"/>
                          <w:szCs w:val="16"/>
                        </w:rPr>
                      </w:pPr>
                    </w:p>
                    <w:p w:rsidR="00D34D29" w:rsidRDefault="0075436A" w:rsidP="0075436A">
                      <w:pPr>
                        <w:pStyle w:val="NormalWeb"/>
                        <w:rPr>
                          <w:rFonts w:ascii="Calibri" w:hAnsi="Calibri"/>
                          <w:color w:val="000000"/>
                          <w:sz w:val="22"/>
                          <w:szCs w:val="22"/>
                        </w:rPr>
                      </w:pPr>
                      <w:r w:rsidRPr="0075436A">
                        <w:rPr>
                          <w:rFonts w:ascii="Calibri" w:hAnsi="Calibri"/>
                          <w:color w:val="000000"/>
                          <w:sz w:val="22"/>
                          <w:szCs w:val="22"/>
                        </w:rPr>
                        <w:t xml:space="preserve">In 2011, the term “emergency illnesses and health conditions” was added to Conn. Gen. Stat. §19a-215 to add clarification for the legal basis for the DPH to collect syndrome information through HEDSS: </w:t>
                      </w:r>
                      <w:hyperlink r:id="rId58" w:anchor="sec_19a-215" w:history="1">
                        <w:r w:rsidRPr="00F542B5">
                          <w:rPr>
                            <w:rStyle w:val="Hyperlink"/>
                            <w:rFonts w:ascii="Calibri" w:hAnsi="Calibri"/>
                            <w:color w:val="auto"/>
                            <w:sz w:val="22"/>
                            <w:szCs w:val="22"/>
                          </w:rPr>
                          <w:t>https://www.cga.ct.gov/current/pub/chap_368e.htm#sec_19a-215</w:t>
                        </w:r>
                      </w:hyperlink>
                      <w:r w:rsidRPr="00F542B5">
                        <w:rPr>
                          <w:rFonts w:ascii="Calibri" w:hAnsi="Calibri"/>
                          <w:sz w:val="22"/>
                          <w:szCs w:val="22"/>
                        </w:rPr>
                        <w:t xml:space="preserve">. </w:t>
                      </w:r>
                    </w:p>
                    <w:p w:rsidR="00F542B5" w:rsidRPr="000D3280" w:rsidRDefault="00F542B5" w:rsidP="0075436A">
                      <w:pPr>
                        <w:pStyle w:val="NormalWeb"/>
                        <w:rPr>
                          <w:rFonts w:ascii="Calibri" w:hAnsi="Calibri"/>
                          <w:color w:val="000000"/>
                          <w:sz w:val="16"/>
                          <w:szCs w:val="16"/>
                        </w:rPr>
                      </w:pPr>
                    </w:p>
                    <w:p w:rsidR="0075436A" w:rsidRPr="0075436A" w:rsidRDefault="0075436A" w:rsidP="0075436A">
                      <w:pPr>
                        <w:pStyle w:val="NormalWeb"/>
                        <w:rPr>
                          <w:rFonts w:ascii="Calibri" w:hAnsi="Calibri"/>
                          <w:color w:val="000000"/>
                          <w:sz w:val="22"/>
                          <w:szCs w:val="22"/>
                        </w:rPr>
                      </w:pPr>
                      <w:r w:rsidRPr="0075436A">
                        <w:rPr>
                          <w:rFonts w:ascii="Calibri" w:hAnsi="Calibri"/>
                          <w:color w:val="000000"/>
                          <w:sz w:val="22"/>
                          <w:szCs w:val="22"/>
                        </w:rPr>
                        <w:t>Since 2012, DPH has had the legal authority to collect select hospital ED syndrome information</w:t>
                      </w:r>
                      <w:r w:rsidR="0012115E">
                        <w:rPr>
                          <w:rFonts w:ascii="Calibri" w:hAnsi="Calibri"/>
                          <w:color w:val="000000"/>
                          <w:sz w:val="22"/>
                          <w:szCs w:val="22"/>
                        </w:rPr>
                        <w:t>. H</w:t>
                      </w:r>
                      <w:r w:rsidRPr="0075436A">
                        <w:rPr>
                          <w:rFonts w:ascii="Calibri" w:hAnsi="Calibri"/>
                          <w:color w:val="000000"/>
                          <w:sz w:val="22"/>
                          <w:szCs w:val="22"/>
                        </w:rPr>
                        <w:t>owever, the existing HEDSS system was unable to accept data from additional facilities or meet current national standards for syndromic surveillance. </w:t>
                      </w:r>
                    </w:p>
                    <w:p w:rsidR="0075436A" w:rsidRPr="00D34D29" w:rsidRDefault="0075436A" w:rsidP="0075436A">
                      <w:pPr>
                        <w:pStyle w:val="NormalWeb"/>
                        <w:rPr>
                          <w:rFonts w:ascii="Calibri" w:hAnsi="Calibri"/>
                          <w:color w:val="000000"/>
                          <w:sz w:val="16"/>
                          <w:szCs w:val="16"/>
                        </w:rPr>
                      </w:pPr>
                    </w:p>
                    <w:p w:rsidR="00D34D29" w:rsidRDefault="0075436A" w:rsidP="0075436A">
                      <w:pPr>
                        <w:pStyle w:val="NormalWeb"/>
                        <w:rPr>
                          <w:rFonts w:ascii="Calibri" w:hAnsi="Calibri"/>
                          <w:color w:val="000000"/>
                          <w:sz w:val="22"/>
                          <w:szCs w:val="22"/>
                        </w:rPr>
                      </w:pPr>
                      <w:r w:rsidRPr="0075436A">
                        <w:rPr>
                          <w:rFonts w:ascii="Calibri" w:hAnsi="Calibri"/>
                          <w:color w:val="000000"/>
                          <w:sz w:val="22"/>
                          <w:szCs w:val="22"/>
                        </w:rPr>
                        <w:t>During 2015, DPH was awarded funding from the CDC’s National Syndromic Surveillance Program (NSSP) to modernize the HEDSS system.  DPH selected EpiCenter, a product of Health Monitoring Systems, Inc.</w:t>
                      </w:r>
                      <w:r w:rsidR="0012115E">
                        <w:rPr>
                          <w:rFonts w:ascii="Calibri" w:hAnsi="Calibri"/>
                          <w:color w:val="000000"/>
                          <w:sz w:val="22"/>
                          <w:szCs w:val="22"/>
                        </w:rPr>
                        <w:t xml:space="preserve">, </w:t>
                      </w:r>
                      <w:r w:rsidRPr="0075436A">
                        <w:rPr>
                          <w:rFonts w:ascii="Calibri" w:hAnsi="Calibri"/>
                          <w:color w:val="000000"/>
                          <w:sz w:val="22"/>
                          <w:szCs w:val="22"/>
                        </w:rPr>
                        <w:t xml:space="preserve">to replace the existing HEDSS system.  EpiCenter went live during August 2016, and all 32 </w:t>
                      </w:r>
                      <w:r w:rsidR="003E2488">
                        <w:rPr>
                          <w:rFonts w:ascii="Calibri" w:hAnsi="Calibri"/>
                          <w:color w:val="000000"/>
                          <w:sz w:val="22"/>
                          <w:szCs w:val="22"/>
                        </w:rPr>
                        <w:t xml:space="preserve">acute care </w:t>
                      </w:r>
                      <w:r w:rsidRPr="0075436A">
                        <w:rPr>
                          <w:rFonts w:ascii="Calibri" w:hAnsi="Calibri"/>
                          <w:color w:val="000000"/>
                          <w:sz w:val="22"/>
                          <w:szCs w:val="22"/>
                        </w:rPr>
                        <w:t xml:space="preserve">hospital EDs are expected to complete onboarding and contribute data by October 2018. This new system provides improved data visualization and analytic tools which allow monitoring of syndromes of public health importance at the state, DEMHS region, and local health department </w:t>
                      </w:r>
                      <w:r w:rsidR="00D34D29">
                        <w:rPr>
                          <w:rFonts w:ascii="Calibri" w:hAnsi="Calibri"/>
                          <w:color w:val="000000"/>
                          <w:sz w:val="22"/>
                          <w:szCs w:val="22"/>
                        </w:rPr>
                        <w:t>(LHD</w:t>
                      </w:r>
                      <w:r w:rsidR="00F542B5">
                        <w:rPr>
                          <w:rFonts w:ascii="Calibri" w:hAnsi="Calibri"/>
                          <w:color w:val="000000"/>
                          <w:sz w:val="22"/>
                          <w:szCs w:val="22"/>
                        </w:rPr>
                        <w:t>)</w:t>
                      </w:r>
                      <w:r w:rsidR="00F542B5" w:rsidRPr="0075436A">
                        <w:rPr>
                          <w:rFonts w:ascii="Calibri" w:hAnsi="Calibri"/>
                          <w:color w:val="000000"/>
                          <w:sz w:val="22"/>
                          <w:szCs w:val="22"/>
                        </w:rPr>
                        <w:t xml:space="preserve"> level</w:t>
                      </w:r>
                      <w:r w:rsidRPr="0075436A">
                        <w:rPr>
                          <w:rFonts w:ascii="Calibri" w:hAnsi="Calibri"/>
                          <w:color w:val="000000"/>
                          <w:sz w:val="22"/>
                          <w:szCs w:val="22"/>
                        </w:rPr>
                        <w:t>.</w:t>
                      </w:r>
                    </w:p>
                    <w:p w:rsidR="00D34D29" w:rsidRPr="00D34D29" w:rsidRDefault="00D34D29" w:rsidP="0075436A">
                      <w:pPr>
                        <w:pStyle w:val="NormalWeb"/>
                        <w:rPr>
                          <w:rFonts w:ascii="Calibri" w:hAnsi="Calibri"/>
                          <w:color w:val="000000"/>
                          <w:sz w:val="16"/>
                          <w:szCs w:val="16"/>
                        </w:rPr>
                      </w:pPr>
                    </w:p>
                    <w:p w:rsidR="0075436A" w:rsidRPr="0075436A" w:rsidRDefault="0075436A" w:rsidP="0075436A">
                      <w:pPr>
                        <w:pStyle w:val="NormalWeb"/>
                        <w:rPr>
                          <w:rFonts w:ascii="Calibri" w:hAnsi="Calibri"/>
                          <w:color w:val="000000"/>
                          <w:sz w:val="22"/>
                          <w:szCs w:val="22"/>
                        </w:rPr>
                      </w:pPr>
                      <w:r w:rsidRPr="0075436A">
                        <w:rPr>
                          <w:rFonts w:ascii="Calibri" w:hAnsi="Calibri"/>
                          <w:color w:val="000000"/>
                          <w:sz w:val="22"/>
                          <w:szCs w:val="22"/>
                        </w:rPr>
                        <w:t xml:space="preserve">During 2017-2018 there are also plans to utilize EpiCenter to monitor opioid-related ED visits and training will be made available during 2018 </w:t>
                      </w:r>
                      <w:r w:rsidR="0012115E">
                        <w:rPr>
                          <w:rFonts w:ascii="Calibri" w:hAnsi="Calibri"/>
                          <w:color w:val="000000"/>
                          <w:sz w:val="22"/>
                          <w:szCs w:val="22"/>
                        </w:rPr>
                        <w:t>to LHDs</w:t>
                      </w:r>
                      <w:r w:rsidR="0011653B">
                        <w:rPr>
                          <w:rFonts w:ascii="Calibri" w:hAnsi="Calibri"/>
                          <w:color w:val="000000"/>
                          <w:sz w:val="22"/>
                          <w:szCs w:val="22"/>
                        </w:rPr>
                        <w:t xml:space="preserve"> </w:t>
                      </w:r>
                      <w:r w:rsidRPr="0075436A">
                        <w:rPr>
                          <w:rFonts w:ascii="Calibri" w:hAnsi="Calibri"/>
                          <w:color w:val="000000"/>
                          <w:sz w:val="22"/>
                          <w:szCs w:val="22"/>
                        </w:rPr>
                        <w:t>that are interested in directly accessing EpiCenter to view available data for their jurisdiction.</w:t>
                      </w:r>
                    </w:p>
                    <w:p w:rsidR="0075436A" w:rsidRPr="0075436A" w:rsidRDefault="0075436A" w:rsidP="0075436A">
                      <w:pPr>
                        <w:pStyle w:val="LeadStoryHeadline"/>
                        <w:widowControl w:val="0"/>
                        <w:spacing w:after="0"/>
                        <w:jc w:val="center"/>
                        <w:rPr>
                          <w:rFonts w:ascii="Calibri" w:hAnsi="Calibri"/>
                          <w:bCs/>
                          <w:i/>
                          <w:sz w:val="22"/>
                          <w:szCs w:val="22"/>
                          <w14:ligatures w14:val="none"/>
                        </w:rPr>
                      </w:pPr>
                    </w:p>
                  </w:txbxContent>
                </v:textbox>
                <w10:wrap anchorx="margin"/>
              </v:shape>
            </w:pict>
          </mc:Fallback>
        </mc:AlternateContent>
      </w:r>
      <w:r w:rsidR="005D3ABE">
        <w:t xml:space="preserve">                                                                                                   </w:t>
      </w:r>
      <w:r w:rsidR="005D3ABE">
        <w:tab/>
      </w:r>
      <w:r w:rsidR="005D3ABE">
        <w:tab/>
      </w:r>
      <w:r w:rsidR="005D3ABE">
        <w:tab/>
      </w:r>
      <w:r w:rsidR="005D3ABE">
        <w:tab/>
      </w:r>
      <w:r w:rsidR="005D3ABE">
        <w:tab/>
      </w:r>
      <w:r w:rsidR="005D3ABE">
        <w:tab/>
      </w:r>
      <w:r w:rsidR="005D3ABE">
        <w:tab/>
      </w:r>
      <w:r w:rsidR="005D3ABE">
        <w:tab/>
      </w:r>
      <w:r w:rsidR="005D3ABE">
        <w:tab/>
      </w:r>
      <w:r w:rsidR="005D3ABE">
        <w:tab/>
      </w:r>
      <w:r w:rsidR="005D3ABE">
        <w:tab/>
      </w:r>
      <w:r w:rsidR="005D3ABE">
        <w:tab/>
      </w:r>
      <w:r w:rsidR="005D3ABE">
        <w:tab/>
      </w:r>
      <w:r w:rsidR="005D3ABE">
        <w:tab/>
      </w:r>
    </w:p>
    <w:p w:rsidR="00C251A2" w:rsidRPr="00C251A2" w:rsidRDefault="00C251A2" w:rsidP="00C251A2"/>
    <w:p w:rsidR="00C251A2" w:rsidRPr="00C251A2" w:rsidRDefault="00C251A2" w:rsidP="00C251A2"/>
    <w:p w:rsidR="00C251A2" w:rsidRPr="00C251A2" w:rsidRDefault="00C251A2" w:rsidP="00C251A2"/>
    <w:p w:rsidR="00C251A2" w:rsidRPr="00C251A2" w:rsidRDefault="00C251A2" w:rsidP="00C251A2"/>
    <w:p w:rsidR="00C251A2" w:rsidRPr="00C251A2" w:rsidRDefault="00C251A2" w:rsidP="00C251A2"/>
    <w:p w:rsidR="00C251A2" w:rsidRPr="00C251A2" w:rsidRDefault="00C251A2" w:rsidP="00C251A2"/>
    <w:p w:rsidR="00C251A2" w:rsidRPr="00C251A2" w:rsidRDefault="00C251A2" w:rsidP="00C251A2"/>
    <w:p w:rsidR="00C251A2" w:rsidRPr="00C251A2" w:rsidRDefault="00C251A2" w:rsidP="00C251A2"/>
    <w:p w:rsidR="00C251A2" w:rsidRPr="00C251A2" w:rsidRDefault="00C251A2" w:rsidP="00C251A2"/>
    <w:p w:rsidR="00C251A2" w:rsidRPr="00C251A2" w:rsidRDefault="00C251A2" w:rsidP="00C251A2"/>
    <w:p w:rsidR="00C251A2" w:rsidRPr="00C251A2" w:rsidRDefault="00C251A2" w:rsidP="00C251A2"/>
    <w:p w:rsidR="00C251A2" w:rsidRDefault="00C251A2" w:rsidP="00C251A2">
      <w:pPr>
        <w:tabs>
          <w:tab w:val="left" w:pos="12885"/>
        </w:tabs>
      </w:pPr>
    </w:p>
    <w:p w:rsidR="00C251A2" w:rsidRDefault="00C251A2" w:rsidP="00C251A2">
      <w:pPr>
        <w:tabs>
          <w:tab w:val="left" w:pos="12885"/>
        </w:tabs>
      </w:pPr>
    </w:p>
    <w:p w:rsidR="00C251A2" w:rsidRDefault="00C251A2" w:rsidP="00C251A2">
      <w:pPr>
        <w:tabs>
          <w:tab w:val="left" w:pos="12885"/>
        </w:tabs>
      </w:pPr>
    </w:p>
    <w:p w:rsidR="00C251A2" w:rsidRDefault="00C251A2" w:rsidP="00C251A2">
      <w:pPr>
        <w:tabs>
          <w:tab w:val="left" w:pos="12885"/>
        </w:tabs>
      </w:pPr>
    </w:p>
    <w:p w:rsidR="00C251A2" w:rsidRDefault="00C251A2" w:rsidP="00C251A2">
      <w:pPr>
        <w:tabs>
          <w:tab w:val="left" w:pos="12885"/>
        </w:tabs>
      </w:pPr>
    </w:p>
    <w:p w:rsidR="00C251A2" w:rsidRDefault="00C251A2" w:rsidP="00C251A2">
      <w:pPr>
        <w:tabs>
          <w:tab w:val="left" w:pos="12885"/>
        </w:tabs>
      </w:pPr>
    </w:p>
    <w:p w:rsidR="00C251A2" w:rsidRDefault="00E60A2A" w:rsidP="00C251A2">
      <w:pPr>
        <w:tabs>
          <w:tab w:val="left" w:pos="12885"/>
        </w:tabs>
      </w:pPr>
      <w:r w:rsidRPr="00E30521">
        <w:rPr>
          <w:rFonts w:ascii="Times New Roman" w:eastAsia="Times New Roman" w:hAnsi="Times New Roman" w:cs="Times New Roman"/>
          <w:noProof/>
          <w:sz w:val="24"/>
          <w:szCs w:val="24"/>
          <w:lang w:eastAsia="en-US"/>
        </w:rPr>
        <mc:AlternateContent>
          <mc:Choice Requires="wps">
            <w:drawing>
              <wp:anchor distT="36576" distB="36576" distL="36576" distR="36576" simplePos="0" relativeHeight="251938816" behindDoc="0" locked="0" layoutInCell="1" allowOverlap="1" wp14:anchorId="76F65703" wp14:editId="63751748">
                <wp:simplePos x="0" y="0"/>
                <wp:positionH relativeFrom="margin">
                  <wp:posOffset>127635</wp:posOffset>
                </wp:positionH>
                <wp:positionV relativeFrom="paragraph">
                  <wp:posOffset>7621</wp:posOffset>
                </wp:positionV>
                <wp:extent cx="5200650" cy="1752600"/>
                <wp:effectExtent l="0" t="0" r="38100" b="571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1752600"/>
                        </a:xfrm>
                        <a:prstGeom prst="rect">
                          <a:avLst/>
                        </a:prstGeom>
                        <a:gradFill rotWithShape="0">
                          <a:gsLst>
                            <a:gs pos="0">
                              <a:srgbClr val="D7E7EF">
                                <a:gamma/>
                                <a:tint val="20000"/>
                                <a:invGamma/>
                              </a:srgbClr>
                            </a:gs>
                            <a:gs pos="100000">
                              <a:srgbClr val="D7E7EF"/>
                            </a:gs>
                          </a:gsLst>
                          <a:lin ang="5400000" scaled="1"/>
                        </a:gradFill>
                        <a:ln w="12700">
                          <a:solidFill>
                            <a:srgbClr val="66A3C2"/>
                          </a:solidFill>
                          <a:miter lim="800000"/>
                          <a:headEnd/>
                          <a:tailEnd/>
                        </a:ln>
                        <a:effectLst>
                          <a:outerShdw dist="28398" dir="3806097" algn="ctr" rotWithShape="0">
                            <a:srgbClr val="00334D">
                              <a:alpha val="50000"/>
                            </a:srgbClr>
                          </a:outerShdw>
                        </a:effectLst>
                      </wps:spPr>
                      <wps:txbx>
                        <w:txbxContent>
                          <w:p w:rsidR="00540AC5" w:rsidRPr="009B2996" w:rsidRDefault="00DF0795" w:rsidP="007768DB">
                            <w:pPr>
                              <w:widowControl w:val="0"/>
                              <w:autoSpaceDE w:val="0"/>
                              <w:autoSpaceDN w:val="0"/>
                              <w:adjustRightInd w:val="0"/>
                              <w:spacing w:after="0" w:line="240" w:lineRule="auto"/>
                              <w:jc w:val="both"/>
                              <w:rPr>
                                <w:rFonts w:cs="Calibri"/>
                                <w:b/>
                                <w:bCs/>
                                <w:color w:val="0070C0"/>
                                <w:kern w:val="28"/>
                                <w:sz w:val="24"/>
                                <w:szCs w:val="24"/>
                              </w:rPr>
                            </w:pPr>
                            <w:r>
                              <w:rPr>
                                <w:rFonts w:ascii="Calibri" w:hAnsi="Calibri"/>
                                <w:bCs/>
                                <w:color w:val="auto"/>
                                <w:sz w:val="22"/>
                                <w:szCs w:val="22"/>
                              </w:rPr>
                              <w:t xml:space="preserve">      </w:t>
                            </w:r>
                            <w:r w:rsidR="00540AC5">
                              <w:rPr>
                                <w:rFonts w:ascii="Calibri" w:hAnsi="Calibri"/>
                                <w:bCs/>
                                <w:color w:val="auto"/>
                                <w:sz w:val="22"/>
                                <w:szCs w:val="22"/>
                              </w:rPr>
                              <w:tab/>
                            </w:r>
                            <w:r w:rsidR="00540AC5">
                              <w:rPr>
                                <w:rFonts w:ascii="Calibri" w:hAnsi="Calibri"/>
                                <w:bCs/>
                                <w:color w:val="auto"/>
                                <w:sz w:val="22"/>
                                <w:szCs w:val="22"/>
                              </w:rPr>
                              <w:tab/>
                            </w:r>
                            <w:r w:rsidR="00540AC5">
                              <w:rPr>
                                <w:rFonts w:ascii="Calibri" w:hAnsi="Calibri"/>
                                <w:bCs/>
                                <w:color w:val="auto"/>
                                <w:sz w:val="22"/>
                                <w:szCs w:val="22"/>
                              </w:rPr>
                              <w:tab/>
                            </w:r>
                            <w:r>
                              <w:rPr>
                                <w:rFonts w:ascii="Calibri" w:hAnsi="Calibri"/>
                                <w:bCs/>
                                <w:color w:val="auto"/>
                                <w:sz w:val="22"/>
                                <w:szCs w:val="22"/>
                              </w:rPr>
                              <w:t xml:space="preserve"> </w:t>
                            </w:r>
                            <w:r w:rsidR="007768DB" w:rsidRPr="009B2996">
                              <w:rPr>
                                <w:rFonts w:cs="Calibri"/>
                                <w:b/>
                                <w:bCs/>
                                <w:color w:val="0070C0"/>
                                <w:kern w:val="28"/>
                                <w:sz w:val="24"/>
                                <w:szCs w:val="24"/>
                              </w:rPr>
                              <w:t>PUBLIC SERVICE ANNOUNCEMENT</w:t>
                            </w:r>
                          </w:p>
                          <w:p w:rsidR="007768DB" w:rsidRPr="009B2996" w:rsidRDefault="00540AC5" w:rsidP="00540AC5">
                            <w:pPr>
                              <w:widowControl w:val="0"/>
                              <w:autoSpaceDE w:val="0"/>
                              <w:autoSpaceDN w:val="0"/>
                              <w:adjustRightInd w:val="0"/>
                              <w:spacing w:after="0" w:line="240" w:lineRule="auto"/>
                              <w:ind w:left="720" w:firstLine="720"/>
                              <w:jc w:val="both"/>
                              <w:rPr>
                                <w:rFonts w:cs="Calibri"/>
                                <w:bCs/>
                                <w:i/>
                                <w:color w:val="0070C0"/>
                                <w:kern w:val="28"/>
                                <w:sz w:val="22"/>
                                <w:szCs w:val="22"/>
                              </w:rPr>
                            </w:pPr>
                            <w:r w:rsidRPr="009B2996">
                              <w:rPr>
                                <w:rFonts w:cs="Calibri"/>
                                <w:bCs/>
                                <w:i/>
                                <w:color w:val="0070C0"/>
                                <w:kern w:val="28"/>
                                <w:sz w:val="22"/>
                                <w:szCs w:val="22"/>
                              </w:rPr>
                              <w:t xml:space="preserve">               </w:t>
                            </w:r>
                            <w:r w:rsidR="007768DB" w:rsidRPr="009B2996">
                              <w:rPr>
                                <w:rFonts w:cs="Calibri"/>
                                <w:bCs/>
                                <w:i/>
                                <w:color w:val="0070C0"/>
                                <w:kern w:val="28"/>
                                <w:sz w:val="22"/>
                                <w:szCs w:val="22"/>
                              </w:rPr>
                              <w:t>“Protect Your Health Around Animals”</w:t>
                            </w:r>
                          </w:p>
                          <w:p w:rsidR="00A75D15" w:rsidRPr="00A75D15" w:rsidRDefault="00A75D15" w:rsidP="00540AC5">
                            <w:pPr>
                              <w:widowControl w:val="0"/>
                              <w:autoSpaceDE w:val="0"/>
                              <w:autoSpaceDN w:val="0"/>
                              <w:adjustRightInd w:val="0"/>
                              <w:spacing w:after="0" w:line="240" w:lineRule="auto"/>
                              <w:ind w:left="720" w:firstLine="720"/>
                              <w:jc w:val="both"/>
                              <w:rPr>
                                <w:rFonts w:cs="Calibri"/>
                                <w:bCs/>
                                <w:i/>
                                <w:color w:val="0070C0"/>
                                <w:kern w:val="28"/>
                                <w:sz w:val="16"/>
                                <w:szCs w:val="16"/>
                              </w:rPr>
                            </w:pPr>
                          </w:p>
                          <w:p w:rsidR="00DE20BB" w:rsidRPr="00DE20BB" w:rsidRDefault="007768DB" w:rsidP="00540AC5">
                            <w:pPr>
                              <w:pStyle w:val="LeadStoryHeadline"/>
                              <w:widowControl w:val="0"/>
                              <w:spacing w:after="0"/>
                              <w:rPr>
                                <w:rFonts w:ascii="Calibri" w:hAnsi="Calibri" w:cs="Calibri"/>
                                <w:color w:val="auto"/>
                                <w:sz w:val="22"/>
                                <w:szCs w:val="22"/>
                              </w:rPr>
                            </w:pPr>
                            <w:r w:rsidRPr="007768DB">
                              <w:rPr>
                                <w:rFonts w:ascii="Calibri" w:hAnsi="Calibri" w:cs="Calibri"/>
                                <w:color w:val="auto"/>
                                <w:sz w:val="22"/>
                                <w:szCs w:val="22"/>
                              </w:rPr>
                              <w:t>DPH</w:t>
                            </w:r>
                            <w:r w:rsidR="008E06B3">
                              <w:rPr>
                                <w:rFonts w:ascii="Calibri" w:hAnsi="Calibri" w:cs="Calibri"/>
                                <w:color w:val="auto"/>
                                <w:sz w:val="22"/>
                                <w:szCs w:val="22"/>
                              </w:rPr>
                              <w:t xml:space="preserve"> </w:t>
                            </w:r>
                            <w:r w:rsidRPr="007768DB">
                              <w:rPr>
                                <w:rFonts w:ascii="Calibri" w:hAnsi="Calibri" w:cs="Calibri"/>
                                <w:color w:val="auto"/>
                                <w:sz w:val="22"/>
                                <w:szCs w:val="22"/>
                              </w:rPr>
                              <w:t xml:space="preserve">created an in-house public service announcement (PSA) enforcing the importance of </w:t>
                            </w:r>
                            <w:r w:rsidR="008E06B3">
                              <w:rPr>
                                <w:rFonts w:ascii="Calibri" w:hAnsi="Calibri" w:cs="Calibri"/>
                                <w:color w:val="auto"/>
                                <w:sz w:val="22"/>
                                <w:szCs w:val="22"/>
                              </w:rPr>
                              <w:t xml:space="preserve">health and </w:t>
                            </w:r>
                            <w:r w:rsidRPr="007768DB">
                              <w:rPr>
                                <w:rFonts w:ascii="Calibri" w:hAnsi="Calibri" w:cs="Calibri"/>
                                <w:color w:val="auto"/>
                                <w:sz w:val="22"/>
                                <w:szCs w:val="22"/>
                              </w:rPr>
                              <w:t>safety around live animals prom</w:t>
                            </w:r>
                            <w:r w:rsidR="00540AC5">
                              <w:rPr>
                                <w:rFonts w:ascii="Calibri" w:hAnsi="Calibri" w:cs="Calibri"/>
                                <w:color w:val="auto"/>
                                <w:sz w:val="22"/>
                                <w:szCs w:val="22"/>
                              </w:rPr>
                              <w:t>p</w:t>
                            </w:r>
                            <w:r w:rsidRPr="007768DB">
                              <w:rPr>
                                <w:rFonts w:ascii="Calibri" w:hAnsi="Calibri" w:cs="Calibri"/>
                                <w:color w:val="auto"/>
                                <w:sz w:val="22"/>
                                <w:szCs w:val="22"/>
                              </w:rPr>
                              <w:t>ted by increasing reports of anim</w:t>
                            </w:r>
                            <w:r w:rsidR="0012115E">
                              <w:rPr>
                                <w:rFonts w:ascii="Calibri" w:hAnsi="Calibri" w:cs="Calibri"/>
                                <w:color w:val="auto"/>
                                <w:sz w:val="22"/>
                                <w:szCs w:val="22"/>
                              </w:rPr>
                              <w:t>al-related illnesses including E</w:t>
                            </w:r>
                            <w:r w:rsidRPr="007768DB">
                              <w:rPr>
                                <w:rFonts w:ascii="Calibri" w:hAnsi="Calibri" w:cs="Calibri"/>
                                <w:color w:val="auto"/>
                                <w:sz w:val="22"/>
                                <w:szCs w:val="22"/>
                              </w:rPr>
                              <w:t xml:space="preserve">coli and salmonella. </w:t>
                            </w:r>
                            <w:r w:rsidR="003E2488">
                              <w:rPr>
                                <w:rFonts w:ascii="Calibri" w:hAnsi="Calibri" w:cs="Calibri"/>
                                <w:color w:val="auto"/>
                                <w:sz w:val="22"/>
                                <w:szCs w:val="22"/>
                              </w:rPr>
                              <w:t xml:space="preserve">The </w:t>
                            </w:r>
                            <w:r w:rsidR="00F10563">
                              <w:rPr>
                                <w:rFonts w:ascii="Calibri" w:hAnsi="Calibri" w:cs="Calibri"/>
                                <w:color w:val="auto"/>
                                <w:sz w:val="22"/>
                                <w:szCs w:val="22"/>
                              </w:rPr>
                              <w:t>PSA is</w:t>
                            </w:r>
                            <w:r w:rsidR="003E2488">
                              <w:rPr>
                                <w:rFonts w:ascii="Calibri" w:hAnsi="Calibri" w:cs="Calibri"/>
                                <w:color w:val="auto"/>
                                <w:sz w:val="22"/>
                                <w:szCs w:val="22"/>
                              </w:rPr>
                              <w:t xml:space="preserve"> a</w:t>
                            </w:r>
                            <w:r w:rsidR="00540AC5">
                              <w:rPr>
                                <w:rFonts w:ascii="Calibri" w:hAnsi="Calibri" w:cs="Calibri"/>
                                <w:color w:val="auto"/>
                                <w:sz w:val="22"/>
                                <w:szCs w:val="22"/>
                              </w:rPr>
                              <w:t>vailable o</w:t>
                            </w:r>
                            <w:r w:rsidR="003E2488">
                              <w:rPr>
                                <w:rFonts w:ascii="Calibri" w:hAnsi="Calibri" w:cs="Calibri"/>
                                <w:color w:val="auto"/>
                                <w:sz w:val="22"/>
                                <w:szCs w:val="22"/>
                              </w:rPr>
                              <w:t>n YouTube</w:t>
                            </w:r>
                            <w:r w:rsidR="0012115E">
                              <w:rPr>
                                <w:rFonts w:ascii="Calibri" w:hAnsi="Calibri" w:cs="Calibri"/>
                                <w:color w:val="auto"/>
                                <w:sz w:val="22"/>
                                <w:szCs w:val="22"/>
                              </w:rPr>
                              <w:t>,</w:t>
                            </w:r>
                            <w:r w:rsidR="003E2488">
                              <w:rPr>
                                <w:rFonts w:ascii="Calibri" w:hAnsi="Calibri" w:cs="Calibri"/>
                                <w:color w:val="auto"/>
                                <w:sz w:val="22"/>
                                <w:szCs w:val="22"/>
                              </w:rPr>
                              <w:t xml:space="preserve"> and</w:t>
                            </w:r>
                            <w:r w:rsidRPr="007768DB">
                              <w:rPr>
                                <w:rFonts w:ascii="Calibri" w:hAnsi="Calibri" w:cs="Calibri"/>
                                <w:color w:val="auto"/>
                                <w:sz w:val="22"/>
                                <w:szCs w:val="22"/>
                              </w:rPr>
                              <w:t xml:space="preserve"> was share</w:t>
                            </w:r>
                            <w:r w:rsidR="0012115E">
                              <w:rPr>
                                <w:rFonts w:ascii="Calibri" w:hAnsi="Calibri" w:cs="Calibri"/>
                                <w:color w:val="auto"/>
                                <w:sz w:val="22"/>
                                <w:szCs w:val="22"/>
                              </w:rPr>
                              <w:t>d</w:t>
                            </w:r>
                            <w:r w:rsidRPr="007768DB">
                              <w:rPr>
                                <w:rFonts w:ascii="Calibri" w:hAnsi="Calibri" w:cs="Calibri"/>
                                <w:color w:val="auto"/>
                                <w:sz w:val="22"/>
                                <w:szCs w:val="22"/>
                              </w:rPr>
                              <w:t xml:space="preserve"> on social media, with local health departments, town officials, and the CT Department of Agriculture </w:t>
                            </w:r>
                            <w:r w:rsidR="003E2488">
                              <w:rPr>
                                <w:rFonts w:ascii="Calibri" w:hAnsi="Calibri" w:cs="Calibri"/>
                                <w:color w:val="auto"/>
                                <w:sz w:val="22"/>
                                <w:szCs w:val="22"/>
                              </w:rPr>
                              <w:t>for</w:t>
                            </w:r>
                            <w:r w:rsidRPr="007768DB">
                              <w:rPr>
                                <w:rFonts w:ascii="Calibri" w:hAnsi="Calibri" w:cs="Calibri"/>
                                <w:color w:val="auto"/>
                                <w:sz w:val="22"/>
                                <w:szCs w:val="22"/>
                              </w:rPr>
                              <w:t xml:space="preserve"> di</w:t>
                            </w:r>
                            <w:r w:rsidR="00540AC5">
                              <w:rPr>
                                <w:rFonts w:ascii="Calibri" w:hAnsi="Calibri" w:cs="Calibri"/>
                                <w:color w:val="auto"/>
                                <w:sz w:val="22"/>
                                <w:szCs w:val="22"/>
                              </w:rPr>
                              <w:t>stribution to the public</w:t>
                            </w:r>
                            <w:r w:rsidRPr="007768DB">
                              <w:rPr>
                                <w:rFonts w:ascii="Calibri" w:hAnsi="Calibri" w:cs="Calibri"/>
                                <w:color w:val="auto"/>
                                <w:sz w:val="22"/>
                                <w:szCs w:val="22"/>
                              </w:rPr>
                              <w:t xml:space="preserve"> during </w:t>
                            </w:r>
                            <w:r w:rsidR="00F542B5" w:rsidRPr="00DE20BB">
                              <w:rPr>
                                <w:rFonts w:ascii="Calibri" w:hAnsi="Calibri" w:cs="Calibri"/>
                                <w:color w:val="auto"/>
                                <w:sz w:val="22"/>
                                <w:szCs w:val="22"/>
                              </w:rPr>
                              <w:t>fall</w:t>
                            </w:r>
                            <w:r w:rsidRPr="00DE20BB">
                              <w:rPr>
                                <w:rFonts w:ascii="Calibri" w:hAnsi="Calibri" w:cs="Calibri"/>
                                <w:color w:val="auto"/>
                                <w:sz w:val="22"/>
                                <w:szCs w:val="22"/>
                              </w:rPr>
                              <w:t xml:space="preserve"> fair season</w:t>
                            </w:r>
                            <w:r w:rsidR="00105386">
                              <w:rPr>
                                <w:rFonts w:ascii="Calibri" w:hAnsi="Calibri" w:cs="Calibri"/>
                                <w:color w:val="auto"/>
                                <w:sz w:val="22"/>
                                <w:szCs w:val="22"/>
                              </w:rPr>
                              <w:t xml:space="preserve"> (and beyond)</w:t>
                            </w:r>
                            <w:r w:rsidRPr="00DE20BB">
                              <w:rPr>
                                <w:rFonts w:ascii="Calibri" w:hAnsi="Calibri" w:cs="Calibri"/>
                                <w:color w:val="auto"/>
                                <w:sz w:val="22"/>
                                <w:szCs w:val="22"/>
                              </w:rPr>
                              <w:t xml:space="preserve">. </w:t>
                            </w:r>
                          </w:p>
                          <w:p w:rsidR="00DF0795" w:rsidRPr="00DE20BB" w:rsidRDefault="007768DB" w:rsidP="00540AC5">
                            <w:pPr>
                              <w:pStyle w:val="LeadStoryHeadline"/>
                              <w:widowControl w:val="0"/>
                              <w:spacing w:after="0"/>
                              <w:rPr>
                                <w:rStyle w:val="Hyperlink"/>
                                <w:rFonts w:ascii="Calibri" w:hAnsi="Calibri"/>
                                <w:bCs/>
                                <w:i/>
                                <w:color w:val="auto"/>
                                <w:sz w:val="22"/>
                                <w:szCs w:val="22"/>
                                <w:u w:val="none"/>
                                <w14:ligatures w14:val="none"/>
                              </w:rPr>
                            </w:pPr>
                            <w:r w:rsidRPr="00DE20BB">
                              <w:rPr>
                                <w:rFonts w:ascii="Calibri" w:hAnsi="Calibri" w:cs="Calibri"/>
                                <w:color w:val="auto"/>
                                <w:sz w:val="22"/>
                                <w:szCs w:val="22"/>
                              </w:rPr>
                              <w:t>It can be found on CTDPH</w:t>
                            </w:r>
                            <w:r w:rsidR="00DE20BB" w:rsidRPr="00DE20BB">
                              <w:rPr>
                                <w:rFonts w:ascii="Calibri" w:hAnsi="Calibri" w:cs="Calibri"/>
                                <w:color w:val="auto"/>
                                <w:sz w:val="22"/>
                                <w:szCs w:val="22"/>
                              </w:rPr>
                              <w:t xml:space="preserve">’s YouTube, key </w:t>
                            </w:r>
                            <w:r w:rsidR="000844C6">
                              <w:rPr>
                                <w:rFonts w:ascii="Calibri" w:hAnsi="Calibri" w:cs="Calibri"/>
                                <w:color w:val="auto"/>
                                <w:sz w:val="22"/>
                                <w:szCs w:val="22"/>
                              </w:rPr>
                              <w:t>word</w:t>
                            </w:r>
                            <w:r w:rsidR="00DE20BB" w:rsidRPr="00DE20BB">
                              <w:rPr>
                                <w:rFonts w:ascii="Calibri" w:hAnsi="Calibri" w:cs="Calibri"/>
                                <w:color w:val="auto"/>
                                <w:sz w:val="22"/>
                                <w:szCs w:val="22"/>
                              </w:rPr>
                              <w:t xml:space="preserve"> “</w:t>
                            </w:r>
                            <w:r w:rsidR="00540AC5" w:rsidRPr="00DE20BB">
                              <w:rPr>
                                <w:rFonts w:ascii="Calibri" w:hAnsi="Calibri" w:cs="Calibri"/>
                                <w:i/>
                                <w:color w:val="auto"/>
                                <w:sz w:val="22"/>
                                <w:szCs w:val="22"/>
                              </w:rPr>
                              <w:t>Protect Your Family</w:t>
                            </w:r>
                            <w:r w:rsidR="00DE20BB" w:rsidRPr="00DE20BB">
                              <w:rPr>
                                <w:rFonts w:ascii="Calibri" w:hAnsi="Calibri" w:cs="Calibri"/>
                                <w:i/>
                                <w:color w:val="auto"/>
                                <w:sz w:val="22"/>
                                <w:szCs w:val="22"/>
                              </w:rPr>
                              <w:t>”</w:t>
                            </w:r>
                            <w:r w:rsidR="00540AC5" w:rsidRPr="00DE20BB">
                              <w:rPr>
                                <w:rFonts w:ascii="Calibri" w:hAnsi="Calibri" w:cs="Calibri"/>
                                <w:color w:val="auto"/>
                                <w:sz w:val="22"/>
                                <w:szCs w:val="22"/>
                              </w:rPr>
                              <w:t xml:space="preserve"> </w:t>
                            </w:r>
                            <w:r w:rsidR="00DE20BB" w:rsidRPr="00DE20BB">
                              <w:rPr>
                                <w:rFonts w:ascii="Calibri" w:hAnsi="Calibri"/>
                                <w:bCs/>
                                <w:color w:val="auto"/>
                                <w:sz w:val="24"/>
                                <w:szCs w:val="24"/>
                                <w14:ligatures w14:val="none"/>
                              </w:rPr>
                              <w:t>or at</w:t>
                            </w:r>
                            <w:r w:rsidR="00DE20BB" w:rsidRPr="00DE20BB">
                              <w:rPr>
                                <w:bCs/>
                                <w:color w:val="auto"/>
                                <w:sz w:val="24"/>
                                <w:szCs w:val="24"/>
                                <w14:ligatures w14:val="none"/>
                              </w:rPr>
                              <w:t xml:space="preserve"> </w:t>
                            </w:r>
                            <w:r w:rsidR="00DF0795" w:rsidRPr="00DE20BB">
                              <w:rPr>
                                <w:b/>
                                <w:bCs/>
                                <w:i/>
                                <w:color w:val="auto"/>
                                <w:sz w:val="24"/>
                                <w:szCs w:val="24"/>
                                <w14:ligatures w14:val="none"/>
                              </w:rPr>
                              <w:t xml:space="preserve">   </w:t>
                            </w:r>
                            <w:r w:rsidR="00DE20BB" w:rsidRPr="00DE20BB">
                              <w:rPr>
                                <w:rFonts w:ascii="Calibri" w:hAnsi="Calibri"/>
                                <w:b/>
                                <w:bCs/>
                                <w:color w:val="auto"/>
                                <w:sz w:val="22"/>
                                <w:szCs w:val="22"/>
                                <w14:ligatures w14:val="none"/>
                              </w:rPr>
                              <w:t>https://binged.it/2wREuBU</w:t>
                            </w:r>
                          </w:p>
                          <w:p w:rsidR="00DF0795" w:rsidRDefault="00DF0795" w:rsidP="00DF0795">
                            <w:pPr>
                              <w:pStyle w:val="LeadStoryHeadline"/>
                              <w:widowControl w:val="0"/>
                              <w:spacing w:after="0"/>
                              <w:rPr>
                                <w:rFonts w:ascii="Calibri" w:hAnsi="Calibri"/>
                                <w:bCs/>
                                <w:color w:val="auto"/>
                                <w:sz w:val="22"/>
                                <w:szCs w:val="22"/>
                                <w14:ligatures w14:val="none"/>
                              </w:rPr>
                            </w:pPr>
                          </w:p>
                          <w:p w:rsidR="00DF0795" w:rsidRPr="00834589" w:rsidRDefault="00DF0795" w:rsidP="00DF0795">
                            <w:pPr>
                              <w:pStyle w:val="LeadStoryHeadline"/>
                              <w:widowControl w:val="0"/>
                              <w:spacing w:after="0"/>
                              <w:rPr>
                                <w:rFonts w:ascii="Calibri" w:hAnsi="Calibri"/>
                                <w:bCs/>
                                <w:color w:val="auto"/>
                                <w:sz w:val="22"/>
                                <w:szCs w:val="22"/>
                                <w14:ligatures w14:val="none"/>
                              </w:rPr>
                            </w:pPr>
                            <w:r>
                              <w:rPr>
                                <w:rFonts w:ascii="Calibri" w:hAnsi="Calibri"/>
                                <w:bCs/>
                                <w:color w:val="auto"/>
                                <w:sz w:val="22"/>
                                <w:szCs w:val="22"/>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65703" id="Text Box 15" o:spid="_x0000_s1046" type="#_x0000_t202" style="position:absolute;margin-left:10.05pt;margin-top:.6pt;width:409.5pt;height:138pt;z-index:2519388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niOzAIAAMUFAAAOAAAAZHJzL2Uyb0RvYy54bWysVNtuGyEQfa/Uf0C8N7u240tWWUepnUSV&#10;0ouUVH0es+wuKgsUsNfJ13cA29n08lL1BQEznDkzZ5jLq30nyY5bJ7Qq6egsp4QrpiuhmpJ+fbx9&#10;t6DEeVAVSK14SZ+4o1fLt28ue1PwsW61rLglCKJc0ZuStt6bIssca3kH7kwbrtBYa9uBx6NtsspC&#10;j+idzMZ5Pst6bStjNePO4e06Geky4tc1Z/5zXTvuiSwpcvNxtXHdhDVbXkLRWDCtYAca8A8sOhAK&#10;g56g1uCBbK34DaoTzGqna3/GdJfpuhaMxxwwm1H+SzYPLRgec8HiOHMqk/t/sOzT7oslokLtppQo&#10;6FCjR7735L3eE7zC+vTGFej2YNDR7/EefWOuztxr9t0RpVctqIZfW6v7lkOF/EbhZTZ4mnBcANn0&#10;H3WFcWDrdQTa17YLxcNyEERHnZ5O2gQuDC+nQe0pmhjaRvPpeJZH9TIojs+Ndf6O646ETUktih/h&#10;YXfvfKADxdHlIFV1K6QkVvtvwrex2iFuNDp8kzbEaEwoXTvbbFbSkh1gP63nN/Ob2+QOXQexl7xQ&#10;PpmRcKIIhVC7u4MHkjiAREKNGwYZhSd/j5RyCE8QpTkylEIRLD+W6Dw9J46B5EHSKEJsyphpCCUV&#10;6dEynh/jaClOxlfpzWbXk9X4AOGGbp3w+Gml6Eq6SCFj6kH6G1WlMoCQaY9UpQqRefyOh7LqLUI8&#10;tFVPKhHEGi8mFzgqKoF/c7LIZ/nFnBKQDQ4V5i39o0av2Ob5ZHK+TnpL00LSYBrrmeo2LPspfCzl&#10;gFls2dClqV/9frOPv2Mcmy3080ZXT9jE2DShKcLsw02r7TMlPc6RkrofW7CcEvlBYd9MZtP5DAfP&#10;8GCHh83wAIohVEk9Jh+3K5+G1dZY0bQYKX09pa/x89QitvULK8wmHHBWpBZJcy0Mo+E5er1M3+VP&#10;AAAA//8DAFBLAwQUAAYACAAAACEA5YBZG9wAAAAIAQAADwAAAGRycy9kb3ducmV2LnhtbEyPTU7D&#10;MBCF90jcwRokdtRJkJoS4lQICYlFkUrhAJN4GgdiO4rdJOX0DCu6fD968025XWwvJhpD552CdJWA&#10;INd43blWwefHy90GRIjoNPbekYIzBdhW11clFtrP7p2mQ2wFj7hQoAIT41BIGRpDFsPKD+Q4O/rR&#10;YmQ5tlKPOPO47WWWJGtpsXN8weBAz4aa78PJKpiPU53uh/zn9Wy/0v3bbj2ZHSp1e7M8PYKItMT/&#10;MvzhMzpUzFT7k9NB9AqyJOUm+xkIjjf3D6xr9vM8A1mV8vKB6hcAAP//AwBQSwECLQAUAAYACAAA&#10;ACEAtoM4kv4AAADhAQAAEwAAAAAAAAAAAAAAAAAAAAAAW0NvbnRlbnRfVHlwZXNdLnhtbFBLAQIt&#10;ABQABgAIAAAAIQA4/SH/1gAAAJQBAAALAAAAAAAAAAAAAAAAAC8BAABfcmVscy8ucmVsc1BLAQIt&#10;ABQABgAIAAAAIQB19niOzAIAAMUFAAAOAAAAAAAAAAAAAAAAAC4CAABkcnMvZTJvRG9jLnhtbFBL&#10;AQItABQABgAIAAAAIQDlgFkb3AAAAAgBAAAPAAAAAAAAAAAAAAAAACYFAABkcnMvZG93bnJldi54&#10;bWxQSwUGAAAAAAQABADzAAAALwYAAAAA&#10;" fillcolor="#f7fafc" strokecolor="#66a3c2" strokeweight="1pt">
                <v:fill color2="#d7e7ef" focus="100%" type="gradient"/>
                <v:shadow on="t" color="#00334d" opacity=".5" offset="1pt"/>
                <v:textbox inset="2.88pt,2.88pt,2.88pt,2.88pt">
                  <w:txbxContent>
                    <w:p w:rsidR="00540AC5" w:rsidRPr="009B2996" w:rsidRDefault="00DF0795" w:rsidP="007768DB">
                      <w:pPr>
                        <w:widowControl w:val="0"/>
                        <w:autoSpaceDE w:val="0"/>
                        <w:autoSpaceDN w:val="0"/>
                        <w:adjustRightInd w:val="0"/>
                        <w:spacing w:after="0" w:line="240" w:lineRule="auto"/>
                        <w:jc w:val="both"/>
                        <w:rPr>
                          <w:rFonts w:cs="Calibri"/>
                          <w:b/>
                          <w:bCs/>
                          <w:color w:val="0070C0"/>
                          <w:kern w:val="28"/>
                          <w:sz w:val="24"/>
                          <w:szCs w:val="24"/>
                        </w:rPr>
                      </w:pPr>
                      <w:r>
                        <w:rPr>
                          <w:rFonts w:ascii="Calibri" w:hAnsi="Calibri"/>
                          <w:bCs/>
                          <w:color w:val="auto"/>
                          <w:sz w:val="22"/>
                          <w:szCs w:val="22"/>
                        </w:rPr>
                        <w:t xml:space="preserve">      </w:t>
                      </w:r>
                      <w:r w:rsidR="00540AC5">
                        <w:rPr>
                          <w:rFonts w:ascii="Calibri" w:hAnsi="Calibri"/>
                          <w:bCs/>
                          <w:color w:val="auto"/>
                          <w:sz w:val="22"/>
                          <w:szCs w:val="22"/>
                        </w:rPr>
                        <w:tab/>
                      </w:r>
                      <w:r w:rsidR="00540AC5">
                        <w:rPr>
                          <w:rFonts w:ascii="Calibri" w:hAnsi="Calibri"/>
                          <w:bCs/>
                          <w:color w:val="auto"/>
                          <w:sz w:val="22"/>
                          <w:szCs w:val="22"/>
                        </w:rPr>
                        <w:tab/>
                      </w:r>
                      <w:r w:rsidR="00540AC5">
                        <w:rPr>
                          <w:rFonts w:ascii="Calibri" w:hAnsi="Calibri"/>
                          <w:bCs/>
                          <w:color w:val="auto"/>
                          <w:sz w:val="22"/>
                          <w:szCs w:val="22"/>
                        </w:rPr>
                        <w:tab/>
                      </w:r>
                      <w:r>
                        <w:rPr>
                          <w:rFonts w:ascii="Calibri" w:hAnsi="Calibri"/>
                          <w:bCs/>
                          <w:color w:val="auto"/>
                          <w:sz w:val="22"/>
                          <w:szCs w:val="22"/>
                        </w:rPr>
                        <w:t xml:space="preserve"> </w:t>
                      </w:r>
                      <w:r w:rsidR="007768DB" w:rsidRPr="009B2996">
                        <w:rPr>
                          <w:rFonts w:cs="Calibri"/>
                          <w:b/>
                          <w:bCs/>
                          <w:color w:val="0070C0"/>
                          <w:kern w:val="28"/>
                          <w:sz w:val="24"/>
                          <w:szCs w:val="24"/>
                        </w:rPr>
                        <w:t>PUBLIC SERVICE ANNOUNCEMENT</w:t>
                      </w:r>
                    </w:p>
                    <w:p w:rsidR="007768DB" w:rsidRPr="009B2996" w:rsidRDefault="00540AC5" w:rsidP="00540AC5">
                      <w:pPr>
                        <w:widowControl w:val="0"/>
                        <w:autoSpaceDE w:val="0"/>
                        <w:autoSpaceDN w:val="0"/>
                        <w:adjustRightInd w:val="0"/>
                        <w:spacing w:after="0" w:line="240" w:lineRule="auto"/>
                        <w:ind w:left="720" w:firstLine="720"/>
                        <w:jc w:val="both"/>
                        <w:rPr>
                          <w:rFonts w:cs="Calibri"/>
                          <w:bCs/>
                          <w:i/>
                          <w:color w:val="0070C0"/>
                          <w:kern w:val="28"/>
                          <w:sz w:val="22"/>
                          <w:szCs w:val="22"/>
                        </w:rPr>
                      </w:pPr>
                      <w:r w:rsidRPr="009B2996">
                        <w:rPr>
                          <w:rFonts w:cs="Calibri"/>
                          <w:bCs/>
                          <w:i/>
                          <w:color w:val="0070C0"/>
                          <w:kern w:val="28"/>
                          <w:sz w:val="22"/>
                          <w:szCs w:val="22"/>
                        </w:rPr>
                        <w:t xml:space="preserve">               </w:t>
                      </w:r>
                      <w:r w:rsidR="007768DB" w:rsidRPr="009B2996">
                        <w:rPr>
                          <w:rFonts w:cs="Calibri"/>
                          <w:bCs/>
                          <w:i/>
                          <w:color w:val="0070C0"/>
                          <w:kern w:val="28"/>
                          <w:sz w:val="22"/>
                          <w:szCs w:val="22"/>
                        </w:rPr>
                        <w:t>“Protect Your Health Around Animals”</w:t>
                      </w:r>
                    </w:p>
                    <w:p w:rsidR="00A75D15" w:rsidRPr="00A75D15" w:rsidRDefault="00A75D15" w:rsidP="00540AC5">
                      <w:pPr>
                        <w:widowControl w:val="0"/>
                        <w:autoSpaceDE w:val="0"/>
                        <w:autoSpaceDN w:val="0"/>
                        <w:adjustRightInd w:val="0"/>
                        <w:spacing w:after="0" w:line="240" w:lineRule="auto"/>
                        <w:ind w:left="720" w:firstLine="720"/>
                        <w:jc w:val="both"/>
                        <w:rPr>
                          <w:rFonts w:cs="Calibri"/>
                          <w:bCs/>
                          <w:i/>
                          <w:color w:val="0070C0"/>
                          <w:kern w:val="28"/>
                          <w:sz w:val="16"/>
                          <w:szCs w:val="16"/>
                        </w:rPr>
                      </w:pPr>
                    </w:p>
                    <w:p w:rsidR="00DE20BB" w:rsidRPr="00DE20BB" w:rsidRDefault="007768DB" w:rsidP="00540AC5">
                      <w:pPr>
                        <w:pStyle w:val="LeadStoryHeadline"/>
                        <w:widowControl w:val="0"/>
                        <w:spacing w:after="0"/>
                        <w:rPr>
                          <w:rFonts w:ascii="Calibri" w:hAnsi="Calibri" w:cs="Calibri"/>
                          <w:color w:val="auto"/>
                          <w:sz w:val="22"/>
                          <w:szCs w:val="22"/>
                        </w:rPr>
                      </w:pPr>
                      <w:r w:rsidRPr="007768DB">
                        <w:rPr>
                          <w:rFonts w:ascii="Calibri" w:hAnsi="Calibri" w:cs="Calibri"/>
                          <w:color w:val="auto"/>
                          <w:sz w:val="22"/>
                          <w:szCs w:val="22"/>
                        </w:rPr>
                        <w:t>DPH</w:t>
                      </w:r>
                      <w:r w:rsidR="008E06B3">
                        <w:rPr>
                          <w:rFonts w:ascii="Calibri" w:hAnsi="Calibri" w:cs="Calibri"/>
                          <w:color w:val="auto"/>
                          <w:sz w:val="22"/>
                          <w:szCs w:val="22"/>
                        </w:rPr>
                        <w:t xml:space="preserve"> </w:t>
                      </w:r>
                      <w:r w:rsidRPr="007768DB">
                        <w:rPr>
                          <w:rFonts w:ascii="Calibri" w:hAnsi="Calibri" w:cs="Calibri"/>
                          <w:color w:val="auto"/>
                          <w:sz w:val="22"/>
                          <w:szCs w:val="22"/>
                        </w:rPr>
                        <w:t xml:space="preserve">created an in-house public service announcement (PSA) enforcing the importance of </w:t>
                      </w:r>
                      <w:r w:rsidR="008E06B3">
                        <w:rPr>
                          <w:rFonts w:ascii="Calibri" w:hAnsi="Calibri" w:cs="Calibri"/>
                          <w:color w:val="auto"/>
                          <w:sz w:val="22"/>
                          <w:szCs w:val="22"/>
                        </w:rPr>
                        <w:t xml:space="preserve">health and </w:t>
                      </w:r>
                      <w:r w:rsidRPr="007768DB">
                        <w:rPr>
                          <w:rFonts w:ascii="Calibri" w:hAnsi="Calibri" w:cs="Calibri"/>
                          <w:color w:val="auto"/>
                          <w:sz w:val="22"/>
                          <w:szCs w:val="22"/>
                        </w:rPr>
                        <w:t>safety around live animals prom</w:t>
                      </w:r>
                      <w:r w:rsidR="00540AC5">
                        <w:rPr>
                          <w:rFonts w:ascii="Calibri" w:hAnsi="Calibri" w:cs="Calibri"/>
                          <w:color w:val="auto"/>
                          <w:sz w:val="22"/>
                          <w:szCs w:val="22"/>
                        </w:rPr>
                        <w:t>p</w:t>
                      </w:r>
                      <w:r w:rsidRPr="007768DB">
                        <w:rPr>
                          <w:rFonts w:ascii="Calibri" w:hAnsi="Calibri" w:cs="Calibri"/>
                          <w:color w:val="auto"/>
                          <w:sz w:val="22"/>
                          <w:szCs w:val="22"/>
                        </w:rPr>
                        <w:t>ted by increasing reports of anim</w:t>
                      </w:r>
                      <w:r w:rsidR="0012115E">
                        <w:rPr>
                          <w:rFonts w:ascii="Calibri" w:hAnsi="Calibri" w:cs="Calibri"/>
                          <w:color w:val="auto"/>
                          <w:sz w:val="22"/>
                          <w:szCs w:val="22"/>
                        </w:rPr>
                        <w:t>al-related illnesses including E</w:t>
                      </w:r>
                      <w:r w:rsidRPr="007768DB">
                        <w:rPr>
                          <w:rFonts w:ascii="Calibri" w:hAnsi="Calibri" w:cs="Calibri"/>
                          <w:color w:val="auto"/>
                          <w:sz w:val="22"/>
                          <w:szCs w:val="22"/>
                        </w:rPr>
                        <w:t xml:space="preserve">coli and salmonella. </w:t>
                      </w:r>
                      <w:r w:rsidR="003E2488">
                        <w:rPr>
                          <w:rFonts w:ascii="Calibri" w:hAnsi="Calibri" w:cs="Calibri"/>
                          <w:color w:val="auto"/>
                          <w:sz w:val="22"/>
                          <w:szCs w:val="22"/>
                        </w:rPr>
                        <w:t xml:space="preserve">The </w:t>
                      </w:r>
                      <w:r w:rsidR="00F10563">
                        <w:rPr>
                          <w:rFonts w:ascii="Calibri" w:hAnsi="Calibri" w:cs="Calibri"/>
                          <w:color w:val="auto"/>
                          <w:sz w:val="22"/>
                          <w:szCs w:val="22"/>
                        </w:rPr>
                        <w:t>PSA is</w:t>
                      </w:r>
                      <w:r w:rsidR="003E2488">
                        <w:rPr>
                          <w:rFonts w:ascii="Calibri" w:hAnsi="Calibri" w:cs="Calibri"/>
                          <w:color w:val="auto"/>
                          <w:sz w:val="22"/>
                          <w:szCs w:val="22"/>
                        </w:rPr>
                        <w:t xml:space="preserve"> a</w:t>
                      </w:r>
                      <w:r w:rsidR="00540AC5">
                        <w:rPr>
                          <w:rFonts w:ascii="Calibri" w:hAnsi="Calibri" w:cs="Calibri"/>
                          <w:color w:val="auto"/>
                          <w:sz w:val="22"/>
                          <w:szCs w:val="22"/>
                        </w:rPr>
                        <w:t>vailable o</w:t>
                      </w:r>
                      <w:r w:rsidR="003E2488">
                        <w:rPr>
                          <w:rFonts w:ascii="Calibri" w:hAnsi="Calibri" w:cs="Calibri"/>
                          <w:color w:val="auto"/>
                          <w:sz w:val="22"/>
                          <w:szCs w:val="22"/>
                        </w:rPr>
                        <w:t>n YouTube</w:t>
                      </w:r>
                      <w:r w:rsidR="0012115E">
                        <w:rPr>
                          <w:rFonts w:ascii="Calibri" w:hAnsi="Calibri" w:cs="Calibri"/>
                          <w:color w:val="auto"/>
                          <w:sz w:val="22"/>
                          <w:szCs w:val="22"/>
                        </w:rPr>
                        <w:t>,</w:t>
                      </w:r>
                      <w:r w:rsidR="003E2488">
                        <w:rPr>
                          <w:rFonts w:ascii="Calibri" w:hAnsi="Calibri" w:cs="Calibri"/>
                          <w:color w:val="auto"/>
                          <w:sz w:val="22"/>
                          <w:szCs w:val="22"/>
                        </w:rPr>
                        <w:t xml:space="preserve"> and</w:t>
                      </w:r>
                      <w:r w:rsidRPr="007768DB">
                        <w:rPr>
                          <w:rFonts w:ascii="Calibri" w:hAnsi="Calibri" w:cs="Calibri"/>
                          <w:color w:val="auto"/>
                          <w:sz w:val="22"/>
                          <w:szCs w:val="22"/>
                        </w:rPr>
                        <w:t xml:space="preserve"> was share</w:t>
                      </w:r>
                      <w:r w:rsidR="0012115E">
                        <w:rPr>
                          <w:rFonts w:ascii="Calibri" w:hAnsi="Calibri" w:cs="Calibri"/>
                          <w:color w:val="auto"/>
                          <w:sz w:val="22"/>
                          <w:szCs w:val="22"/>
                        </w:rPr>
                        <w:t>d</w:t>
                      </w:r>
                      <w:r w:rsidRPr="007768DB">
                        <w:rPr>
                          <w:rFonts w:ascii="Calibri" w:hAnsi="Calibri" w:cs="Calibri"/>
                          <w:color w:val="auto"/>
                          <w:sz w:val="22"/>
                          <w:szCs w:val="22"/>
                        </w:rPr>
                        <w:t xml:space="preserve"> on social media, with local health departments, town officials, and the CT Department of Agriculture </w:t>
                      </w:r>
                      <w:r w:rsidR="003E2488">
                        <w:rPr>
                          <w:rFonts w:ascii="Calibri" w:hAnsi="Calibri" w:cs="Calibri"/>
                          <w:color w:val="auto"/>
                          <w:sz w:val="22"/>
                          <w:szCs w:val="22"/>
                        </w:rPr>
                        <w:t>for</w:t>
                      </w:r>
                      <w:r w:rsidRPr="007768DB">
                        <w:rPr>
                          <w:rFonts w:ascii="Calibri" w:hAnsi="Calibri" w:cs="Calibri"/>
                          <w:color w:val="auto"/>
                          <w:sz w:val="22"/>
                          <w:szCs w:val="22"/>
                        </w:rPr>
                        <w:t xml:space="preserve"> di</w:t>
                      </w:r>
                      <w:r w:rsidR="00540AC5">
                        <w:rPr>
                          <w:rFonts w:ascii="Calibri" w:hAnsi="Calibri" w:cs="Calibri"/>
                          <w:color w:val="auto"/>
                          <w:sz w:val="22"/>
                          <w:szCs w:val="22"/>
                        </w:rPr>
                        <w:t>stribution to the public</w:t>
                      </w:r>
                      <w:r w:rsidRPr="007768DB">
                        <w:rPr>
                          <w:rFonts w:ascii="Calibri" w:hAnsi="Calibri" w:cs="Calibri"/>
                          <w:color w:val="auto"/>
                          <w:sz w:val="22"/>
                          <w:szCs w:val="22"/>
                        </w:rPr>
                        <w:t xml:space="preserve"> during </w:t>
                      </w:r>
                      <w:r w:rsidR="00F542B5" w:rsidRPr="00DE20BB">
                        <w:rPr>
                          <w:rFonts w:ascii="Calibri" w:hAnsi="Calibri" w:cs="Calibri"/>
                          <w:color w:val="auto"/>
                          <w:sz w:val="22"/>
                          <w:szCs w:val="22"/>
                        </w:rPr>
                        <w:t>fall</w:t>
                      </w:r>
                      <w:r w:rsidRPr="00DE20BB">
                        <w:rPr>
                          <w:rFonts w:ascii="Calibri" w:hAnsi="Calibri" w:cs="Calibri"/>
                          <w:color w:val="auto"/>
                          <w:sz w:val="22"/>
                          <w:szCs w:val="22"/>
                        </w:rPr>
                        <w:t xml:space="preserve"> fair season</w:t>
                      </w:r>
                      <w:r w:rsidR="00105386">
                        <w:rPr>
                          <w:rFonts w:ascii="Calibri" w:hAnsi="Calibri" w:cs="Calibri"/>
                          <w:color w:val="auto"/>
                          <w:sz w:val="22"/>
                          <w:szCs w:val="22"/>
                        </w:rPr>
                        <w:t xml:space="preserve"> (and beyond)</w:t>
                      </w:r>
                      <w:r w:rsidRPr="00DE20BB">
                        <w:rPr>
                          <w:rFonts w:ascii="Calibri" w:hAnsi="Calibri" w:cs="Calibri"/>
                          <w:color w:val="auto"/>
                          <w:sz w:val="22"/>
                          <w:szCs w:val="22"/>
                        </w:rPr>
                        <w:t xml:space="preserve">. </w:t>
                      </w:r>
                    </w:p>
                    <w:p w:rsidR="00DF0795" w:rsidRPr="00DE20BB" w:rsidRDefault="007768DB" w:rsidP="00540AC5">
                      <w:pPr>
                        <w:pStyle w:val="LeadStoryHeadline"/>
                        <w:widowControl w:val="0"/>
                        <w:spacing w:after="0"/>
                        <w:rPr>
                          <w:rStyle w:val="Hyperlink"/>
                          <w:rFonts w:ascii="Calibri" w:hAnsi="Calibri"/>
                          <w:bCs/>
                          <w:i/>
                          <w:color w:val="auto"/>
                          <w:sz w:val="22"/>
                          <w:szCs w:val="22"/>
                          <w:u w:val="none"/>
                          <w14:ligatures w14:val="none"/>
                        </w:rPr>
                      </w:pPr>
                      <w:r w:rsidRPr="00DE20BB">
                        <w:rPr>
                          <w:rFonts w:ascii="Calibri" w:hAnsi="Calibri" w:cs="Calibri"/>
                          <w:color w:val="auto"/>
                          <w:sz w:val="22"/>
                          <w:szCs w:val="22"/>
                        </w:rPr>
                        <w:t>It can be found on CTDPH</w:t>
                      </w:r>
                      <w:r w:rsidR="00DE20BB" w:rsidRPr="00DE20BB">
                        <w:rPr>
                          <w:rFonts w:ascii="Calibri" w:hAnsi="Calibri" w:cs="Calibri"/>
                          <w:color w:val="auto"/>
                          <w:sz w:val="22"/>
                          <w:szCs w:val="22"/>
                        </w:rPr>
                        <w:t xml:space="preserve">’s YouTube, key </w:t>
                      </w:r>
                      <w:r w:rsidR="000844C6">
                        <w:rPr>
                          <w:rFonts w:ascii="Calibri" w:hAnsi="Calibri" w:cs="Calibri"/>
                          <w:color w:val="auto"/>
                          <w:sz w:val="22"/>
                          <w:szCs w:val="22"/>
                        </w:rPr>
                        <w:t>word</w:t>
                      </w:r>
                      <w:r w:rsidR="00DE20BB" w:rsidRPr="00DE20BB">
                        <w:rPr>
                          <w:rFonts w:ascii="Calibri" w:hAnsi="Calibri" w:cs="Calibri"/>
                          <w:color w:val="auto"/>
                          <w:sz w:val="22"/>
                          <w:szCs w:val="22"/>
                        </w:rPr>
                        <w:t xml:space="preserve"> “</w:t>
                      </w:r>
                      <w:r w:rsidR="00540AC5" w:rsidRPr="00DE20BB">
                        <w:rPr>
                          <w:rFonts w:ascii="Calibri" w:hAnsi="Calibri" w:cs="Calibri"/>
                          <w:i/>
                          <w:color w:val="auto"/>
                          <w:sz w:val="22"/>
                          <w:szCs w:val="22"/>
                        </w:rPr>
                        <w:t>Protect Your Family</w:t>
                      </w:r>
                      <w:r w:rsidR="00DE20BB" w:rsidRPr="00DE20BB">
                        <w:rPr>
                          <w:rFonts w:ascii="Calibri" w:hAnsi="Calibri" w:cs="Calibri"/>
                          <w:i/>
                          <w:color w:val="auto"/>
                          <w:sz w:val="22"/>
                          <w:szCs w:val="22"/>
                        </w:rPr>
                        <w:t>”</w:t>
                      </w:r>
                      <w:r w:rsidR="00540AC5" w:rsidRPr="00DE20BB">
                        <w:rPr>
                          <w:rFonts w:ascii="Calibri" w:hAnsi="Calibri" w:cs="Calibri"/>
                          <w:color w:val="auto"/>
                          <w:sz w:val="22"/>
                          <w:szCs w:val="22"/>
                        </w:rPr>
                        <w:t xml:space="preserve"> </w:t>
                      </w:r>
                      <w:r w:rsidR="00DE20BB" w:rsidRPr="00DE20BB">
                        <w:rPr>
                          <w:rFonts w:ascii="Calibri" w:hAnsi="Calibri"/>
                          <w:bCs/>
                          <w:color w:val="auto"/>
                          <w:sz w:val="24"/>
                          <w:szCs w:val="24"/>
                          <w14:ligatures w14:val="none"/>
                        </w:rPr>
                        <w:t>or at</w:t>
                      </w:r>
                      <w:r w:rsidR="00DE20BB" w:rsidRPr="00DE20BB">
                        <w:rPr>
                          <w:bCs/>
                          <w:color w:val="auto"/>
                          <w:sz w:val="24"/>
                          <w:szCs w:val="24"/>
                          <w14:ligatures w14:val="none"/>
                        </w:rPr>
                        <w:t xml:space="preserve"> </w:t>
                      </w:r>
                      <w:r w:rsidR="00DF0795" w:rsidRPr="00DE20BB">
                        <w:rPr>
                          <w:b/>
                          <w:bCs/>
                          <w:i/>
                          <w:color w:val="auto"/>
                          <w:sz w:val="24"/>
                          <w:szCs w:val="24"/>
                          <w14:ligatures w14:val="none"/>
                        </w:rPr>
                        <w:t xml:space="preserve">   </w:t>
                      </w:r>
                      <w:r w:rsidR="00DE20BB" w:rsidRPr="00DE20BB">
                        <w:rPr>
                          <w:rFonts w:ascii="Calibri" w:hAnsi="Calibri"/>
                          <w:b/>
                          <w:bCs/>
                          <w:color w:val="auto"/>
                          <w:sz w:val="22"/>
                          <w:szCs w:val="22"/>
                          <w14:ligatures w14:val="none"/>
                        </w:rPr>
                        <w:t>https://binged.it/2wREuBU</w:t>
                      </w:r>
                    </w:p>
                    <w:p w:rsidR="00DF0795" w:rsidRDefault="00DF0795" w:rsidP="00DF0795">
                      <w:pPr>
                        <w:pStyle w:val="LeadStoryHeadline"/>
                        <w:widowControl w:val="0"/>
                        <w:spacing w:after="0"/>
                        <w:rPr>
                          <w:rFonts w:ascii="Calibri" w:hAnsi="Calibri"/>
                          <w:bCs/>
                          <w:color w:val="auto"/>
                          <w:sz w:val="22"/>
                          <w:szCs w:val="22"/>
                          <w14:ligatures w14:val="none"/>
                        </w:rPr>
                      </w:pPr>
                    </w:p>
                    <w:p w:rsidR="00DF0795" w:rsidRPr="00834589" w:rsidRDefault="00DF0795" w:rsidP="00DF0795">
                      <w:pPr>
                        <w:pStyle w:val="LeadStoryHeadline"/>
                        <w:widowControl w:val="0"/>
                        <w:spacing w:after="0"/>
                        <w:rPr>
                          <w:rFonts w:ascii="Calibri" w:hAnsi="Calibri"/>
                          <w:bCs/>
                          <w:color w:val="auto"/>
                          <w:sz w:val="22"/>
                          <w:szCs w:val="22"/>
                          <w14:ligatures w14:val="none"/>
                        </w:rPr>
                      </w:pPr>
                      <w:r>
                        <w:rPr>
                          <w:rFonts w:ascii="Calibri" w:hAnsi="Calibri"/>
                          <w:bCs/>
                          <w:color w:val="auto"/>
                          <w:sz w:val="22"/>
                          <w:szCs w:val="22"/>
                          <w14:ligatures w14:val="none"/>
                        </w:rPr>
                        <w:t xml:space="preserve">  </w:t>
                      </w:r>
                    </w:p>
                  </w:txbxContent>
                </v:textbox>
                <w10:wrap anchorx="margin"/>
              </v:shape>
            </w:pict>
          </mc:Fallback>
        </mc:AlternateContent>
      </w:r>
    </w:p>
    <w:p w:rsidR="00C251A2" w:rsidRDefault="00C251A2" w:rsidP="00C251A2">
      <w:pPr>
        <w:tabs>
          <w:tab w:val="left" w:pos="12885"/>
        </w:tabs>
      </w:pPr>
    </w:p>
    <w:p w:rsidR="00C251A2" w:rsidRDefault="00C251A2" w:rsidP="00C251A2">
      <w:pPr>
        <w:tabs>
          <w:tab w:val="left" w:pos="12885"/>
        </w:tabs>
      </w:pPr>
    </w:p>
    <w:p w:rsidR="00C251A2" w:rsidRDefault="00C251A2" w:rsidP="00C251A2">
      <w:pPr>
        <w:tabs>
          <w:tab w:val="left" w:pos="12885"/>
        </w:tabs>
      </w:pPr>
    </w:p>
    <w:p w:rsidR="00C251A2" w:rsidRDefault="00C251A2" w:rsidP="00C251A2">
      <w:pPr>
        <w:tabs>
          <w:tab w:val="left" w:pos="12885"/>
        </w:tabs>
      </w:pPr>
    </w:p>
    <w:p w:rsidR="00C251A2" w:rsidRDefault="00C251A2" w:rsidP="00C251A2">
      <w:pPr>
        <w:tabs>
          <w:tab w:val="left" w:pos="12885"/>
        </w:tabs>
      </w:pPr>
    </w:p>
    <w:p w:rsidR="00304A8E" w:rsidRDefault="00C251A2" w:rsidP="00B073FF">
      <w:pPr>
        <w:tabs>
          <w:tab w:val="left" w:pos="12885"/>
        </w:tabs>
        <w:ind w:left="2880"/>
        <w:rPr>
          <w:b/>
        </w:rPr>
      </w:pPr>
      <w:r w:rsidRPr="001E6858">
        <w:rPr>
          <w:b/>
        </w:rPr>
        <w:t xml:space="preserve">                    </w:t>
      </w:r>
    </w:p>
    <w:p w:rsidR="009B2C6B" w:rsidRPr="00C251A2" w:rsidRDefault="00304A8E" w:rsidP="00B073FF">
      <w:pPr>
        <w:tabs>
          <w:tab w:val="left" w:pos="12885"/>
        </w:tabs>
        <w:ind w:left="2880"/>
      </w:pPr>
      <w:r>
        <w:rPr>
          <w:b/>
        </w:rPr>
        <w:t xml:space="preserve">    </w:t>
      </w:r>
      <w:r w:rsidR="001E6858">
        <w:rPr>
          <w:b/>
        </w:rPr>
        <w:t xml:space="preserve">    </w:t>
      </w:r>
      <w:r>
        <w:rPr>
          <w:b/>
        </w:rPr>
        <w:t xml:space="preserve">                   </w:t>
      </w:r>
      <w:r w:rsidR="001E6858">
        <w:rPr>
          <w:b/>
        </w:rPr>
        <w:t xml:space="preserve"> </w:t>
      </w:r>
      <w:r w:rsidR="00C251A2" w:rsidRPr="00D550D0">
        <w:rPr>
          <w:rFonts w:ascii="Calibri" w:hAnsi="Calibri"/>
          <w:b/>
          <w:sz w:val="22"/>
          <w:szCs w:val="22"/>
        </w:rPr>
        <w:t>6</w:t>
      </w:r>
      <w:r w:rsidR="00C251A2">
        <w:tab/>
      </w:r>
      <w:r w:rsidR="00C251A2">
        <w:tab/>
      </w:r>
      <w:r w:rsidR="00C251A2">
        <w:tab/>
      </w:r>
      <w:r w:rsidR="002B7F83">
        <w:t xml:space="preserve">    </w:t>
      </w:r>
      <w:r w:rsidR="00A07DB6">
        <w:t xml:space="preserve">         </w:t>
      </w:r>
      <w:r w:rsidR="00A07DB6" w:rsidRPr="00D550D0">
        <w:rPr>
          <w:rFonts w:ascii="Calibri" w:hAnsi="Calibri"/>
          <w:b/>
          <w:sz w:val="22"/>
          <w:szCs w:val="22"/>
        </w:rPr>
        <w:t>7</w:t>
      </w:r>
    </w:p>
    <w:sectPr w:rsidR="009B2C6B" w:rsidRPr="00C251A2" w:rsidSect="003372B9">
      <w:pgSz w:w="20160" w:h="12240" w:orient="landscape" w:code="5"/>
      <w:pgMar w:top="1224" w:right="864" w:bottom="432"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3D1" w:rsidRDefault="00A523D1" w:rsidP="00E9415F">
      <w:pPr>
        <w:spacing w:after="0" w:line="240" w:lineRule="auto"/>
      </w:pPr>
      <w:r>
        <w:separator/>
      </w:r>
    </w:p>
  </w:endnote>
  <w:endnote w:type="continuationSeparator" w:id="0">
    <w:p w:rsidR="00A523D1" w:rsidRDefault="00A523D1" w:rsidP="00E94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3D1" w:rsidRDefault="00A523D1" w:rsidP="00E9415F">
      <w:pPr>
        <w:spacing w:after="0" w:line="240" w:lineRule="auto"/>
      </w:pPr>
      <w:r>
        <w:separator/>
      </w:r>
    </w:p>
  </w:footnote>
  <w:footnote w:type="continuationSeparator" w:id="0">
    <w:p w:rsidR="00A523D1" w:rsidRDefault="00A523D1" w:rsidP="00E941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096527DC"/>
    <w:multiLevelType w:val="hybridMultilevel"/>
    <w:tmpl w:val="E1B6B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C0A81"/>
    <w:multiLevelType w:val="hybridMultilevel"/>
    <w:tmpl w:val="7A940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054BF"/>
    <w:multiLevelType w:val="hybridMultilevel"/>
    <w:tmpl w:val="7226B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C783F"/>
    <w:multiLevelType w:val="hybridMultilevel"/>
    <w:tmpl w:val="A25E5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820070"/>
    <w:multiLevelType w:val="hybridMultilevel"/>
    <w:tmpl w:val="08A2ACA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15:restartNumberingAfterBreak="0">
    <w:nsid w:val="19A5002A"/>
    <w:multiLevelType w:val="hybridMultilevel"/>
    <w:tmpl w:val="F3468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973CD"/>
    <w:multiLevelType w:val="hybridMultilevel"/>
    <w:tmpl w:val="BD3E6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4720F5"/>
    <w:multiLevelType w:val="hybridMultilevel"/>
    <w:tmpl w:val="0450C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4607C2"/>
    <w:multiLevelType w:val="hybridMultilevel"/>
    <w:tmpl w:val="BD923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115265"/>
    <w:multiLevelType w:val="hybridMultilevel"/>
    <w:tmpl w:val="6EFAD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1C126D"/>
    <w:multiLevelType w:val="hybridMultilevel"/>
    <w:tmpl w:val="D206E0C8"/>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BC28A3"/>
    <w:multiLevelType w:val="hybridMultilevel"/>
    <w:tmpl w:val="5218D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1D33D0"/>
    <w:multiLevelType w:val="hybridMultilevel"/>
    <w:tmpl w:val="9BC8E1A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7D2F06"/>
    <w:multiLevelType w:val="hybridMultilevel"/>
    <w:tmpl w:val="0A78F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9A727D"/>
    <w:multiLevelType w:val="hybridMultilevel"/>
    <w:tmpl w:val="F1A6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2E599B"/>
    <w:multiLevelType w:val="hybridMultilevel"/>
    <w:tmpl w:val="9DE4E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B32D5A"/>
    <w:multiLevelType w:val="hybridMultilevel"/>
    <w:tmpl w:val="0C6A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BF7004"/>
    <w:multiLevelType w:val="multilevel"/>
    <w:tmpl w:val="33FE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2710EA"/>
    <w:multiLevelType w:val="hybridMultilevel"/>
    <w:tmpl w:val="3E2C712C"/>
    <w:lvl w:ilvl="0" w:tplc="04090001">
      <w:start w:val="1"/>
      <w:numFmt w:val="bullet"/>
      <w:lvlText w:val=""/>
      <w:lvlJc w:val="left"/>
      <w:pPr>
        <w:ind w:left="1011" w:hanging="360"/>
      </w:pPr>
      <w:rPr>
        <w:rFonts w:ascii="Symbol" w:hAnsi="Symbol" w:hint="default"/>
      </w:rPr>
    </w:lvl>
    <w:lvl w:ilvl="1" w:tplc="04090003" w:tentative="1">
      <w:start w:val="1"/>
      <w:numFmt w:val="bullet"/>
      <w:lvlText w:val="o"/>
      <w:lvlJc w:val="left"/>
      <w:pPr>
        <w:ind w:left="1731" w:hanging="360"/>
      </w:pPr>
      <w:rPr>
        <w:rFonts w:ascii="Courier New" w:hAnsi="Courier New" w:cs="Courier New" w:hint="default"/>
      </w:rPr>
    </w:lvl>
    <w:lvl w:ilvl="2" w:tplc="04090005" w:tentative="1">
      <w:start w:val="1"/>
      <w:numFmt w:val="bullet"/>
      <w:lvlText w:val=""/>
      <w:lvlJc w:val="left"/>
      <w:pPr>
        <w:ind w:left="2451" w:hanging="360"/>
      </w:pPr>
      <w:rPr>
        <w:rFonts w:ascii="Wingdings" w:hAnsi="Wingdings" w:hint="default"/>
      </w:rPr>
    </w:lvl>
    <w:lvl w:ilvl="3" w:tplc="04090001" w:tentative="1">
      <w:start w:val="1"/>
      <w:numFmt w:val="bullet"/>
      <w:lvlText w:val=""/>
      <w:lvlJc w:val="left"/>
      <w:pPr>
        <w:ind w:left="3171" w:hanging="360"/>
      </w:pPr>
      <w:rPr>
        <w:rFonts w:ascii="Symbol" w:hAnsi="Symbol" w:hint="default"/>
      </w:rPr>
    </w:lvl>
    <w:lvl w:ilvl="4" w:tplc="04090003" w:tentative="1">
      <w:start w:val="1"/>
      <w:numFmt w:val="bullet"/>
      <w:lvlText w:val="o"/>
      <w:lvlJc w:val="left"/>
      <w:pPr>
        <w:ind w:left="3891" w:hanging="360"/>
      </w:pPr>
      <w:rPr>
        <w:rFonts w:ascii="Courier New" w:hAnsi="Courier New" w:cs="Courier New" w:hint="default"/>
      </w:rPr>
    </w:lvl>
    <w:lvl w:ilvl="5" w:tplc="04090005" w:tentative="1">
      <w:start w:val="1"/>
      <w:numFmt w:val="bullet"/>
      <w:lvlText w:val=""/>
      <w:lvlJc w:val="left"/>
      <w:pPr>
        <w:ind w:left="4611" w:hanging="360"/>
      </w:pPr>
      <w:rPr>
        <w:rFonts w:ascii="Wingdings" w:hAnsi="Wingdings" w:hint="default"/>
      </w:rPr>
    </w:lvl>
    <w:lvl w:ilvl="6" w:tplc="04090001" w:tentative="1">
      <w:start w:val="1"/>
      <w:numFmt w:val="bullet"/>
      <w:lvlText w:val=""/>
      <w:lvlJc w:val="left"/>
      <w:pPr>
        <w:ind w:left="5331" w:hanging="360"/>
      </w:pPr>
      <w:rPr>
        <w:rFonts w:ascii="Symbol" w:hAnsi="Symbol" w:hint="default"/>
      </w:rPr>
    </w:lvl>
    <w:lvl w:ilvl="7" w:tplc="04090003" w:tentative="1">
      <w:start w:val="1"/>
      <w:numFmt w:val="bullet"/>
      <w:lvlText w:val="o"/>
      <w:lvlJc w:val="left"/>
      <w:pPr>
        <w:ind w:left="6051" w:hanging="360"/>
      </w:pPr>
      <w:rPr>
        <w:rFonts w:ascii="Courier New" w:hAnsi="Courier New" w:cs="Courier New" w:hint="default"/>
      </w:rPr>
    </w:lvl>
    <w:lvl w:ilvl="8" w:tplc="04090005" w:tentative="1">
      <w:start w:val="1"/>
      <w:numFmt w:val="bullet"/>
      <w:lvlText w:val=""/>
      <w:lvlJc w:val="left"/>
      <w:pPr>
        <w:ind w:left="6771" w:hanging="360"/>
      </w:pPr>
      <w:rPr>
        <w:rFonts w:ascii="Wingdings" w:hAnsi="Wingdings" w:hint="default"/>
      </w:rPr>
    </w:lvl>
  </w:abstractNum>
  <w:abstractNum w:abstractNumId="20" w15:restartNumberingAfterBreak="0">
    <w:nsid w:val="34D80B1B"/>
    <w:multiLevelType w:val="hybridMultilevel"/>
    <w:tmpl w:val="F6048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4F6D55"/>
    <w:multiLevelType w:val="hybridMultilevel"/>
    <w:tmpl w:val="F170F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245112"/>
    <w:multiLevelType w:val="hybridMultilevel"/>
    <w:tmpl w:val="9C1C79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A9109D4"/>
    <w:multiLevelType w:val="hybridMultilevel"/>
    <w:tmpl w:val="7828F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ED50D6"/>
    <w:multiLevelType w:val="hybridMultilevel"/>
    <w:tmpl w:val="C6FA0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04159E"/>
    <w:multiLevelType w:val="hybridMultilevel"/>
    <w:tmpl w:val="F2647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700C49"/>
    <w:multiLevelType w:val="hybridMultilevel"/>
    <w:tmpl w:val="E7C0322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7" w15:restartNumberingAfterBreak="0">
    <w:nsid w:val="3E9639D5"/>
    <w:multiLevelType w:val="hybridMultilevel"/>
    <w:tmpl w:val="A74ED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9E3E1B"/>
    <w:multiLevelType w:val="hybridMultilevel"/>
    <w:tmpl w:val="C61CB37C"/>
    <w:lvl w:ilvl="0" w:tplc="4AD6455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644BCC"/>
    <w:multiLevelType w:val="hybridMultilevel"/>
    <w:tmpl w:val="626C5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3600ED"/>
    <w:multiLevelType w:val="hybridMultilevel"/>
    <w:tmpl w:val="EDBAA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BE1CCE"/>
    <w:multiLevelType w:val="hybridMultilevel"/>
    <w:tmpl w:val="8FA67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537A12"/>
    <w:multiLevelType w:val="hybridMultilevel"/>
    <w:tmpl w:val="8960BD4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3" w15:restartNumberingAfterBreak="0">
    <w:nsid w:val="58324A37"/>
    <w:multiLevelType w:val="hybridMultilevel"/>
    <w:tmpl w:val="8386551C"/>
    <w:lvl w:ilvl="0" w:tplc="04090001">
      <w:start w:val="1"/>
      <w:numFmt w:val="bullet"/>
      <w:lvlText w:val=""/>
      <w:lvlJc w:val="left"/>
      <w:pPr>
        <w:ind w:left="8100" w:hanging="360"/>
      </w:pPr>
      <w:rPr>
        <w:rFonts w:ascii="Symbol" w:hAnsi="Symbol" w:hint="default"/>
      </w:rPr>
    </w:lvl>
    <w:lvl w:ilvl="1" w:tplc="04090003" w:tentative="1">
      <w:start w:val="1"/>
      <w:numFmt w:val="bullet"/>
      <w:lvlText w:val="o"/>
      <w:lvlJc w:val="left"/>
      <w:pPr>
        <w:ind w:left="8820" w:hanging="360"/>
      </w:pPr>
      <w:rPr>
        <w:rFonts w:ascii="Courier New" w:hAnsi="Courier New" w:cs="Courier New" w:hint="default"/>
      </w:rPr>
    </w:lvl>
    <w:lvl w:ilvl="2" w:tplc="04090005" w:tentative="1">
      <w:start w:val="1"/>
      <w:numFmt w:val="bullet"/>
      <w:lvlText w:val=""/>
      <w:lvlJc w:val="left"/>
      <w:pPr>
        <w:ind w:left="9540" w:hanging="360"/>
      </w:pPr>
      <w:rPr>
        <w:rFonts w:ascii="Wingdings" w:hAnsi="Wingdings" w:hint="default"/>
      </w:rPr>
    </w:lvl>
    <w:lvl w:ilvl="3" w:tplc="04090001" w:tentative="1">
      <w:start w:val="1"/>
      <w:numFmt w:val="bullet"/>
      <w:lvlText w:val=""/>
      <w:lvlJc w:val="left"/>
      <w:pPr>
        <w:ind w:left="10260" w:hanging="360"/>
      </w:pPr>
      <w:rPr>
        <w:rFonts w:ascii="Symbol" w:hAnsi="Symbol" w:hint="default"/>
      </w:rPr>
    </w:lvl>
    <w:lvl w:ilvl="4" w:tplc="04090003" w:tentative="1">
      <w:start w:val="1"/>
      <w:numFmt w:val="bullet"/>
      <w:lvlText w:val="o"/>
      <w:lvlJc w:val="left"/>
      <w:pPr>
        <w:ind w:left="10980" w:hanging="360"/>
      </w:pPr>
      <w:rPr>
        <w:rFonts w:ascii="Courier New" w:hAnsi="Courier New" w:cs="Courier New" w:hint="default"/>
      </w:rPr>
    </w:lvl>
    <w:lvl w:ilvl="5" w:tplc="04090005" w:tentative="1">
      <w:start w:val="1"/>
      <w:numFmt w:val="bullet"/>
      <w:lvlText w:val=""/>
      <w:lvlJc w:val="left"/>
      <w:pPr>
        <w:ind w:left="11700" w:hanging="360"/>
      </w:pPr>
      <w:rPr>
        <w:rFonts w:ascii="Wingdings" w:hAnsi="Wingdings" w:hint="default"/>
      </w:rPr>
    </w:lvl>
    <w:lvl w:ilvl="6" w:tplc="04090001" w:tentative="1">
      <w:start w:val="1"/>
      <w:numFmt w:val="bullet"/>
      <w:lvlText w:val=""/>
      <w:lvlJc w:val="left"/>
      <w:pPr>
        <w:ind w:left="12420" w:hanging="360"/>
      </w:pPr>
      <w:rPr>
        <w:rFonts w:ascii="Symbol" w:hAnsi="Symbol" w:hint="default"/>
      </w:rPr>
    </w:lvl>
    <w:lvl w:ilvl="7" w:tplc="04090003" w:tentative="1">
      <w:start w:val="1"/>
      <w:numFmt w:val="bullet"/>
      <w:lvlText w:val="o"/>
      <w:lvlJc w:val="left"/>
      <w:pPr>
        <w:ind w:left="13140" w:hanging="360"/>
      </w:pPr>
      <w:rPr>
        <w:rFonts w:ascii="Courier New" w:hAnsi="Courier New" w:cs="Courier New" w:hint="default"/>
      </w:rPr>
    </w:lvl>
    <w:lvl w:ilvl="8" w:tplc="04090005" w:tentative="1">
      <w:start w:val="1"/>
      <w:numFmt w:val="bullet"/>
      <w:lvlText w:val=""/>
      <w:lvlJc w:val="left"/>
      <w:pPr>
        <w:ind w:left="13860" w:hanging="360"/>
      </w:pPr>
      <w:rPr>
        <w:rFonts w:ascii="Wingdings" w:hAnsi="Wingdings" w:hint="default"/>
      </w:rPr>
    </w:lvl>
  </w:abstractNum>
  <w:abstractNum w:abstractNumId="34" w15:restartNumberingAfterBreak="0">
    <w:nsid w:val="592D57EA"/>
    <w:multiLevelType w:val="hybridMultilevel"/>
    <w:tmpl w:val="D5E2D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7D38BD"/>
    <w:multiLevelType w:val="hybridMultilevel"/>
    <w:tmpl w:val="D10C7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F65A09"/>
    <w:multiLevelType w:val="hybridMultilevel"/>
    <w:tmpl w:val="05BC5DF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FB7BD5"/>
    <w:multiLevelType w:val="hybridMultilevel"/>
    <w:tmpl w:val="FFDA0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861598"/>
    <w:multiLevelType w:val="hybridMultilevel"/>
    <w:tmpl w:val="28A001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8A96DBE"/>
    <w:multiLevelType w:val="multilevel"/>
    <w:tmpl w:val="9D288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131016"/>
    <w:multiLevelType w:val="hybridMultilevel"/>
    <w:tmpl w:val="298C4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F729AE"/>
    <w:multiLevelType w:val="hybridMultilevel"/>
    <w:tmpl w:val="BBC04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8824C9"/>
    <w:multiLevelType w:val="hybridMultilevel"/>
    <w:tmpl w:val="981A9F8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EB46B0"/>
    <w:multiLevelType w:val="hybridMultilevel"/>
    <w:tmpl w:val="3B5CB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E27939"/>
    <w:multiLevelType w:val="hybridMultilevel"/>
    <w:tmpl w:val="C82A8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3341E2"/>
    <w:multiLevelType w:val="hybridMultilevel"/>
    <w:tmpl w:val="FD38E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A70751"/>
    <w:multiLevelType w:val="hybridMultilevel"/>
    <w:tmpl w:val="41A6D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2A1FA7"/>
    <w:multiLevelType w:val="hybridMultilevel"/>
    <w:tmpl w:val="61BCC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37"/>
  </w:num>
  <w:num w:numId="4">
    <w:abstractNumId w:val="3"/>
  </w:num>
  <w:num w:numId="5">
    <w:abstractNumId w:val="33"/>
  </w:num>
  <w:num w:numId="6">
    <w:abstractNumId w:val="2"/>
  </w:num>
  <w:num w:numId="7">
    <w:abstractNumId w:val="38"/>
  </w:num>
  <w:num w:numId="8">
    <w:abstractNumId w:val="19"/>
  </w:num>
  <w:num w:numId="9">
    <w:abstractNumId w:val="1"/>
  </w:num>
  <w:num w:numId="10">
    <w:abstractNumId w:val="30"/>
  </w:num>
  <w:num w:numId="11">
    <w:abstractNumId w:val="47"/>
  </w:num>
  <w:num w:numId="12">
    <w:abstractNumId w:val="4"/>
  </w:num>
  <w:num w:numId="13">
    <w:abstractNumId w:val="14"/>
  </w:num>
  <w:num w:numId="14">
    <w:abstractNumId w:val="23"/>
  </w:num>
  <w:num w:numId="15">
    <w:abstractNumId w:val="41"/>
  </w:num>
  <w:num w:numId="16">
    <w:abstractNumId w:val="6"/>
  </w:num>
  <w:num w:numId="17">
    <w:abstractNumId w:val="16"/>
  </w:num>
  <w:num w:numId="18">
    <w:abstractNumId w:val="31"/>
  </w:num>
  <w:num w:numId="19">
    <w:abstractNumId w:val="35"/>
  </w:num>
  <w:num w:numId="20">
    <w:abstractNumId w:val="25"/>
  </w:num>
  <w:num w:numId="21">
    <w:abstractNumId w:val="15"/>
  </w:num>
  <w:num w:numId="22">
    <w:abstractNumId w:val="20"/>
  </w:num>
  <w:num w:numId="23">
    <w:abstractNumId w:val="22"/>
  </w:num>
  <w:num w:numId="24">
    <w:abstractNumId w:val="26"/>
  </w:num>
  <w:num w:numId="25">
    <w:abstractNumId w:val="8"/>
  </w:num>
  <w:num w:numId="26">
    <w:abstractNumId w:val="24"/>
  </w:num>
  <w:num w:numId="27">
    <w:abstractNumId w:val="32"/>
  </w:num>
  <w:num w:numId="28">
    <w:abstractNumId w:val="27"/>
  </w:num>
  <w:num w:numId="29">
    <w:abstractNumId w:val="12"/>
  </w:num>
  <w:num w:numId="30">
    <w:abstractNumId w:val="7"/>
  </w:num>
  <w:num w:numId="31">
    <w:abstractNumId w:val="42"/>
  </w:num>
  <w:num w:numId="32">
    <w:abstractNumId w:val="9"/>
  </w:num>
  <w:num w:numId="33">
    <w:abstractNumId w:val="43"/>
  </w:num>
  <w:num w:numId="34">
    <w:abstractNumId w:val="40"/>
  </w:num>
  <w:num w:numId="35">
    <w:abstractNumId w:val="17"/>
  </w:num>
  <w:num w:numId="36">
    <w:abstractNumId w:val="45"/>
  </w:num>
  <w:num w:numId="37">
    <w:abstractNumId w:val="36"/>
  </w:num>
  <w:num w:numId="38">
    <w:abstractNumId w:val="11"/>
  </w:num>
  <w:num w:numId="39">
    <w:abstractNumId w:val="18"/>
  </w:num>
  <w:num w:numId="40">
    <w:abstractNumId w:val="39"/>
  </w:num>
  <w:num w:numId="41">
    <w:abstractNumId w:val="13"/>
  </w:num>
  <w:num w:numId="42">
    <w:abstractNumId w:val="28"/>
  </w:num>
  <w:num w:numId="43">
    <w:abstractNumId w:val="34"/>
  </w:num>
  <w:num w:numId="44">
    <w:abstractNumId w:val="10"/>
  </w:num>
  <w:num w:numId="45">
    <w:abstractNumId w:val="44"/>
  </w:num>
  <w:num w:numId="46">
    <w:abstractNumId w:val="29"/>
  </w:num>
  <w:num w:numId="47">
    <w:abstractNumId w:val="46"/>
  </w:num>
  <w:num w:numId="48">
    <w:abstractNumId w:val="21"/>
  </w:num>
  <w:num w:numId="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A83"/>
    <w:rsid w:val="00000BE4"/>
    <w:rsid w:val="00003D7C"/>
    <w:rsid w:val="00004BB1"/>
    <w:rsid w:val="0000701D"/>
    <w:rsid w:val="00007378"/>
    <w:rsid w:val="00007905"/>
    <w:rsid w:val="000128F6"/>
    <w:rsid w:val="00012B74"/>
    <w:rsid w:val="000216B5"/>
    <w:rsid w:val="00032EA7"/>
    <w:rsid w:val="0003510A"/>
    <w:rsid w:val="000374F2"/>
    <w:rsid w:val="00037619"/>
    <w:rsid w:val="00040161"/>
    <w:rsid w:val="000438B8"/>
    <w:rsid w:val="000446E8"/>
    <w:rsid w:val="0005610D"/>
    <w:rsid w:val="000606ED"/>
    <w:rsid w:val="00065DE0"/>
    <w:rsid w:val="00071B8F"/>
    <w:rsid w:val="000722A4"/>
    <w:rsid w:val="00075403"/>
    <w:rsid w:val="0008014A"/>
    <w:rsid w:val="000844C6"/>
    <w:rsid w:val="00092A66"/>
    <w:rsid w:val="00093D35"/>
    <w:rsid w:val="00094EB8"/>
    <w:rsid w:val="00096228"/>
    <w:rsid w:val="00096D9F"/>
    <w:rsid w:val="00096DDA"/>
    <w:rsid w:val="00097DA3"/>
    <w:rsid w:val="000A5102"/>
    <w:rsid w:val="000A5570"/>
    <w:rsid w:val="000B1E19"/>
    <w:rsid w:val="000B1FC3"/>
    <w:rsid w:val="000B51F6"/>
    <w:rsid w:val="000B54D9"/>
    <w:rsid w:val="000C4224"/>
    <w:rsid w:val="000C617D"/>
    <w:rsid w:val="000C6483"/>
    <w:rsid w:val="000D02A2"/>
    <w:rsid w:val="000D3280"/>
    <w:rsid w:val="000D3B7A"/>
    <w:rsid w:val="000D65BA"/>
    <w:rsid w:val="000E0918"/>
    <w:rsid w:val="000E16E9"/>
    <w:rsid w:val="000E5BED"/>
    <w:rsid w:val="000E73D5"/>
    <w:rsid w:val="000F4601"/>
    <w:rsid w:val="000F518A"/>
    <w:rsid w:val="000F56AC"/>
    <w:rsid w:val="000F6B69"/>
    <w:rsid w:val="001040E1"/>
    <w:rsid w:val="00105386"/>
    <w:rsid w:val="00105A1A"/>
    <w:rsid w:val="001135C7"/>
    <w:rsid w:val="0011450C"/>
    <w:rsid w:val="0011653B"/>
    <w:rsid w:val="00117D46"/>
    <w:rsid w:val="0012115E"/>
    <w:rsid w:val="00121757"/>
    <w:rsid w:val="00123AC7"/>
    <w:rsid w:val="001278FB"/>
    <w:rsid w:val="00132507"/>
    <w:rsid w:val="00132FA0"/>
    <w:rsid w:val="00133379"/>
    <w:rsid w:val="001336FA"/>
    <w:rsid w:val="001337A8"/>
    <w:rsid w:val="0013403A"/>
    <w:rsid w:val="001406E6"/>
    <w:rsid w:val="0014348C"/>
    <w:rsid w:val="00144DD9"/>
    <w:rsid w:val="001473AC"/>
    <w:rsid w:val="0015142C"/>
    <w:rsid w:val="00154D84"/>
    <w:rsid w:val="00155927"/>
    <w:rsid w:val="001571C9"/>
    <w:rsid w:val="00160E34"/>
    <w:rsid w:val="00163B7A"/>
    <w:rsid w:val="001662EC"/>
    <w:rsid w:val="0017080E"/>
    <w:rsid w:val="00171277"/>
    <w:rsid w:val="00175578"/>
    <w:rsid w:val="00175C22"/>
    <w:rsid w:val="00176A38"/>
    <w:rsid w:val="00184294"/>
    <w:rsid w:val="00185071"/>
    <w:rsid w:val="00186266"/>
    <w:rsid w:val="0019449D"/>
    <w:rsid w:val="001A222C"/>
    <w:rsid w:val="001A4E16"/>
    <w:rsid w:val="001B196A"/>
    <w:rsid w:val="001B4B07"/>
    <w:rsid w:val="001C0081"/>
    <w:rsid w:val="001C541F"/>
    <w:rsid w:val="001C7569"/>
    <w:rsid w:val="001E1F11"/>
    <w:rsid w:val="001E2188"/>
    <w:rsid w:val="001E370C"/>
    <w:rsid w:val="001E3A69"/>
    <w:rsid w:val="001E6858"/>
    <w:rsid w:val="001E73D0"/>
    <w:rsid w:val="001E7FB9"/>
    <w:rsid w:val="001F2360"/>
    <w:rsid w:val="001F2D3B"/>
    <w:rsid w:val="001F2D4A"/>
    <w:rsid w:val="001F2EE4"/>
    <w:rsid w:val="001F4B10"/>
    <w:rsid w:val="001F7C5F"/>
    <w:rsid w:val="00201275"/>
    <w:rsid w:val="002056E6"/>
    <w:rsid w:val="0020626C"/>
    <w:rsid w:val="002067EA"/>
    <w:rsid w:val="002119AF"/>
    <w:rsid w:val="00214EB2"/>
    <w:rsid w:val="00220367"/>
    <w:rsid w:val="002205CD"/>
    <w:rsid w:val="0022377B"/>
    <w:rsid w:val="00224529"/>
    <w:rsid w:val="00230790"/>
    <w:rsid w:val="0023378A"/>
    <w:rsid w:val="00243523"/>
    <w:rsid w:val="0024577F"/>
    <w:rsid w:val="00245FDD"/>
    <w:rsid w:val="00247802"/>
    <w:rsid w:val="00251DB7"/>
    <w:rsid w:val="00253B71"/>
    <w:rsid w:val="00255EAE"/>
    <w:rsid w:val="00265AED"/>
    <w:rsid w:val="0027346B"/>
    <w:rsid w:val="002751BD"/>
    <w:rsid w:val="0027742E"/>
    <w:rsid w:val="002820C1"/>
    <w:rsid w:val="0028544B"/>
    <w:rsid w:val="00285860"/>
    <w:rsid w:val="002910C3"/>
    <w:rsid w:val="00297FD5"/>
    <w:rsid w:val="002A226F"/>
    <w:rsid w:val="002A2651"/>
    <w:rsid w:val="002A3525"/>
    <w:rsid w:val="002A604F"/>
    <w:rsid w:val="002B0725"/>
    <w:rsid w:val="002B7F83"/>
    <w:rsid w:val="002C0E16"/>
    <w:rsid w:val="002C2EA1"/>
    <w:rsid w:val="002C3739"/>
    <w:rsid w:val="002C5097"/>
    <w:rsid w:val="002D1FA3"/>
    <w:rsid w:val="002D30AC"/>
    <w:rsid w:val="002D4E0B"/>
    <w:rsid w:val="002E14B6"/>
    <w:rsid w:val="002E1613"/>
    <w:rsid w:val="002E2F05"/>
    <w:rsid w:val="002F3266"/>
    <w:rsid w:val="002F7AA2"/>
    <w:rsid w:val="00300CAC"/>
    <w:rsid w:val="0030221A"/>
    <w:rsid w:val="00304A8E"/>
    <w:rsid w:val="00306DC1"/>
    <w:rsid w:val="0031779E"/>
    <w:rsid w:val="003205F3"/>
    <w:rsid w:val="003207FA"/>
    <w:rsid w:val="003217DE"/>
    <w:rsid w:val="00324424"/>
    <w:rsid w:val="003244D5"/>
    <w:rsid w:val="003263AD"/>
    <w:rsid w:val="003332E4"/>
    <w:rsid w:val="003372B9"/>
    <w:rsid w:val="00342E4D"/>
    <w:rsid w:val="00344817"/>
    <w:rsid w:val="00344B73"/>
    <w:rsid w:val="00345F9C"/>
    <w:rsid w:val="0034654B"/>
    <w:rsid w:val="00352BB5"/>
    <w:rsid w:val="00355501"/>
    <w:rsid w:val="003572E5"/>
    <w:rsid w:val="00360409"/>
    <w:rsid w:val="00361613"/>
    <w:rsid w:val="00374BC8"/>
    <w:rsid w:val="00375CCF"/>
    <w:rsid w:val="003802DF"/>
    <w:rsid w:val="0038246F"/>
    <w:rsid w:val="00386756"/>
    <w:rsid w:val="00390D1E"/>
    <w:rsid w:val="00390D5E"/>
    <w:rsid w:val="0039188C"/>
    <w:rsid w:val="003A06BF"/>
    <w:rsid w:val="003A0BBA"/>
    <w:rsid w:val="003A247B"/>
    <w:rsid w:val="003A3409"/>
    <w:rsid w:val="003A699A"/>
    <w:rsid w:val="003A6C11"/>
    <w:rsid w:val="003B4D84"/>
    <w:rsid w:val="003B658C"/>
    <w:rsid w:val="003B7048"/>
    <w:rsid w:val="003B7FC3"/>
    <w:rsid w:val="003C042F"/>
    <w:rsid w:val="003C1AEA"/>
    <w:rsid w:val="003C3825"/>
    <w:rsid w:val="003C54AC"/>
    <w:rsid w:val="003D0AF0"/>
    <w:rsid w:val="003D5808"/>
    <w:rsid w:val="003D70A3"/>
    <w:rsid w:val="003E1BC9"/>
    <w:rsid w:val="003E2488"/>
    <w:rsid w:val="003E3DFA"/>
    <w:rsid w:val="003E4154"/>
    <w:rsid w:val="003F013E"/>
    <w:rsid w:val="003F0D3C"/>
    <w:rsid w:val="003F5785"/>
    <w:rsid w:val="004007E1"/>
    <w:rsid w:val="00401C86"/>
    <w:rsid w:val="004028FD"/>
    <w:rsid w:val="00403967"/>
    <w:rsid w:val="00405A3A"/>
    <w:rsid w:val="004117A9"/>
    <w:rsid w:val="004130C9"/>
    <w:rsid w:val="00415403"/>
    <w:rsid w:val="00415BC8"/>
    <w:rsid w:val="004167AA"/>
    <w:rsid w:val="0042331F"/>
    <w:rsid w:val="00434032"/>
    <w:rsid w:val="004403ED"/>
    <w:rsid w:val="00440D3D"/>
    <w:rsid w:val="0044262A"/>
    <w:rsid w:val="004463C7"/>
    <w:rsid w:val="00454BD7"/>
    <w:rsid w:val="004578FA"/>
    <w:rsid w:val="00460AA6"/>
    <w:rsid w:val="00463639"/>
    <w:rsid w:val="004664AF"/>
    <w:rsid w:val="0046699B"/>
    <w:rsid w:val="00466D33"/>
    <w:rsid w:val="00477384"/>
    <w:rsid w:val="00477A7C"/>
    <w:rsid w:val="00477A9E"/>
    <w:rsid w:val="00477DDE"/>
    <w:rsid w:val="00486E54"/>
    <w:rsid w:val="004903C5"/>
    <w:rsid w:val="0049347A"/>
    <w:rsid w:val="00493A48"/>
    <w:rsid w:val="004943FB"/>
    <w:rsid w:val="00494CBD"/>
    <w:rsid w:val="004956FA"/>
    <w:rsid w:val="004B0A52"/>
    <w:rsid w:val="004B1A33"/>
    <w:rsid w:val="004B2F6F"/>
    <w:rsid w:val="004B381E"/>
    <w:rsid w:val="004B6EDC"/>
    <w:rsid w:val="004B7394"/>
    <w:rsid w:val="004C0319"/>
    <w:rsid w:val="004C149E"/>
    <w:rsid w:val="004C735B"/>
    <w:rsid w:val="004D45A5"/>
    <w:rsid w:val="004D5268"/>
    <w:rsid w:val="004D620F"/>
    <w:rsid w:val="004E0C2D"/>
    <w:rsid w:val="004E3E3F"/>
    <w:rsid w:val="004F6CA4"/>
    <w:rsid w:val="004F762B"/>
    <w:rsid w:val="005015F1"/>
    <w:rsid w:val="00505D7E"/>
    <w:rsid w:val="005101F0"/>
    <w:rsid w:val="00511D39"/>
    <w:rsid w:val="00514254"/>
    <w:rsid w:val="00514779"/>
    <w:rsid w:val="00516C76"/>
    <w:rsid w:val="00530EA0"/>
    <w:rsid w:val="00531DC7"/>
    <w:rsid w:val="00540AC5"/>
    <w:rsid w:val="0054230D"/>
    <w:rsid w:val="00545544"/>
    <w:rsid w:val="005478B7"/>
    <w:rsid w:val="00551B60"/>
    <w:rsid w:val="00555AF8"/>
    <w:rsid w:val="00560F5D"/>
    <w:rsid w:val="00567ABE"/>
    <w:rsid w:val="005712A6"/>
    <w:rsid w:val="00572E80"/>
    <w:rsid w:val="005736FE"/>
    <w:rsid w:val="0057573D"/>
    <w:rsid w:val="00576F4D"/>
    <w:rsid w:val="00591D08"/>
    <w:rsid w:val="0059269F"/>
    <w:rsid w:val="00592B81"/>
    <w:rsid w:val="00593428"/>
    <w:rsid w:val="00594BF3"/>
    <w:rsid w:val="00594D7A"/>
    <w:rsid w:val="00597E31"/>
    <w:rsid w:val="005A14E6"/>
    <w:rsid w:val="005A19B8"/>
    <w:rsid w:val="005A1AF9"/>
    <w:rsid w:val="005A5E0A"/>
    <w:rsid w:val="005A6D08"/>
    <w:rsid w:val="005A7F4A"/>
    <w:rsid w:val="005B04C9"/>
    <w:rsid w:val="005B0F71"/>
    <w:rsid w:val="005B1288"/>
    <w:rsid w:val="005C104C"/>
    <w:rsid w:val="005C1FC9"/>
    <w:rsid w:val="005C366C"/>
    <w:rsid w:val="005C607C"/>
    <w:rsid w:val="005C69C8"/>
    <w:rsid w:val="005D0479"/>
    <w:rsid w:val="005D0D9A"/>
    <w:rsid w:val="005D1C97"/>
    <w:rsid w:val="005D3ABE"/>
    <w:rsid w:val="005D7B19"/>
    <w:rsid w:val="005E2244"/>
    <w:rsid w:val="005E2C07"/>
    <w:rsid w:val="005E358C"/>
    <w:rsid w:val="005E5F11"/>
    <w:rsid w:val="005E787B"/>
    <w:rsid w:val="005F0E39"/>
    <w:rsid w:val="005F51AD"/>
    <w:rsid w:val="005F6DDA"/>
    <w:rsid w:val="00601D17"/>
    <w:rsid w:val="00602F97"/>
    <w:rsid w:val="006034CE"/>
    <w:rsid w:val="0060794B"/>
    <w:rsid w:val="00612278"/>
    <w:rsid w:val="006131B4"/>
    <w:rsid w:val="00624DFC"/>
    <w:rsid w:val="00626C12"/>
    <w:rsid w:val="00634E29"/>
    <w:rsid w:val="00634E92"/>
    <w:rsid w:val="006370A4"/>
    <w:rsid w:val="00637764"/>
    <w:rsid w:val="00642679"/>
    <w:rsid w:val="00655F5F"/>
    <w:rsid w:val="00656288"/>
    <w:rsid w:val="00656EF8"/>
    <w:rsid w:val="006574E4"/>
    <w:rsid w:val="00657D45"/>
    <w:rsid w:val="00660D95"/>
    <w:rsid w:val="00664A92"/>
    <w:rsid w:val="006746FA"/>
    <w:rsid w:val="00675E71"/>
    <w:rsid w:val="00681728"/>
    <w:rsid w:val="0068615D"/>
    <w:rsid w:val="00686EFB"/>
    <w:rsid w:val="006873EE"/>
    <w:rsid w:val="0069109B"/>
    <w:rsid w:val="00693E0D"/>
    <w:rsid w:val="00694779"/>
    <w:rsid w:val="006A2FE9"/>
    <w:rsid w:val="006A5F87"/>
    <w:rsid w:val="006A6B9A"/>
    <w:rsid w:val="006A6B9C"/>
    <w:rsid w:val="006A6E1E"/>
    <w:rsid w:val="006B2421"/>
    <w:rsid w:val="006B3337"/>
    <w:rsid w:val="006B3CF4"/>
    <w:rsid w:val="006C5A64"/>
    <w:rsid w:val="006C6D45"/>
    <w:rsid w:val="006C71F7"/>
    <w:rsid w:val="006D2F12"/>
    <w:rsid w:val="006D34E5"/>
    <w:rsid w:val="006D7545"/>
    <w:rsid w:val="006D7774"/>
    <w:rsid w:val="006E0C2A"/>
    <w:rsid w:val="006E1464"/>
    <w:rsid w:val="006E52AF"/>
    <w:rsid w:val="006E68AF"/>
    <w:rsid w:val="006E7CF4"/>
    <w:rsid w:val="006F0244"/>
    <w:rsid w:val="006F10F9"/>
    <w:rsid w:val="006F5521"/>
    <w:rsid w:val="006F7EB4"/>
    <w:rsid w:val="00700010"/>
    <w:rsid w:val="007116BD"/>
    <w:rsid w:val="00712F04"/>
    <w:rsid w:val="007134A7"/>
    <w:rsid w:val="00714A72"/>
    <w:rsid w:val="007214AC"/>
    <w:rsid w:val="00733F95"/>
    <w:rsid w:val="00737196"/>
    <w:rsid w:val="007411A2"/>
    <w:rsid w:val="00741ADA"/>
    <w:rsid w:val="00742586"/>
    <w:rsid w:val="007444BC"/>
    <w:rsid w:val="00751EE0"/>
    <w:rsid w:val="0075436A"/>
    <w:rsid w:val="00755704"/>
    <w:rsid w:val="0076037A"/>
    <w:rsid w:val="00763618"/>
    <w:rsid w:val="0076703D"/>
    <w:rsid w:val="0077063A"/>
    <w:rsid w:val="00771049"/>
    <w:rsid w:val="00772C5A"/>
    <w:rsid w:val="00774713"/>
    <w:rsid w:val="00776221"/>
    <w:rsid w:val="007768DB"/>
    <w:rsid w:val="00783E69"/>
    <w:rsid w:val="00785B99"/>
    <w:rsid w:val="007866EB"/>
    <w:rsid w:val="00790794"/>
    <w:rsid w:val="00791115"/>
    <w:rsid w:val="007A088E"/>
    <w:rsid w:val="007A3C20"/>
    <w:rsid w:val="007A3F13"/>
    <w:rsid w:val="007A4084"/>
    <w:rsid w:val="007A4434"/>
    <w:rsid w:val="007A56E2"/>
    <w:rsid w:val="007A6AE4"/>
    <w:rsid w:val="007B1EEE"/>
    <w:rsid w:val="007B4ECF"/>
    <w:rsid w:val="007B512E"/>
    <w:rsid w:val="007C2D5E"/>
    <w:rsid w:val="007C2F9B"/>
    <w:rsid w:val="007C3B42"/>
    <w:rsid w:val="007C3BD8"/>
    <w:rsid w:val="007C3FBA"/>
    <w:rsid w:val="007C43F8"/>
    <w:rsid w:val="007D5080"/>
    <w:rsid w:val="007D6498"/>
    <w:rsid w:val="007D7A42"/>
    <w:rsid w:val="007E3EC0"/>
    <w:rsid w:val="007E5A79"/>
    <w:rsid w:val="007E734B"/>
    <w:rsid w:val="007E7954"/>
    <w:rsid w:val="007F437E"/>
    <w:rsid w:val="008007A2"/>
    <w:rsid w:val="0080164E"/>
    <w:rsid w:val="00813C7B"/>
    <w:rsid w:val="008175E9"/>
    <w:rsid w:val="00824766"/>
    <w:rsid w:val="008312E5"/>
    <w:rsid w:val="00832BF3"/>
    <w:rsid w:val="00832F10"/>
    <w:rsid w:val="00834589"/>
    <w:rsid w:val="0083574B"/>
    <w:rsid w:val="00836D89"/>
    <w:rsid w:val="008375B4"/>
    <w:rsid w:val="0084376C"/>
    <w:rsid w:val="00845839"/>
    <w:rsid w:val="00853BB5"/>
    <w:rsid w:val="008548DA"/>
    <w:rsid w:val="00862093"/>
    <w:rsid w:val="00862298"/>
    <w:rsid w:val="00865D34"/>
    <w:rsid w:val="00866C78"/>
    <w:rsid w:val="00867C83"/>
    <w:rsid w:val="00881AC2"/>
    <w:rsid w:val="00883187"/>
    <w:rsid w:val="00886A32"/>
    <w:rsid w:val="00892025"/>
    <w:rsid w:val="00895CAF"/>
    <w:rsid w:val="008A509A"/>
    <w:rsid w:val="008B5D0C"/>
    <w:rsid w:val="008C224C"/>
    <w:rsid w:val="008C4A7D"/>
    <w:rsid w:val="008C4EC2"/>
    <w:rsid w:val="008C7027"/>
    <w:rsid w:val="008D1C88"/>
    <w:rsid w:val="008E06B3"/>
    <w:rsid w:val="008E159F"/>
    <w:rsid w:val="008E6744"/>
    <w:rsid w:val="008E7DE1"/>
    <w:rsid w:val="008F12CE"/>
    <w:rsid w:val="008F3A3E"/>
    <w:rsid w:val="008F56DA"/>
    <w:rsid w:val="00900EB4"/>
    <w:rsid w:val="00904202"/>
    <w:rsid w:val="00904374"/>
    <w:rsid w:val="00907703"/>
    <w:rsid w:val="00907DE7"/>
    <w:rsid w:val="0091223E"/>
    <w:rsid w:val="00915EAB"/>
    <w:rsid w:val="00921C8C"/>
    <w:rsid w:val="009247E2"/>
    <w:rsid w:val="009266A2"/>
    <w:rsid w:val="0092687E"/>
    <w:rsid w:val="00932CDF"/>
    <w:rsid w:val="00933710"/>
    <w:rsid w:val="009367C2"/>
    <w:rsid w:val="00937EC2"/>
    <w:rsid w:val="00940420"/>
    <w:rsid w:val="00940681"/>
    <w:rsid w:val="00942F12"/>
    <w:rsid w:val="0094677E"/>
    <w:rsid w:val="00952DB6"/>
    <w:rsid w:val="00955417"/>
    <w:rsid w:val="00955DB2"/>
    <w:rsid w:val="00961012"/>
    <w:rsid w:val="009619E5"/>
    <w:rsid w:val="00970DA3"/>
    <w:rsid w:val="009826BF"/>
    <w:rsid w:val="0098769D"/>
    <w:rsid w:val="00992DF7"/>
    <w:rsid w:val="00994E42"/>
    <w:rsid w:val="0099721C"/>
    <w:rsid w:val="009A2A83"/>
    <w:rsid w:val="009B2996"/>
    <w:rsid w:val="009B2A26"/>
    <w:rsid w:val="009B2C6B"/>
    <w:rsid w:val="009B3470"/>
    <w:rsid w:val="009C79AF"/>
    <w:rsid w:val="009C7E35"/>
    <w:rsid w:val="009D2E78"/>
    <w:rsid w:val="009D676D"/>
    <w:rsid w:val="009D7228"/>
    <w:rsid w:val="009D7679"/>
    <w:rsid w:val="009E597D"/>
    <w:rsid w:val="009E62D0"/>
    <w:rsid w:val="009E6F8A"/>
    <w:rsid w:val="009E7A9B"/>
    <w:rsid w:val="009F0037"/>
    <w:rsid w:val="00A022A4"/>
    <w:rsid w:val="00A039BA"/>
    <w:rsid w:val="00A0437E"/>
    <w:rsid w:val="00A04919"/>
    <w:rsid w:val="00A07DB6"/>
    <w:rsid w:val="00A10A0D"/>
    <w:rsid w:val="00A205A6"/>
    <w:rsid w:val="00A24DF0"/>
    <w:rsid w:val="00A260E7"/>
    <w:rsid w:val="00A30B70"/>
    <w:rsid w:val="00A31209"/>
    <w:rsid w:val="00A40EB9"/>
    <w:rsid w:val="00A40F4E"/>
    <w:rsid w:val="00A43FB1"/>
    <w:rsid w:val="00A448FE"/>
    <w:rsid w:val="00A50523"/>
    <w:rsid w:val="00A510C3"/>
    <w:rsid w:val="00A523D1"/>
    <w:rsid w:val="00A5287E"/>
    <w:rsid w:val="00A52A1D"/>
    <w:rsid w:val="00A5315B"/>
    <w:rsid w:val="00A612DA"/>
    <w:rsid w:val="00A6501F"/>
    <w:rsid w:val="00A7177D"/>
    <w:rsid w:val="00A73480"/>
    <w:rsid w:val="00A73B5F"/>
    <w:rsid w:val="00A75D15"/>
    <w:rsid w:val="00A85D0B"/>
    <w:rsid w:val="00A91535"/>
    <w:rsid w:val="00A91DCC"/>
    <w:rsid w:val="00A9478F"/>
    <w:rsid w:val="00A963C1"/>
    <w:rsid w:val="00A978A7"/>
    <w:rsid w:val="00AA1C73"/>
    <w:rsid w:val="00AA5547"/>
    <w:rsid w:val="00AA75CB"/>
    <w:rsid w:val="00AA79EA"/>
    <w:rsid w:val="00AB0549"/>
    <w:rsid w:val="00AB3317"/>
    <w:rsid w:val="00AB57AD"/>
    <w:rsid w:val="00AB7CAD"/>
    <w:rsid w:val="00AC0526"/>
    <w:rsid w:val="00AC2B41"/>
    <w:rsid w:val="00AC2D24"/>
    <w:rsid w:val="00AC60FB"/>
    <w:rsid w:val="00AD30E4"/>
    <w:rsid w:val="00AD4837"/>
    <w:rsid w:val="00AD5B09"/>
    <w:rsid w:val="00AE1E87"/>
    <w:rsid w:val="00AE2067"/>
    <w:rsid w:val="00AE2B71"/>
    <w:rsid w:val="00AE454F"/>
    <w:rsid w:val="00AE7ACA"/>
    <w:rsid w:val="00AE7C74"/>
    <w:rsid w:val="00AF322D"/>
    <w:rsid w:val="00AF6E67"/>
    <w:rsid w:val="00B01432"/>
    <w:rsid w:val="00B04923"/>
    <w:rsid w:val="00B0689D"/>
    <w:rsid w:val="00B073FF"/>
    <w:rsid w:val="00B07D33"/>
    <w:rsid w:val="00B10EEF"/>
    <w:rsid w:val="00B127F2"/>
    <w:rsid w:val="00B13493"/>
    <w:rsid w:val="00B1443A"/>
    <w:rsid w:val="00B146C4"/>
    <w:rsid w:val="00B15463"/>
    <w:rsid w:val="00B240D5"/>
    <w:rsid w:val="00B24D62"/>
    <w:rsid w:val="00B32224"/>
    <w:rsid w:val="00B37EAB"/>
    <w:rsid w:val="00B437CA"/>
    <w:rsid w:val="00B503E3"/>
    <w:rsid w:val="00B50FFA"/>
    <w:rsid w:val="00B51C7F"/>
    <w:rsid w:val="00B540DF"/>
    <w:rsid w:val="00B541FA"/>
    <w:rsid w:val="00B54BF7"/>
    <w:rsid w:val="00B57267"/>
    <w:rsid w:val="00B600B7"/>
    <w:rsid w:val="00B6290E"/>
    <w:rsid w:val="00B675FE"/>
    <w:rsid w:val="00B67A63"/>
    <w:rsid w:val="00B75732"/>
    <w:rsid w:val="00B7745F"/>
    <w:rsid w:val="00B80218"/>
    <w:rsid w:val="00B80FA2"/>
    <w:rsid w:val="00B8355A"/>
    <w:rsid w:val="00B84117"/>
    <w:rsid w:val="00B844B5"/>
    <w:rsid w:val="00B863B9"/>
    <w:rsid w:val="00B91F0D"/>
    <w:rsid w:val="00B939DB"/>
    <w:rsid w:val="00BA3CF8"/>
    <w:rsid w:val="00BB062B"/>
    <w:rsid w:val="00BB087F"/>
    <w:rsid w:val="00BC1738"/>
    <w:rsid w:val="00BC1B5C"/>
    <w:rsid w:val="00BC78D4"/>
    <w:rsid w:val="00BD0C3F"/>
    <w:rsid w:val="00BD42CD"/>
    <w:rsid w:val="00BE6BC7"/>
    <w:rsid w:val="00BF600F"/>
    <w:rsid w:val="00BF7EBC"/>
    <w:rsid w:val="00C01C8C"/>
    <w:rsid w:val="00C03389"/>
    <w:rsid w:val="00C038C5"/>
    <w:rsid w:val="00C067D6"/>
    <w:rsid w:val="00C122D3"/>
    <w:rsid w:val="00C17C71"/>
    <w:rsid w:val="00C17F07"/>
    <w:rsid w:val="00C243D8"/>
    <w:rsid w:val="00C251A2"/>
    <w:rsid w:val="00C25522"/>
    <w:rsid w:val="00C3062A"/>
    <w:rsid w:val="00C32350"/>
    <w:rsid w:val="00C334DF"/>
    <w:rsid w:val="00C36066"/>
    <w:rsid w:val="00C4134F"/>
    <w:rsid w:val="00C53F98"/>
    <w:rsid w:val="00C55603"/>
    <w:rsid w:val="00C6043A"/>
    <w:rsid w:val="00C614D7"/>
    <w:rsid w:val="00C620F8"/>
    <w:rsid w:val="00C6243A"/>
    <w:rsid w:val="00C62EA0"/>
    <w:rsid w:val="00C6365F"/>
    <w:rsid w:val="00C67D09"/>
    <w:rsid w:val="00C67F40"/>
    <w:rsid w:val="00C70E8C"/>
    <w:rsid w:val="00C70F53"/>
    <w:rsid w:val="00C75A18"/>
    <w:rsid w:val="00C80629"/>
    <w:rsid w:val="00C810D6"/>
    <w:rsid w:val="00C84571"/>
    <w:rsid w:val="00C8646A"/>
    <w:rsid w:val="00C93FE2"/>
    <w:rsid w:val="00CA0DC2"/>
    <w:rsid w:val="00CA0DDE"/>
    <w:rsid w:val="00CA4168"/>
    <w:rsid w:val="00CA7C94"/>
    <w:rsid w:val="00CB4651"/>
    <w:rsid w:val="00CB6453"/>
    <w:rsid w:val="00CC0355"/>
    <w:rsid w:val="00CC216C"/>
    <w:rsid w:val="00CC3918"/>
    <w:rsid w:val="00CC3BE0"/>
    <w:rsid w:val="00CD1CC7"/>
    <w:rsid w:val="00CD2639"/>
    <w:rsid w:val="00CD3F1B"/>
    <w:rsid w:val="00CD54A3"/>
    <w:rsid w:val="00CD6081"/>
    <w:rsid w:val="00CE2CF7"/>
    <w:rsid w:val="00CE73A1"/>
    <w:rsid w:val="00CF5880"/>
    <w:rsid w:val="00CF5B99"/>
    <w:rsid w:val="00CF7B9A"/>
    <w:rsid w:val="00D0653F"/>
    <w:rsid w:val="00D12652"/>
    <w:rsid w:val="00D12F74"/>
    <w:rsid w:val="00D14BE9"/>
    <w:rsid w:val="00D156D0"/>
    <w:rsid w:val="00D21E26"/>
    <w:rsid w:val="00D23704"/>
    <w:rsid w:val="00D24CCD"/>
    <w:rsid w:val="00D3151D"/>
    <w:rsid w:val="00D31583"/>
    <w:rsid w:val="00D34D29"/>
    <w:rsid w:val="00D34EF2"/>
    <w:rsid w:val="00D35D0E"/>
    <w:rsid w:val="00D35E2C"/>
    <w:rsid w:val="00D508F1"/>
    <w:rsid w:val="00D51A9F"/>
    <w:rsid w:val="00D5242D"/>
    <w:rsid w:val="00D53944"/>
    <w:rsid w:val="00D53D1D"/>
    <w:rsid w:val="00D550D0"/>
    <w:rsid w:val="00D605DC"/>
    <w:rsid w:val="00D663F7"/>
    <w:rsid w:val="00D66740"/>
    <w:rsid w:val="00D70D10"/>
    <w:rsid w:val="00D72215"/>
    <w:rsid w:val="00D741AE"/>
    <w:rsid w:val="00D74303"/>
    <w:rsid w:val="00D75EC0"/>
    <w:rsid w:val="00D76933"/>
    <w:rsid w:val="00D81207"/>
    <w:rsid w:val="00D82309"/>
    <w:rsid w:val="00D83AD9"/>
    <w:rsid w:val="00D83E03"/>
    <w:rsid w:val="00D87921"/>
    <w:rsid w:val="00D9069B"/>
    <w:rsid w:val="00DA2399"/>
    <w:rsid w:val="00DA50AD"/>
    <w:rsid w:val="00DB0E92"/>
    <w:rsid w:val="00DB1478"/>
    <w:rsid w:val="00DB16A6"/>
    <w:rsid w:val="00DB44A0"/>
    <w:rsid w:val="00DC3152"/>
    <w:rsid w:val="00DC3A39"/>
    <w:rsid w:val="00DC5A06"/>
    <w:rsid w:val="00DD20B1"/>
    <w:rsid w:val="00DD40E7"/>
    <w:rsid w:val="00DD7B2C"/>
    <w:rsid w:val="00DE20BB"/>
    <w:rsid w:val="00DE2196"/>
    <w:rsid w:val="00DE2562"/>
    <w:rsid w:val="00DE2F02"/>
    <w:rsid w:val="00DE4068"/>
    <w:rsid w:val="00DE5A91"/>
    <w:rsid w:val="00DE6EA4"/>
    <w:rsid w:val="00DE7526"/>
    <w:rsid w:val="00DF0795"/>
    <w:rsid w:val="00DF1349"/>
    <w:rsid w:val="00DF202D"/>
    <w:rsid w:val="00DF79D1"/>
    <w:rsid w:val="00E01475"/>
    <w:rsid w:val="00E0259D"/>
    <w:rsid w:val="00E05B17"/>
    <w:rsid w:val="00E06746"/>
    <w:rsid w:val="00E06AF8"/>
    <w:rsid w:val="00E11B6A"/>
    <w:rsid w:val="00E127B6"/>
    <w:rsid w:val="00E1702E"/>
    <w:rsid w:val="00E26C98"/>
    <w:rsid w:val="00E27823"/>
    <w:rsid w:val="00E27C64"/>
    <w:rsid w:val="00E30521"/>
    <w:rsid w:val="00E33968"/>
    <w:rsid w:val="00E3522C"/>
    <w:rsid w:val="00E35A27"/>
    <w:rsid w:val="00E424D8"/>
    <w:rsid w:val="00E4404B"/>
    <w:rsid w:val="00E44436"/>
    <w:rsid w:val="00E46565"/>
    <w:rsid w:val="00E466F1"/>
    <w:rsid w:val="00E46AD5"/>
    <w:rsid w:val="00E528E1"/>
    <w:rsid w:val="00E56835"/>
    <w:rsid w:val="00E60A2A"/>
    <w:rsid w:val="00E60A8A"/>
    <w:rsid w:val="00E60E35"/>
    <w:rsid w:val="00E732B7"/>
    <w:rsid w:val="00E76455"/>
    <w:rsid w:val="00E80D8D"/>
    <w:rsid w:val="00E83F46"/>
    <w:rsid w:val="00E87144"/>
    <w:rsid w:val="00E93365"/>
    <w:rsid w:val="00E9415F"/>
    <w:rsid w:val="00E94F01"/>
    <w:rsid w:val="00E95AAD"/>
    <w:rsid w:val="00E97088"/>
    <w:rsid w:val="00EC1339"/>
    <w:rsid w:val="00EC3AEE"/>
    <w:rsid w:val="00EC4A83"/>
    <w:rsid w:val="00ED16C9"/>
    <w:rsid w:val="00ED180F"/>
    <w:rsid w:val="00ED2E0A"/>
    <w:rsid w:val="00ED7514"/>
    <w:rsid w:val="00EE70F6"/>
    <w:rsid w:val="00EE7315"/>
    <w:rsid w:val="00EF3265"/>
    <w:rsid w:val="00EF3911"/>
    <w:rsid w:val="00EF572E"/>
    <w:rsid w:val="00EF6E15"/>
    <w:rsid w:val="00F00526"/>
    <w:rsid w:val="00F07927"/>
    <w:rsid w:val="00F10563"/>
    <w:rsid w:val="00F10B62"/>
    <w:rsid w:val="00F112C8"/>
    <w:rsid w:val="00F12DCD"/>
    <w:rsid w:val="00F2037C"/>
    <w:rsid w:val="00F219B5"/>
    <w:rsid w:val="00F232FF"/>
    <w:rsid w:val="00F27BB3"/>
    <w:rsid w:val="00F27E39"/>
    <w:rsid w:val="00F307C3"/>
    <w:rsid w:val="00F332BE"/>
    <w:rsid w:val="00F33920"/>
    <w:rsid w:val="00F4220E"/>
    <w:rsid w:val="00F44702"/>
    <w:rsid w:val="00F461B7"/>
    <w:rsid w:val="00F50538"/>
    <w:rsid w:val="00F52FFC"/>
    <w:rsid w:val="00F53F84"/>
    <w:rsid w:val="00F542B5"/>
    <w:rsid w:val="00F54306"/>
    <w:rsid w:val="00F545F6"/>
    <w:rsid w:val="00F54A33"/>
    <w:rsid w:val="00F54AF5"/>
    <w:rsid w:val="00F57EC6"/>
    <w:rsid w:val="00F62CCC"/>
    <w:rsid w:val="00F63F49"/>
    <w:rsid w:val="00F64B71"/>
    <w:rsid w:val="00F653CE"/>
    <w:rsid w:val="00F66C4E"/>
    <w:rsid w:val="00F67BC0"/>
    <w:rsid w:val="00F7132E"/>
    <w:rsid w:val="00F72559"/>
    <w:rsid w:val="00F747D9"/>
    <w:rsid w:val="00F754B2"/>
    <w:rsid w:val="00F758D1"/>
    <w:rsid w:val="00F8547E"/>
    <w:rsid w:val="00F86BF0"/>
    <w:rsid w:val="00F87FFC"/>
    <w:rsid w:val="00F9159A"/>
    <w:rsid w:val="00F915FD"/>
    <w:rsid w:val="00F91991"/>
    <w:rsid w:val="00F94710"/>
    <w:rsid w:val="00F96AA1"/>
    <w:rsid w:val="00FA14BB"/>
    <w:rsid w:val="00FA4149"/>
    <w:rsid w:val="00FB0AD6"/>
    <w:rsid w:val="00FB41B5"/>
    <w:rsid w:val="00FB5C77"/>
    <w:rsid w:val="00FC1950"/>
    <w:rsid w:val="00FC2A9C"/>
    <w:rsid w:val="00FC5F9A"/>
    <w:rsid w:val="00FD5DA1"/>
    <w:rsid w:val="00FE19BB"/>
    <w:rsid w:val="00FE699F"/>
    <w:rsid w:val="00FF3147"/>
    <w:rsid w:val="00FF47FF"/>
    <w:rsid w:val="00FF5B63"/>
    <w:rsid w:val="00FF7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ECB5BF98-4485-47A0-88FA-A736E2182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rsid w:val="00D21E26"/>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customStyle="1" w:styleId="LeadStoryHeadline">
    <w:name w:val="Lead Story Headline"/>
    <w:basedOn w:val="Normal"/>
    <w:rsid w:val="00907703"/>
    <w:pPr>
      <w:spacing w:line="240" w:lineRule="auto"/>
    </w:pPr>
    <w:rPr>
      <w:rFonts w:ascii="Cambria" w:eastAsia="Times New Roman" w:hAnsi="Cambria" w:cs="Times New Roman"/>
      <w:color w:val="006699"/>
      <w:kern w:val="28"/>
      <w:sz w:val="32"/>
      <w:szCs w:val="32"/>
      <w:lang w:eastAsia="en-US"/>
      <w14:ligatures w14:val="standard"/>
      <w14:cntxtAlts/>
    </w:rPr>
  </w:style>
  <w:style w:type="paragraph" w:customStyle="1" w:styleId="Contents">
    <w:name w:val="Contents"/>
    <w:basedOn w:val="Normal"/>
    <w:rsid w:val="00007378"/>
    <w:pPr>
      <w:spacing w:line="240" w:lineRule="auto"/>
    </w:pPr>
    <w:rPr>
      <w:rFonts w:ascii="Calibri" w:eastAsia="Times New Roman" w:hAnsi="Calibri" w:cs="Times New Roman"/>
      <w:color w:val="006699"/>
      <w:kern w:val="28"/>
      <w:sz w:val="15"/>
      <w:szCs w:val="16"/>
      <w:lang w:eastAsia="en-US"/>
      <w14:ligatures w14:val="standard"/>
      <w14:cntxtAlts/>
    </w:rPr>
  </w:style>
  <w:style w:type="paragraph" w:styleId="Header">
    <w:name w:val="header"/>
    <w:basedOn w:val="Normal"/>
    <w:link w:val="HeaderChar"/>
    <w:uiPriority w:val="99"/>
    <w:unhideWhenUsed/>
    <w:rsid w:val="00E941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415F"/>
  </w:style>
  <w:style w:type="paragraph" w:styleId="Footer">
    <w:name w:val="footer"/>
    <w:basedOn w:val="Normal"/>
    <w:link w:val="FooterChar"/>
    <w:uiPriority w:val="99"/>
    <w:unhideWhenUsed/>
    <w:rsid w:val="00E941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415F"/>
  </w:style>
  <w:style w:type="character" w:styleId="Hyperlink">
    <w:name w:val="Hyperlink"/>
    <w:basedOn w:val="DefaultParagraphFont"/>
    <w:uiPriority w:val="99"/>
    <w:unhideWhenUsed/>
    <w:rsid w:val="003C042F"/>
    <w:rPr>
      <w:color w:val="0066FF"/>
      <w:u w:val="single"/>
    </w:rPr>
  </w:style>
  <w:style w:type="paragraph" w:customStyle="1" w:styleId="PhoneNumber">
    <w:name w:val="Phone Number"/>
    <w:basedOn w:val="Normal"/>
    <w:rsid w:val="003C042F"/>
    <w:pPr>
      <w:spacing w:after="0" w:line="264" w:lineRule="auto"/>
    </w:pPr>
    <w:rPr>
      <w:rFonts w:ascii="Cambria" w:eastAsia="Times New Roman" w:hAnsi="Cambria" w:cs="Times New Roman"/>
      <w:color w:val="006699"/>
      <w:kern w:val="28"/>
      <w:sz w:val="14"/>
      <w:szCs w:val="16"/>
      <w:lang w:eastAsia="en-US"/>
      <w14:ligatures w14:val="standard"/>
      <w14:cntxtAlts/>
    </w:rPr>
  </w:style>
  <w:style w:type="paragraph" w:styleId="ListParagraph">
    <w:name w:val="List Paragraph"/>
    <w:basedOn w:val="Normal"/>
    <w:uiPriority w:val="34"/>
    <w:qFormat/>
    <w:rsid w:val="00F72559"/>
    <w:pPr>
      <w:spacing w:after="0" w:line="240" w:lineRule="auto"/>
      <w:ind w:left="720"/>
      <w:contextualSpacing/>
    </w:pPr>
    <w:rPr>
      <w:rFonts w:ascii="Times New Roman" w:eastAsiaTheme="minorHAnsi" w:hAnsi="Times New Roman" w:cs="Times New Roman"/>
      <w:color w:val="auto"/>
      <w:sz w:val="24"/>
      <w:szCs w:val="24"/>
      <w:lang w:eastAsia="en-US"/>
    </w:rPr>
  </w:style>
  <w:style w:type="paragraph" w:styleId="BalloonText">
    <w:name w:val="Balloon Text"/>
    <w:basedOn w:val="Normal"/>
    <w:link w:val="BalloonTextChar"/>
    <w:uiPriority w:val="99"/>
    <w:semiHidden/>
    <w:unhideWhenUsed/>
    <w:rsid w:val="00A312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209"/>
    <w:rPr>
      <w:rFonts w:ascii="Segoe UI" w:hAnsi="Segoe UI" w:cs="Segoe UI"/>
      <w:sz w:val="18"/>
      <w:szCs w:val="18"/>
    </w:rPr>
  </w:style>
  <w:style w:type="paragraph" w:styleId="NormalWeb">
    <w:name w:val="Normal (Web)"/>
    <w:basedOn w:val="Normal"/>
    <w:uiPriority w:val="99"/>
    <w:unhideWhenUsed/>
    <w:rsid w:val="00F87FFC"/>
    <w:pPr>
      <w:spacing w:after="0" w:line="240" w:lineRule="auto"/>
    </w:pPr>
    <w:rPr>
      <w:rFonts w:ascii="Times New Roman" w:eastAsiaTheme="minorHAnsi" w:hAnsi="Times New Roman" w:cs="Times New Roman"/>
      <w:color w:val="auto"/>
      <w:sz w:val="24"/>
      <w:szCs w:val="24"/>
      <w:lang w:eastAsia="en-US"/>
    </w:rPr>
  </w:style>
  <w:style w:type="character" w:styleId="FollowedHyperlink">
    <w:name w:val="FollowedHyperlink"/>
    <w:basedOn w:val="DefaultParagraphFont"/>
    <w:uiPriority w:val="99"/>
    <w:semiHidden/>
    <w:unhideWhenUsed/>
    <w:rsid w:val="007F437E"/>
    <w:rPr>
      <w:color w:val="6D7483" w:themeColor="followedHyperlink"/>
      <w:u w:val="single"/>
    </w:rPr>
  </w:style>
  <w:style w:type="paragraph" w:customStyle="1" w:styleId="Default">
    <w:name w:val="Default"/>
    <w:rsid w:val="00E732B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Strong">
    <w:name w:val="Strong"/>
    <w:basedOn w:val="DefaultParagraphFont"/>
    <w:qFormat/>
    <w:rsid w:val="00C70F53"/>
    <w:rPr>
      <w:b/>
      <w:bCs/>
    </w:rPr>
  </w:style>
  <w:style w:type="character" w:styleId="Emphasis">
    <w:name w:val="Emphasis"/>
    <w:basedOn w:val="DefaultParagraphFont"/>
    <w:uiPriority w:val="20"/>
    <w:qFormat/>
    <w:rsid w:val="00A40F4E"/>
    <w:rPr>
      <w:i/>
      <w:iCs/>
    </w:rPr>
  </w:style>
  <w:style w:type="paragraph" w:customStyle="1" w:styleId="wordsection1">
    <w:name w:val="wordsection1"/>
    <w:basedOn w:val="Normal"/>
    <w:uiPriority w:val="99"/>
    <w:rsid w:val="00A30B70"/>
    <w:pPr>
      <w:spacing w:after="0"/>
    </w:pPr>
    <w:rPr>
      <w:rFonts w:ascii="Calibri" w:eastAsiaTheme="minorHAnsi" w:hAnsi="Calibri" w:cs="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638680">
      <w:bodyDiv w:val="1"/>
      <w:marLeft w:val="0"/>
      <w:marRight w:val="0"/>
      <w:marTop w:val="0"/>
      <w:marBottom w:val="0"/>
      <w:divBdr>
        <w:top w:val="none" w:sz="0" w:space="0" w:color="auto"/>
        <w:left w:val="none" w:sz="0" w:space="0" w:color="auto"/>
        <w:bottom w:val="none" w:sz="0" w:space="0" w:color="auto"/>
        <w:right w:val="none" w:sz="0" w:space="0" w:color="auto"/>
      </w:divBdr>
    </w:div>
    <w:div w:id="179583858">
      <w:bodyDiv w:val="1"/>
      <w:marLeft w:val="0"/>
      <w:marRight w:val="0"/>
      <w:marTop w:val="0"/>
      <w:marBottom w:val="0"/>
      <w:divBdr>
        <w:top w:val="none" w:sz="0" w:space="0" w:color="auto"/>
        <w:left w:val="none" w:sz="0" w:space="0" w:color="auto"/>
        <w:bottom w:val="none" w:sz="0" w:space="0" w:color="auto"/>
        <w:right w:val="none" w:sz="0" w:space="0" w:color="auto"/>
      </w:divBdr>
    </w:div>
    <w:div w:id="230963917">
      <w:bodyDiv w:val="1"/>
      <w:marLeft w:val="0"/>
      <w:marRight w:val="0"/>
      <w:marTop w:val="0"/>
      <w:marBottom w:val="0"/>
      <w:divBdr>
        <w:top w:val="none" w:sz="0" w:space="0" w:color="auto"/>
        <w:left w:val="none" w:sz="0" w:space="0" w:color="auto"/>
        <w:bottom w:val="none" w:sz="0" w:space="0" w:color="auto"/>
        <w:right w:val="none" w:sz="0" w:space="0" w:color="auto"/>
      </w:divBdr>
    </w:div>
    <w:div w:id="360669681">
      <w:bodyDiv w:val="1"/>
      <w:marLeft w:val="0"/>
      <w:marRight w:val="0"/>
      <w:marTop w:val="0"/>
      <w:marBottom w:val="0"/>
      <w:divBdr>
        <w:top w:val="none" w:sz="0" w:space="0" w:color="auto"/>
        <w:left w:val="none" w:sz="0" w:space="0" w:color="auto"/>
        <w:bottom w:val="none" w:sz="0" w:space="0" w:color="auto"/>
        <w:right w:val="none" w:sz="0" w:space="0" w:color="auto"/>
      </w:divBdr>
    </w:div>
    <w:div w:id="461047617">
      <w:bodyDiv w:val="1"/>
      <w:marLeft w:val="0"/>
      <w:marRight w:val="0"/>
      <w:marTop w:val="0"/>
      <w:marBottom w:val="0"/>
      <w:divBdr>
        <w:top w:val="none" w:sz="0" w:space="0" w:color="auto"/>
        <w:left w:val="none" w:sz="0" w:space="0" w:color="auto"/>
        <w:bottom w:val="none" w:sz="0" w:space="0" w:color="auto"/>
        <w:right w:val="none" w:sz="0" w:space="0" w:color="auto"/>
      </w:divBdr>
    </w:div>
    <w:div w:id="637422268">
      <w:bodyDiv w:val="1"/>
      <w:marLeft w:val="0"/>
      <w:marRight w:val="0"/>
      <w:marTop w:val="0"/>
      <w:marBottom w:val="0"/>
      <w:divBdr>
        <w:top w:val="none" w:sz="0" w:space="0" w:color="auto"/>
        <w:left w:val="none" w:sz="0" w:space="0" w:color="auto"/>
        <w:bottom w:val="none" w:sz="0" w:space="0" w:color="auto"/>
        <w:right w:val="none" w:sz="0" w:space="0" w:color="auto"/>
      </w:divBdr>
    </w:div>
    <w:div w:id="639068918">
      <w:bodyDiv w:val="1"/>
      <w:marLeft w:val="0"/>
      <w:marRight w:val="0"/>
      <w:marTop w:val="0"/>
      <w:marBottom w:val="0"/>
      <w:divBdr>
        <w:top w:val="none" w:sz="0" w:space="0" w:color="auto"/>
        <w:left w:val="none" w:sz="0" w:space="0" w:color="auto"/>
        <w:bottom w:val="none" w:sz="0" w:space="0" w:color="auto"/>
        <w:right w:val="none" w:sz="0" w:space="0" w:color="auto"/>
      </w:divBdr>
      <w:divsChild>
        <w:div w:id="715275816">
          <w:marLeft w:val="0"/>
          <w:marRight w:val="0"/>
          <w:marTop w:val="0"/>
          <w:marBottom w:val="0"/>
          <w:divBdr>
            <w:top w:val="none" w:sz="0" w:space="0" w:color="auto"/>
            <w:left w:val="none" w:sz="0" w:space="0" w:color="auto"/>
            <w:bottom w:val="none" w:sz="0" w:space="0" w:color="auto"/>
            <w:right w:val="none" w:sz="0" w:space="0" w:color="auto"/>
          </w:divBdr>
          <w:divsChild>
            <w:div w:id="169567056">
              <w:marLeft w:val="0"/>
              <w:marRight w:val="0"/>
              <w:marTop w:val="0"/>
              <w:marBottom w:val="0"/>
              <w:divBdr>
                <w:top w:val="none" w:sz="0" w:space="0" w:color="auto"/>
                <w:left w:val="none" w:sz="0" w:space="0" w:color="auto"/>
                <w:bottom w:val="none" w:sz="0" w:space="0" w:color="auto"/>
                <w:right w:val="none" w:sz="0" w:space="0" w:color="auto"/>
              </w:divBdr>
              <w:divsChild>
                <w:div w:id="909274066">
                  <w:marLeft w:val="0"/>
                  <w:marRight w:val="0"/>
                  <w:marTop w:val="0"/>
                  <w:marBottom w:val="0"/>
                  <w:divBdr>
                    <w:top w:val="none" w:sz="0" w:space="0" w:color="auto"/>
                    <w:left w:val="none" w:sz="0" w:space="0" w:color="auto"/>
                    <w:bottom w:val="none" w:sz="0" w:space="0" w:color="auto"/>
                    <w:right w:val="none" w:sz="0" w:space="0" w:color="auto"/>
                  </w:divBdr>
                  <w:divsChild>
                    <w:div w:id="279918087">
                      <w:marLeft w:val="0"/>
                      <w:marRight w:val="0"/>
                      <w:marTop w:val="0"/>
                      <w:marBottom w:val="0"/>
                      <w:divBdr>
                        <w:top w:val="none" w:sz="0" w:space="0" w:color="auto"/>
                        <w:left w:val="none" w:sz="0" w:space="0" w:color="auto"/>
                        <w:bottom w:val="none" w:sz="0" w:space="0" w:color="auto"/>
                        <w:right w:val="none" w:sz="0" w:space="0" w:color="auto"/>
                      </w:divBdr>
                      <w:divsChild>
                        <w:div w:id="1566531451">
                          <w:marLeft w:val="0"/>
                          <w:marRight w:val="0"/>
                          <w:marTop w:val="0"/>
                          <w:marBottom w:val="0"/>
                          <w:divBdr>
                            <w:top w:val="none" w:sz="0" w:space="0" w:color="auto"/>
                            <w:left w:val="none" w:sz="0" w:space="0" w:color="auto"/>
                            <w:bottom w:val="none" w:sz="0" w:space="0" w:color="auto"/>
                            <w:right w:val="none" w:sz="0" w:space="0" w:color="auto"/>
                          </w:divBdr>
                          <w:divsChild>
                            <w:div w:id="396901719">
                              <w:marLeft w:val="0"/>
                              <w:marRight w:val="0"/>
                              <w:marTop w:val="0"/>
                              <w:marBottom w:val="0"/>
                              <w:divBdr>
                                <w:top w:val="none" w:sz="0" w:space="0" w:color="auto"/>
                                <w:left w:val="none" w:sz="0" w:space="0" w:color="auto"/>
                                <w:bottom w:val="none" w:sz="0" w:space="0" w:color="auto"/>
                                <w:right w:val="none" w:sz="0" w:space="0" w:color="auto"/>
                              </w:divBdr>
                              <w:divsChild>
                                <w:div w:id="1100834103">
                                  <w:marLeft w:val="0"/>
                                  <w:marRight w:val="0"/>
                                  <w:marTop w:val="0"/>
                                  <w:marBottom w:val="0"/>
                                  <w:divBdr>
                                    <w:top w:val="none" w:sz="0" w:space="0" w:color="auto"/>
                                    <w:left w:val="none" w:sz="0" w:space="0" w:color="auto"/>
                                    <w:bottom w:val="none" w:sz="0" w:space="0" w:color="auto"/>
                                    <w:right w:val="none" w:sz="0" w:space="0" w:color="auto"/>
                                  </w:divBdr>
                                  <w:divsChild>
                                    <w:div w:id="1570648833">
                                      <w:marLeft w:val="0"/>
                                      <w:marRight w:val="0"/>
                                      <w:marTop w:val="0"/>
                                      <w:marBottom w:val="0"/>
                                      <w:divBdr>
                                        <w:top w:val="none" w:sz="0" w:space="0" w:color="auto"/>
                                        <w:left w:val="none" w:sz="0" w:space="0" w:color="auto"/>
                                        <w:bottom w:val="none" w:sz="0" w:space="0" w:color="auto"/>
                                        <w:right w:val="none" w:sz="0" w:space="0" w:color="auto"/>
                                      </w:divBdr>
                                      <w:divsChild>
                                        <w:div w:id="19485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7755592">
      <w:bodyDiv w:val="1"/>
      <w:marLeft w:val="0"/>
      <w:marRight w:val="0"/>
      <w:marTop w:val="0"/>
      <w:marBottom w:val="0"/>
      <w:divBdr>
        <w:top w:val="none" w:sz="0" w:space="0" w:color="auto"/>
        <w:left w:val="none" w:sz="0" w:space="0" w:color="auto"/>
        <w:bottom w:val="none" w:sz="0" w:space="0" w:color="auto"/>
        <w:right w:val="none" w:sz="0" w:space="0" w:color="auto"/>
      </w:divBdr>
    </w:div>
    <w:div w:id="851338342">
      <w:bodyDiv w:val="1"/>
      <w:marLeft w:val="0"/>
      <w:marRight w:val="0"/>
      <w:marTop w:val="0"/>
      <w:marBottom w:val="0"/>
      <w:divBdr>
        <w:top w:val="none" w:sz="0" w:space="0" w:color="auto"/>
        <w:left w:val="none" w:sz="0" w:space="0" w:color="auto"/>
        <w:bottom w:val="none" w:sz="0" w:space="0" w:color="auto"/>
        <w:right w:val="none" w:sz="0" w:space="0" w:color="auto"/>
      </w:divBdr>
    </w:div>
    <w:div w:id="1031152727">
      <w:bodyDiv w:val="1"/>
      <w:marLeft w:val="0"/>
      <w:marRight w:val="0"/>
      <w:marTop w:val="0"/>
      <w:marBottom w:val="0"/>
      <w:divBdr>
        <w:top w:val="none" w:sz="0" w:space="0" w:color="auto"/>
        <w:left w:val="none" w:sz="0" w:space="0" w:color="auto"/>
        <w:bottom w:val="none" w:sz="0" w:space="0" w:color="auto"/>
        <w:right w:val="none" w:sz="0" w:space="0" w:color="auto"/>
      </w:divBdr>
    </w:div>
    <w:div w:id="1073819637">
      <w:bodyDiv w:val="1"/>
      <w:marLeft w:val="0"/>
      <w:marRight w:val="0"/>
      <w:marTop w:val="0"/>
      <w:marBottom w:val="0"/>
      <w:divBdr>
        <w:top w:val="none" w:sz="0" w:space="0" w:color="auto"/>
        <w:left w:val="none" w:sz="0" w:space="0" w:color="auto"/>
        <w:bottom w:val="none" w:sz="0" w:space="0" w:color="auto"/>
        <w:right w:val="none" w:sz="0" w:space="0" w:color="auto"/>
      </w:divBdr>
    </w:div>
    <w:div w:id="1103844129">
      <w:bodyDiv w:val="1"/>
      <w:marLeft w:val="0"/>
      <w:marRight w:val="0"/>
      <w:marTop w:val="0"/>
      <w:marBottom w:val="0"/>
      <w:divBdr>
        <w:top w:val="none" w:sz="0" w:space="0" w:color="auto"/>
        <w:left w:val="none" w:sz="0" w:space="0" w:color="auto"/>
        <w:bottom w:val="none" w:sz="0" w:space="0" w:color="auto"/>
        <w:right w:val="none" w:sz="0" w:space="0" w:color="auto"/>
      </w:divBdr>
    </w:div>
    <w:div w:id="1155146164">
      <w:bodyDiv w:val="1"/>
      <w:marLeft w:val="0"/>
      <w:marRight w:val="0"/>
      <w:marTop w:val="0"/>
      <w:marBottom w:val="0"/>
      <w:divBdr>
        <w:top w:val="none" w:sz="0" w:space="0" w:color="auto"/>
        <w:left w:val="none" w:sz="0" w:space="0" w:color="auto"/>
        <w:bottom w:val="none" w:sz="0" w:space="0" w:color="auto"/>
        <w:right w:val="none" w:sz="0" w:space="0" w:color="auto"/>
      </w:divBdr>
    </w:div>
    <w:div w:id="1160271881">
      <w:bodyDiv w:val="1"/>
      <w:marLeft w:val="0"/>
      <w:marRight w:val="0"/>
      <w:marTop w:val="0"/>
      <w:marBottom w:val="0"/>
      <w:divBdr>
        <w:top w:val="none" w:sz="0" w:space="0" w:color="auto"/>
        <w:left w:val="none" w:sz="0" w:space="0" w:color="auto"/>
        <w:bottom w:val="none" w:sz="0" w:space="0" w:color="auto"/>
        <w:right w:val="none" w:sz="0" w:space="0" w:color="auto"/>
      </w:divBdr>
    </w:div>
    <w:div w:id="1223902650">
      <w:bodyDiv w:val="1"/>
      <w:marLeft w:val="0"/>
      <w:marRight w:val="0"/>
      <w:marTop w:val="0"/>
      <w:marBottom w:val="0"/>
      <w:divBdr>
        <w:top w:val="none" w:sz="0" w:space="0" w:color="auto"/>
        <w:left w:val="none" w:sz="0" w:space="0" w:color="auto"/>
        <w:bottom w:val="none" w:sz="0" w:space="0" w:color="auto"/>
        <w:right w:val="none" w:sz="0" w:space="0" w:color="auto"/>
      </w:divBdr>
      <w:divsChild>
        <w:div w:id="1114639960">
          <w:marLeft w:val="0"/>
          <w:marRight w:val="0"/>
          <w:marTop w:val="0"/>
          <w:marBottom w:val="0"/>
          <w:divBdr>
            <w:top w:val="none" w:sz="0" w:space="0" w:color="auto"/>
            <w:left w:val="none" w:sz="0" w:space="0" w:color="auto"/>
            <w:bottom w:val="none" w:sz="0" w:space="0" w:color="auto"/>
            <w:right w:val="none" w:sz="0" w:space="0" w:color="auto"/>
          </w:divBdr>
          <w:divsChild>
            <w:div w:id="1122529670">
              <w:marLeft w:val="0"/>
              <w:marRight w:val="0"/>
              <w:marTop w:val="0"/>
              <w:marBottom w:val="0"/>
              <w:divBdr>
                <w:top w:val="none" w:sz="0" w:space="0" w:color="auto"/>
                <w:left w:val="none" w:sz="0" w:space="0" w:color="auto"/>
                <w:bottom w:val="none" w:sz="0" w:space="0" w:color="auto"/>
                <w:right w:val="none" w:sz="0" w:space="0" w:color="auto"/>
              </w:divBdr>
              <w:divsChild>
                <w:div w:id="1049720932">
                  <w:marLeft w:val="0"/>
                  <w:marRight w:val="0"/>
                  <w:marTop w:val="0"/>
                  <w:marBottom w:val="0"/>
                  <w:divBdr>
                    <w:top w:val="none" w:sz="0" w:space="0" w:color="auto"/>
                    <w:left w:val="none" w:sz="0" w:space="0" w:color="auto"/>
                    <w:bottom w:val="none" w:sz="0" w:space="0" w:color="auto"/>
                    <w:right w:val="none" w:sz="0" w:space="0" w:color="auto"/>
                  </w:divBdr>
                  <w:divsChild>
                    <w:div w:id="1584296176">
                      <w:marLeft w:val="0"/>
                      <w:marRight w:val="0"/>
                      <w:marTop w:val="0"/>
                      <w:marBottom w:val="0"/>
                      <w:divBdr>
                        <w:top w:val="none" w:sz="0" w:space="0" w:color="auto"/>
                        <w:left w:val="none" w:sz="0" w:space="0" w:color="auto"/>
                        <w:bottom w:val="none" w:sz="0" w:space="0" w:color="auto"/>
                        <w:right w:val="none" w:sz="0" w:space="0" w:color="auto"/>
                      </w:divBdr>
                      <w:divsChild>
                        <w:div w:id="2037002886">
                          <w:marLeft w:val="0"/>
                          <w:marRight w:val="0"/>
                          <w:marTop w:val="0"/>
                          <w:marBottom w:val="0"/>
                          <w:divBdr>
                            <w:top w:val="none" w:sz="0" w:space="0" w:color="auto"/>
                            <w:left w:val="none" w:sz="0" w:space="0" w:color="auto"/>
                            <w:bottom w:val="none" w:sz="0" w:space="0" w:color="auto"/>
                            <w:right w:val="none" w:sz="0" w:space="0" w:color="auto"/>
                          </w:divBdr>
                          <w:divsChild>
                            <w:div w:id="1644308226">
                              <w:marLeft w:val="0"/>
                              <w:marRight w:val="0"/>
                              <w:marTop w:val="0"/>
                              <w:marBottom w:val="0"/>
                              <w:divBdr>
                                <w:top w:val="none" w:sz="0" w:space="0" w:color="auto"/>
                                <w:left w:val="none" w:sz="0" w:space="0" w:color="auto"/>
                                <w:bottom w:val="none" w:sz="0" w:space="0" w:color="auto"/>
                                <w:right w:val="none" w:sz="0" w:space="0" w:color="auto"/>
                              </w:divBdr>
                              <w:divsChild>
                                <w:div w:id="1617299259">
                                  <w:marLeft w:val="0"/>
                                  <w:marRight w:val="0"/>
                                  <w:marTop w:val="0"/>
                                  <w:marBottom w:val="0"/>
                                  <w:divBdr>
                                    <w:top w:val="none" w:sz="0" w:space="0" w:color="auto"/>
                                    <w:left w:val="none" w:sz="0" w:space="0" w:color="auto"/>
                                    <w:bottom w:val="none" w:sz="0" w:space="0" w:color="auto"/>
                                    <w:right w:val="none" w:sz="0" w:space="0" w:color="auto"/>
                                  </w:divBdr>
                                  <w:divsChild>
                                    <w:div w:id="1494562525">
                                      <w:marLeft w:val="0"/>
                                      <w:marRight w:val="0"/>
                                      <w:marTop w:val="0"/>
                                      <w:marBottom w:val="0"/>
                                      <w:divBdr>
                                        <w:top w:val="none" w:sz="0" w:space="0" w:color="auto"/>
                                        <w:left w:val="none" w:sz="0" w:space="0" w:color="auto"/>
                                        <w:bottom w:val="none" w:sz="0" w:space="0" w:color="auto"/>
                                        <w:right w:val="none" w:sz="0" w:space="0" w:color="auto"/>
                                      </w:divBdr>
                                      <w:divsChild>
                                        <w:div w:id="208452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3733555">
      <w:bodyDiv w:val="1"/>
      <w:marLeft w:val="0"/>
      <w:marRight w:val="0"/>
      <w:marTop w:val="0"/>
      <w:marBottom w:val="0"/>
      <w:divBdr>
        <w:top w:val="none" w:sz="0" w:space="0" w:color="auto"/>
        <w:left w:val="none" w:sz="0" w:space="0" w:color="auto"/>
        <w:bottom w:val="none" w:sz="0" w:space="0" w:color="auto"/>
        <w:right w:val="none" w:sz="0" w:space="0" w:color="auto"/>
      </w:divBdr>
    </w:div>
    <w:div w:id="1317490898">
      <w:bodyDiv w:val="1"/>
      <w:marLeft w:val="0"/>
      <w:marRight w:val="0"/>
      <w:marTop w:val="0"/>
      <w:marBottom w:val="0"/>
      <w:divBdr>
        <w:top w:val="none" w:sz="0" w:space="0" w:color="auto"/>
        <w:left w:val="none" w:sz="0" w:space="0" w:color="auto"/>
        <w:bottom w:val="none" w:sz="0" w:space="0" w:color="auto"/>
        <w:right w:val="none" w:sz="0" w:space="0" w:color="auto"/>
      </w:divBdr>
    </w:div>
    <w:div w:id="1429814589">
      <w:bodyDiv w:val="1"/>
      <w:marLeft w:val="0"/>
      <w:marRight w:val="0"/>
      <w:marTop w:val="0"/>
      <w:marBottom w:val="0"/>
      <w:divBdr>
        <w:top w:val="none" w:sz="0" w:space="0" w:color="auto"/>
        <w:left w:val="none" w:sz="0" w:space="0" w:color="auto"/>
        <w:bottom w:val="none" w:sz="0" w:space="0" w:color="auto"/>
        <w:right w:val="none" w:sz="0" w:space="0" w:color="auto"/>
      </w:divBdr>
    </w:div>
    <w:div w:id="1432778148">
      <w:bodyDiv w:val="1"/>
      <w:marLeft w:val="0"/>
      <w:marRight w:val="0"/>
      <w:marTop w:val="0"/>
      <w:marBottom w:val="0"/>
      <w:divBdr>
        <w:top w:val="none" w:sz="0" w:space="0" w:color="auto"/>
        <w:left w:val="none" w:sz="0" w:space="0" w:color="auto"/>
        <w:bottom w:val="none" w:sz="0" w:space="0" w:color="auto"/>
        <w:right w:val="none" w:sz="0" w:space="0" w:color="auto"/>
      </w:divBdr>
    </w:div>
    <w:div w:id="1485778378">
      <w:bodyDiv w:val="1"/>
      <w:marLeft w:val="0"/>
      <w:marRight w:val="0"/>
      <w:marTop w:val="0"/>
      <w:marBottom w:val="0"/>
      <w:divBdr>
        <w:top w:val="none" w:sz="0" w:space="0" w:color="auto"/>
        <w:left w:val="none" w:sz="0" w:space="0" w:color="auto"/>
        <w:bottom w:val="none" w:sz="0" w:space="0" w:color="auto"/>
        <w:right w:val="none" w:sz="0" w:space="0" w:color="auto"/>
      </w:divBdr>
    </w:div>
    <w:div w:id="1704869221">
      <w:bodyDiv w:val="1"/>
      <w:marLeft w:val="0"/>
      <w:marRight w:val="0"/>
      <w:marTop w:val="0"/>
      <w:marBottom w:val="0"/>
      <w:divBdr>
        <w:top w:val="none" w:sz="0" w:space="0" w:color="auto"/>
        <w:left w:val="none" w:sz="0" w:space="0" w:color="auto"/>
        <w:bottom w:val="none" w:sz="0" w:space="0" w:color="auto"/>
        <w:right w:val="none" w:sz="0" w:space="0" w:color="auto"/>
      </w:divBdr>
    </w:div>
    <w:div w:id="1809122791">
      <w:bodyDiv w:val="1"/>
      <w:marLeft w:val="0"/>
      <w:marRight w:val="0"/>
      <w:marTop w:val="0"/>
      <w:marBottom w:val="0"/>
      <w:divBdr>
        <w:top w:val="none" w:sz="0" w:space="0" w:color="auto"/>
        <w:left w:val="none" w:sz="0" w:space="0" w:color="auto"/>
        <w:bottom w:val="none" w:sz="0" w:space="0" w:color="auto"/>
        <w:right w:val="none" w:sz="0" w:space="0" w:color="auto"/>
      </w:divBdr>
    </w:div>
    <w:div w:id="1815754092">
      <w:bodyDiv w:val="1"/>
      <w:marLeft w:val="0"/>
      <w:marRight w:val="0"/>
      <w:marTop w:val="0"/>
      <w:marBottom w:val="0"/>
      <w:divBdr>
        <w:top w:val="none" w:sz="0" w:space="0" w:color="auto"/>
        <w:left w:val="none" w:sz="0" w:space="0" w:color="auto"/>
        <w:bottom w:val="none" w:sz="0" w:space="0" w:color="auto"/>
        <w:right w:val="none" w:sz="0" w:space="0" w:color="auto"/>
      </w:divBdr>
    </w:div>
    <w:div w:id="1854028841">
      <w:bodyDiv w:val="1"/>
      <w:marLeft w:val="0"/>
      <w:marRight w:val="0"/>
      <w:marTop w:val="0"/>
      <w:marBottom w:val="0"/>
      <w:divBdr>
        <w:top w:val="none" w:sz="0" w:space="0" w:color="auto"/>
        <w:left w:val="none" w:sz="0" w:space="0" w:color="auto"/>
        <w:bottom w:val="none" w:sz="0" w:space="0" w:color="auto"/>
        <w:right w:val="none" w:sz="0" w:space="0" w:color="auto"/>
      </w:divBdr>
    </w:div>
    <w:div w:id="214388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rancesca.provenzano@ct.gov" TargetMode="External"/><Relationship Id="rId18" Type="http://schemas.openxmlformats.org/officeDocument/2006/relationships/hyperlink" Target="mailto:charles.mullins@ct.gov" TargetMode="External"/><Relationship Id="rId26" Type="http://schemas.openxmlformats.org/officeDocument/2006/relationships/hyperlink" Target="mailto:mike.mozzer@ct.gov" TargetMode="External"/><Relationship Id="rId39" Type="http://schemas.openxmlformats.org/officeDocument/2006/relationships/hyperlink" Target="mailto:john.pelazza@ynnh.org" TargetMode="External"/><Relationship Id="rId21" Type="http://schemas.openxmlformats.org/officeDocument/2006/relationships/hyperlink" Target="mailto:ellen.blaschinski@ct.gov" TargetMode="External"/><Relationship Id="rId34" Type="http://schemas.openxmlformats.org/officeDocument/2006/relationships/hyperlink" Target="mailto:djoseph@ci.milford.ct.us" TargetMode="External"/><Relationship Id="rId42" Type="http://schemas.openxmlformats.org/officeDocument/2006/relationships/hyperlink" Target="mailto:james.paturas@ynhh.org" TargetMode="External"/><Relationship Id="rId47" Type="http://schemas.openxmlformats.org/officeDocument/2006/relationships/hyperlink" Target="mailto:james.paturas@ynhh.org" TargetMode="External"/><Relationship Id="rId50" Type="http://schemas.openxmlformats.org/officeDocument/2006/relationships/image" Target="media/image3.jpeg"/><Relationship Id="rId55" Type="http://schemas.openxmlformats.org/officeDocument/2006/relationships/hyperlink" Target="mailto:Corinne.Rueb@ct.gov" TargetMode="External"/><Relationship Id="rId7" Type="http://schemas.openxmlformats.org/officeDocument/2006/relationships/webSettings" Target="webSettings.xml"/><Relationship Id="rId12" Type="http://schemas.openxmlformats.org/officeDocument/2006/relationships/hyperlink" Target="mailto:ellen.blaschinski@ct.gov" TargetMode="External"/><Relationship Id="rId17" Type="http://schemas.openxmlformats.org/officeDocument/2006/relationships/hyperlink" Target="mailto:mike.mozzer@ct.gov" TargetMode="External"/><Relationship Id="rId25" Type="http://schemas.openxmlformats.org/officeDocument/2006/relationships/hyperlink" Target="mailto:diana.lopezvillegas@ct.gov" TargetMode="External"/><Relationship Id="rId33" Type="http://schemas.openxmlformats.org/officeDocument/2006/relationships/hyperlink" Target="mailto:james.paturas@ynhh.org" TargetMode="External"/><Relationship Id="rId38" Type="http://schemas.openxmlformats.org/officeDocument/2006/relationships/hyperlink" Target="mailto:james.paturas@ynhh.org" TargetMode="External"/><Relationship Id="rId46" Type="http://schemas.openxmlformats.org/officeDocument/2006/relationships/hyperlink" Target="mailto:l.morrissey@danbury-ct.gov"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diana.lopezvillegas@ct.gov" TargetMode="External"/><Relationship Id="rId20" Type="http://schemas.openxmlformats.org/officeDocument/2006/relationships/hyperlink" Target="mailto:elen.steelman@ct.gov" TargetMode="External"/><Relationship Id="rId29" Type="http://schemas.openxmlformats.org/officeDocument/2006/relationships/hyperlink" Target="mailto:elen.steelman@ct.gov" TargetMode="External"/><Relationship Id="rId41" Type="http://schemas.openxmlformats.org/officeDocument/2006/relationships/hyperlink" Target="mailto:james.paturas@ynhh.org" TargetMode="External"/><Relationship Id="rId54" Type="http://schemas.openxmlformats.org/officeDocument/2006/relationships/hyperlink" Target="mailto:Elizabeth.conklin@ct.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mailto:william.gerrish@ct.gov" TargetMode="External"/><Relationship Id="rId32" Type="http://schemas.openxmlformats.org/officeDocument/2006/relationships/hyperlink" Target="mailto:james.paturas@ynhh.org" TargetMode="External"/><Relationship Id="rId37" Type="http://schemas.openxmlformats.org/officeDocument/2006/relationships/hyperlink" Target="mailto:l.morrissey@danbury-ct.gov" TargetMode="External"/><Relationship Id="rId40" Type="http://schemas.openxmlformats.org/officeDocument/2006/relationships/hyperlink" Target="mailto:ABoissevain@TownOfStratford.com" TargetMode="External"/><Relationship Id="rId45" Type="http://schemas.openxmlformats.org/officeDocument/2006/relationships/hyperlink" Target="mailto:SStarkey@nddh.org" TargetMode="External"/><Relationship Id="rId53" Type="http://schemas.openxmlformats.org/officeDocument/2006/relationships/hyperlink" Target="mailto:Elizabeth.conklin@ct.gov" TargetMode="External"/><Relationship Id="rId58" Type="http://schemas.openxmlformats.org/officeDocument/2006/relationships/hyperlink" Target="https://www.cga.ct.gov/current/pub/chap_368e.htm" TargetMode="External"/><Relationship Id="rId5" Type="http://schemas.openxmlformats.org/officeDocument/2006/relationships/styles" Target="styles.xml"/><Relationship Id="rId15" Type="http://schemas.openxmlformats.org/officeDocument/2006/relationships/hyperlink" Target="mailto:william.gerrish@ct.gov" TargetMode="External"/><Relationship Id="rId23" Type="http://schemas.openxmlformats.org/officeDocument/2006/relationships/hyperlink" Target="mailto:alan.boudreau@ct.gov" TargetMode="External"/><Relationship Id="rId28" Type="http://schemas.openxmlformats.org/officeDocument/2006/relationships/hyperlink" Target="mailto:corinne.rueb@ct.gov" TargetMode="External"/><Relationship Id="rId36" Type="http://schemas.openxmlformats.org/officeDocument/2006/relationships/hyperlink" Target="mailto:SStarkey@nddh.org" TargetMode="External"/><Relationship Id="rId49" Type="http://schemas.openxmlformats.org/officeDocument/2006/relationships/hyperlink" Target="http://www.ct.gov/dph/cwp/view.asp?a=3122&amp;q=396860" TargetMode="External"/><Relationship Id="rId57" Type="http://schemas.openxmlformats.org/officeDocument/2006/relationships/hyperlink" Target="https://www.cga.ct.gov/current/pub/chap_368e.htm" TargetMode="External"/><Relationship Id="rId10" Type="http://schemas.openxmlformats.org/officeDocument/2006/relationships/image" Target="media/image1.jpg"/><Relationship Id="rId19" Type="http://schemas.openxmlformats.org/officeDocument/2006/relationships/hyperlink" Target="mailto:corinne.rueb@ct.gov" TargetMode="External"/><Relationship Id="rId31" Type="http://schemas.openxmlformats.org/officeDocument/2006/relationships/hyperlink" Target="mailto:ABoissevain@TownOfStratford.com" TargetMode="External"/><Relationship Id="rId44" Type="http://schemas.openxmlformats.org/officeDocument/2006/relationships/hyperlink" Target="mailto:james.paturas@ynhh.org" TargetMode="External"/><Relationship Id="rId52" Type="http://schemas.openxmlformats.org/officeDocument/2006/relationships/hyperlink" Target="mailto:Elizabeth.conklin@ct.gov" TargetMode="External"/><Relationship Id="rId6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lan.boudreau@ct.gov" TargetMode="External"/><Relationship Id="rId22" Type="http://schemas.openxmlformats.org/officeDocument/2006/relationships/hyperlink" Target="mailto:francesca.provenzano@ct.gov" TargetMode="External"/><Relationship Id="rId27" Type="http://schemas.openxmlformats.org/officeDocument/2006/relationships/hyperlink" Target="mailto:charles.mullins@ct.gov" TargetMode="External"/><Relationship Id="rId30" Type="http://schemas.openxmlformats.org/officeDocument/2006/relationships/hyperlink" Target="mailto:john.pelazza@ynnh.org" TargetMode="External"/><Relationship Id="rId35" Type="http://schemas.openxmlformats.org/officeDocument/2006/relationships/hyperlink" Target="mailto:james.paturas@ynhh.org" TargetMode="External"/><Relationship Id="rId43" Type="http://schemas.openxmlformats.org/officeDocument/2006/relationships/hyperlink" Target="mailto:djoseph@ci.milford.ct.us" TargetMode="External"/><Relationship Id="rId48" Type="http://schemas.openxmlformats.org/officeDocument/2006/relationships/hyperlink" Target="http://www.ct.gov/dph/cwp/view.asp?a=3122&amp;q=396860" TargetMode="External"/><Relationship Id="rId56" Type="http://schemas.openxmlformats.org/officeDocument/2006/relationships/hyperlink" Target="mailto:Corinne.Rueb@ct.gov" TargetMode="External"/><Relationship Id="rId8" Type="http://schemas.openxmlformats.org/officeDocument/2006/relationships/footnotes" Target="footnotes.xml"/><Relationship Id="rId51" Type="http://schemas.openxmlformats.org/officeDocument/2006/relationships/hyperlink" Target="mailto:Elizabeth.conklin@ct.gov"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kline\AppData\Roaming\Microsoft\Templates\Booklet.dotx" TargetMode="External"/></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0CC92641-06FE-4C2D-870D-110071248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1</TotalTime>
  <Pages>6</Pages>
  <Words>448</Words>
  <Characters>2556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Conklin, Elizabeth</dc:creator>
  <cp:lastModifiedBy>Conklin, Elizabeth</cp:lastModifiedBy>
  <cp:revision>2</cp:revision>
  <cp:lastPrinted>2017-09-26T13:47:00Z</cp:lastPrinted>
  <dcterms:created xsi:type="dcterms:W3CDTF">2017-10-13T16:10:00Z</dcterms:created>
  <dcterms:modified xsi:type="dcterms:W3CDTF">2017-10-13T16:10:00Z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