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EE1" w:rsidRDefault="00133EE1" w:rsidP="000247E4">
      <w:bookmarkStart w:id="0" w:name="_GoBack"/>
      <w:bookmarkEnd w:id="0"/>
    </w:p>
    <w:p w:rsidR="009748F0" w:rsidRDefault="00AF533D" w:rsidP="00AF533D">
      <w:pPr>
        <w:tabs>
          <w:tab w:val="left" w:pos="2016"/>
        </w:tabs>
        <w:rPr>
          <w:color w:val="2E74B5" w:themeColor="accent1" w:themeShade="BF"/>
          <w:sz w:val="72"/>
          <w:szCs w:val="72"/>
        </w:rPr>
      </w:pPr>
      <w:r>
        <w:rPr>
          <w:color w:val="2E74B5" w:themeColor="accent1" w:themeShade="BF"/>
          <w:sz w:val="72"/>
          <w:szCs w:val="72"/>
        </w:rPr>
        <w:tab/>
      </w:r>
    </w:p>
    <w:p w:rsidR="008C5DAC" w:rsidRPr="00AF533D" w:rsidRDefault="008C5DAC" w:rsidP="008C5DAC">
      <w:pPr>
        <w:pStyle w:val="Title"/>
        <w:jc w:val="center"/>
        <w:rPr>
          <w:b/>
          <w:color w:val="2F5496" w:themeColor="accent5" w:themeShade="BF"/>
        </w:rPr>
      </w:pPr>
      <w:r w:rsidRPr="00AF533D">
        <w:rPr>
          <w:b/>
          <w:color w:val="2F5496" w:themeColor="accent5" w:themeShade="BF"/>
        </w:rPr>
        <w:t>State of Connecticut</w:t>
      </w:r>
    </w:p>
    <w:p w:rsidR="009D4CE1" w:rsidRDefault="00663207" w:rsidP="008C5DAC">
      <w:pPr>
        <w:pStyle w:val="Title"/>
        <w:jc w:val="center"/>
        <w:rPr>
          <w:b/>
          <w:color w:val="2F5496" w:themeColor="accent5" w:themeShade="BF"/>
        </w:rPr>
      </w:pPr>
      <w:r w:rsidRPr="00AF533D">
        <w:rPr>
          <w:b/>
          <w:color w:val="2F5496" w:themeColor="accent5" w:themeShade="BF"/>
        </w:rPr>
        <w:t>Vaccination Site Plan</w:t>
      </w:r>
      <w:r w:rsidR="001D2E47">
        <w:rPr>
          <w:b/>
          <w:color w:val="2F5496" w:themeColor="accent5" w:themeShade="BF"/>
        </w:rPr>
        <w:t>ning and Checklist</w:t>
      </w:r>
    </w:p>
    <w:p w:rsidR="009748F0" w:rsidRDefault="00663207" w:rsidP="008C5DAC">
      <w:pPr>
        <w:pStyle w:val="Title"/>
        <w:jc w:val="center"/>
        <w:rPr>
          <w:b/>
          <w:color w:val="2F5496" w:themeColor="accent5" w:themeShade="BF"/>
        </w:rPr>
      </w:pPr>
      <w:r w:rsidRPr="00AF533D">
        <w:rPr>
          <w:b/>
          <w:color w:val="2F5496" w:themeColor="accent5" w:themeShade="BF"/>
        </w:rPr>
        <w:t>Template</w:t>
      </w:r>
    </w:p>
    <w:p w:rsidR="001D2E47" w:rsidRDefault="001D2E47" w:rsidP="001D2E47"/>
    <w:p w:rsidR="001D2E47" w:rsidRDefault="001D2E47" w:rsidP="001D2E47"/>
    <w:p w:rsidR="001D2E47" w:rsidRDefault="001D2E47" w:rsidP="001D2E47"/>
    <w:p w:rsidR="001D2E47" w:rsidRDefault="001D2E47" w:rsidP="001D2E47"/>
    <w:p w:rsidR="0043402F" w:rsidRDefault="0043402F" w:rsidP="001D2E47">
      <w:pPr>
        <w:rPr>
          <w:i/>
          <w:sz w:val="28"/>
          <w:szCs w:val="28"/>
        </w:rPr>
      </w:pPr>
    </w:p>
    <w:p w:rsidR="0043402F" w:rsidRDefault="0043402F" w:rsidP="001D2E47">
      <w:pPr>
        <w:rPr>
          <w:i/>
          <w:sz w:val="28"/>
          <w:szCs w:val="28"/>
        </w:rPr>
      </w:pPr>
    </w:p>
    <w:p w:rsidR="0043402F" w:rsidRDefault="0043402F" w:rsidP="001D2E47">
      <w:pPr>
        <w:rPr>
          <w:i/>
          <w:sz w:val="28"/>
          <w:szCs w:val="28"/>
        </w:rPr>
      </w:pPr>
    </w:p>
    <w:p w:rsidR="0043402F" w:rsidRDefault="0043402F" w:rsidP="001D2E47">
      <w:pPr>
        <w:rPr>
          <w:i/>
          <w:sz w:val="28"/>
          <w:szCs w:val="28"/>
        </w:rPr>
      </w:pPr>
    </w:p>
    <w:p w:rsidR="0043402F" w:rsidRDefault="0043402F" w:rsidP="001D2E47">
      <w:pPr>
        <w:rPr>
          <w:i/>
          <w:sz w:val="28"/>
          <w:szCs w:val="28"/>
        </w:rPr>
      </w:pPr>
    </w:p>
    <w:p w:rsidR="001D2E47" w:rsidRDefault="001D2E47" w:rsidP="001D2E47">
      <w:pPr>
        <w:rPr>
          <w:i/>
          <w:sz w:val="28"/>
          <w:szCs w:val="28"/>
        </w:rPr>
      </w:pPr>
      <w:r w:rsidRPr="001D2E47">
        <w:rPr>
          <w:i/>
          <w:sz w:val="28"/>
          <w:szCs w:val="28"/>
        </w:rPr>
        <w:t xml:space="preserve">Provided by the CT </w:t>
      </w:r>
      <w:r w:rsidR="0043402F">
        <w:rPr>
          <w:i/>
          <w:sz w:val="28"/>
          <w:szCs w:val="28"/>
        </w:rPr>
        <w:t>Department of Emergency Services and Public Protection/</w:t>
      </w:r>
      <w:r w:rsidRPr="001D2E47">
        <w:rPr>
          <w:i/>
          <w:sz w:val="28"/>
          <w:szCs w:val="28"/>
        </w:rPr>
        <w:t xml:space="preserve">Division of Emergency Management and Homeland Security, in collaboration with the Department of Public Health, the CT Military Department, and the Department of Transportation  </w:t>
      </w:r>
    </w:p>
    <w:p w:rsidR="001D2E47" w:rsidRPr="001D2E47" w:rsidRDefault="001D2E47" w:rsidP="001D2E47">
      <w:pPr>
        <w:rPr>
          <w:i/>
          <w:sz w:val="28"/>
          <w:szCs w:val="28"/>
        </w:rPr>
      </w:pPr>
      <w:r>
        <w:rPr>
          <w:i/>
          <w:sz w:val="28"/>
          <w:szCs w:val="28"/>
        </w:rPr>
        <w:t>January 2</w:t>
      </w:r>
      <w:r w:rsidR="004D0628">
        <w:rPr>
          <w:i/>
          <w:sz w:val="28"/>
          <w:szCs w:val="28"/>
        </w:rPr>
        <w:t>7</w:t>
      </w:r>
      <w:r>
        <w:rPr>
          <w:i/>
          <w:sz w:val="28"/>
          <w:szCs w:val="28"/>
        </w:rPr>
        <w:t>, 2021 Version 1.0</w:t>
      </w:r>
    </w:p>
    <w:p w:rsidR="00AF533D" w:rsidRDefault="00AF533D">
      <w:pPr>
        <w:sectPr w:rsidR="00AF533D" w:rsidSect="00AF533D">
          <w:footerReference w:type="default" r:id="rId8"/>
          <w:headerReference w:type="first" r:id="rId9"/>
          <w:footerReference w:type="first" r:id="rId10"/>
          <w:pgSz w:w="12240" w:h="15840"/>
          <w:pgMar w:top="1440" w:right="1440" w:bottom="1440" w:left="1440" w:header="720" w:footer="720" w:gutter="0"/>
          <w:pgBorders w:offsetFrom="page">
            <w:top w:val="single" w:sz="18" w:space="24" w:color="2F5496" w:themeColor="accent5" w:themeShade="BF"/>
            <w:left w:val="single" w:sz="18" w:space="24" w:color="2F5496" w:themeColor="accent5" w:themeShade="BF"/>
            <w:bottom w:val="single" w:sz="18" w:space="24" w:color="2F5496" w:themeColor="accent5" w:themeShade="BF"/>
            <w:right w:val="single" w:sz="18" w:space="24" w:color="2F5496" w:themeColor="accent5" w:themeShade="BF"/>
          </w:pgBorders>
          <w:cols w:space="720"/>
          <w:titlePg/>
          <w:docGrid w:linePitch="360"/>
        </w:sectPr>
      </w:pPr>
    </w:p>
    <w:p w:rsidR="00813DDC" w:rsidRDefault="00FB58FE" w:rsidP="00EE4E41">
      <w:pPr>
        <w:pStyle w:val="Heading1"/>
      </w:pPr>
      <w:bookmarkStart w:id="1" w:name="_Toc528071804"/>
      <w:r>
        <w:lastRenderedPageBreak/>
        <w:t>Vaccination Site</w:t>
      </w:r>
      <w:r w:rsidR="00813DDC" w:rsidRPr="00F34F4F">
        <w:t xml:space="preserve"> </w:t>
      </w:r>
      <w:r w:rsidR="001D2E47">
        <w:t>Planning Overview</w:t>
      </w:r>
      <w:r w:rsidR="00813DDC">
        <w:t>:</w:t>
      </w:r>
      <w:bookmarkEnd w:id="1"/>
    </w:p>
    <w:p w:rsidR="00005718" w:rsidRDefault="00663207" w:rsidP="00EE4E41">
      <w:pPr>
        <w:rPr>
          <w:sz w:val="24"/>
          <w:szCs w:val="24"/>
        </w:rPr>
      </w:pPr>
      <w:r>
        <w:rPr>
          <w:sz w:val="24"/>
          <w:szCs w:val="24"/>
        </w:rPr>
        <w:t xml:space="preserve">Mass Vaccination Sites </w:t>
      </w:r>
      <w:r w:rsidR="00813DDC">
        <w:rPr>
          <w:sz w:val="24"/>
          <w:szCs w:val="24"/>
        </w:rPr>
        <w:t xml:space="preserve">are selected </w:t>
      </w:r>
      <w:r w:rsidR="000E35BE">
        <w:rPr>
          <w:sz w:val="24"/>
          <w:szCs w:val="24"/>
        </w:rPr>
        <w:t xml:space="preserve">and managed through </w:t>
      </w:r>
      <w:r w:rsidR="00C229E5" w:rsidRPr="001D2E47">
        <w:rPr>
          <w:sz w:val="24"/>
          <w:szCs w:val="24"/>
        </w:rPr>
        <w:t xml:space="preserve">state and </w:t>
      </w:r>
      <w:r w:rsidR="000E35BE" w:rsidRPr="001D2E47">
        <w:rPr>
          <w:sz w:val="24"/>
          <w:szCs w:val="24"/>
        </w:rPr>
        <w:t>local</w:t>
      </w:r>
      <w:r w:rsidRPr="001D2E47">
        <w:rPr>
          <w:sz w:val="24"/>
          <w:szCs w:val="24"/>
        </w:rPr>
        <w:t xml:space="preserve"> </w:t>
      </w:r>
      <w:r w:rsidR="00C229E5" w:rsidRPr="001D2E47">
        <w:rPr>
          <w:sz w:val="24"/>
          <w:szCs w:val="24"/>
        </w:rPr>
        <w:t xml:space="preserve">public </w:t>
      </w:r>
      <w:r w:rsidRPr="001D2E47">
        <w:rPr>
          <w:sz w:val="24"/>
          <w:szCs w:val="24"/>
        </w:rPr>
        <w:t>health</w:t>
      </w:r>
      <w:r w:rsidR="00C229E5" w:rsidRPr="001D2E47">
        <w:rPr>
          <w:sz w:val="24"/>
          <w:szCs w:val="24"/>
        </w:rPr>
        <w:t xml:space="preserve"> </w:t>
      </w:r>
      <w:r w:rsidRPr="001D2E47">
        <w:rPr>
          <w:sz w:val="24"/>
          <w:szCs w:val="24"/>
        </w:rPr>
        <w:t>departments</w:t>
      </w:r>
      <w:r w:rsidR="00C229E5" w:rsidRPr="001D2E47">
        <w:rPr>
          <w:sz w:val="24"/>
          <w:szCs w:val="24"/>
        </w:rPr>
        <w:t xml:space="preserve"> and districts</w:t>
      </w:r>
      <w:r w:rsidR="001D2E47">
        <w:rPr>
          <w:sz w:val="24"/>
          <w:szCs w:val="24"/>
        </w:rPr>
        <w:t xml:space="preserve"> working with vaccination providers</w:t>
      </w:r>
      <w:r w:rsidR="00C229E5" w:rsidRPr="001D2E47">
        <w:rPr>
          <w:sz w:val="24"/>
          <w:szCs w:val="24"/>
        </w:rPr>
        <w:t xml:space="preserve">, </w:t>
      </w:r>
      <w:r w:rsidR="001D2E47">
        <w:rPr>
          <w:sz w:val="24"/>
          <w:szCs w:val="24"/>
        </w:rPr>
        <w:t>as well as</w:t>
      </w:r>
      <w:r w:rsidR="00005718">
        <w:rPr>
          <w:sz w:val="24"/>
          <w:szCs w:val="24"/>
        </w:rPr>
        <w:t xml:space="preserve"> with</w:t>
      </w:r>
      <w:r w:rsidR="00C229E5" w:rsidRPr="001D2E47">
        <w:rPr>
          <w:sz w:val="24"/>
          <w:szCs w:val="24"/>
        </w:rPr>
        <w:t xml:space="preserve"> </w:t>
      </w:r>
      <w:r w:rsidR="00005718">
        <w:rPr>
          <w:sz w:val="24"/>
          <w:szCs w:val="24"/>
        </w:rPr>
        <w:t xml:space="preserve">municipal and state </w:t>
      </w:r>
      <w:r w:rsidR="000E35BE" w:rsidRPr="001D2E47">
        <w:rPr>
          <w:sz w:val="24"/>
          <w:szCs w:val="24"/>
        </w:rPr>
        <w:t>Emergency Management</w:t>
      </w:r>
      <w:r w:rsidRPr="001D2E47">
        <w:rPr>
          <w:sz w:val="24"/>
          <w:szCs w:val="24"/>
        </w:rPr>
        <w:t xml:space="preserve"> and </w:t>
      </w:r>
      <w:r w:rsidR="00C229E5" w:rsidRPr="001D2E47">
        <w:rPr>
          <w:sz w:val="24"/>
          <w:szCs w:val="24"/>
        </w:rPr>
        <w:t>other</w:t>
      </w:r>
      <w:r w:rsidR="00C229E5">
        <w:rPr>
          <w:sz w:val="24"/>
          <w:szCs w:val="24"/>
        </w:rPr>
        <w:t xml:space="preserve"> </w:t>
      </w:r>
      <w:r w:rsidR="00005718">
        <w:rPr>
          <w:sz w:val="24"/>
          <w:szCs w:val="24"/>
        </w:rPr>
        <w:t xml:space="preserve">state and </w:t>
      </w:r>
      <w:r w:rsidR="00C229E5">
        <w:rPr>
          <w:sz w:val="24"/>
          <w:szCs w:val="24"/>
        </w:rPr>
        <w:t xml:space="preserve">local partners (EMS, police, fire, Chief Executive Officer, </w:t>
      </w:r>
      <w:r w:rsidR="00005718">
        <w:rPr>
          <w:sz w:val="24"/>
          <w:szCs w:val="24"/>
        </w:rPr>
        <w:t xml:space="preserve">CT Military Department, </w:t>
      </w:r>
      <w:r w:rsidR="00C229E5">
        <w:rPr>
          <w:sz w:val="24"/>
          <w:szCs w:val="24"/>
        </w:rPr>
        <w:t xml:space="preserve">etc..) </w:t>
      </w:r>
      <w:r>
        <w:rPr>
          <w:sz w:val="24"/>
          <w:szCs w:val="24"/>
        </w:rPr>
        <w:t xml:space="preserve">to </w:t>
      </w:r>
      <w:r w:rsidR="00813DDC">
        <w:rPr>
          <w:sz w:val="24"/>
          <w:szCs w:val="24"/>
        </w:rPr>
        <w:t>provide command and control and resource support for the</w:t>
      </w:r>
      <w:r>
        <w:rPr>
          <w:sz w:val="24"/>
          <w:szCs w:val="24"/>
        </w:rPr>
        <w:t xml:space="preserve"> site</w:t>
      </w:r>
      <w:r w:rsidR="00C229E5">
        <w:rPr>
          <w:sz w:val="24"/>
          <w:szCs w:val="24"/>
        </w:rPr>
        <w:t>’</w:t>
      </w:r>
      <w:r w:rsidR="00813DDC">
        <w:rPr>
          <w:sz w:val="24"/>
          <w:szCs w:val="24"/>
        </w:rPr>
        <w:t xml:space="preserve">s operations. </w:t>
      </w:r>
      <w:r>
        <w:rPr>
          <w:sz w:val="24"/>
          <w:szCs w:val="24"/>
        </w:rPr>
        <w:t>When the vaccination sites are</w:t>
      </w:r>
      <w:r w:rsidR="00813DDC">
        <w:rPr>
          <w:sz w:val="24"/>
          <w:szCs w:val="24"/>
        </w:rPr>
        <w:t xml:space="preserve"> operational</w:t>
      </w:r>
      <w:r w:rsidR="003B1A90">
        <w:rPr>
          <w:sz w:val="24"/>
          <w:szCs w:val="24"/>
        </w:rPr>
        <w:t>,</w:t>
      </w:r>
      <w:r w:rsidR="00813DDC">
        <w:rPr>
          <w:sz w:val="24"/>
          <w:szCs w:val="24"/>
        </w:rPr>
        <w:t xml:space="preserve"> command and contr</w:t>
      </w:r>
      <w:r w:rsidR="000E35BE">
        <w:rPr>
          <w:sz w:val="24"/>
          <w:szCs w:val="24"/>
        </w:rPr>
        <w:t xml:space="preserve">ol is </w:t>
      </w:r>
      <w:r w:rsidR="000D019F">
        <w:rPr>
          <w:sz w:val="24"/>
          <w:szCs w:val="24"/>
        </w:rPr>
        <w:t xml:space="preserve">structured </w:t>
      </w:r>
      <w:r w:rsidR="00C229E5">
        <w:rPr>
          <w:sz w:val="24"/>
          <w:szCs w:val="24"/>
        </w:rPr>
        <w:t xml:space="preserve">ideally </w:t>
      </w:r>
      <w:r w:rsidR="000D019F">
        <w:rPr>
          <w:sz w:val="24"/>
          <w:szCs w:val="24"/>
        </w:rPr>
        <w:t>using</w:t>
      </w:r>
      <w:r w:rsidR="000E35BE">
        <w:rPr>
          <w:sz w:val="24"/>
          <w:szCs w:val="24"/>
        </w:rPr>
        <w:t xml:space="preserve"> the</w:t>
      </w:r>
      <w:r w:rsidR="00813DDC">
        <w:rPr>
          <w:sz w:val="24"/>
          <w:szCs w:val="24"/>
        </w:rPr>
        <w:t xml:space="preserve"> Incident Command System (ICS). </w:t>
      </w:r>
      <w:r w:rsidR="001D2E47">
        <w:rPr>
          <w:sz w:val="24"/>
          <w:szCs w:val="24"/>
        </w:rPr>
        <w:t xml:space="preserve"> </w:t>
      </w:r>
    </w:p>
    <w:p w:rsidR="001D2E47" w:rsidRDefault="001D2E47" w:rsidP="00EE4E41">
      <w:pPr>
        <w:rPr>
          <w:sz w:val="24"/>
          <w:szCs w:val="24"/>
        </w:rPr>
      </w:pPr>
      <w:r>
        <w:rPr>
          <w:sz w:val="24"/>
          <w:szCs w:val="24"/>
        </w:rPr>
        <w:t xml:space="preserve">Smaller vaccination sites may be selected and managed by individual vaccination providers, in coordination with and the collaboration of other local, state, and private sector partners.  </w:t>
      </w:r>
      <w:r w:rsidR="00143C64">
        <w:rPr>
          <w:sz w:val="24"/>
          <w:szCs w:val="24"/>
        </w:rPr>
        <w:t xml:space="preserve">Although this template focuses on larger scale vaccination sites, the planning concepts will be useful for any size vaccination site that may require state, local or volunteer resources or approvals to start or maintain operations.  </w:t>
      </w:r>
    </w:p>
    <w:p w:rsidR="001D2E47" w:rsidRPr="001D2E47" w:rsidRDefault="001D2E47" w:rsidP="00EE4E41">
      <w:pPr>
        <w:rPr>
          <w:sz w:val="24"/>
          <w:szCs w:val="24"/>
        </w:rPr>
      </w:pPr>
      <w:r>
        <w:rPr>
          <w:sz w:val="24"/>
          <w:szCs w:val="24"/>
        </w:rPr>
        <w:t xml:space="preserve">This Vaccination Site Planning and Checklist Template is a companion document to the one-page </w:t>
      </w:r>
      <w:r w:rsidR="00005718">
        <w:rPr>
          <w:sz w:val="24"/>
          <w:szCs w:val="24"/>
        </w:rPr>
        <w:t xml:space="preserve">Vaccination Site Planning Coordination Guide. </w:t>
      </w:r>
    </w:p>
    <w:p w:rsidR="00DD50C5" w:rsidRPr="00132934" w:rsidRDefault="00DD50C5" w:rsidP="00EE4E41">
      <w:pPr>
        <w:pStyle w:val="Heading1"/>
      </w:pPr>
      <w:bookmarkStart w:id="2" w:name="_Toc528071805"/>
      <w:r w:rsidRPr="00132934">
        <w:t>Concept of Operations</w:t>
      </w:r>
      <w:bookmarkEnd w:id="2"/>
    </w:p>
    <w:p w:rsidR="00B065BD" w:rsidRDefault="0020290C" w:rsidP="00B065BD">
      <w:pPr>
        <w:rPr>
          <w:sz w:val="24"/>
          <w:szCs w:val="24"/>
        </w:rPr>
      </w:pPr>
      <w:r w:rsidRPr="00B065BD">
        <w:rPr>
          <w:sz w:val="24"/>
          <w:szCs w:val="24"/>
        </w:rPr>
        <w:t xml:space="preserve">The primary purpose for a vaccination site is to provide the COVID-19 vaccine to the appropriate populations identified by the CT Department of Public Health current phase of the vaccination process. Each site </w:t>
      </w:r>
      <w:r w:rsidR="00005718">
        <w:rPr>
          <w:sz w:val="24"/>
          <w:szCs w:val="24"/>
        </w:rPr>
        <w:t>may</w:t>
      </w:r>
      <w:r w:rsidRPr="00B065BD">
        <w:rPr>
          <w:sz w:val="24"/>
          <w:szCs w:val="24"/>
        </w:rPr>
        <w:t xml:space="preserve"> require</w:t>
      </w:r>
      <w:r w:rsidR="00347DAE">
        <w:rPr>
          <w:sz w:val="24"/>
          <w:szCs w:val="24"/>
        </w:rPr>
        <w:t>, for example,</w:t>
      </w:r>
      <w:r w:rsidRPr="00B065BD">
        <w:rPr>
          <w:sz w:val="24"/>
          <w:szCs w:val="24"/>
        </w:rPr>
        <w:t xml:space="preserve"> the following </w:t>
      </w:r>
      <w:r w:rsidR="00347DAE">
        <w:rPr>
          <w:sz w:val="24"/>
          <w:szCs w:val="24"/>
        </w:rPr>
        <w:t xml:space="preserve">operational </w:t>
      </w:r>
      <w:r w:rsidRPr="00B065BD">
        <w:rPr>
          <w:sz w:val="24"/>
          <w:szCs w:val="24"/>
        </w:rPr>
        <w:t>service</w:t>
      </w:r>
      <w:r w:rsidR="00347DAE">
        <w:rPr>
          <w:sz w:val="24"/>
          <w:szCs w:val="24"/>
        </w:rPr>
        <w:t>s</w:t>
      </w:r>
      <w:r w:rsidRPr="00B065BD">
        <w:rPr>
          <w:sz w:val="24"/>
          <w:szCs w:val="24"/>
        </w:rPr>
        <w:t>:</w:t>
      </w:r>
      <w:r w:rsidR="00B065BD" w:rsidRPr="00B065BD">
        <w:rPr>
          <w:sz w:val="24"/>
          <w:szCs w:val="24"/>
        </w:rPr>
        <w:t xml:space="preserve"> </w:t>
      </w:r>
    </w:p>
    <w:p w:rsidR="005223D9" w:rsidRPr="00B065BD" w:rsidRDefault="004C380E" w:rsidP="00B065BD">
      <w:pPr>
        <w:pStyle w:val="ListParagraph"/>
        <w:numPr>
          <w:ilvl w:val="0"/>
          <w:numId w:val="25"/>
        </w:numPr>
        <w:rPr>
          <w:sz w:val="24"/>
          <w:szCs w:val="24"/>
        </w:rPr>
      </w:pPr>
      <w:r w:rsidRPr="00B065BD">
        <w:rPr>
          <w:sz w:val="24"/>
          <w:szCs w:val="24"/>
        </w:rPr>
        <w:t>Transportation</w:t>
      </w:r>
      <w:r w:rsidR="00102296" w:rsidRPr="00B065BD">
        <w:rPr>
          <w:sz w:val="24"/>
          <w:szCs w:val="24"/>
        </w:rPr>
        <w:t xml:space="preserve"> / Traffic Control</w:t>
      </w:r>
    </w:p>
    <w:p w:rsidR="000336C8" w:rsidRPr="00EE4E41" w:rsidRDefault="000336C8" w:rsidP="00B065BD">
      <w:pPr>
        <w:pStyle w:val="ListParagraph"/>
        <w:numPr>
          <w:ilvl w:val="0"/>
          <w:numId w:val="25"/>
        </w:numPr>
        <w:rPr>
          <w:sz w:val="24"/>
          <w:szCs w:val="24"/>
        </w:rPr>
      </w:pPr>
      <w:r w:rsidRPr="00EE4E41">
        <w:rPr>
          <w:sz w:val="24"/>
          <w:szCs w:val="24"/>
        </w:rPr>
        <w:t>Registration</w:t>
      </w:r>
    </w:p>
    <w:p w:rsidR="000336C8" w:rsidRPr="00EE4E41" w:rsidRDefault="000336C8" w:rsidP="00B065BD">
      <w:pPr>
        <w:pStyle w:val="ListParagraph"/>
        <w:numPr>
          <w:ilvl w:val="0"/>
          <w:numId w:val="25"/>
        </w:numPr>
        <w:rPr>
          <w:sz w:val="24"/>
          <w:szCs w:val="24"/>
        </w:rPr>
      </w:pPr>
      <w:r w:rsidRPr="00EE4E41">
        <w:rPr>
          <w:sz w:val="24"/>
          <w:szCs w:val="24"/>
        </w:rPr>
        <w:t xml:space="preserve">Distribution of </w:t>
      </w:r>
      <w:r w:rsidR="00663207" w:rsidRPr="00EE4E41">
        <w:rPr>
          <w:sz w:val="24"/>
          <w:szCs w:val="24"/>
        </w:rPr>
        <w:t>COVID-19 Vaccine</w:t>
      </w:r>
    </w:p>
    <w:p w:rsidR="000336C8" w:rsidRDefault="000336C8" w:rsidP="00B065BD">
      <w:pPr>
        <w:pStyle w:val="ListParagraph"/>
        <w:numPr>
          <w:ilvl w:val="0"/>
          <w:numId w:val="25"/>
        </w:numPr>
        <w:rPr>
          <w:sz w:val="24"/>
          <w:szCs w:val="24"/>
        </w:rPr>
      </w:pPr>
      <w:r w:rsidRPr="00EE4E41">
        <w:rPr>
          <w:sz w:val="24"/>
          <w:szCs w:val="24"/>
        </w:rPr>
        <w:t xml:space="preserve">Medical </w:t>
      </w:r>
      <w:r w:rsidR="00663207" w:rsidRPr="00EE4E41">
        <w:rPr>
          <w:sz w:val="24"/>
          <w:szCs w:val="24"/>
        </w:rPr>
        <w:t>monitoring of post vaccinated patients</w:t>
      </w:r>
    </w:p>
    <w:p w:rsidR="0020290C" w:rsidRDefault="0020290C" w:rsidP="00B065BD">
      <w:pPr>
        <w:pStyle w:val="ListParagraph"/>
        <w:numPr>
          <w:ilvl w:val="0"/>
          <w:numId w:val="25"/>
        </w:numPr>
        <w:rPr>
          <w:sz w:val="24"/>
          <w:szCs w:val="24"/>
        </w:rPr>
      </w:pPr>
      <w:r>
        <w:rPr>
          <w:sz w:val="24"/>
          <w:szCs w:val="24"/>
        </w:rPr>
        <w:t>Security if needed</w:t>
      </w:r>
    </w:p>
    <w:p w:rsidR="0020290C" w:rsidRDefault="0020290C" w:rsidP="00B065BD">
      <w:pPr>
        <w:pStyle w:val="ListParagraph"/>
        <w:numPr>
          <w:ilvl w:val="0"/>
          <w:numId w:val="25"/>
        </w:numPr>
        <w:rPr>
          <w:sz w:val="24"/>
          <w:szCs w:val="24"/>
        </w:rPr>
      </w:pPr>
      <w:r>
        <w:rPr>
          <w:sz w:val="24"/>
          <w:szCs w:val="24"/>
        </w:rPr>
        <w:t>Snow clearance plan for winter operations</w:t>
      </w:r>
    </w:p>
    <w:p w:rsidR="00C229E5" w:rsidRPr="00C229E5" w:rsidRDefault="00C229E5" w:rsidP="00C229E5">
      <w:pPr>
        <w:rPr>
          <w:sz w:val="24"/>
          <w:szCs w:val="24"/>
        </w:rPr>
      </w:pPr>
      <w:r>
        <w:rPr>
          <w:sz w:val="24"/>
          <w:szCs w:val="24"/>
        </w:rPr>
        <w:t>The preliminary step in setting up a COVID vaccine site is to convene a group of local, state, non-profit and private sector partners as appropriate to the potential site location.  This group should include local public health, emergency management, law enforcement, fire, the local site owner or tenant, and the vaccination provider.  The State Department of Public Health and the state Division of Emergency Management and Homeland Security (DEMHS) Regional Coordinator should also be notified.  Other partners should be added to the group as appropriate, and may include local EMS, public works, social service agencies, Red Cross</w:t>
      </w:r>
      <w:r w:rsidR="00B065BD">
        <w:rPr>
          <w:sz w:val="24"/>
          <w:szCs w:val="24"/>
        </w:rPr>
        <w:t>, United Way,</w:t>
      </w:r>
      <w:r>
        <w:rPr>
          <w:sz w:val="24"/>
          <w:szCs w:val="24"/>
        </w:rPr>
        <w:t xml:space="preserve"> etc…</w:t>
      </w:r>
    </w:p>
    <w:p w:rsidR="00C229E5" w:rsidRDefault="00C229E5" w:rsidP="00EE4E41">
      <w:pPr>
        <w:rPr>
          <w:rStyle w:val="Heading1Char"/>
        </w:rPr>
      </w:pPr>
      <w:bookmarkStart w:id="3" w:name="_Toc528071806"/>
      <w:r>
        <w:rPr>
          <w:rStyle w:val="Heading1Char"/>
        </w:rPr>
        <w:t>Vaccination Site Requirements:</w:t>
      </w:r>
    </w:p>
    <w:p w:rsidR="00C229E5" w:rsidRDefault="00C229E5" w:rsidP="00EE4E41">
      <w:pPr>
        <w:rPr>
          <w:rStyle w:val="Heading1Char"/>
          <w:b w:val="0"/>
          <w:u w:val="none"/>
        </w:rPr>
      </w:pPr>
      <w:r>
        <w:rPr>
          <w:rStyle w:val="Heading1Char"/>
          <w:b w:val="0"/>
          <w:u w:val="none"/>
        </w:rPr>
        <w:t xml:space="preserve">For each requirement identified, the group </w:t>
      </w:r>
      <w:r w:rsidR="005223D9">
        <w:rPr>
          <w:rStyle w:val="Heading1Char"/>
          <w:b w:val="0"/>
          <w:u w:val="none"/>
        </w:rPr>
        <w:t>should</w:t>
      </w:r>
      <w:r>
        <w:rPr>
          <w:rStyle w:val="Heading1Char"/>
          <w:b w:val="0"/>
          <w:u w:val="none"/>
        </w:rPr>
        <w:t xml:space="preserve"> determine:</w:t>
      </w:r>
    </w:p>
    <w:p w:rsidR="00C229E5" w:rsidRDefault="00C229E5" w:rsidP="00B065BD">
      <w:pPr>
        <w:pStyle w:val="ListParagraph"/>
        <w:numPr>
          <w:ilvl w:val="0"/>
          <w:numId w:val="21"/>
        </w:numPr>
        <w:rPr>
          <w:rStyle w:val="Heading1Char"/>
          <w:b w:val="0"/>
          <w:u w:val="none"/>
        </w:rPr>
      </w:pPr>
      <w:r>
        <w:rPr>
          <w:rStyle w:val="Heading1Char"/>
          <w:b w:val="0"/>
          <w:u w:val="none"/>
        </w:rPr>
        <w:t xml:space="preserve">Where is the asset </w:t>
      </w:r>
      <w:r w:rsidR="007D43A0">
        <w:rPr>
          <w:rStyle w:val="Heading1Char"/>
          <w:b w:val="0"/>
          <w:u w:val="none"/>
        </w:rPr>
        <w:t xml:space="preserve">or resource </w:t>
      </w:r>
      <w:r>
        <w:rPr>
          <w:rStyle w:val="Heading1Char"/>
          <w:b w:val="0"/>
          <w:u w:val="none"/>
        </w:rPr>
        <w:t>coming from?</w:t>
      </w:r>
      <w:r w:rsidR="005223D9">
        <w:rPr>
          <w:rStyle w:val="Heading1Char"/>
          <w:b w:val="0"/>
          <w:u w:val="none"/>
        </w:rPr>
        <w:t xml:space="preserve">  Who is providing it?</w:t>
      </w:r>
      <w:r w:rsidR="007D43A0">
        <w:rPr>
          <w:rStyle w:val="Heading1Char"/>
          <w:b w:val="0"/>
          <w:u w:val="none"/>
        </w:rPr>
        <w:t xml:space="preserve"> </w:t>
      </w:r>
    </w:p>
    <w:p w:rsidR="006D6439" w:rsidRDefault="006D6439" w:rsidP="00B065BD">
      <w:pPr>
        <w:pStyle w:val="ListParagraph"/>
        <w:numPr>
          <w:ilvl w:val="0"/>
          <w:numId w:val="21"/>
        </w:numPr>
        <w:rPr>
          <w:rStyle w:val="Heading1Char"/>
          <w:b w:val="0"/>
          <w:u w:val="none"/>
        </w:rPr>
      </w:pPr>
      <w:r>
        <w:rPr>
          <w:rStyle w:val="Heading1Char"/>
          <w:b w:val="0"/>
          <w:u w:val="none"/>
        </w:rPr>
        <w:t>Who is paying for the resource</w:t>
      </w:r>
      <w:r w:rsidR="005223D9">
        <w:rPr>
          <w:rStyle w:val="Heading1Char"/>
          <w:b w:val="0"/>
          <w:u w:val="none"/>
        </w:rPr>
        <w:t>?  H</w:t>
      </w:r>
      <w:r>
        <w:rPr>
          <w:rStyle w:val="Heading1Char"/>
          <w:b w:val="0"/>
          <w:u w:val="none"/>
        </w:rPr>
        <w:t>as the funding source been identified?</w:t>
      </w:r>
    </w:p>
    <w:p w:rsidR="005223D9" w:rsidRDefault="005223D9" w:rsidP="00B065BD">
      <w:pPr>
        <w:pStyle w:val="ListParagraph"/>
        <w:numPr>
          <w:ilvl w:val="0"/>
          <w:numId w:val="21"/>
        </w:numPr>
        <w:rPr>
          <w:rStyle w:val="Heading1Char"/>
          <w:b w:val="0"/>
          <w:u w:val="none"/>
        </w:rPr>
      </w:pPr>
      <w:r>
        <w:rPr>
          <w:rStyle w:val="Heading1Char"/>
          <w:b w:val="0"/>
          <w:u w:val="none"/>
        </w:rPr>
        <w:lastRenderedPageBreak/>
        <w:t>Who are the Points of Contact for each agency or entity involved?</w:t>
      </w:r>
    </w:p>
    <w:p w:rsidR="005223D9" w:rsidRDefault="005223D9" w:rsidP="00B065BD">
      <w:pPr>
        <w:pStyle w:val="ListParagraph"/>
        <w:numPr>
          <w:ilvl w:val="0"/>
          <w:numId w:val="21"/>
        </w:numPr>
        <w:rPr>
          <w:rStyle w:val="Heading1Char"/>
          <w:b w:val="0"/>
          <w:u w:val="none"/>
        </w:rPr>
      </w:pPr>
      <w:r>
        <w:rPr>
          <w:rStyle w:val="Heading1Char"/>
          <w:b w:val="0"/>
          <w:u w:val="none"/>
        </w:rPr>
        <w:t xml:space="preserve">Who is the </w:t>
      </w:r>
      <w:r w:rsidR="00BB2722">
        <w:rPr>
          <w:rStyle w:val="Heading1Char"/>
          <w:b w:val="0"/>
          <w:u w:val="none"/>
        </w:rPr>
        <w:t xml:space="preserve">site </w:t>
      </w:r>
      <w:r>
        <w:rPr>
          <w:rStyle w:val="Heading1Char"/>
          <w:b w:val="0"/>
          <w:u w:val="none"/>
        </w:rPr>
        <w:t>“</w:t>
      </w:r>
      <w:r w:rsidR="00BB2722">
        <w:rPr>
          <w:rStyle w:val="Heading1Char"/>
          <w:b w:val="0"/>
          <w:u w:val="none"/>
        </w:rPr>
        <w:t>Incident Commander,” i.e.</w:t>
      </w:r>
      <w:r>
        <w:rPr>
          <w:rStyle w:val="Heading1Char"/>
          <w:b w:val="0"/>
          <w:u w:val="none"/>
        </w:rPr>
        <w:t xml:space="preserve">, the individual overseeing the whole operation? </w:t>
      </w:r>
    </w:p>
    <w:p w:rsidR="007D43A0" w:rsidRDefault="007D43A0" w:rsidP="00B065BD">
      <w:pPr>
        <w:pStyle w:val="ListParagraph"/>
        <w:numPr>
          <w:ilvl w:val="0"/>
          <w:numId w:val="21"/>
        </w:numPr>
        <w:rPr>
          <w:rStyle w:val="Heading1Char"/>
          <w:b w:val="0"/>
          <w:u w:val="none"/>
        </w:rPr>
      </w:pPr>
      <w:r>
        <w:rPr>
          <w:rStyle w:val="Heading1Char"/>
          <w:b w:val="0"/>
          <w:u w:val="none"/>
        </w:rPr>
        <w:t>How long is the facility going to be open, per day, per week or longer?  What is our staffing and resource plan for each day?  If the facility is going to be open for multiple days, for how long will current staff and resources be available?</w:t>
      </w:r>
    </w:p>
    <w:p w:rsidR="0020290C" w:rsidRDefault="0020290C" w:rsidP="00B065BD">
      <w:pPr>
        <w:pStyle w:val="ListParagraph"/>
        <w:numPr>
          <w:ilvl w:val="0"/>
          <w:numId w:val="21"/>
        </w:numPr>
        <w:rPr>
          <w:rStyle w:val="Heading1Char"/>
          <w:b w:val="0"/>
          <w:u w:val="none"/>
        </w:rPr>
      </w:pPr>
      <w:r>
        <w:rPr>
          <w:rStyle w:val="Heading1Char"/>
          <w:b w:val="0"/>
          <w:u w:val="none"/>
        </w:rPr>
        <w:t>Who is responsible for creating any required external communications for the site?</w:t>
      </w:r>
    </w:p>
    <w:p w:rsidR="007D43A0" w:rsidRDefault="007D43A0" w:rsidP="007D43A0">
      <w:pPr>
        <w:rPr>
          <w:rStyle w:val="Heading1Char"/>
          <w:b w:val="0"/>
          <w:u w:val="none"/>
        </w:rPr>
      </w:pPr>
      <w:r>
        <w:rPr>
          <w:rStyle w:val="Heading1Char"/>
          <w:b w:val="0"/>
          <w:u w:val="none"/>
        </w:rPr>
        <w:t>Both personnel and physical resources should be procured at the local level or through the vaccine provider.  If those resources are overwhelmed, a request for assistance can be made through the DEMHS Regional Coordinator to be posted on Web EOC, the state’s system for maintaining real-time situational awareness, including requests to the state for assistance.</w:t>
      </w:r>
    </w:p>
    <w:p w:rsidR="008C5DAC" w:rsidRPr="00237E23" w:rsidRDefault="008C5DAC" w:rsidP="008C5DAC">
      <w:pPr>
        <w:rPr>
          <w:sz w:val="24"/>
          <w:szCs w:val="24"/>
        </w:rPr>
      </w:pPr>
      <w:r w:rsidRPr="00FE7A84">
        <w:rPr>
          <w:sz w:val="24"/>
          <w:szCs w:val="24"/>
          <w:u w:val="single"/>
        </w:rPr>
        <w:t xml:space="preserve">Special note for facility selection: </w:t>
      </w:r>
      <w:r>
        <w:rPr>
          <w:sz w:val="24"/>
          <w:szCs w:val="24"/>
        </w:rPr>
        <w:t>if the site that is selected is State of Connecticut</w:t>
      </w:r>
      <w:r w:rsidR="00325F32">
        <w:rPr>
          <w:sz w:val="24"/>
          <w:szCs w:val="24"/>
        </w:rPr>
        <w:t>-o</w:t>
      </w:r>
      <w:r>
        <w:rPr>
          <w:sz w:val="24"/>
          <w:szCs w:val="24"/>
        </w:rPr>
        <w:t>wned (Commuter Lots, Parking Garages, etc.)</w:t>
      </w:r>
      <w:r w:rsidR="00325F32">
        <w:rPr>
          <w:sz w:val="24"/>
          <w:szCs w:val="24"/>
        </w:rPr>
        <w:t>, the CT Department of Administrative Services must be notified, as well as the CT</w:t>
      </w:r>
      <w:r>
        <w:rPr>
          <w:sz w:val="24"/>
          <w:szCs w:val="24"/>
        </w:rPr>
        <w:t xml:space="preserve"> Department of Transportation</w:t>
      </w:r>
      <w:r w:rsidR="00325F32">
        <w:rPr>
          <w:sz w:val="24"/>
          <w:szCs w:val="24"/>
        </w:rPr>
        <w:t xml:space="preserve">, which </w:t>
      </w:r>
      <w:r>
        <w:rPr>
          <w:sz w:val="24"/>
          <w:szCs w:val="24"/>
        </w:rPr>
        <w:t xml:space="preserve">must do a review of the site for review of traffic operations. Sites that are on a State of Connecticut </w:t>
      </w:r>
      <w:r w:rsidR="00325F32">
        <w:rPr>
          <w:sz w:val="24"/>
          <w:szCs w:val="24"/>
        </w:rPr>
        <w:t>r</w:t>
      </w:r>
      <w:r>
        <w:rPr>
          <w:sz w:val="24"/>
          <w:szCs w:val="24"/>
        </w:rPr>
        <w:t xml:space="preserve">oad, site operators are asked to work with Conn DOT to adjust operations to avoid traffic congestion. </w:t>
      </w:r>
    </w:p>
    <w:p w:rsidR="00C229E5" w:rsidRDefault="00C229E5" w:rsidP="00EE4E41">
      <w:pPr>
        <w:rPr>
          <w:rStyle w:val="Heading1Char"/>
        </w:rPr>
      </w:pPr>
      <w:r>
        <w:rPr>
          <w:rStyle w:val="Heading1Char"/>
        </w:rPr>
        <w:t>Personnel Requirements:</w:t>
      </w:r>
    </w:p>
    <w:p w:rsidR="00C229E5" w:rsidRDefault="00C229E5" w:rsidP="00EE4E41">
      <w:pPr>
        <w:rPr>
          <w:rStyle w:val="Heading1Char"/>
          <w:b w:val="0"/>
          <w:u w:val="none"/>
        </w:rPr>
      </w:pPr>
      <w:r>
        <w:rPr>
          <w:rStyle w:val="Heading1Char"/>
          <w:b w:val="0"/>
          <w:u w:val="none"/>
        </w:rPr>
        <w:t xml:space="preserve">In order to set up a mass vaccination site, the group must determine </w:t>
      </w:r>
      <w:r w:rsidRPr="007D43A0">
        <w:rPr>
          <w:rStyle w:val="Heading1Char"/>
          <w:b w:val="0"/>
        </w:rPr>
        <w:t xml:space="preserve">the </w:t>
      </w:r>
      <w:r w:rsidR="00BB2722" w:rsidRPr="007D43A0">
        <w:rPr>
          <w:rStyle w:val="Heading1Char"/>
          <w:b w:val="0"/>
        </w:rPr>
        <w:t>number of individuals</w:t>
      </w:r>
      <w:r w:rsidR="00BB2722">
        <w:rPr>
          <w:rStyle w:val="Heading1Char"/>
          <w:b w:val="0"/>
          <w:u w:val="none"/>
        </w:rPr>
        <w:t xml:space="preserve"> needed to run the site. </w:t>
      </w:r>
      <w:r w:rsidR="0020290C">
        <w:rPr>
          <w:rStyle w:val="Heading1Char"/>
          <w:b w:val="0"/>
          <w:u w:val="none"/>
        </w:rPr>
        <w:t xml:space="preserve">Personnel categories </w:t>
      </w:r>
      <w:r w:rsidR="00BB2722">
        <w:rPr>
          <w:rStyle w:val="Heading1Char"/>
          <w:b w:val="0"/>
          <w:u w:val="none"/>
        </w:rPr>
        <w:t>include the following:</w:t>
      </w:r>
    </w:p>
    <w:p w:rsidR="00BB2722" w:rsidRDefault="00BB2722" w:rsidP="00315118">
      <w:pPr>
        <w:pStyle w:val="ListParagraph"/>
        <w:numPr>
          <w:ilvl w:val="0"/>
          <w:numId w:val="26"/>
        </w:numPr>
        <w:rPr>
          <w:rStyle w:val="Heading1Char"/>
          <w:b w:val="0"/>
          <w:u w:val="none"/>
        </w:rPr>
      </w:pPr>
      <w:r>
        <w:rPr>
          <w:rStyle w:val="Heading1Char"/>
          <w:b w:val="0"/>
          <w:u w:val="none"/>
        </w:rPr>
        <w:t>Healthcare professionals authorized to provide vaccinations</w:t>
      </w:r>
    </w:p>
    <w:p w:rsidR="00BB2722" w:rsidRDefault="00BB2722" w:rsidP="00315118">
      <w:pPr>
        <w:pStyle w:val="ListParagraph"/>
        <w:numPr>
          <w:ilvl w:val="0"/>
          <w:numId w:val="26"/>
        </w:numPr>
        <w:rPr>
          <w:rStyle w:val="Heading1Char"/>
          <w:b w:val="0"/>
          <w:u w:val="none"/>
        </w:rPr>
      </w:pPr>
      <w:r>
        <w:rPr>
          <w:rStyle w:val="Heading1Char"/>
          <w:b w:val="0"/>
          <w:u w:val="none"/>
        </w:rPr>
        <w:t>Healthcare staff (for example, medical/pharmacy techs, medical/ pharmacy students, medical/pharmacy residents, etc…) with knowledge about vaccines, experience handling vaccines, experience preparing vaccine doses, knowledge of signs of adverse reactions etc…</w:t>
      </w:r>
    </w:p>
    <w:p w:rsidR="00BB2722" w:rsidRDefault="00BB2722" w:rsidP="00315118">
      <w:pPr>
        <w:pStyle w:val="ListParagraph"/>
        <w:numPr>
          <w:ilvl w:val="0"/>
          <w:numId w:val="26"/>
        </w:numPr>
        <w:rPr>
          <w:rStyle w:val="Heading1Char"/>
          <w:b w:val="0"/>
          <w:u w:val="none"/>
        </w:rPr>
      </w:pPr>
      <w:r>
        <w:rPr>
          <w:rStyle w:val="Heading1Char"/>
          <w:b w:val="0"/>
          <w:u w:val="none"/>
        </w:rPr>
        <w:t>Non-medical personnel to fill a variety of roles, which may include:</w:t>
      </w:r>
    </w:p>
    <w:p w:rsidR="00BB2722" w:rsidRDefault="00BB2722" w:rsidP="00BB2722">
      <w:pPr>
        <w:pStyle w:val="ListParagraph"/>
        <w:numPr>
          <w:ilvl w:val="1"/>
          <w:numId w:val="20"/>
        </w:numPr>
        <w:rPr>
          <w:rStyle w:val="Heading1Char"/>
          <w:b w:val="0"/>
          <w:u w:val="none"/>
        </w:rPr>
      </w:pPr>
      <w:r>
        <w:rPr>
          <w:rStyle w:val="Heading1Char"/>
          <w:b w:val="0"/>
          <w:u w:val="none"/>
        </w:rPr>
        <w:t>Traffic control</w:t>
      </w:r>
    </w:p>
    <w:p w:rsidR="00BB2722" w:rsidRDefault="00BB2722" w:rsidP="00BB2722">
      <w:pPr>
        <w:pStyle w:val="ListParagraph"/>
        <w:numPr>
          <w:ilvl w:val="1"/>
          <w:numId w:val="20"/>
        </w:numPr>
        <w:rPr>
          <w:rStyle w:val="Heading1Char"/>
          <w:b w:val="0"/>
          <w:u w:val="none"/>
        </w:rPr>
      </w:pPr>
      <w:r>
        <w:rPr>
          <w:rStyle w:val="Heading1Char"/>
          <w:b w:val="0"/>
          <w:u w:val="none"/>
        </w:rPr>
        <w:t>Checking people in</w:t>
      </w:r>
    </w:p>
    <w:p w:rsidR="00BB2722" w:rsidRDefault="00BB2722" w:rsidP="00BB2722">
      <w:pPr>
        <w:pStyle w:val="ListParagraph"/>
        <w:numPr>
          <w:ilvl w:val="1"/>
          <w:numId w:val="20"/>
        </w:numPr>
        <w:rPr>
          <w:rStyle w:val="Heading1Char"/>
          <w:b w:val="0"/>
          <w:u w:val="none"/>
        </w:rPr>
      </w:pPr>
      <w:r>
        <w:rPr>
          <w:rStyle w:val="Heading1Char"/>
          <w:b w:val="0"/>
          <w:u w:val="none"/>
        </w:rPr>
        <w:t>Security</w:t>
      </w:r>
    </w:p>
    <w:p w:rsidR="00292231" w:rsidRDefault="00292231" w:rsidP="00BB2722">
      <w:pPr>
        <w:pStyle w:val="ListParagraph"/>
        <w:numPr>
          <w:ilvl w:val="1"/>
          <w:numId w:val="20"/>
        </w:numPr>
        <w:rPr>
          <w:rStyle w:val="Heading1Char"/>
          <w:b w:val="0"/>
          <w:u w:val="none"/>
        </w:rPr>
      </w:pPr>
      <w:r>
        <w:rPr>
          <w:rStyle w:val="Heading1Char"/>
          <w:b w:val="0"/>
          <w:u w:val="none"/>
        </w:rPr>
        <w:t>Multi lingual and other communications skills</w:t>
      </w:r>
    </w:p>
    <w:p w:rsidR="00292231" w:rsidRDefault="00292231" w:rsidP="00BB2722">
      <w:pPr>
        <w:pStyle w:val="ListParagraph"/>
        <w:numPr>
          <w:ilvl w:val="1"/>
          <w:numId w:val="20"/>
        </w:numPr>
        <w:rPr>
          <w:rStyle w:val="Heading1Char"/>
          <w:b w:val="0"/>
          <w:u w:val="none"/>
        </w:rPr>
      </w:pPr>
      <w:r>
        <w:rPr>
          <w:rStyle w:val="Heading1Char"/>
          <w:b w:val="0"/>
          <w:u w:val="none"/>
        </w:rPr>
        <w:t>Information Technology (IT) skills</w:t>
      </w:r>
    </w:p>
    <w:p w:rsidR="00DC26D9" w:rsidRPr="004C380E" w:rsidRDefault="00DC26D9" w:rsidP="00DC26D9">
      <w:pPr>
        <w:pStyle w:val="Heading1"/>
      </w:pPr>
      <w:bookmarkStart w:id="4" w:name="_Toc528071842"/>
      <w:r w:rsidRPr="00413911">
        <w:t>Worker Protectio</w:t>
      </w:r>
      <w:bookmarkEnd w:id="4"/>
      <w:r>
        <w:t>n:</w:t>
      </w:r>
    </w:p>
    <w:p w:rsidR="00DC26D9" w:rsidRPr="00DC26D9" w:rsidRDefault="00DC26D9" w:rsidP="00DC26D9">
      <w:pPr>
        <w:pStyle w:val="Heading2"/>
        <w:rPr>
          <w:rStyle w:val="ilfuvd"/>
          <w:rFonts w:asciiTheme="minorHAnsi" w:hAnsiTheme="minorHAnsi" w:cstheme="minorHAnsi"/>
          <w:b w:val="0"/>
          <w:color w:val="222222"/>
          <w:szCs w:val="24"/>
        </w:rPr>
      </w:pPr>
      <w:bookmarkStart w:id="5" w:name="_Toc528071844"/>
      <w:r w:rsidRPr="00DC26D9">
        <w:rPr>
          <w:rFonts w:asciiTheme="minorHAnsi" w:hAnsiTheme="minorHAnsi" w:cstheme="minorHAnsi"/>
          <w:b w:val="0"/>
        </w:rPr>
        <w:t>Personal Protective Equipment (PPE)</w:t>
      </w:r>
      <w:bookmarkEnd w:id="5"/>
      <w:r w:rsidRPr="00DC26D9">
        <w:rPr>
          <w:rFonts w:asciiTheme="minorHAnsi" w:hAnsiTheme="minorHAnsi" w:cstheme="minorHAnsi"/>
          <w:b w:val="0"/>
        </w:rPr>
        <w:t xml:space="preserve"> </w:t>
      </w:r>
      <w:r w:rsidRPr="00DC26D9">
        <w:rPr>
          <w:rFonts w:asciiTheme="minorHAnsi" w:hAnsiTheme="minorHAnsi" w:cstheme="minorHAnsi"/>
          <w:b w:val="0"/>
          <w:szCs w:val="24"/>
        </w:rPr>
        <w:t xml:space="preserve">PPE </w:t>
      </w:r>
      <w:r w:rsidR="00325F32">
        <w:rPr>
          <w:rFonts w:asciiTheme="minorHAnsi" w:hAnsiTheme="minorHAnsi" w:cstheme="minorHAnsi"/>
          <w:b w:val="0"/>
          <w:szCs w:val="24"/>
        </w:rPr>
        <w:t>should</w:t>
      </w:r>
      <w:r w:rsidRPr="00DC26D9">
        <w:rPr>
          <w:rFonts w:asciiTheme="minorHAnsi" w:hAnsiTheme="minorHAnsi" w:cstheme="minorHAnsi"/>
          <w:b w:val="0"/>
          <w:szCs w:val="24"/>
        </w:rPr>
        <w:t xml:space="preserve"> be provided in accordance with </w:t>
      </w:r>
      <w:r w:rsidR="00325F32">
        <w:rPr>
          <w:rFonts w:asciiTheme="minorHAnsi" w:hAnsiTheme="minorHAnsi" w:cstheme="minorHAnsi"/>
          <w:b w:val="0"/>
          <w:szCs w:val="24"/>
        </w:rPr>
        <w:t>state and f</w:t>
      </w:r>
      <w:r w:rsidRPr="00DC26D9">
        <w:rPr>
          <w:rFonts w:asciiTheme="minorHAnsi" w:hAnsiTheme="minorHAnsi" w:cstheme="minorHAnsi"/>
          <w:b w:val="0"/>
          <w:szCs w:val="24"/>
        </w:rPr>
        <w:t xml:space="preserve">ederal </w:t>
      </w:r>
      <w:r w:rsidR="00325F32">
        <w:rPr>
          <w:rFonts w:asciiTheme="minorHAnsi" w:hAnsiTheme="minorHAnsi" w:cstheme="minorHAnsi"/>
          <w:b w:val="0"/>
          <w:szCs w:val="24"/>
        </w:rPr>
        <w:t>l</w:t>
      </w:r>
      <w:r w:rsidRPr="00DC26D9">
        <w:rPr>
          <w:rFonts w:asciiTheme="minorHAnsi" w:hAnsiTheme="minorHAnsi" w:cstheme="minorHAnsi"/>
          <w:b w:val="0"/>
          <w:szCs w:val="24"/>
        </w:rPr>
        <w:t>aw. PPE will be defined by guidelines from the CDC and CT Department of Public Health.</w:t>
      </w:r>
      <w:r w:rsidRPr="00DC26D9">
        <w:rPr>
          <w:rStyle w:val="ilfuvd"/>
          <w:rFonts w:asciiTheme="minorHAnsi" w:hAnsiTheme="minorHAnsi" w:cstheme="minorHAnsi"/>
          <w:b w:val="0"/>
          <w:color w:val="222222"/>
          <w:szCs w:val="24"/>
        </w:rPr>
        <w:t xml:space="preserve"> </w:t>
      </w:r>
    </w:p>
    <w:p w:rsidR="00DC26D9" w:rsidRPr="00DC26D9" w:rsidRDefault="00DC26D9" w:rsidP="00DC26D9">
      <w:pPr>
        <w:pStyle w:val="ListParagraph"/>
        <w:numPr>
          <w:ilvl w:val="0"/>
          <w:numId w:val="20"/>
        </w:numPr>
        <w:rPr>
          <w:rStyle w:val="Heading1Char"/>
          <w:rFonts w:cstheme="minorHAnsi"/>
          <w:b w:val="0"/>
          <w:u w:val="none"/>
        </w:rPr>
      </w:pPr>
      <w:r w:rsidRPr="00DC26D9">
        <w:rPr>
          <w:rStyle w:val="ilfuvd"/>
          <w:rFonts w:cstheme="minorHAnsi"/>
          <w:color w:val="222222"/>
          <w:sz w:val="24"/>
          <w:szCs w:val="24"/>
        </w:rPr>
        <w:br w:type="page"/>
      </w:r>
    </w:p>
    <w:p w:rsidR="00BA02E5" w:rsidRPr="00132934" w:rsidRDefault="00BA02E5" w:rsidP="00EE4E41">
      <w:pPr>
        <w:rPr>
          <w:sz w:val="24"/>
          <w:szCs w:val="24"/>
        </w:rPr>
      </w:pPr>
      <w:r w:rsidRPr="00305BE5">
        <w:rPr>
          <w:rStyle w:val="Heading1Char"/>
        </w:rPr>
        <w:lastRenderedPageBreak/>
        <w:t>Facility Requi</w:t>
      </w:r>
      <w:r w:rsidR="00141CCF" w:rsidRPr="00305BE5">
        <w:rPr>
          <w:rStyle w:val="Heading1Char"/>
        </w:rPr>
        <w:t>rements</w:t>
      </w:r>
      <w:r w:rsidRPr="00305BE5">
        <w:rPr>
          <w:rStyle w:val="Heading1Char"/>
        </w:rPr>
        <w:t>:</w:t>
      </w:r>
      <w:bookmarkEnd w:id="3"/>
      <w:r w:rsidR="00D875C1" w:rsidRPr="00132934">
        <w:rPr>
          <w:sz w:val="24"/>
          <w:szCs w:val="24"/>
        </w:rPr>
        <w:t xml:space="preserve"> </w:t>
      </w:r>
    </w:p>
    <w:p w:rsidR="005F2655" w:rsidRPr="00132934" w:rsidRDefault="00BA02E5" w:rsidP="00EE4E41">
      <w:pPr>
        <w:rPr>
          <w:sz w:val="24"/>
          <w:szCs w:val="24"/>
        </w:rPr>
      </w:pPr>
      <w:r w:rsidRPr="00132934">
        <w:rPr>
          <w:sz w:val="24"/>
          <w:szCs w:val="24"/>
        </w:rPr>
        <w:t xml:space="preserve">The facility selected to </w:t>
      </w:r>
      <w:r w:rsidR="00102296" w:rsidRPr="00132934">
        <w:rPr>
          <w:sz w:val="24"/>
          <w:szCs w:val="24"/>
        </w:rPr>
        <w:t>serve</w:t>
      </w:r>
      <w:r w:rsidRPr="00132934">
        <w:rPr>
          <w:sz w:val="24"/>
          <w:szCs w:val="24"/>
        </w:rPr>
        <w:t xml:space="preserve"> as a </w:t>
      </w:r>
      <w:r w:rsidR="00663207">
        <w:rPr>
          <w:sz w:val="24"/>
          <w:szCs w:val="24"/>
        </w:rPr>
        <w:t>Vaccination Site</w:t>
      </w:r>
      <w:r w:rsidR="005F2655" w:rsidRPr="00132934">
        <w:rPr>
          <w:sz w:val="24"/>
          <w:szCs w:val="24"/>
        </w:rPr>
        <w:t xml:space="preserve"> needs to have</w:t>
      </w:r>
      <w:r w:rsidR="00196CC8" w:rsidRPr="00132934">
        <w:rPr>
          <w:sz w:val="24"/>
          <w:szCs w:val="24"/>
        </w:rPr>
        <w:t xml:space="preserve"> an infrastructure to facilitate </w:t>
      </w:r>
      <w:r w:rsidR="00292231">
        <w:rPr>
          <w:sz w:val="24"/>
          <w:szCs w:val="24"/>
        </w:rPr>
        <w:t>vaccine</w:t>
      </w:r>
      <w:r w:rsidR="00196CC8" w:rsidRPr="00132934">
        <w:rPr>
          <w:sz w:val="24"/>
          <w:szCs w:val="24"/>
        </w:rPr>
        <w:t xml:space="preserve"> </w:t>
      </w:r>
      <w:r w:rsidRPr="00132934">
        <w:rPr>
          <w:sz w:val="24"/>
          <w:szCs w:val="24"/>
        </w:rPr>
        <w:t>operat</w:t>
      </w:r>
      <w:r w:rsidR="00196CC8" w:rsidRPr="00132934">
        <w:rPr>
          <w:sz w:val="24"/>
          <w:szCs w:val="24"/>
        </w:rPr>
        <w:t>ions and adequate space</w:t>
      </w:r>
      <w:r w:rsidRPr="00132934">
        <w:rPr>
          <w:sz w:val="24"/>
          <w:szCs w:val="24"/>
        </w:rPr>
        <w:t xml:space="preserve">. </w:t>
      </w:r>
      <w:r w:rsidR="00FB5162" w:rsidRPr="00132934">
        <w:rPr>
          <w:sz w:val="24"/>
          <w:szCs w:val="24"/>
        </w:rPr>
        <w:t>T</w:t>
      </w:r>
      <w:r w:rsidRPr="00132934">
        <w:rPr>
          <w:sz w:val="24"/>
          <w:szCs w:val="24"/>
        </w:rPr>
        <w:t xml:space="preserve">he site should have </w:t>
      </w:r>
      <w:r w:rsidR="00292231">
        <w:rPr>
          <w:sz w:val="24"/>
          <w:szCs w:val="24"/>
        </w:rPr>
        <w:t xml:space="preserve">ample </w:t>
      </w:r>
      <w:r w:rsidR="00EB5E81" w:rsidRPr="00132934">
        <w:rPr>
          <w:sz w:val="24"/>
          <w:szCs w:val="24"/>
        </w:rPr>
        <w:t xml:space="preserve">separate </w:t>
      </w:r>
      <w:r w:rsidR="00FB5162" w:rsidRPr="00132934">
        <w:rPr>
          <w:sz w:val="24"/>
          <w:szCs w:val="24"/>
        </w:rPr>
        <w:t xml:space="preserve">parking </w:t>
      </w:r>
      <w:r w:rsidRPr="00132934">
        <w:rPr>
          <w:sz w:val="24"/>
          <w:szCs w:val="24"/>
        </w:rPr>
        <w:t>capable of accommodating buses</w:t>
      </w:r>
      <w:r w:rsidR="00325F32">
        <w:rPr>
          <w:sz w:val="24"/>
          <w:szCs w:val="24"/>
        </w:rPr>
        <w:t xml:space="preserve"> if necessary</w:t>
      </w:r>
      <w:r w:rsidRPr="00132934">
        <w:rPr>
          <w:sz w:val="24"/>
          <w:szCs w:val="24"/>
        </w:rPr>
        <w:t>, emergency apparatus, and cars/vans/truck</w:t>
      </w:r>
      <w:r w:rsidR="00EB5E81" w:rsidRPr="00132934">
        <w:rPr>
          <w:sz w:val="24"/>
          <w:szCs w:val="24"/>
        </w:rPr>
        <w:t>s</w:t>
      </w:r>
      <w:r w:rsidRPr="00132934">
        <w:rPr>
          <w:sz w:val="24"/>
          <w:szCs w:val="24"/>
        </w:rPr>
        <w:t xml:space="preserve">. </w:t>
      </w:r>
      <w:r w:rsidR="00325F32">
        <w:rPr>
          <w:sz w:val="24"/>
          <w:szCs w:val="24"/>
        </w:rPr>
        <w:t xml:space="preserve">Considerations for the </w:t>
      </w:r>
      <w:r w:rsidR="00292231">
        <w:rPr>
          <w:sz w:val="24"/>
          <w:szCs w:val="24"/>
        </w:rPr>
        <w:t>location</w:t>
      </w:r>
      <w:r w:rsidR="005F2655" w:rsidRPr="00132934">
        <w:rPr>
          <w:sz w:val="24"/>
          <w:szCs w:val="24"/>
        </w:rPr>
        <w:t xml:space="preserve"> </w:t>
      </w:r>
      <w:r w:rsidR="00325F32">
        <w:rPr>
          <w:sz w:val="24"/>
          <w:szCs w:val="24"/>
        </w:rPr>
        <w:t>may include that the site</w:t>
      </w:r>
      <w:r w:rsidR="005F2655" w:rsidRPr="00132934">
        <w:rPr>
          <w:sz w:val="24"/>
          <w:szCs w:val="24"/>
        </w:rPr>
        <w:t>:</w:t>
      </w:r>
    </w:p>
    <w:p w:rsidR="00292231" w:rsidRDefault="005F2655" w:rsidP="00B065BD">
      <w:pPr>
        <w:pStyle w:val="ListParagraph"/>
        <w:numPr>
          <w:ilvl w:val="0"/>
          <w:numId w:val="22"/>
        </w:numPr>
        <w:rPr>
          <w:sz w:val="24"/>
          <w:szCs w:val="24"/>
        </w:rPr>
      </w:pPr>
      <w:r w:rsidRPr="00EE4E41">
        <w:rPr>
          <w:sz w:val="24"/>
          <w:szCs w:val="24"/>
        </w:rPr>
        <w:t>Be</w:t>
      </w:r>
      <w:r w:rsidR="00E46DD0" w:rsidRPr="00EE4E41">
        <w:rPr>
          <w:sz w:val="24"/>
          <w:szCs w:val="24"/>
        </w:rPr>
        <w:t xml:space="preserve"> accessible and equipped to provide services for persons with access or fu</w:t>
      </w:r>
      <w:r w:rsidRPr="00EE4E41">
        <w:rPr>
          <w:sz w:val="24"/>
          <w:szCs w:val="24"/>
        </w:rPr>
        <w:t>nctional needs and disabilities</w:t>
      </w:r>
      <w:r w:rsidR="00292231" w:rsidRPr="00292231">
        <w:rPr>
          <w:sz w:val="24"/>
          <w:szCs w:val="24"/>
        </w:rPr>
        <w:t xml:space="preserve"> </w:t>
      </w:r>
    </w:p>
    <w:p w:rsidR="00292231" w:rsidRPr="00EE4E41" w:rsidRDefault="00292231" w:rsidP="00B065BD">
      <w:pPr>
        <w:pStyle w:val="ListParagraph"/>
        <w:numPr>
          <w:ilvl w:val="0"/>
          <w:numId w:val="22"/>
        </w:numPr>
        <w:rPr>
          <w:sz w:val="24"/>
          <w:szCs w:val="24"/>
        </w:rPr>
      </w:pPr>
      <w:r w:rsidRPr="00EE4E41">
        <w:rPr>
          <w:sz w:val="24"/>
          <w:szCs w:val="24"/>
        </w:rPr>
        <w:t>Be capable of being accessible for required service periods (12 hours)</w:t>
      </w:r>
    </w:p>
    <w:p w:rsidR="00102296" w:rsidRPr="00292231" w:rsidRDefault="00292231" w:rsidP="00B065BD">
      <w:pPr>
        <w:pStyle w:val="ListParagraph"/>
        <w:numPr>
          <w:ilvl w:val="0"/>
          <w:numId w:val="22"/>
        </w:numPr>
        <w:rPr>
          <w:sz w:val="24"/>
          <w:szCs w:val="24"/>
        </w:rPr>
      </w:pPr>
      <w:r w:rsidRPr="00EE4E41">
        <w:rPr>
          <w:sz w:val="24"/>
          <w:szCs w:val="24"/>
        </w:rPr>
        <w:t>Be able to support the use of its parking area</w:t>
      </w:r>
      <w:r w:rsidR="0020290C">
        <w:rPr>
          <w:sz w:val="24"/>
          <w:szCs w:val="24"/>
        </w:rPr>
        <w:t xml:space="preserve"> – ideally a paved space allowing for proper drainage and snow clearing </w:t>
      </w:r>
      <w:r w:rsidR="00E140D8">
        <w:rPr>
          <w:sz w:val="24"/>
          <w:szCs w:val="24"/>
        </w:rPr>
        <w:t>eliminating</w:t>
      </w:r>
      <w:r w:rsidR="0020290C">
        <w:rPr>
          <w:sz w:val="24"/>
          <w:szCs w:val="24"/>
        </w:rPr>
        <w:t xml:space="preserve"> safety concerns.</w:t>
      </w:r>
    </w:p>
    <w:p w:rsidR="00292231" w:rsidRDefault="00292231" w:rsidP="00B065BD">
      <w:pPr>
        <w:pStyle w:val="ListParagraph"/>
        <w:numPr>
          <w:ilvl w:val="0"/>
          <w:numId w:val="22"/>
        </w:numPr>
        <w:rPr>
          <w:sz w:val="24"/>
          <w:szCs w:val="24"/>
        </w:rPr>
      </w:pPr>
      <w:r>
        <w:rPr>
          <w:sz w:val="24"/>
          <w:szCs w:val="24"/>
        </w:rPr>
        <w:t>Have Internet access</w:t>
      </w:r>
    </w:p>
    <w:p w:rsidR="00292231" w:rsidRDefault="00292231" w:rsidP="00B065BD">
      <w:pPr>
        <w:pStyle w:val="ListParagraph"/>
        <w:numPr>
          <w:ilvl w:val="0"/>
          <w:numId w:val="22"/>
        </w:numPr>
        <w:rPr>
          <w:sz w:val="24"/>
          <w:szCs w:val="24"/>
        </w:rPr>
      </w:pPr>
      <w:r>
        <w:rPr>
          <w:sz w:val="24"/>
          <w:szCs w:val="24"/>
        </w:rPr>
        <w:t>Provide adequate lighting and heating</w:t>
      </w:r>
    </w:p>
    <w:p w:rsidR="00292231" w:rsidRPr="00EE4E41" w:rsidRDefault="00292231" w:rsidP="00B065BD">
      <w:pPr>
        <w:pStyle w:val="ListParagraph"/>
        <w:numPr>
          <w:ilvl w:val="0"/>
          <w:numId w:val="22"/>
        </w:numPr>
        <w:rPr>
          <w:sz w:val="24"/>
          <w:szCs w:val="24"/>
        </w:rPr>
      </w:pPr>
      <w:r>
        <w:rPr>
          <w:sz w:val="24"/>
          <w:szCs w:val="24"/>
        </w:rPr>
        <w:t>Have easy to clean floors</w:t>
      </w:r>
    </w:p>
    <w:p w:rsidR="005F2655" w:rsidRPr="00EE4E41" w:rsidRDefault="00292231" w:rsidP="00B065BD">
      <w:pPr>
        <w:pStyle w:val="ListParagraph"/>
        <w:numPr>
          <w:ilvl w:val="0"/>
          <w:numId w:val="22"/>
        </w:numPr>
        <w:rPr>
          <w:sz w:val="24"/>
          <w:szCs w:val="24"/>
        </w:rPr>
      </w:pPr>
      <w:r>
        <w:rPr>
          <w:sz w:val="24"/>
          <w:szCs w:val="24"/>
        </w:rPr>
        <w:t>Have restrooms, with adequate handwashing locations</w:t>
      </w:r>
    </w:p>
    <w:p w:rsidR="00D30628" w:rsidRDefault="00292231" w:rsidP="00B065BD">
      <w:pPr>
        <w:pStyle w:val="ListParagraph"/>
        <w:numPr>
          <w:ilvl w:val="0"/>
          <w:numId w:val="22"/>
        </w:numPr>
        <w:rPr>
          <w:sz w:val="24"/>
          <w:szCs w:val="24"/>
        </w:rPr>
      </w:pPr>
      <w:r>
        <w:rPr>
          <w:sz w:val="24"/>
          <w:szCs w:val="24"/>
        </w:rPr>
        <w:t>Have adequate and appropriate spacing to a</w:t>
      </w:r>
      <w:r w:rsidR="00D30628">
        <w:rPr>
          <w:sz w:val="24"/>
          <w:szCs w:val="24"/>
        </w:rPr>
        <w:t xml:space="preserve">ccommodate designated throughput </w:t>
      </w:r>
      <w:r>
        <w:rPr>
          <w:sz w:val="24"/>
          <w:szCs w:val="24"/>
        </w:rPr>
        <w:t xml:space="preserve">routes for </w:t>
      </w:r>
      <w:r w:rsidR="00D30628">
        <w:rPr>
          <w:sz w:val="24"/>
          <w:szCs w:val="24"/>
        </w:rPr>
        <w:t>vaccinated persons</w:t>
      </w:r>
    </w:p>
    <w:p w:rsidR="00D30628" w:rsidRDefault="00325F32" w:rsidP="00B065BD">
      <w:pPr>
        <w:pStyle w:val="ListParagraph"/>
        <w:numPr>
          <w:ilvl w:val="0"/>
          <w:numId w:val="22"/>
        </w:numPr>
        <w:rPr>
          <w:sz w:val="24"/>
          <w:szCs w:val="24"/>
        </w:rPr>
      </w:pPr>
      <w:r>
        <w:rPr>
          <w:sz w:val="24"/>
          <w:szCs w:val="24"/>
        </w:rPr>
        <w:t>Be c</w:t>
      </w:r>
      <w:r w:rsidR="00D30628">
        <w:rPr>
          <w:sz w:val="24"/>
          <w:szCs w:val="24"/>
        </w:rPr>
        <w:t xml:space="preserve">lose to </w:t>
      </w:r>
      <w:r w:rsidR="00292231">
        <w:rPr>
          <w:sz w:val="24"/>
          <w:szCs w:val="24"/>
        </w:rPr>
        <w:t>major population centers/</w:t>
      </w:r>
      <w:r w:rsidR="00D30628">
        <w:rPr>
          <w:sz w:val="24"/>
          <w:szCs w:val="24"/>
        </w:rPr>
        <w:t>Interstate / Highways</w:t>
      </w:r>
      <w:r w:rsidR="00292231">
        <w:rPr>
          <w:sz w:val="24"/>
          <w:szCs w:val="24"/>
        </w:rPr>
        <w:t>/Public Transportation</w:t>
      </w:r>
    </w:p>
    <w:p w:rsidR="00D30628" w:rsidRDefault="00325F32" w:rsidP="00B065BD">
      <w:pPr>
        <w:pStyle w:val="ListParagraph"/>
        <w:numPr>
          <w:ilvl w:val="0"/>
          <w:numId w:val="22"/>
        </w:numPr>
        <w:rPr>
          <w:sz w:val="24"/>
          <w:szCs w:val="24"/>
        </w:rPr>
      </w:pPr>
      <w:r>
        <w:rPr>
          <w:sz w:val="24"/>
          <w:szCs w:val="24"/>
        </w:rPr>
        <w:t>Be a</w:t>
      </w:r>
      <w:r w:rsidR="00D30628">
        <w:rPr>
          <w:sz w:val="24"/>
          <w:szCs w:val="24"/>
        </w:rPr>
        <w:t>ccessible to vulnerable / underserved populations</w:t>
      </w:r>
      <w:r w:rsidR="00B065BD">
        <w:rPr>
          <w:sz w:val="24"/>
          <w:szCs w:val="24"/>
        </w:rPr>
        <w:t xml:space="preserve"> – ideally accessible by public transportation</w:t>
      </w:r>
    </w:p>
    <w:p w:rsidR="00D30628" w:rsidRDefault="00D30628" w:rsidP="00B065BD">
      <w:pPr>
        <w:pStyle w:val="ListParagraph"/>
        <w:numPr>
          <w:ilvl w:val="0"/>
          <w:numId w:val="22"/>
        </w:numPr>
        <w:rPr>
          <w:sz w:val="24"/>
          <w:szCs w:val="24"/>
        </w:rPr>
      </w:pPr>
      <w:r>
        <w:rPr>
          <w:sz w:val="24"/>
          <w:szCs w:val="24"/>
        </w:rPr>
        <w:t>Logistically support operations</w:t>
      </w:r>
      <w:r w:rsidR="00292231">
        <w:rPr>
          <w:sz w:val="24"/>
          <w:szCs w:val="24"/>
        </w:rPr>
        <w:t>, including signage such as:</w:t>
      </w:r>
    </w:p>
    <w:p w:rsidR="00292231" w:rsidRDefault="00292231" w:rsidP="00B065BD">
      <w:pPr>
        <w:pStyle w:val="ListParagraph"/>
        <w:numPr>
          <w:ilvl w:val="1"/>
          <w:numId w:val="23"/>
        </w:numPr>
        <w:rPr>
          <w:sz w:val="24"/>
          <w:szCs w:val="24"/>
        </w:rPr>
      </w:pPr>
      <w:r>
        <w:rPr>
          <w:sz w:val="24"/>
          <w:szCs w:val="24"/>
        </w:rPr>
        <w:t>Entrances and exits</w:t>
      </w:r>
    </w:p>
    <w:p w:rsidR="00292231" w:rsidRDefault="00292231" w:rsidP="00B065BD">
      <w:pPr>
        <w:pStyle w:val="ListParagraph"/>
        <w:numPr>
          <w:ilvl w:val="1"/>
          <w:numId w:val="23"/>
        </w:numPr>
        <w:rPr>
          <w:sz w:val="24"/>
          <w:szCs w:val="24"/>
        </w:rPr>
      </w:pPr>
      <w:r>
        <w:rPr>
          <w:sz w:val="24"/>
          <w:szCs w:val="24"/>
        </w:rPr>
        <w:t>Locations of restrooms</w:t>
      </w:r>
    </w:p>
    <w:p w:rsidR="00292231" w:rsidRDefault="00292231" w:rsidP="00B065BD">
      <w:pPr>
        <w:pStyle w:val="ListParagraph"/>
        <w:numPr>
          <w:ilvl w:val="1"/>
          <w:numId w:val="23"/>
        </w:numPr>
        <w:rPr>
          <w:sz w:val="24"/>
          <w:szCs w:val="24"/>
        </w:rPr>
      </w:pPr>
      <w:r>
        <w:rPr>
          <w:sz w:val="24"/>
          <w:szCs w:val="24"/>
        </w:rPr>
        <w:t>Flow of people in the facility</w:t>
      </w:r>
    </w:p>
    <w:p w:rsidR="00292231" w:rsidRDefault="00292231" w:rsidP="00B065BD">
      <w:pPr>
        <w:pStyle w:val="ListParagraph"/>
        <w:numPr>
          <w:ilvl w:val="1"/>
          <w:numId w:val="23"/>
        </w:numPr>
        <w:rPr>
          <w:sz w:val="24"/>
          <w:szCs w:val="24"/>
        </w:rPr>
      </w:pPr>
      <w:r>
        <w:rPr>
          <w:sz w:val="24"/>
          <w:szCs w:val="24"/>
        </w:rPr>
        <w:t>Designated registration, clinic locations etc…</w:t>
      </w:r>
    </w:p>
    <w:p w:rsidR="00292231" w:rsidRDefault="00292231" w:rsidP="00B065BD">
      <w:pPr>
        <w:pStyle w:val="ListParagraph"/>
        <w:numPr>
          <w:ilvl w:val="1"/>
          <w:numId w:val="23"/>
        </w:numPr>
        <w:rPr>
          <w:sz w:val="24"/>
          <w:szCs w:val="24"/>
        </w:rPr>
      </w:pPr>
      <w:r>
        <w:rPr>
          <w:sz w:val="24"/>
          <w:szCs w:val="24"/>
        </w:rPr>
        <w:t>Outdoor location signs, times of operation, traffic flow etc….</w:t>
      </w:r>
    </w:p>
    <w:p w:rsidR="00AA0CFB" w:rsidRDefault="00325F32" w:rsidP="00AA0CFB">
      <w:pPr>
        <w:pStyle w:val="ListParagraph"/>
        <w:numPr>
          <w:ilvl w:val="0"/>
          <w:numId w:val="23"/>
        </w:numPr>
        <w:rPr>
          <w:sz w:val="24"/>
          <w:szCs w:val="24"/>
        </w:rPr>
      </w:pPr>
      <w:r>
        <w:rPr>
          <w:sz w:val="24"/>
          <w:szCs w:val="24"/>
        </w:rPr>
        <w:t>Have r</w:t>
      </w:r>
      <w:r w:rsidR="00AA0CFB">
        <w:rPr>
          <w:sz w:val="24"/>
          <w:szCs w:val="24"/>
        </w:rPr>
        <w:t>equired Air Flow Rates</w:t>
      </w:r>
    </w:p>
    <w:p w:rsidR="00AA0CFB" w:rsidRDefault="00325F32" w:rsidP="00AA0CFB">
      <w:pPr>
        <w:pStyle w:val="ListParagraph"/>
        <w:numPr>
          <w:ilvl w:val="0"/>
          <w:numId w:val="23"/>
        </w:numPr>
        <w:rPr>
          <w:sz w:val="24"/>
          <w:szCs w:val="24"/>
        </w:rPr>
      </w:pPr>
      <w:r>
        <w:rPr>
          <w:sz w:val="24"/>
          <w:szCs w:val="24"/>
        </w:rPr>
        <w:t>Have o</w:t>
      </w:r>
      <w:r w:rsidR="00AA0CFB">
        <w:rPr>
          <w:sz w:val="24"/>
          <w:szCs w:val="24"/>
        </w:rPr>
        <w:t>utdoor air intake ability</w:t>
      </w:r>
    </w:p>
    <w:p w:rsidR="00AA0CFB" w:rsidRDefault="00325F32" w:rsidP="00AA0CFB">
      <w:pPr>
        <w:pStyle w:val="ListParagraph"/>
        <w:numPr>
          <w:ilvl w:val="0"/>
          <w:numId w:val="23"/>
        </w:numPr>
        <w:rPr>
          <w:sz w:val="24"/>
          <w:szCs w:val="24"/>
        </w:rPr>
      </w:pPr>
      <w:r>
        <w:rPr>
          <w:sz w:val="24"/>
          <w:szCs w:val="24"/>
        </w:rPr>
        <w:t xml:space="preserve">Is </w:t>
      </w:r>
      <w:r w:rsidR="00AA0CFB">
        <w:rPr>
          <w:sz w:val="24"/>
          <w:szCs w:val="24"/>
        </w:rPr>
        <w:t>able to accept Tents, Trailers, Tie Downs, and Concrete Barriers/blocks (Outdoor Facility)</w:t>
      </w:r>
    </w:p>
    <w:p w:rsidR="00AA0CFB" w:rsidRDefault="00325F32" w:rsidP="00AA0CFB">
      <w:pPr>
        <w:pStyle w:val="ListParagraph"/>
        <w:numPr>
          <w:ilvl w:val="0"/>
          <w:numId w:val="23"/>
        </w:numPr>
        <w:rPr>
          <w:sz w:val="24"/>
          <w:szCs w:val="24"/>
        </w:rPr>
      </w:pPr>
      <w:r>
        <w:rPr>
          <w:sz w:val="24"/>
          <w:szCs w:val="24"/>
        </w:rPr>
        <w:t xml:space="preserve">Obtain any applicable </w:t>
      </w:r>
      <w:r w:rsidR="00AA0CFB">
        <w:rPr>
          <w:sz w:val="24"/>
          <w:szCs w:val="24"/>
        </w:rPr>
        <w:t>CT DPH Licenses</w:t>
      </w:r>
      <w:r>
        <w:rPr>
          <w:sz w:val="24"/>
          <w:szCs w:val="24"/>
        </w:rPr>
        <w:t xml:space="preserve">, including FLIS </w:t>
      </w:r>
      <w:r w:rsidR="00E4384A">
        <w:rPr>
          <w:sz w:val="24"/>
          <w:szCs w:val="24"/>
        </w:rPr>
        <w:t xml:space="preserve">if </w:t>
      </w:r>
      <w:r>
        <w:rPr>
          <w:sz w:val="24"/>
          <w:szCs w:val="24"/>
        </w:rPr>
        <w:t>necessary</w:t>
      </w:r>
    </w:p>
    <w:p w:rsidR="00955A8A" w:rsidRDefault="00325F32" w:rsidP="00AA0CFB">
      <w:pPr>
        <w:pStyle w:val="ListParagraph"/>
        <w:numPr>
          <w:ilvl w:val="0"/>
          <w:numId w:val="23"/>
        </w:numPr>
        <w:rPr>
          <w:sz w:val="24"/>
          <w:szCs w:val="24"/>
        </w:rPr>
      </w:pPr>
      <w:r>
        <w:rPr>
          <w:sz w:val="24"/>
          <w:szCs w:val="24"/>
        </w:rPr>
        <w:t>Has the a</w:t>
      </w:r>
      <w:r w:rsidR="00955A8A">
        <w:rPr>
          <w:sz w:val="24"/>
          <w:szCs w:val="24"/>
        </w:rPr>
        <w:t xml:space="preserve">bility </w:t>
      </w:r>
      <w:r>
        <w:rPr>
          <w:sz w:val="24"/>
          <w:szCs w:val="24"/>
        </w:rPr>
        <w:t>to meet</w:t>
      </w:r>
      <w:r w:rsidR="00955A8A">
        <w:rPr>
          <w:sz w:val="24"/>
          <w:szCs w:val="24"/>
        </w:rPr>
        <w:t xml:space="preserve"> appropriate cleaning/sanitizing requirements</w:t>
      </w:r>
    </w:p>
    <w:p w:rsidR="00843D78" w:rsidRPr="00413911" w:rsidRDefault="00754B67" w:rsidP="00EE4E41">
      <w:pPr>
        <w:pStyle w:val="Heading1"/>
      </w:pPr>
      <w:bookmarkStart w:id="6" w:name="_Toc528071808"/>
      <w:r w:rsidRPr="00413911">
        <w:t xml:space="preserve">Planning </w:t>
      </w:r>
      <w:r w:rsidR="00843D78" w:rsidRPr="00413911">
        <w:t>Considerations and Recommendations:</w:t>
      </w:r>
      <w:bookmarkEnd w:id="6"/>
    </w:p>
    <w:p w:rsidR="00EA5291" w:rsidRPr="00413911" w:rsidRDefault="007150FB" w:rsidP="00EE4E41">
      <w:pPr>
        <w:rPr>
          <w:sz w:val="24"/>
          <w:szCs w:val="24"/>
        </w:rPr>
      </w:pPr>
      <w:r w:rsidRPr="00413911">
        <w:rPr>
          <w:sz w:val="24"/>
          <w:szCs w:val="24"/>
        </w:rPr>
        <w:t xml:space="preserve">In order to </w:t>
      </w:r>
      <w:r w:rsidR="00EC43B4" w:rsidRPr="00413911">
        <w:rPr>
          <w:sz w:val="24"/>
          <w:szCs w:val="24"/>
        </w:rPr>
        <w:t xml:space="preserve">maintain </w:t>
      </w:r>
      <w:r w:rsidR="007D43A0">
        <w:rPr>
          <w:sz w:val="24"/>
          <w:szCs w:val="24"/>
        </w:rPr>
        <w:t>a steady</w:t>
      </w:r>
      <w:r w:rsidR="00EC43B4" w:rsidRPr="00413911">
        <w:rPr>
          <w:sz w:val="24"/>
          <w:szCs w:val="24"/>
        </w:rPr>
        <w:t xml:space="preserve"> </w:t>
      </w:r>
      <w:r w:rsidR="00292231">
        <w:rPr>
          <w:sz w:val="24"/>
          <w:szCs w:val="24"/>
        </w:rPr>
        <w:t xml:space="preserve">flow of people receiving the </w:t>
      </w:r>
      <w:r w:rsidR="007D43A0">
        <w:rPr>
          <w:sz w:val="24"/>
          <w:szCs w:val="24"/>
        </w:rPr>
        <w:t xml:space="preserve">vaccinations, </w:t>
      </w:r>
      <w:r w:rsidR="007D43A0" w:rsidRPr="00413911">
        <w:rPr>
          <w:sz w:val="24"/>
          <w:szCs w:val="24"/>
        </w:rPr>
        <w:t>it</w:t>
      </w:r>
      <w:r w:rsidR="00EA5291" w:rsidRPr="00413911">
        <w:rPr>
          <w:sz w:val="24"/>
          <w:szCs w:val="24"/>
        </w:rPr>
        <w:t xml:space="preserve"> is recom</w:t>
      </w:r>
      <w:r w:rsidR="00EC43B4" w:rsidRPr="00413911">
        <w:rPr>
          <w:sz w:val="24"/>
          <w:szCs w:val="24"/>
        </w:rPr>
        <w:t>mended that t</w:t>
      </w:r>
      <w:r w:rsidR="00813DDC" w:rsidRPr="00413911">
        <w:rPr>
          <w:sz w:val="24"/>
          <w:szCs w:val="24"/>
        </w:rPr>
        <w:t>he Operations Section Ch</w:t>
      </w:r>
      <w:r w:rsidR="00EC43B4" w:rsidRPr="00413911">
        <w:rPr>
          <w:sz w:val="24"/>
          <w:szCs w:val="24"/>
        </w:rPr>
        <w:t>ief</w:t>
      </w:r>
      <w:r w:rsidR="00813DDC" w:rsidRPr="00413911">
        <w:rPr>
          <w:sz w:val="24"/>
          <w:szCs w:val="24"/>
        </w:rPr>
        <w:t xml:space="preserve"> </w:t>
      </w:r>
      <w:r w:rsidR="00292231">
        <w:rPr>
          <w:sz w:val="24"/>
          <w:szCs w:val="24"/>
        </w:rPr>
        <w:t>(person running the internal operations of the facility) a</w:t>
      </w:r>
      <w:r w:rsidR="00813DDC" w:rsidRPr="00413911">
        <w:rPr>
          <w:sz w:val="24"/>
          <w:szCs w:val="24"/>
        </w:rPr>
        <w:t xml:space="preserve">ppoint a Flow Monitor who can adjust staffing </w:t>
      </w:r>
      <w:r w:rsidR="007D43A0">
        <w:rPr>
          <w:sz w:val="24"/>
          <w:szCs w:val="24"/>
        </w:rPr>
        <w:t xml:space="preserve">at the various locations in the facility </w:t>
      </w:r>
      <w:r w:rsidR="00813DDC" w:rsidRPr="00413911">
        <w:rPr>
          <w:sz w:val="24"/>
          <w:szCs w:val="24"/>
        </w:rPr>
        <w:t>to remedy “bottlenecks” when they occur.</w:t>
      </w:r>
    </w:p>
    <w:p w:rsidR="00377F4F" w:rsidRPr="00413911" w:rsidRDefault="00377F4F" w:rsidP="00EE4E41">
      <w:pPr>
        <w:pStyle w:val="Heading1"/>
      </w:pPr>
      <w:bookmarkStart w:id="7" w:name="_Toc528071811"/>
      <w:r w:rsidRPr="00413911">
        <w:lastRenderedPageBreak/>
        <w:t>Staffing Pattern</w:t>
      </w:r>
      <w:bookmarkEnd w:id="7"/>
      <w:r w:rsidR="007D43A0">
        <w:t>/</w:t>
      </w:r>
      <w:r w:rsidR="007D43A0" w:rsidRPr="007D43A0">
        <w:t xml:space="preserve"> </w:t>
      </w:r>
      <w:r w:rsidR="007D43A0" w:rsidRPr="00413911">
        <w:t>Incident Command System Structure</w:t>
      </w:r>
      <w:r w:rsidR="00325F32">
        <w:t>:</w:t>
      </w:r>
    </w:p>
    <w:p w:rsidR="00F65490" w:rsidRDefault="007D43A0" w:rsidP="00EE4E41">
      <w:pPr>
        <w:rPr>
          <w:sz w:val="24"/>
          <w:szCs w:val="24"/>
        </w:rPr>
      </w:pPr>
      <w:r>
        <w:rPr>
          <w:sz w:val="24"/>
          <w:szCs w:val="24"/>
        </w:rPr>
        <w:t xml:space="preserve">It is recommended that, to the extent possible, </w:t>
      </w:r>
      <w:r w:rsidR="00D2578B" w:rsidRPr="00413911">
        <w:rPr>
          <w:sz w:val="24"/>
          <w:szCs w:val="24"/>
        </w:rPr>
        <w:t xml:space="preserve">an ICS structure </w:t>
      </w:r>
      <w:r>
        <w:rPr>
          <w:sz w:val="24"/>
          <w:szCs w:val="24"/>
        </w:rPr>
        <w:t xml:space="preserve">be used to maintain appropriate </w:t>
      </w:r>
      <w:r w:rsidR="00FE5CE6">
        <w:rPr>
          <w:sz w:val="24"/>
          <w:szCs w:val="24"/>
        </w:rPr>
        <w:t xml:space="preserve">leadership, </w:t>
      </w:r>
      <w:r>
        <w:rPr>
          <w:sz w:val="24"/>
          <w:szCs w:val="24"/>
        </w:rPr>
        <w:t xml:space="preserve">staffing and span of control over staff members (usually </w:t>
      </w:r>
      <w:r w:rsidR="00746200" w:rsidRPr="00413911">
        <w:rPr>
          <w:sz w:val="24"/>
          <w:szCs w:val="24"/>
        </w:rPr>
        <w:t xml:space="preserve">5 – 7 </w:t>
      </w:r>
      <w:r>
        <w:rPr>
          <w:sz w:val="24"/>
          <w:szCs w:val="24"/>
        </w:rPr>
        <w:t xml:space="preserve">staff members to </w:t>
      </w:r>
      <w:r w:rsidR="004670B5" w:rsidRPr="00413911">
        <w:rPr>
          <w:sz w:val="24"/>
          <w:szCs w:val="24"/>
        </w:rPr>
        <w:t xml:space="preserve">each </w:t>
      </w:r>
      <w:r>
        <w:rPr>
          <w:sz w:val="24"/>
          <w:szCs w:val="24"/>
        </w:rPr>
        <w:t>manager</w:t>
      </w:r>
      <w:r w:rsidR="004670B5" w:rsidRPr="00413911">
        <w:rPr>
          <w:sz w:val="24"/>
          <w:szCs w:val="24"/>
        </w:rPr>
        <w:t xml:space="preserve"> position.</w:t>
      </w:r>
      <w:r>
        <w:rPr>
          <w:sz w:val="24"/>
          <w:szCs w:val="24"/>
        </w:rPr>
        <w:t>)</w:t>
      </w:r>
      <w:r w:rsidR="001635F3" w:rsidRPr="00413911">
        <w:rPr>
          <w:sz w:val="24"/>
          <w:szCs w:val="24"/>
        </w:rPr>
        <w:t xml:space="preserve"> </w:t>
      </w:r>
      <w:r w:rsidR="0016671D">
        <w:rPr>
          <w:sz w:val="24"/>
          <w:szCs w:val="24"/>
        </w:rPr>
        <w:t xml:space="preserve">The recommended staffing for each station is to be multiplied by the number of vaccination lines required to achieve the designated throughput of distributed vaccines. </w:t>
      </w:r>
    </w:p>
    <w:p w:rsidR="0059374B" w:rsidRDefault="001D4497" w:rsidP="00DC26D9">
      <w:pPr>
        <w:pStyle w:val="Heading1"/>
        <w:rPr>
          <w:szCs w:val="24"/>
        </w:rPr>
      </w:pPr>
      <w:bookmarkStart w:id="8" w:name="_Toc528071813"/>
      <w:r>
        <w:t xml:space="preserve">Suggested Responsibilities </w:t>
      </w:r>
      <w:r w:rsidR="00955661" w:rsidRPr="00413911">
        <w:t>Matrix</w:t>
      </w:r>
      <w:bookmarkEnd w:id="8"/>
      <w:r w:rsidR="00DC26D9">
        <w:t>--</w:t>
      </w:r>
      <w:r w:rsidR="00FE5CE6">
        <w:rPr>
          <w:szCs w:val="24"/>
        </w:rPr>
        <w:t xml:space="preserve">The following chart provides </w:t>
      </w:r>
      <w:r>
        <w:rPr>
          <w:szCs w:val="24"/>
        </w:rPr>
        <w:t>examples of r</w:t>
      </w:r>
      <w:r w:rsidR="0059374B" w:rsidRPr="00413911">
        <w:rPr>
          <w:szCs w:val="24"/>
        </w:rPr>
        <w:t xml:space="preserve">oles </w:t>
      </w:r>
      <w:r>
        <w:rPr>
          <w:szCs w:val="24"/>
        </w:rPr>
        <w:t xml:space="preserve">for </w:t>
      </w:r>
      <w:r w:rsidR="00DC26D9">
        <w:rPr>
          <w:szCs w:val="24"/>
        </w:rPr>
        <w:t>local,</w:t>
      </w:r>
      <w:r w:rsidR="009E1BB8">
        <w:rPr>
          <w:szCs w:val="24"/>
        </w:rPr>
        <w:t xml:space="preserve"> state and private sector </w:t>
      </w:r>
      <w:r w:rsidR="00DC26D9">
        <w:rPr>
          <w:szCs w:val="24"/>
        </w:rPr>
        <w:t>entities, departments</w:t>
      </w:r>
      <w:r w:rsidR="0059374B" w:rsidRPr="00413911">
        <w:rPr>
          <w:szCs w:val="24"/>
        </w:rPr>
        <w:t xml:space="preserve"> and agencies</w:t>
      </w:r>
      <w:r w:rsidR="00BA19F0">
        <w:rPr>
          <w:szCs w:val="24"/>
        </w:rPr>
        <w:t>, depending on site size</w:t>
      </w:r>
      <w:r w:rsidR="00325F32">
        <w:rPr>
          <w:szCs w:val="24"/>
        </w:rPr>
        <w:t>:</w:t>
      </w:r>
    </w:p>
    <w:tbl>
      <w:tblPr>
        <w:tblW w:w="0" w:type="dxa"/>
        <w:tblInd w:w="-5" w:type="dxa"/>
        <w:tblCellMar>
          <w:left w:w="0" w:type="dxa"/>
          <w:right w:w="0" w:type="dxa"/>
        </w:tblCellMar>
        <w:tblLook w:val="04A0" w:firstRow="1" w:lastRow="0" w:firstColumn="1" w:lastColumn="0" w:noHBand="0" w:noVBand="1"/>
      </w:tblPr>
      <w:tblGrid>
        <w:gridCol w:w="2606"/>
        <w:gridCol w:w="2966"/>
        <w:gridCol w:w="3773"/>
      </w:tblGrid>
      <w:tr w:rsidR="001D4497" w:rsidTr="001D4497">
        <w:tc>
          <w:tcPr>
            <w:tcW w:w="2610" w:type="dxa"/>
            <w:tcBorders>
              <w:top w:val="single" w:sz="8" w:space="0" w:color="auto"/>
              <w:left w:val="single" w:sz="8" w:space="0" w:color="auto"/>
              <w:bottom w:val="single" w:sz="8" w:space="0" w:color="auto"/>
              <w:right w:val="single" w:sz="8" w:space="0" w:color="auto"/>
            </w:tcBorders>
            <w:shd w:val="clear" w:color="auto" w:fill="1F4E79"/>
            <w:tcMar>
              <w:top w:w="0" w:type="dxa"/>
              <w:left w:w="108" w:type="dxa"/>
              <w:bottom w:w="0" w:type="dxa"/>
              <w:right w:w="108" w:type="dxa"/>
            </w:tcMar>
            <w:hideMark/>
          </w:tcPr>
          <w:p w:rsidR="001D4497" w:rsidRDefault="001D4497">
            <w:pPr>
              <w:jc w:val="center"/>
              <w:rPr>
                <w:b/>
                <w:bCs/>
                <w:color w:val="FFFFFF"/>
                <w:sz w:val="20"/>
                <w:szCs w:val="20"/>
                <w:u w:val="single"/>
              </w:rPr>
            </w:pPr>
            <w:r>
              <w:rPr>
                <w:b/>
                <w:bCs/>
                <w:color w:val="FFFFFF"/>
                <w:sz w:val="20"/>
                <w:szCs w:val="20"/>
                <w:u w:val="single"/>
              </w:rPr>
              <w:t>JOB FUNCTION</w:t>
            </w:r>
          </w:p>
        </w:tc>
        <w:tc>
          <w:tcPr>
            <w:tcW w:w="2970" w:type="dxa"/>
            <w:tcBorders>
              <w:top w:val="single" w:sz="8" w:space="0" w:color="auto"/>
              <w:left w:val="nil"/>
              <w:bottom w:val="single" w:sz="8" w:space="0" w:color="auto"/>
              <w:right w:val="single" w:sz="8" w:space="0" w:color="auto"/>
            </w:tcBorders>
            <w:shd w:val="clear" w:color="auto" w:fill="1F4E79"/>
            <w:tcMar>
              <w:top w:w="0" w:type="dxa"/>
              <w:left w:w="108" w:type="dxa"/>
              <w:bottom w:w="0" w:type="dxa"/>
              <w:right w:w="108" w:type="dxa"/>
            </w:tcMar>
            <w:hideMark/>
          </w:tcPr>
          <w:p w:rsidR="001D4497" w:rsidRDefault="001D4497">
            <w:pPr>
              <w:jc w:val="center"/>
              <w:rPr>
                <w:b/>
                <w:bCs/>
                <w:color w:val="FFFFFF"/>
                <w:sz w:val="20"/>
                <w:szCs w:val="20"/>
                <w:u w:val="single"/>
              </w:rPr>
            </w:pPr>
            <w:r>
              <w:rPr>
                <w:b/>
                <w:bCs/>
                <w:color w:val="FFFFFF"/>
                <w:sz w:val="20"/>
                <w:szCs w:val="20"/>
                <w:u w:val="single"/>
              </w:rPr>
              <w:t>BRANCH</w:t>
            </w:r>
          </w:p>
        </w:tc>
        <w:tc>
          <w:tcPr>
            <w:tcW w:w="3780" w:type="dxa"/>
            <w:tcBorders>
              <w:top w:val="single" w:sz="8" w:space="0" w:color="auto"/>
              <w:left w:val="nil"/>
              <w:bottom w:val="single" w:sz="8" w:space="0" w:color="auto"/>
              <w:right w:val="single" w:sz="8" w:space="0" w:color="auto"/>
            </w:tcBorders>
            <w:shd w:val="clear" w:color="auto" w:fill="1F4E79"/>
            <w:tcMar>
              <w:top w:w="0" w:type="dxa"/>
              <w:left w:w="108" w:type="dxa"/>
              <w:bottom w:w="0" w:type="dxa"/>
              <w:right w:w="108" w:type="dxa"/>
            </w:tcMar>
            <w:hideMark/>
          </w:tcPr>
          <w:p w:rsidR="001D4497" w:rsidRDefault="001D4497">
            <w:pPr>
              <w:jc w:val="center"/>
              <w:rPr>
                <w:b/>
                <w:bCs/>
                <w:color w:val="FFFFFF"/>
                <w:sz w:val="20"/>
                <w:szCs w:val="20"/>
                <w:u w:val="single"/>
              </w:rPr>
            </w:pPr>
            <w:r>
              <w:rPr>
                <w:b/>
                <w:bCs/>
                <w:color w:val="FFFFFF"/>
                <w:sz w:val="20"/>
                <w:szCs w:val="20"/>
                <w:u w:val="single"/>
              </w:rPr>
              <w:t>AGENCY (Suggested Agency)</w:t>
            </w:r>
          </w:p>
        </w:tc>
      </w:tr>
      <w:tr w:rsidR="001D4497" w:rsidTr="001D4497">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497" w:rsidRDefault="001D4497">
            <w:pPr>
              <w:rPr>
                <w:b/>
                <w:bCs/>
                <w:sz w:val="20"/>
                <w:szCs w:val="20"/>
              </w:rPr>
            </w:pPr>
            <w:r>
              <w:rPr>
                <w:b/>
                <w:bCs/>
                <w:sz w:val="20"/>
                <w:szCs w:val="20"/>
              </w:rPr>
              <w:t>Incident Commander</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sz w:val="20"/>
                <w:szCs w:val="20"/>
                <w:u w:val="single"/>
              </w:rPr>
            </w:pPr>
            <w:r>
              <w:rPr>
                <w:sz w:val="20"/>
                <w:szCs w:val="20"/>
                <w:u w:val="single"/>
              </w:rPr>
              <w:t>Both medical and operational oversight needed</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sz w:val="20"/>
                <w:szCs w:val="20"/>
              </w:rPr>
            </w:pPr>
            <w:r>
              <w:rPr>
                <w:sz w:val="20"/>
                <w:szCs w:val="20"/>
                <w:highlight w:val="yellow"/>
              </w:rPr>
              <w:t>TBD</w:t>
            </w:r>
          </w:p>
        </w:tc>
      </w:tr>
      <w:tr w:rsidR="001D4497" w:rsidTr="001D4497">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497" w:rsidRDefault="001D4497">
            <w:pPr>
              <w:rPr>
                <w:b/>
                <w:bCs/>
                <w:sz w:val="20"/>
                <w:szCs w:val="20"/>
              </w:rPr>
            </w:pPr>
            <w:r>
              <w:rPr>
                <w:b/>
                <w:bCs/>
                <w:sz w:val="20"/>
                <w:szCs w:val="20"/>
              </w:rPr>
              <w:t>Operations Section Chief</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sz w:val="20"/>
                <w:szCs w:val="20"/>
              </w:rPr>
            </w:pPr>
            <w:r>
              <w:rPr>
                <w:sz w:val="20"/>
                <w:szCs w:val="20"/>
              </w:rPr>
              <w:t>This person would be in charge of the operations of the facility</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r>
              <w:rPr>
                <w:sz w:val="20"/>
                <w:szCs w:val="20"/>
                <w:highlight w:val="yellow"/>
                <w:u w:val="single"/>
              </w:rPr>
              <w:t>TBD</w:t>
            </w:r>
          </w:p>
        </w:tc>
      </w:tr>
      <w:tr w:rsidR="001D4497" w:rsidTr="001D4497">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497" w:rsidRDefault="001D4497">
            <w:pPr>
              <w:rPr>
                <w:b/>
                <w:bCs/>
                <w:sz w:val="20"/>
                <w:szCs w:val="20"/>
              </w:rPr>
            </w:pPr>
            <w:r>
              <w:rPr>
                <w:b/>
                <w:bCs/>
                <w:sz w:val="20"/>
                <w:szCs w:val="20"/>
              </w:rPr>
              <w:t>Transportation Supervisor</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sz w:val="20"/>
                <w:szCs w:val="20"/>
              </w:rPr>
            </w:pPr>
            <w:r>
              <w:rPr>
                <w:sz w:val="20"/>
                <w:szCs w:val="20"/>
              </w:rPr>
              <w:t>Transportation –External Traffic Control</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highlight w:val="yellow"/>
              </w:rPr>
            </w:pPr>
            <w:r>
              <w:rPr>
                <w:sz w:val="20"/>
                <w:szCs w:val="20"/>
                <w:highlight w:val="yellow"/>
              </w:rPr>
              <w:t>TBD</w:t>
            </w:r>
            <w:r>
              <w:rPr>
                <w:sz w:val="20"/>
                <w:szCs w:val="20"/>
              </w:rPr>
              <w:t xml:space="preserve"> (Local Police Officer, CERT Team member, or contracted parking attended)</w:t>
            </w:r>
          </w:p>
        </w:tc>
      </w:tr>
      <w:tr w:rsidR="001D4497" w:rsidTr="001D4497">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497" w:rsidRDefault="001D4497">
            <w:pPr>
              <w:rPr>
                <w:b/>
                <w:bCs/>
                <w:sz w:val="20"/>
                <w:szCs w:val="20"/>
              </w:rPr>
            </w:pPr>
            <w:r>
              <w:rPr>
                <w:b/>
                <w:bCs/>
                <w:sz w:val="20"/>
                <w:szCs w:val="20"/>
              </w:rPr>
              <w:t>Transportation Attendant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sz w:val="20"/>
                <w:szCs w:val="20"/>
              </w:rPr>
            </w:pPr>
            <w:r>
              <w:rPr>
                <w:sz w:val="20"/>
                <w:szCs w:val="20"/>
              </w:rPr>
              <w:t>Transportation</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highlight w:val="yellow"/>
              </w:rPr>
            </w:pPr>
            <w:r>
              <w:rPr>
                <w:sz w:val="20"/>
                <w:szCs w:val="20"/>
                <w:highlight w:val="yellow"/>
              </w:rPr>
              <w:t>TBD</w:t>
            </w:r>
            <w:r>
              <w:rPr>
                <w:sz w:val="20"/>
                <w:szCs w:val="20"/>
              </w:rPr>
              <w:t xml:space="preserve"> (Local Police Officer, CERT Team member, or contracted parking attended)</w:t>
            </w:r>
          </w:p>
        </w:tc>
      </w:tr>
      <w:tr w:rsidR="001D4497" w:rsidTr="001D4497">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497" w:rsidRDefault="001D4497">
            <w:pPr>
              <w:rPr>
                <w:b/>
                <w:bCs/>
                <w:sz w:val="20"/>
                <w:szCs w:val="20"/>
              </w:rPr>
            </w:pPr>
            <w:r>
              <w:rPr>
                <w:b/>
                <w:bCs/>
                <w:sz w:val="20"/>
                <w:szCs w:val="20"/>
              </w:rPr>
              <w:t>Registration Supervisor</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sz w:val="20"/>
                <w:szCs w:val="20"/>
              </w:rPr>
            </w:pPr>
            <w:r>
              <w:rPr>
                <w:sz w:val="20"/>
                <w:szCs w:val="20"/>
              </w:rPr>
              <w:t>Registration</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highlight w:val="yellow"/>
              </w:rPr>
            </w:pPr>
            <w:r>
              <w:rPr>
                <w:sz w:val="20"/>
                <w:szCs w:val="20"/>
                <w:highlight w:val="yellow"/>
              </w:rPr>
              <w:t>TBD</w:t>
            </w:r>
            <w:r>
              <w:rPr>
                <w:sz w:val="20"/>
                <w:szCs w:val="20"/>
              </w:rPr>
              <w:t xml:space="preserve"> (CERT Team member, Non- Medical MRC Member, VOAD, or volunteer agency, National Guard*)</w:t>
            </w:r>
          </w:p>
        </w:tc>
      </w:tr>
      <w:tr w:rsidR="001D4497" w:rsidTr="001D4497">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497" w:rsidRDefault="001D4497">
            <w:pPr>
              <w:rPr>
                <w:b/>
                <w:bCs/>
                <w:sz w:val="20"/>
                <w:szCs w:val="20"/>
              </w:rPr>
            </w:pPr>
            <w:r>
              <w:rPr>
                <w:b/>
                <w:bCs/>
                <w:sz w:val="20"/>
                <w:szCs w:val="20"/>
              </w:rPr>
              <w:t>Registration Attendant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sz w:val="20"/>
                <w:szCs w:val="20"/>
              </w:rPr>
            </w:pPr>
            <w:r>
              <w:rPr>
                <w:sz w:val="20"/>
                <w:szCs w:val="20"/>
              </w:rPr>
              <w:t>Registration</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highlight w:val="yellow"/>
              </w:rPr>
            </w:pPr>
            <w:r>
              <w:rPr>
                <w:sz w:val="20"/>
                <w:szCs w:val="20"/>
                <w:highlight w:val="yellow"/>
              </w:rPr>
              <w:t>TBD</w:t>
            </w:r>
            <w:r>
              <w:rPr>
                <w:sz w:val="20"/>
                <w:szCs w:val="20"/>
              </w:rPr>
              <w:t xml:space="preserve"> (CERT Team member, Non- Medical MRC Member, VOAD, or volunteer agency, National Guard*)</w:t>
            </w:r>
          </w:p>
        </w:tc>
      </w:tr>
      <w:tr w:rsidR="001D4497" w:rsidTr="001D4497">
        <w:trPr>
          <w:trHeight w:val="1250"/>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497" w:rsidRDefault="001D4497">
            <w:pPr>
              <w:rPr>
                <w:b/>
                <w:bCs/>
                <w:sz w:val="20"/>
                <w:szCs w:val="20"/>
              </w:rPr>
            </w:pPr>
            <w:r>
              <w:rPr>
                <w:b/>
                <w:bCs/>
                <w:sz w:val="20"/>
                <w:szCs w:val="20"/>
              </w:rPr>
              <w:t>Vaccine Distribution Supervisor</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sz w:val="20"/>
                <w:szCs w:val="20"/>
              </w:rPr>
            </w:pPr>
            <w:r>
              <w:rPr>
                <w:sz w:val="20"/>
                <w:szCs w:val="20"/>
              </w:rPr>
              <w:t>Vaccine Distribution</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highlight w:val="yellow"/>
              </w:rPr>
            </w:pPr>
            <w:r>
              <w:rPr>
                <w:sz w:val="20"/>
                <w:szCs w:val="20"/>
                <w:highlight w:val="yellow"/>
              </w:rPr>
              <w:t>TBD</w:t>
            </w:r>
            <w:r>
              <w:rPr>
                <w:sz w:val="20"/>
                <w:szCs w:val="20"/>
              </w:rPr>
              <w:t xml:space="preserve"> (Site Sponsor employee, contracted vaccinator [DPH Staffing Guide], MRC Team Member, Local Vaccine Volunteers, National Guard*)</w:t>
            </w:r>
          </w:p>
        </w:tc>
      </w:tr>
      <w:tr w:rsidR="001D4497" w:rsidTr="001D4497">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497" w:rsidRDefault="001D4497">
            <w:pPr>
              <w:rPr>
                <w:b/>
                <w:bCs/>
                <w:sz w:val="20"/>
                <w:szCs w:val="20"/>
              </w:rPr>
            </w:pPr>
            <w:r>
              <w:rPr>
                <w:b/>
                <w:bCs/>
                <w:sz w:val="20"/>
                <w:szCs w:val="20"/>
              </w:rPr>
              <w:t>Vaccinator</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sz w:val="20"/>
                <w:szCs w:val="20"/>
              </w:rPr>
            </w:pPr>
            <w:r>
              <w:rPr>
                <w:sz w:val="20"/>
                <w:szCs w:val="20"/>
              </w:rPr>
              <w:t>Vaccine Distribution</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highlight w:val="yellow"/>
              </w:rPr>
            </w:pPr>
            <w:r>
              <w:rPr>
                <w:sz w:val="20"/>
                <w:szCs w:val="20"/>
                <w:highlight w:val="yellow"/>
              </w:rPr>
              <w:t>TBD</w:t>
            </w:r>
            <w:r>
              <w:rPr>
                <w:sz w:val="20"/>
                <w:szCs w:val="20"/>
              </w:rPr>
              <w:t xml:space="preserve"> (Site Sponsor employee, contracted vaccinator [DPH Staffing Guide], MRC Team Member, Local Vaccine Volunteers, National Guard*)</w:t>
            </w:r>
          </w:p>
        </w:tc>
      </w:tr>
      <w:tr w:rsidR="001D4497" w:rsidTr="001D4497">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497" w:rsidRDefault="001D4497">
            <w:pPr>
              <w:rPr>
                <w:b/>
                <w:bCs/>
                <w:sz w:val="20"/>
                <w:szCs w:val="20"/>
              </w:rPr>
            </w:pPr>
            <w:r>
              <w:rPr>
                <w:b/>
                <w:bCs/>
                <w:sz w:val="20"/>
                <w:szCs w:val="20"/>
              </w:rPr>
              <w:t>Post Vaccination Monitoring Supervisor</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sz w:val="20"/>
                <w:szCs w:val="20"/>
              </w:rPr>
            </w:pPr>
            <w:r>
              <w:rPr>
                <w:sz w:val="20"/>
                <w:szCs w:val="20"/>
              </w:rPr>
              <w:t>Monitoring</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highlight w:val="yellow"/>
              </w:rPr>
            </w:pPr>
            <w:r>
              <w:rPr>
                <w:sz w:val="20"/>
                <w:szCs w:val="20"/>
                <w:highlight w:val="yellow"/>
              </w:rPr>
              <w:t>TBD</w:t>
            </w:r>
            <w:r>
              <w:rPr>
                <w:sz w:val="20"/>
                <w:szCs w:val="20"/>
              </w:rPr>
              <w:t xml:space="preserve"> (Site Sponsor employee, Trained CERT Member, MRC Team Member, Local Vaccine Volunteers, National Guard*)</w:t>
            </w:r>
          </w:p>
        </w:tc>
      </w:tr>
      <w:tr w:rsidR="001D4497" w:rsidTr="001D4497">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497" w:rsidRDefault="001D4497">
            <w:pPr>
              <w:rPr>
                <w:b/>
                <w:bCs/>
                <w:sz w:val="20"/>
                <w:szCs w:val="20"/>
              </w:rPr>
            </w:pPr>
            <w:r>
              <w:rPr>
                <w:b/>
                <w:bCs/>
                <w:sz w:val="20"/>
                <w:szCs w:val="20"/>
              </w:rPr>
              <w:t>Post Vaccination Attendant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sz w:val="20"/>
                <w:szCs w:val="20"/>
              </w:rPr>
            </w:pPr>
            <w:r>
              <w:rPr>
                <w:sz w:val="20"/>
                <w:szCs w:val="20"/>
              </w:rPr>
              <w:t>Monitoring</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1D4497" w:rsidRDefault="001D4497">
            <w:pPr>
              <w:rPr>
                <w:highlight w:val="yellow"/>
              </w:rPr>
            </w:pPr>
            <w:r>
              <w:rPr>
                <w:sz w:val="20"/>
                <w:szCs w:val="20"/>
                <w:highlight w:val="yellow"/>
              </w:rPr>
              <w:t>TBD</w:t>
            </w:r>
            <w:r>
              <w:rPr>
                <w:sz w:val="20"/>
                <w:szCs w:val="20"/>
              </w:rPr>
              <w:t xml:space="preserve"> (Site Sponsor employee, Trained CERT Member, MRC Team Member, Local Vaccine Volunteers, National Guard*)</w:t>
            </w:r>
          </w:p>
        </w:tc>
      </w:tr>
      <w:tr w:rsidR="001D4497" w:rsidTr="001D4497">
        <w:trPr>
          <w:trHeight w:val="287"/>
        </w:trPr>
        <w:tc>
          <w:tcPr>
            <w:tcW w:w="9360" w:type="dxa"/>
            <w:gridSpan w:val="3"/>
            <w:tcBorders>
              <w:top w:val="nil"/>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rsidR="001D4497" w:rsidRDefault="001D4497">
            <w:pPr>
              <w:rPr>
                <w:sz w:val="16"/>
                <w:szCs w:val="16"/>
              </w:rPr>
            </w:pPr>
            <w:r>
              <w:rPr>
                <w:sz w:val="16"/>
                <w:szCs w:val="16"/>
              </w:rPr>
              <w:t xml:space="preserve">* National Guard personnel are for supplemental purposes after all other resources are exhausted. </w:t>
            </w:r>
          </w:p>
        </w:tc>
      </w:tr>
    </w:tbl>
    <w:p w:rsidR="0027585F" w:rsidRDefault="0027585F" w:rsidP="0027585F">
      <w:pPr>
        <w:pStyle w:val="Heading1"/>
        <w:jc w:val="center"/>
      </w:pPr>
      <w:bookmarkStart w:id="9" w:name="_Toc528071814"/>
      <w:r>
        <w:rPr>
          <w:noProof/>
        </w:rPr>
        <w:lastRenderedPageBreak/>
        <w:drawing>
          <wp:inline distT="0" distB="0" distL="0" distR="0">
            <wp:extent cx="4415051" cy="2264453"/>
            <wp:effectExtent l="0" t="0" r="508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rg Chart.jpg"/>
                    <pic:cNvPicPr/>
                  </pic:nvPicPr>
                  <pic:blipFill>
                    <a:blip r:embed="rId11">
                      <a:extLst>
                        <a:ext uri="{28A0092B-C50C-407E-A947-70E740481C1C}">
                          <a14:useLocalDpi xmlns:a14="http://schemas.microsoft.com/office/drawing/2010/main" val="0"/>
                        </a:ext>
                      </a:extLst>
                    </a:blip>
                    <a:stretch>
                      <a:fillRect/>
                    </a:stretch>
                  </pic:blipFill>
                  <pic:spPr>
                    <a:xfrm>
                      <a:off x="0" y="0"/>
                      <a:ext cx="4420185" cy="2267086"/>
                    </a:xfrm>
                    <a:prstGeom prst="rect">
                      <a:avLst/>
                    </a:prstGeom>
                  </pic:spPr>
                </pic:pic>
              </a:graphicData>
            </a:graphic>
          </wp:inline>
        </w:drawing>
      </w:r>
    </w:p>
    <w:p w:rsidR="00E140D8" w:rsidRDefault="00E140D8"/>
    <w:p w:rsidR="000336C8" w:rsidRPr="00836247" w:rsidRDefault="00C7020B" w:rsidP="00836247">
      <w:pPr>
        <w:pStyle w:val="Heading2"/>
        <w:rPr>
          <w:sz w:val="32"/>
        </w:rPr>
      </w:pPr>
      <w:r>
        <w:rPr>
          <w:sz w:val="32"/>
        </w:rPr>
        <w:t xml:space="preserve">Suggested </w:t>
      </w:r>
      <w:r w:rsidR="003B57B6" w:rsidRPr="00836247">
        <w:rPr>
          <w:sz w:val="32"/>
        </w:rPr>
        <w:t>Station S</w:t>
      </w:r>
      <w:r w:rsidR="000336C8" w:rsidRPr="00836247">
        <w:rPr>
          <w:sz w:val="32"/>
        </w:rPr>
        <w:t>ervices</w:t>
      </w:r>
      <w:r w:rsidR="003B57B6" w:rsidRPr="00836247">
        <w:rPr>
          <w:sz w:val="32"/>
        </w:rPr>
        <w:t xml:space="preserve"> and P</w:t>
      </w:r>
      <w:r w:rsidR="00A836F3" w:rsidRPr="00836247">
        <w:rPr>
          <w:sz w:val="32"/>
        </w:rPr>
        <w:t>rocedures</w:t>
      </w:r>
      <w:r w:rsidR="000336C8" w:rsidRPr="00836247">
        <w:rPr>
          <w:sz w:val="32"/>
        </w:rPr>
        <w:t>:</w:t>
      </w:r>
      <w:bookmarkEnd w:id="9"/>
    </w:p>
    <w:p w:rsidR="00505565" w:rsidRDefault="00505565" w:rsidP="000336C8">
      <w:pPr>
        <w:rPr>
          <w:sz w:val="24"/>
          <w:szCs w:val="24"/>
        </w:rPr>
      </w:pPr>
      <w:r>
        <w:rPr>
          <w:sz w:val="24"/>
          <w:szCs w:val="24"/>
        </w:rPr>
        <w:t xml:space="preserve">The following is an overview of </w:t>
      </w:r>
      <w:r w:rsidR="00C7020B">
        <w:rPr>
          <w:sz w:val="24"/>
          <w:szCs w:val="24"/>
        </w:rPr>
        <w:t xml:space="preserve">potential </w:t>
      </w:r>
      <w:r>
        <w:rPr>
          <w:sz w:val="24"/>
          <w:szCs w:val="24"/>
        </w:rPr>
        <w:t>services and procedures</w:t>
      </w:r>
      <w:r w:rsidR="00A55DD7">
        <w:rPr>
          <w:sz w:val="24"/>
          <w:szCs w:val="24"/>
        </w:rPr>
        <w:t xml:space="preserve">, particularly for a mass vaccination site. </w:t>
      </w:r>
      <w:r w:rsidR="00C7020B">
        <w:rPr>
          <w:sz w:val="24"/>
          <w:szCs w:val="24"/>
        </w:rPr>
        <w:t xml:space="preserve"> Please refer to DPH and other public health </w:t>
      </w:r>
      <w:r w:rsidR="00A55DD7">
        <w:rPr>
          <w:sz w:val="24"/>
          <w:szCs w:val="24"/>
        </w:rPr>
        <w:t>guidance for details.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92"/>
        <w:gridCol w:w="2287"/>
        <w:gridCol w:w="1183"/>
        <w:gridCol w:w="2387"/>
        <w:gridCol w:w="1283"/>
        <w:gridCol w:w="398"/>
      </w:tblGrid>
      <w:tr w:rsidR="001E356D" w:rsidRPr="001E356D" w:rsidTr="005847D3">
        <w:tc>
          <w:tcPr>
            <w:tcW w:w="1792" w:type="dxa"/>
            <w:shd w:val="clear" w:color="auto" w:fill="2F5496" w:themeFill="accent5" w:themeFillShade="BF"/>
          </w:tcPr>
          <w:p w:rsidR="001E356D" w:rsidRPr="00167D44" w:rsidRDefault="001E356D" w:rsidP="008B5EAA">
            <w:pPr>
              <w:rPr>
                <w:color w:val="FFFFFF" w:themeColor="background1"/>
                <w:sz w:val="24"/>
                <w:szCs w:val="24"/>
              </w:rPr>
            </w:pPr>
            <w:r w:rsidRPr="00167D44">
              <w:rPr>
                <w:color w:val="FFFFFF" w:themeColor="background1"/>
                <w:sz w:val="32"/>
                <w:szCs w:val="24"/>
              </w:rPr>
              <w:t>Station:</w:t>
            </w:r>
          </w:p>
        </w:tc>
        <w:tc>
          <w:tcPr>
            <w:tcW w:w="8998" w:type="dxa"/>
            <w:gridSpan w:val="5"/>
            <w:shd w:val="clear" w:color="auto" w:fill="D9E2F3" w:themeFill="accent5" w:themeFillTint="33"/>
          </w:tcPr>
          <w:p w:rsidR="001E356D" w:rsidRPr="00167D44" w:rsidRDefault="001E356D" w:rsidP="008B5EAA">
            <w:pPr>
              <w:rPr>
                <w:b/>
                <w:sz w:val="24"/>
                <w:szCs w:val="24"/>
              </w:rPr>
            </w:pPr>
            <w:r w:rsidRPr="00167D44">
              <w:rPr>
                <w:b/>
                <w:sz w:val="32"/>
                <w:szCs w:val="24"/>
              </w:rPr>
              <w:t>Transportation</w:t>
            </w:r>
          </w:p>
        </w:tc>
      </w:tr>
      <w:tr w:rsidR="001E356D" w:rsidRPr="001E356D" w:rsidTr="005847D3">
        <w:tc>
          <w:tcPr>
            <w:tcW w:w="1792" w:type="dxa"/>
            <w:shd w:val="clear" w:color="auto" w:fill="2F5496" w:themeFill="accent5" w:themeFillShade="BF"/>
          </w:tcPr>
          <w:p w:rsidR="001E356D" w:rsidRPr="00167D44" w:rsidRDefault="001E356D" w:rsidP="008B5EAA">
            <w:pPr>
              <w:rPr>
                <w:color w:val="FFFFFF" w:themeColor="background1"/>
                <w:sz w:val="24"/>
                <w:szCs w:val="24"/>
              </w:rPr>
            </w:pPr>
            <w:r w:rsidRPr="00167D44">
              <w:rPr>
                <w:color w:val="FFFFFF" w:themeColor="background1"/>
                <w:sz w:val="24"/>
                <w:szCs w:val="24"/>
              </w:rPr>
              <w:t>Responsibilities:</w:t>
            </w:r>
          </w:p>
        </w:tc>
        <w:tc>
          <w:tcPr>
            <w:tcW w:w="8998" w:type="dxa"/>
            <w:gridSpan w:val="5"/>
            <w:shd w:val="clear" w:color="auto" w:fill="D9E2F3" w:themeFill="accent5" w:themeFillTint="33"/>
          </w:tcPr>
          <w:p w:rsidR="001E356D" w:rsidRDefault="00167D44" w:rsidP="008B5EAA">
            <w:pPr>
              <w:rPr>
                <w:sz w:val="24"/>
                <w:szCs w:val="24"/>
              </w:rPr>
            </w:pPr>
            <w:r>
              <w:rPr>
                <w:sz w:val="24"/>
                <w:szCs w:val="24"/>
              </w:rPr>
              <w:t>Provides flow of vehicles and people to complete vaccination process.</w:t>
            </w:r>
          </w:p>
        </w:tc>
      </w:tr>
      <w:tr w:rsidR="001E356D" w:rsidRPr="001E356D" w:rsidTr="005847D3">
        <w:tc>
          <w:tcPr>
            <w:tcW w:w="10345" w:type="dxa"/>
            <w:gridSpan w:val="5"/>
            <w:shd w:val="clear" w:color="auto" w:fill="D9E2F3" w:themeFill="accent5" w:themeFillTint="33"/>
          </w:tcPr>
          <w:p w:rsidR="001E356D" w:rsidRDefault="001E356D" w:rsidP="008B5EAA">
            <w:pPr>
              <w:rPr>
                <w:sz w:val="24"/>
                <w:szCs w:val="24"/>
              </w:rPr>
            </w:pPr>
            <w:r>
              <w:rPr>
                <w:sz w:val="24"/>
                <w:szCs w:val="24"/>
              </w:rPr>
              <w:t>Minimum Estimate of People Required for this Station</w:t>
            </w:r>
            <w:r w:rsidR="00167D44">
              <w:rPr>
                <w:sz w:val="24"/>
                <w:szCs w:val="24"/>
              </w:rPr>
              <w:t>:</w:t>
            </w:r>
          </w:p>
        </w:tc>
        <w:tc>
          <w:tcPr>
            <w:tcW w:w="445" w:type="dxa"/>
          </w:tcPr>
          <w:p w:rsidR="001E356D" w:rsidRPr="00167D44" w:rsidRDefault="001E356D" w:rsidP="001E356D">
            <w:pPr>
              <w:jc w:val="center"/>
              <w:rPr>
                <w:sz w:val="24"/>
                <w:szCs w:val="24"/>
                <w:highlight w:val="yellow"/>
              </w:rPr>
            </w:pPr>
            <w:r w:rsidRPr="00167D44">
              <w:rPr>
                <w:sz w:val="24"/>
                <w:szCs w:val="24"/>
                <w:highlight w:val="yellow"/>
              </w:rPr>
              <w:t>#</w:t>
            </w:r>
          </w:p>
        </w:tc>
      </w:tr>
      <w:tr w:rsidR="001E356D" w:rsidRPr="001E356D" w:rsidTr="005847D3">
        <w:tc>
          <w:tcPr>
            <w:tcW w:w="1792" w:type="dxa"/>
            <w:shd w:val="clear" w:color="auto" w:fill="2F5496" w:themeFill="accent5" w:themeFillShade="BF"/>
          </w:tcPr>
          <w:p w:rsidR="001E356D" w:rsidRPr="00167D44" w:rsidRDefault="001E356D" w:rsidP="008B5EAA">
            <w:pPr>
              <w:rPr>
                <w:color w:val="FFFFFF" w:themeColor="background1"/>
                <w:sz w:val="24"/>
                <w:szCs w:val="24"/>
              </w:rPr>
            </w:pPr>
            <w:r w:rsidRPr="00167D44">
              <w:rPr>
                <w:color w:val="FFFFFF" w:themeColor="background1"/>
                <w:sz w:val="24"/>
                <w:szCs w:val="24"/>
              </w:rPr>
              <w:t>Position Name:</w:t>
            </w:r>
          </w:p>
        </w:tc>
        <w:tc>
          <w:tcPr>
            <w:tcW w:w="2762" w:type="dxa"/>
            <w:shd w:val="clear" w:color="auto" w:fill="D9E2F3" w:themeFill="accent5" w:themeFillTint="33"/>
          </w:tcPr>
          <w:p w:rsidR="001E356D" w:rsidRDefault="001E356D" w:rsidP="008B5EAA">
            <w:pPr>
              <w:rPr>
                <w:sz w:val="24"/>
                <w:szCs w:val="24"/>
              </w:rPr>
            </w:pPr>
            <w:r>
              <w:rPr>
                <w:sz w:val="24"/>
                <w:szCs w:val="24"/>
              </w:rPr>
              <w:t>Transpiration Supervisor</w:t>
            </w:r>
          </w:p>
        </w:tc>
        <w:tc>
          <w:tcPr>
            <w:tcW w:w="1341" w:type="dxa"/>
            <w:shd w:val="clear" w:color="auto" w:fill="2F5496" w:themeFill="accent5" w:themeFillShade="BF"/>
          </w:tcPr>
          <w:p w:rsidR="001E356D" w:rsidRPr="00167D44" w:rsidRDefault="001E356D" w:rsidP="008B5EAA">
            <w:pPr>
              <w:rPr>
                <w:color w:val="FFFFFF" w:themeColor="background1"/>
                <w:sz w:val="24"/>
                <w:szCs w:val="24"/>
              </w:rPr>
            </w:pPr>
            <w:r w:rsidRPr="00167D44">
              <w:rPr>
                <w:color w:val="FFFFFF" w:themeColor="background1"/>
                <w:sz w:val="24"/>
                <w:szCs w:val="24"/>
              </w:rPr>
              <w:t>Reports To:</w:t>
            </w:r>
          </w:p>
        </w:tc>
        <w:tc>
          <w:tcPr>
            <w:tcW w:w="2937" w:type="dxa"/>
            <w:shd w:val="clear" w:color="auto" w:fill="D9E2F3" w:themeFill="accent5" w:themeFillTint="33"/>
          </w:tcPr>
          <w:p w:rsidR="001E356D" w:rsidRDefault="00167D44" w:rsidP="008B5EAA">
            <w:pPr>
              <w:rPr>
                <w:sz w:val="24"/>
                <w:szCs w:val="24"/>
              </w:rPr>
            </w:pPr>
            <w:r>
              <w:rPr>
                <w:sz w:val="24"/>
                <w:szCs w:val="24"/>
              </w:rPr>
              <w:t>Operations Chief</w:t>
            </w:r>
          </w:p>
        </w:tc>
        <w:tc>
          <w:tcPr>
            <w:tcW w:w="1513" w:type="dxa"/>
            <w:shd w:val="clear" w:color="auto" w:fill="2F5496" w:themeFill="accent5" w:themeFillShade="BF"/>
          </w:tcPr>
          <w:p w:rsidR="001E356D" w:rsidRPr="00167D44" w:rsidRDefault="001E356D" w:rsidP="008B5EAA">
            <w:pPr>
              <w:rPr>
                <w:color w:val="FFFFFF" w:themeColor="background1"/>
                <w:sz w:val="24"/>
                <w:szCs w:val="24"/>
              </w:rPr>
            </w:pPr>
            <w:r w:rsidRPr="00167D44">
              <w:rPr>
                <w:color w:val="FFFFFF" w:themeColor="background1"/>
                <w:sz w:val="24"/>
                <w:szCs w:val="24"/>
              </w:rPr>
              <w:t># of Persons</w:t>
            </w:r>
          </w:p>
        </w:tc>
        <w:tc>
          <w:tcPr>
            <w:tcW w:w="445" w:type="dxa"/>
          </w:tcPr>
          <w:p w:rsidR="001E356D" w:rsidRPr="00167D44" w:rsidRDefault="001E356D" w:rsidP="001E356D">
            <w:pPr>
              <w:jc w:val="center"/>
              <w:rPr>
                <w:sz w:val="24"/>
                <w:szCs w:val="24"/>
                <w:highlight w:val="yellow"/>
              </w:rPr>
            </w:pPr>
            <w:r w:rsidRPr="00167D44">
              <w:rPr>
                <w:sz w:val="24"/>
                <w:szCs w:val="24"/>
                <w:highlight w:val="yellow"/>
              </w:rPr>
              <w:t>#</w:t>
            </w:r>
          </w:p>
        </w:tc>
      </w:tr>
      <w:tr w:rsidR="001E356D" w:rsidRPr="001E356D" w:rsidTr="005847D3">
        <w:tc>
          <w:tcPr>
            <w:tcW w:w="1792" w:type="dxa"/>
            <w:shd w:val="clear" w:color="auto" w:fill="2F5496" w:themeFill="accent5" w:themeFillShade="BF"/>
          </w:tcPr>
          <w:p w:rsidR="001E356D" w:rsidRPr="00167D44" w:rsidRDefault="001E356D" w:rsidP="008B5EAA">
            <w:pPr>
              <w:rPr>
                <w:color w:val="FFFFFF" w:themeColor="background1"/>
                <w:sz w:val="24"/>
                <w:szCs w:val="24"/>
              </w:rPr>
            </w:pPr>
            <w:r w:rsidRPr="00167D44">
              <w:rPr>
                <w:color w:val="FFFFFF" w:themeColor="background1"/>
                <w:sz w:val="24"/>
                <w:szCs w:val="24"/>
              </w:rPr>
              <w:t>Position Name:</w:t>
            </w:r>
          </w:p>
        </w:tc>
        <w:tc>
          <w:tcPr>
            <w:tcW w:w="2762" w:type="dxa"/>
            <w:shd w:val="clear" w:color="auto" w:fill="D9E2F3" w:themeFill="accent5" w:themeFillTint="33"/>
          </w:tcPr>
          <w:p w:rsidR="001E356D" w:rsidRDefault="001E356D" w:rsidP="008B5EAA">
            <w:pPr>
              <w:rPr>
                <w:sz w:val="24"/>
                <w:szCs w:val="24"/>
              </w:rPr>
            </w:pPr>
            <w:r>
              <w:rPr>
                <w:sz w:val="24"/>
                <w:szCs w:val="24"/>
              </w:rPr>
              <w:t>Transportation Attendant</w:t>
            </w:r>
          </w:p>
        </w:tc>
        <w:tc>
          <w:tcPr>
            <w:tcW w:w="1341" w:type="dxa"/>
            <w:shd w:val="clear" w:color="auto" w:fill="2F5496" w:themeFill="accent5" w:themeFillShade="BF"/>
          </w:tcPr>
          <w:p w:rsidR="001E356D" w:rsidRPr="00167D44" w:rsidRDefault="001E356D" w:rsidP="008B5EAA">
            <w:pPr>
              <w:rPr>
                <w:color w:val="FFFFFF" w:themeColor="background1"/>
                <w:sz w:val="24"/>
                <w:szCs w:val="24"/>
              </w:rPr>
            </w:pPr>
            <w:r w:rsidRPr="00167D44">
              <w:rPr>
                <w:color w:val="FFFFFF" w:themeColor="background1"/>
                <w:sz w:val="24"/>
                <w:szCs w:val="24"/>
              </w:rPr>
              <w:t>Reports To:</w:t>
            </w:r>
          </w:p>
        </w:tc>
        <w:tc>
          <w:tcPr>
            <w:tcW w:w="2937" w:type="dxa"/>
            <w:shd w:val="clear" w:color="auto" w:fill="D9E2F3" w:themeFill="accent5" w:themeFillTint="33"/>
          </w:tcPr>
          <w:p w:rsidR="001E356D" w:rsidRDefault="00167D44" w:rsidP="008B5EAA">
            <w:pPr>
              <w:rPr>
                <w:sz w:val="24"/>
                <w:szCs w:val="24"/>
              </w:rPr>
            </w:pPr>
            <w:r>
              <w:rPr>
                <w:sz w:val="24"/>
                <w:szCs w:val="24"/>
              </w:rPr>
              <w:t>Transportation Supervisor</w:t>
            </w:r>
          </w:p>
        </w:tc>
        <w:tc>
          <w:tcPr>
            <w:tcW w:w="1513" w:type="dxa"/>
            <w:shd w:val="clear" w:color="auto" w:fill="2F5496" w:themeFill="accent5" w:themeFillShade="BF"/>
          </w:tcPr>
          <w:p w:rsidR="001E356D" w:rsidRPr="00167D44" w:rsidRDefault="001E356D" w:rsidP="008B5EAA">
            <w:pPr>
              <w:rPr>
                <w:color w:val="FFFFFF" w:themeColor="background1"/>
                <w:sz w:val="24"/>
                <w:szCs w:val="24"/>
              </w:rPr>
            </w:pPr>
            <w:r w:rsidRPr="00167D44">
              <w:rPr>
                <w:color w:val="FFFFFF" w:themeColor="background1"/>
                <w:sz w:val="24"/>
                <w:szCs w:val="24"/>
              </w:rPr>
              <w:t># of Persons</w:t>
            </w:r>
          </w:p>
        </w:tc>
        <w:tc>
          <w:tcPr>
            <w:tcW w:w="445" w:type="dxa"/>
          </w:tcPr>
          <w:p w:rsidR="001E356D" w:rsidRPr="00167D44" w:rsidRDefault="001E356D" w:rsidP="001E356D">
            <w:pPr>
              <w:jc w:val="center"/>
              <w:rPr>
                <w:sz w:val="24"/>
                <w:szCs w:val="24"/>
                <w:highlight w:val="yellow"/>
              </w:rPr>
            </w:pPr>
            <w:r w:rsidRPr="00167D44">
              <w:rPr>
                <w:sz w:val="24"/>
                <w:szCs w:val="24"/>
                <w:highlight w:val="yellow"/>
              </w:rPr>
              <w:t>#</w:t>
            </w:r>
          </w:p>
        </w:tc>
      </w:tr>
    </w:tbl>
    <w:p w:rsidR="00363E03" w:rsidRDefault="00363E03" w:rsidP="00363E03">
      <w:pPr>
        <w:spacing w:after="0"/>
      </w:pPr>
    </w:p>
    <w:p w:rsidR="00363E03" w:rsidRPr="00A214A7" w:rsidRDefault="00363E03" w:rsidP="00363E03">
      <w:pPr>
        <w:spacing w:after="0"/>
        <w:rPr>
          <w:sz w:val="24"/>
          <w:szCs w:val="24"/>
        </w:rPr>
      </w:pPr>
      <w:r w:rsidRPr="00A214A7">
        <w:rPr>
          <w:sz w:val="24"/>
          <w:szCs w:val="24"/>
        </w:rPr>
        <w:t>The Transportation Station is a dynamic station where assistance is given to the flow of traffic from patients arriving and leaving from the vaccination site. This is a coordinated e</w:t>
      </w:r>
      <w:r w:rsidR="00D30628">
        <w:rPr>
          <w:sz w:val="24"/>
          <w:szCs w:val="24"/>
        </w:rPr>
        <w:t>ffort</w:t>
      </w:r>
      <w:r w:rsidR="00B065BD">
        <w:rPr>
          <w:sz w:val="24"/>
          <w:szCs w:val="24"/>
        </w:rPr>
        <w:t>;</w:t>
      </w:r>
      <w:r w:rsidR="00D30628">
        <w:rPr>
          <w:sz w:val="24"/>
          <w:szCs w:val="24"/>
        </w:rPr>
        <w:t xml:space="preserve"> potentially several </w:t>
      </w:r>
      <w:r w:rsidRPr="00A214A7">
        <w:rPr>
          <w:sz w:val="24"/>
          <w:szCs w:val="24"/>
        </w:rPr>
        <w:t>agencies that are assisting with the flow of vehicles</w:t>
      </w:r>
      <w:r w:rsidR="00AB211F">
        <w:rPr>
          <w:sz w:val="24"/>
          <w:szCs w:val="24"/>
        </w:rPr>
        <w:t xml:space="preserve"> and people</w:t>
      </w:r>
      <w:r w:rsidRPr="00A214A7">
        <w:rPr>
          <w:sz w:val="24"/>
          <w:szCs w:val="24"/>
        </w:rPr>
        <w:t xml:space="preserve"> at the vaccination site. </w:t>
      </w:r>
      <w:r w:rsidR="00D30628">
        <w:rPr>
          <w:sz w:val="24"/>
          <w:szCs w:val="24"/>
        </w:rPr>
        <w:t xml:space="preserve">Transportation must be flexible to accommodate an interior or exterior vaccination operation. </w:t>
      </w:r>
    </w:p>
    <w:p w:rsidR="00363E03" w:rsidRPr="00A214A7" w:rsidRDefault="00363E03" w:rsidP="00363E03">
      <w:pPr>
        <w:spacing w:after="0"/>
        <w:rPr>
          <w:sz w:val="24"/>
          <w:szCs w:val="24"/>
        </w:rPr>
      </w:pPr>
    </w:p>
    <w:p w:rsidR="00363E03" w:rsidRDefault="00A214A7" w:rsidP="00363E03">
      <w:pPr>
        <w:spacing w:after="0"/>
      </w:pPr>
      <w:r w:rsidRPr="00A214A7">
        <w:rPr>
          <w:sz w:val="24"/>
          <w:szCs w:val="24"/>
          <w:u w:val="single"/>
        </w:rPr>
        <w:t>NOTE:</w:t>
      </w:r>
      <w:r w:rsidR="00363E03" w:rsidRPr="00A214A7">
        <w:rPr>
          <w:sz w:val="24"/>
          <w:szCs w:val="24"/>
        </w:rPr>
        <w:t xml:space="preserve"> Members of the </w:t>
      </w:r>
      <w:r w:rsidR="004C380E" w:rsidRPr="00A214A7">
        <w:rPr>
          <w:sz w:val="24"/>
          <w:szCs w:val="24"/>
        </w:rPr>
        <w:t>Transportation Station are suggested to have training in traffic control, such as CERT members, law enforcement or other agencies</w:t>
      </w:r>
      <w:r w:rsidR="004C380E">
        <w:t>.</w:t>
      </w:r>
    </w:p>
    <w:p w:rsidR="00167D44" w:rsidRDefault="00167D44" w:rsidP="00363E03">
      <w:pPr>
        <w:spacing w:after="0"/>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92"/>
        <w:gridCol w:w="2250"/>
        <w:gridCol w:w="1206"/>
        <w:gridCol w:w="2361"/>
        <w:gridCol w:w="1317"/>
        <w:gridCol w:w="404"/>
      </w:tblGrid>
      <w:tr w:rsidR="00167D44" w:rsidRPr="001E356D" w:rsidTr="005847D3">
        <w:tc>
          <w:tcPr>
            <w:tcW w:w="1792"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32"/>
                <w:szCs w:val="24"/>
              </w:rPr>
              <w:t>Station:</w:t>
            </w:r>
          </w:p>
        </w:tc>
        <w:tc>
          <w:tcPr>
            <w:tcW w:w="8998" w:type="dxa"/>
            <w:gridSpan w:val="5"/>
            <w:shd w:val="clear" w:color="auto" w:fill="D9E2F3" w:themeFill="accent5" w:themeFillTint="33"/>
          </w:tcPr>
          <w:p w:rsidR="00167D44" w:rsidRPr="00167D44" w:rsidRDefault="00167D44" w:rsidP="00624039">
            <w:pPr>
              <w:rPr>
                <w:b/>
                <w:sz w:val="24"/>
                <w:szCs w:val="24"/>
              </w:rPr>
            </w:pPr>
            <w:r w:rsidRPr="00167D44">
              <w:rPr>
                <w:b/>
                <w:sz w:val="32"/>
                <w:szCs w:val="24"/>
              </w:rPr>
              <w:t>Registration</w:t>
            </w:r>
          </w:p>
        </w:tc>
      </w:tr>
      <w:tr w:rsidR="00167D44" w:rsidRPr="001E356D" w:rsidTr="005847D3">
        <w:tc>
          <w:tcPr>
            <w:tcW w:w="1792"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Responsibilities:</w:t>
            </w:r>
          </w:p>
        </w:tc>
        <w:tc>
          <w:tcPr>
            <w:tcW w:w="8998" w:type="dxa"/>
            <w:gridSpan w:val="5"/>
            <w:shd w:val="clear" w:color="auto" w:fill="D9E2F3" w:themeFill="accent5" w:themeFillTint="33"/>
          </w:tcPr>
          <w:p w:rsidR="00167D44" w:rsidRDefault="00167D44" w:rsidP="00167D44">
            <w:pPr>
              <w:rPr>
                <w:sz w:val="24"/>
                <w:szCs w:val="24"/>
              </w:rPr>
            </w:pPr>
            <w:r>
              <w:rPr>
                <w:sz w:val="24"/>
                <w:szCs w:val="24"/>
              </w:rPr>
              <w:t>Provides registration of patients to be vaccinated</w:t>
            </w:r>
          </w:p>
        </w:tc>
      </w:tr>
      <w:tr w:rsidR="00167D44" w:rsidRPr="001E356D" w:rsidTr="005847D3">
        <w:tc>
          <w:tcPr>
            <w:tcW w:w="10345" w:type="dxa"/>
            <w:gridSpan w:val="5"/>
            <w:shd w:val="clear" w:color="auto" w:fill="D9E2F3" w:themeFill="accent5" w:themeFillTint="33"/>
          </w:tcPr>
          <w:p w:rsidR="00167D44" w:rsidRDefault="00167D44" w:rsidP="00624039">
            <w:pPr>
              <w:rPr>
                <w:sz w:val="24"/>
                <w:szCs w:val="24"/>
              </w:rPr>
            </w:pPr>
            <w:r>
              <w:rPr>
                <w:sz w:val="24"/>
                <w:szCs w:val="24"/>
              </w:rPr>
              <w:t>Minimum Estimate of People Required for this Station:</w:t>
            </w:r>
          </w:p>
        </w:tc>
        <w:tc>
          <w:tcPr>
            <w:tcW w:w="445" w:type="dxa"/>
          </w:tcPr>
          <w:p w:rsidR="00167D44" w:rsidRPr="00167D44" w:rsidRDefault="00167D44" w:rsidP="00624039">
            <w:pPr>
              <w:jc w:val="center"/>
              <w:rPr>
                <w:sz w:val="24"/>
                <w:szCs w:val="24"/>
                <w:highlight w:val="yellow"/>
              </w:rPr>
            </w:pPr>
            <w:r w:rsidRPr="00167D44">
              <w:rPr>
                <w:sz w:val="24"/>
                <w:szCs w:val="24"/>
                <w:highlight w:val="yellow"/>
              </w:rPr>
              <w:t>#</w:t>
            </w:r>
          </w:p>
        </w:tc>
      </w:tr>
      <w:tr w:rsidR="00167D44" w:rsidRPr="001E356D" w:rsidTr="005847D3">
        <w:tc>
          <w:tcPr>
            <w:tcW w:w="1792"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Position Name:</w:t>
            </w:r>
          </w:p>
        </w:tc>
        <w:tc>
          <w:tcPr>
            <w:tcW w:w="2759" w:type="dxa"/>
            <w:shd w:val="clear" w:color="auto" w:fill="D9E2F3" w:themeFill="accent5" w:themeFillTint="33"/>
          </w:tcPr>
          <w:p w:rsidR="00167D44" w:rsidRDefault="00167D44" w:rsidP="00624039">
            <w:pPr>
              <w:rPr>
                <w:sz w:val="24"/>
                <w:szCs w:val="24"/>
              </w:rPr>
            </w:pPr>
            <w:r>
              <w:rPr>
                <w:sz w:val="24"/>
                <w:szCs w:val="24"/>
              </w:rPr>
              <w:t>Registration Leader</w:t>
            </w:r>
          </w:p>
        </w:tc>
        <w:tc>
          <w:tcPr>
            <w:tcW w:w="1342"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Reports To:</w:t>
            </w:r>
          </w:p>
        </w:tc>
        <w:tc>
          <w:tcPr>
            <w:tcW w:w="2936" w:type="dxa"/>
            <w:shd w:val="clear" w:color="auto" w:fill="D9E2F3" w:themeFill="accent5" w:themeFillTint="33"/>
          </w:tcPr>
          <w:p w:rsidR="00167D44" w:rsidRDefault="00167D44" w:rsidP="00624039">
            <w:pPr>
              <w:rPr>
                <w:sz w:val="24"/>
                <w:szCs w:val="24"/>
              </w:rPr>
            </w:pPr>
            <w:r>
              <w:rPr>
                <w:sz w:val="24"/>
                <w:szCs w:val="24"/>
              </w:rPr>
              <w:t>Operations Chief</w:t>
            </w:r>
          </w:p>
        </w:tc>
        <w:tc>
          <w:tcPr>
            <w:tcW w:w="1516"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 of Persons</w:t>
            </w:r>
          </w:p>
        </w:tc>
        <w:tc>
          <w:tcPr>
            <w:tcW w:w="445" w:type="dxa"/>
          </w:tcPr>
          <w:p w:rsidR="00167D44" w:rsidRPr="00167D44" w:rsidRDefault="00167D44" w:rsidP="00624039">
            <w:pPr>
              <w:jc w:val="center"/>
              <w:rPr>
                <w:sz w:val="24"/>
                <w:szCs w:val="24"/>
                <w:highlight w:val="yellow"/>
              </w:rPr>
            </w:pPr>
            <w:r w:rsidRPr="00167D44">
              <w:rPr>
                <w:sz w:val="24"/>
                <w:szCs w:val="24"/>
                <w:highlight w:val="yellow"/>
              </w:rPr>
              <w:t>#</w:t>
            </w:r>
          </w:p>
        </w:tc>
      </w:tr>
      <w:tr w:rsidR="00167D44" w:rsidRPr="001E356D" w:rsidTr="005847D3">
        <w:tc>
          <w:tcPr>
            <w:tcW w:w="1792"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Position Name:</w:t>
            </w:r>
          </w:p>
        </w:tc>
        <w:tc>
          <w:tcPr>
            <w:tcW w:w="2759" w:type="dxa"/>
            <w:shd w:val="clear" w:color="auto" w:fill="D9E2F3" w:themeFill="accent5" w:themeFillTint="33"/>
          </w:tcPr>
          <w:p w:rsidR="00167D44" w:rsidRDefault="00167D44" w:rsidP="00624039">
            <w:pPr>
              <w:rPr>
                <w:sz w:val="24"/>
                <w:szCs w:val="24"/>
              </w:rPr>
            </w:pPr>
            <w:r>
              <w:rPr>
                <w:sz w:val="24"/>
                <w:szCs w:val="24"/>
              </w:rPr>
              <w:t>Data Entry</w:t>
            </w:r>
          </w:p>
        </w:tc>
        <w:tc>
          <w:tcPr>
            <w:tcW w:w="1342"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Reports To:</w:t>
            </w:r>
          </w:p>
        </w:tc>
        <w:tc>
          <w:tcPr>
            <w:tcW w:w="2936" w:type="dxa"/>
            <w:shd w:val="clear" w:color="auto" w:fill="D9E2F3" w:themeFill="accent5" w:themeFillTint="33"/>
          </w:tcPr>
          <w:p w:rsidR="00167D44" w:rsidRDefault="00167D44" w:rsidP="00624039">
            <w:pPr>
              <w:rPr>
                <w:sz w:val="24"/>
                <w:szCs w:val="24"/>
              </w:rPr>
            </w:pPr>
            <w:r>
              <w:rPr>
                <w:sz w:val="24"/>
                <w:szCs w:val="24"/>
              </w:rPr>
              <w:t>Registration Leader</w:t>
            </w:r>
          </w:p>
        </w:tc>
        <w:tc>
          <w:tcPr>
            <w:tcW w:w="1516"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 of Persons</w:t>
            </w:r>
          </w:p>
        </w:tc>
        <w:tc>
          <w:tcPr>
            <w:tcW w:w="445" w:type="dxa"/>
          </w:tcPr>
          <w:p w:rsidR="00167D44" w:rsidRPr="00167D44" w:rsidRDefault="00167D44" w:rsidP="00624039">
            <w:pPr>
              <w:jc w:val="center"/>
              <w:rPr>
                <w:sz w:val="24"/>
                <w:szCs w:val="24"/>
                <w:highlight w:val="yellow"/>
              </w:rPr>
            </w:pPr>
            <w:r w:rsidRPr="00167D44">
              <w:rPr>
                <w:sz w:val="24"/>
                <w:szCs w:val="24"/>
                <w:highlight w:val="yellow"/>
              </w:rPr>
              <w:t>#</w:t>
            </w:r>
          </w:p>
        </w:tc>
      </w:tr>
    </w:tbl>
    <w:p w:rsidR="00167D44" w:rsidRPr="00363E03" w:rsidRDefault="00167D44" w:rsidP="00363E03">
      <w:pPr>
        <w:spacing w:after="0"/>
      </w:pPr>
    </w:p>
    <w:p w:rsidR="004C380E" w:rsidRDefault="004C380E" w:rsidP="00F57BB5">
      <w:pPr>
        <w:rPr>
          <w:sz w:val="24"/>
        </w:rPr>
      </w:pPr>
      <w:r w:rsidRPr="00413911">
        <w:rPr>
          <w:sz w:val="24"/>
        </w:rPr>
        <w:t xml:space="preserve">Registration Specialist will assist </w:t>
      </w:r>
      <w:r>
        <w:rPr>
          <w:sz w:val="24"/>
        </w:rPr>
        <w:t>patients with the registration process for receiving vaccines.</w:t>
      </w:r>
      <w:r w:rsidRPr="00413911">
        <w:rPr>
          <w:sz w:val="24"/>
        </w:rPr>
        <w:t xml:space="preserve"> </w:t>
      </w:r>
      <w:r>
        <w:rPr>
          <w:sz w:val="24"/>
        </w:rPr>
        <w:t xml:space="preserve"> </w:t>
      </w:r>
      <w:r w:rsidRPr="00413911">
        <w:rPr>
          <w:sz w:val="24"/>
        </w:rPr>
        <w:t xml:space="preserve">Once </w:t>
      </w:r>
      <w:r>
        <w:rPr>
          <w:sz w:val="24"/>
        </w:rPr>
        <w:t>registration</w:t>
      </w:r>
      <w:r w:rsidRPr="00413911">
        <w:rPr>
          <w:sz w:val="24"/>
        </w:rPr>
        <w:t xml:space="preserve"> is completed, staff will direct them to the </w:t>
      </w:r>
      <w:r>
        <w:rPr>
          <w:sz w:val="24"/>
        </w:rPr>
        <w:t>vaccination</w:t>
      </w:r>
      <w:r w:rsidR="00A214A7">
        <w:rPr>
          <w:sz w:val="24"/>
        </w:rPr>
        <w:t xml:space="preserve"> distribution</w:t>
      </w:r>
      <w:r w:rsidRPr="00413911">
        <w:rPr>
          <w:sz w:val="24"/>
        </w:rPr>
        <w:t xml:space="preserve"> station</w:t>
      </w:r>
      <w:r>
        <w:rPr>
          <w:sz w:val="24"/>
        </w:rPr>
        <w:t>.</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92"/>
        <w:gridCol w:w="2216"/>
        <w:gridCol w:w="1236"/>
        <w:gridCol w:w="2282"/>
        <w:gridCol w:w="1381"/>
        <w:gridCol w:w="423"/>
      </w:tblGrid>
      <w:tr w:rsidR="00167D44" w:rsidRPr="001E356D" w:rsidTr="005847D3">
        <w:tc>
          <w:tcPr>
            <w:tcW w:w="1792"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32"/>
                <w:szCs w:val="24"/>
              </w:rPr>
              <w:t>Station:</w:t>
            </w:r>
          </w:p>
        </w:tc>
        <w:tc>
          <w:tcPr>
            <w:tcW w:w="8998" w:type="dxa"/>
            <w:gridSpan w:val="5"/>
            <w:shd w:val="clear" w:color="auto" w:fill="D9E2F3" w:themeFill="accent5" w:themeFillTint="33"/>
          </w:tcPr>
          <w:p w:rsidR="00167D44" w:rsidRPr="00167D44" w:rsidRDefault="00167D44" w:rsidP="00624039">
            <w:pPr>
              <w:rPr>
                <w:b/>
                <w:sz w:val="24"/>
                <w:szCs w:val="24"/>
              </w:rPr>
            </w:pPr>
            <w:r w:rsidRPr="00167D44">
              <w:rPr>
                <w:b/>
                <w:sz w:val="32"/>
                <w:szCs w:val="24"/>
              </w:rPr>
              <w:t>Vaccine Distribution</w:t>
            </w:r>
          </w:p>
        </w:tc>
      </w:tr>
      <w:tr w:rsidR="00167D44" w:rsidRPr="001E356D" w:rsidTr="005847D3">
        <w:tc>
          <w:tcPr>
            <w:tcW w:w="1792"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Responsibilities:</w:t>
            </w:r>
          </w:p>
        </w:tc>
        <w:tc>
          <w:tcPr>
            <w:tcW w:w="8998" w:type="dxa"/>
            <w:gridSpan w:val="5"/>
            <w:shd w:val="clear" w:color="auto" w:fill="D9E2F3" w:themeFill="accent5" w:themeFillTint="33"/>
          </w:tcPr>
          <w:p w:rsidR="00167D44" w:rsidRDefault="00167D44" w:rsidP="00624039">
            <w:pPr>
              <w:rPr>
                <w:sz w:val="24"/>
                <w:szCs w:val="24"/>
              </w:rPr>
            </w:pPr>
            <w:r>
              <w:rPr>
                <w:sz w:val="24"/>
                <w:szCs w:val="24"/>
              </w:rPr>
              <w:t>Administers COVID-19 Vaccine</w:t>
            </w:r>
          </w:p>
        </w:tc>
      </w:tr>
      <w:tr w:rsidR="00167D44" w:rsidRPr="001E356D" w:rsidTr="005847D3">
        <w:tc>
          <w:tcPr>
            <w:tcW w:w="10345" w:type="dxa"/>
            <w:gridSpan w:val="5"/>
            <w:shd w:val="clear" w:color="auto" w:fill="D9E2F3" w:themeFill="accent5" w:themeFillTint="33"/>
          </w:tcPr>
          <w:p w:rsidR="00167D44" w:rsidRDefault="00167D44" w:rsidP="00624039">
            <w:pPr>
              <w:rPr>
                <w:sz w:val="24"/>
                <w:szCs w:val="24"/>
              </w:rPr>
            </w:pPr>
            <w:r>
              <w:rPr>
                <w:sz w:val="24"/>
                <w:szCs w:val="24"/>
              </w:rPr>
              <w:t>Minimum Estimate of People Required for this Station:</w:t>
            </w:r>
          </w:p>
        </w:tc>
        <w:tc>
          <w:tcPr>
            <w:tcW w:w="445" w:type="dxa"/>
          </w:tcPr>
          <w:p w:rsidR="00167D44" w:rsidRPr="00167D44" w:rsidRDefault="00167D44" w:rsidP="00624039">
            <w:pPr>
              <w:jc w:val="center"/>
              <w:rPr>
                <w:sz w:val="24"/>
                <w:szCs w:val="24"/>
                <w:highlight w:val="yellow"/>
              </w:rPr>
            </w:pPr>
            <w:r w:rsidRPr="00167D44">
              <w:rPr>
                <w:sz w:val="24"/>
                <w:szCs w:val="24"/>
                <w:highlight w:val="yellow"/>
              </w:rPr>
              <w:t>#</w:t>
            </w:r>
          </w:p>
        </w:tc>
      </w:tr>
      <w:tr w:rsidR="00167D44" w:rsidRPr="001E356D" w:rsidTr="005847D3">
        <w:tc>
          <w:tcPr>
            <w:tcW w:w="1792"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Position Name:</w:t>
            </w:r>
          </w:p>
        </w:tc>
        <w:tc>
          <w:tcPr>
            <w:tcW w:w="2710" w:type="dxa"/>
            <w:shd w:val="clear" w:color="auto" w:fill="D9E2F3" w:themeFill="accent5" w:themeFillTint="33"/>
          </w:tcPr>
          <w:p w:rsidR="00167D44" w:rsidRDefault="00167D44" w:rsidP="00624039">
            <w:pPr>
              <w:rPr>
                <w:sz w:val="24"/>
                <w:szCs w:val="24"/>
              </w:rPr>
            </w:pPr>
            <w:r>
              <w:rPr>
                <w:sz w:val="24"/>
                <w:szCs w:val="24"/>
              </w:rPr>
              <w:t>Vaccine Distribution Leader</w:t>
            </w:r>
          </w:p>
        </w:tc>
        <w:tc>
          <w:tcPr>
            <w:tcW w:w="1433"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Reports To:</w:t>
            </w:r>
          </w:p>
        </w:tc>
        <w:tc>
          <w:tcPr>
            <w:tcW w:w="2970" w:type="dxa"/>
            <w:shd w:val="clear" w:color="auto" w:fill="D9E2F3" w:themeFill="accent5" w:themeFillTint="33"/>
          </w:tcPr>
          <w:p w:rsidR="00167D44" w:rsidRDefault="00167D44" w:rsidP="00624039">
            <w:pPr>
              <w:rPr>
                <w:sz w:val="24"/>
                <w:szCs w:val="24"/>
              </w:rPr>
            </w:pPr>
            <w:r>
              <w:rPr>
                <w:sz w:val="24"/>
                <w:szCs w:val="24"/>
              </w:rPr>
              <w:t>Operations Chief</w:t>
            </w:r>
          </w:p>
        </w:tc>
        <w:tc>
          <w:tcPr>
            <w:tcW w:w="1440"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 of Persons</w:t>
            </w:r>
          </w:p>
        </w:tc>
        <w:tc>
          <w:tcPr>
            <w:tcW w:w="445" w:type="dxa"/>
          </w:tcPr>
          <w:p w:rsidR="00167D44" w:rsidRPr="00167D44" w:rsidRDefault="00167D44" w:rsidP="00624039">
            <w:pPr>
              <w:jc w:val="center"/>
              <w:rPr>
                <w:sz w:val="24"/>
                <w:szCs w:val="24"/>
                <w:highlight w:val="yellow"/>
              </w:rPr>
            </w:pPr>
            <w:r w:rsidRPr="00167D44">
              <w:rPr>
                <w:sz w:val="24"/>
                <w:szCs w:val="24"/>
                <w:highlight w:val="yellow"/>
              </w:rPr>
              <w:t>#</w:t>
            </w:r>
          </w:p>
        </w:tc>
      </w:tr>
      <w:tr w:rsidR="00167D44" w:rsidRPr="001E356D" w:rsidTr="005847D3">
        <w:tc>
          <w:tcPr>
            <w:tcW w:w="1792"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Position Name:</w:t>
            </w:r>
          </w:p>
        </w:tc>
        <w:tc>
          <w:tcPr>
            <w:tcW w:w="2710" w:type="dxa"/>
            <w:shd w:val="clear" w:color="auto" w:fill="D9E2F3" w:themeFill="accent5" w:themeFillTint="33"/>
          </w:tcPr>
          <w:p w:rsidR="00167D44" w:rsidRDefault="00167D44" w:rsidP="00624039">
            <w:pPr>
              <w:rPr>
                <w:sz w:val="24"/>
                <w:szCs w:val="24"/>
              </w:rPr>
            </w:pPr>
            <w:r>
              <w:rPr>
                <w:sz w:val="24"/>
                <w:szCs w:val="24"/>
              </w:rPr>
              <w:t>Immunization Specialist *</w:t>
            </w:r>
          </w:p>
        </w:tc>
        <w:tc>
          <w:tcPr>
            <w:tcW w:w="1433"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Reports To:</w:t>
            </w:r>
          </w:p>
        </w:tc>
        <w:tc>
          <w:tcPr>
            <w:tcW w:w="2970" w:type="dxa"/>
            <w:shd w:val="clear" w:color="auto" w:fill="D9E2F3" w:themeFill="accent5" w:themeFillTint="33"/>
          </w:tcPr>
          <w:p w:rsidR="00167D44" w:rsidRDefault="00167D44" w:rsidP="00624039">
            <w:pPr>
              <w:rPr>
                <w:sz w:val="24"/>
                <w:szCs w:val="24"/>
              </w:rPr>
            </w:pPr>
            <w:r>
              <w:rPr>
                <w:sz w:val="24"/>
                <w:szCs w:val="24"/>
              </w:rPr>
              <w:t>Vaccine Distribution Leader</w:t>
            </w:r>
          </w:p>
        </w:tc>
        <w:tc>
          <w:tcPr>
            <w:tcW w:w="1440"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 of Persons</w:t>
            </w:r>
          </w:p>
        </w:tc>
        <w:tc>
          <w:tcPr>
            <w:tcW w:w="445" w:type="dxa"/>
          </w:tcPr>
          <w:p w:rsidR="00167D44" w:rsidRPr="00167D44" w:rsidRDefault="00167D44" w:rsidP="00624039">
            <w:pPr>
              <w:jc w:val="center"/>
              <w:rPr>
                <w:sz w:val="24"/>
                <w:szCs w:val="24"/>
                <w:highlight w:val="yellow"/>
              </w:rPr>
            </w:pPr>
            <w:r w:rsidRPr="00167D44">
              <w:rPr>
                <w:sz w:val="24"/>
                <w:szCs w:val="24"/>
                <w:highlight w:val="yellow"/>
              </w:rPr>
              <w:t>#</w:t>
            </w:r>
          </w:p>
        </w:tc>
      </w:tr>
      <w:tr w:rsidR="00167D44" w:rsidRPr="001E356D" w:rsidTr="005847D3">
        <w:tc>
          <w:tcPr>
            <w:tcW w:w="1792" w:type="dxa"/>
            <w:shd w:val="clear" w:color="auto" w:fill="2F5496" w:themeFill="accent5" w:themeFillShade="BF"/>
          </w:tcPr>
          <w:p w:rsidR="00167D44" w:rsidRPr="00167D44" w:rsidRDefault="00167D44" w:rsidP="00624039">
            <w:pPr>
              <w:rPr>
                <w:color w:val="FFFFFF" w:themeColor="background1"/>
                <w:sz w:val="24"/>
                <w:szCs w:val="24"/>
              </w:rPr>
            </w:pPr>
            <w:r>
              <w:rPr>
                <w:color w:val="FFFFFF" w:themeColor="background1"/>
                <w:sz w:val="24"/>
                <w:szCs w:val="24"/>
              </w:rPr>
              <w:t>Position Name:</w:t>
            </w:r>
          </w:p>
        </w:tc>
        <w:tc>
          <w:tcPr>
            <w:tcW w:w="2710" w:type="dxa"/>
            <w:shd w:val="clear" w:color="auto" w:fill="D9E2F3" w:themeFill="accent5" w:themeFillTint="33"/>
          </w:tcPr>
          <w:p w:rsidR="00167D44" w:rsidRDefault="00167D44" w:rsidP="00624039">
            <w:pPr>
              <w:rPr>
                <w:sz w:val="24"/>
                <w:szCs w:val="24"/>
              </w:rPr>
            </w:pPr>
            <w:r>
              <w:rPr>
                <w:sz w:val="24"/>
                <w:szCs w:val="24"/>
              </w:rPr>
              <w:t>Bi-Lingual Staff Member</w:t>
            </w:r>
          </w:p>
        </w:tc>
        <w:tc>
          <w:tcPr>
            <w:tcW w:w="1433" w:type="dxa"/>
            <w:shd w:val="clear" w:color="auto" w:fill="2F5496" w:themeFill="accent5" w:themeFillShade="BF"/>
          </w:tcPr>
          <w:p w:rsidR="00167D44" w:rsidRPr="00167D44" w:rsidRDefault="00167D44" w:rsidP="00624039">
            <w:pPr>
              <w:rPr>
                <w:color w:val="FFFFFF" w:themeColor="background1"/>
                <w:sz w:val="24"/>
                <w:szCs w:val="24"/>
              </w:rPr>
            </w:pPr>
            <w:r>
              <w:rPr>
                <w:color w:val="FFFFFF" w:themeColor="background1"/>
                <w:sz w:val="24"/>
                <w:szCs w:val="24"/>
              </w:rPr>
              <w:t>Reports To:</w:t>
            </w:r>
          </w:p>
        </w:tc>
        <w:tc>
          <w:tcPr>
            <w:tcW w:w="2970" w:type="dxa"/>
            <w:shd w:val="clear" w:color="auto" w:fill="D9E2F3" w:themeFill="accent5" w:themeFillTint="33"/>
          </w:tcPr>
          <w:p w:rsidR="00167D44" w:rsidRDefault="00167D44" w:rsidP="00624039">
            <w:pPr>
              <w:rPr>
                <w:sz w:val="24"/>
                <w:szCs w:val="24"/>
              </w:rPr>
            </w:pPr>
            <w:r>
              <w:rPr>
                <w:sz w:val="24"/>
                <w:szCs w:val="24"/>
              </w:rPr>
              <w:t>Vaccine Distribution Leader</w:t>
            </w:r>
          </w:p>
        </w:tc>
        <w:tc>
          <w:tcPr>
            <w:tcW w:w="1885" w:type="dxa"/>
            <w:gridSpan w:val="2"/>
            <w:shd w:val="clear" w:color="auto" w:fill="2F5496" w:themeFill="accent5" w:themeFillShade="BF"/>
          </w:tcPr>
          <w:p w:rsidR="00167D44" w:rsidRPr="00167D44" w:rsidRDefault="00167D44" w:rsidP="00167D44">
            <w:pPr>
              <w:rPr>
                <w:sz w:val="24"/>
                <w:szCs w:val="24"/>
                <w:highlight w:val="yellow"/>
              </w:rPr>
            </w:pPr>
            <w:r>
              <w:rPr>
                <w:color w:val="FFFFFF" w:themeColor="background1"/>
                <w:sz w:val="24"/>
                <w:szCs w:val="24"/>
              </w:rPr>
              <w:t>Recommended</w:t>
            </w:r>
          </w:p>
        </w:tc>
      </w:tr>
    </w:tbl>
    <w:p w:rsidR="00167D44" w:rsidRPr="00167D44" w:rsidRDefault="00167D44" w:rsidP="00167D44">
      <w:pPr>
        <w:rPr>
          <w:sz w:val="24"/>
        </w:rPr>
      </w:pPr>
      <w:r w:rsidRPr="00167D44">
        <w:rPr>
          <w:sz w:val="24"/>
        </w:rPr>
        <w:t>*</w:t>
      </w:r>
      <w:r>
        <w:rPr>
          <w:sz w:val="24"/>
        </w:rPr>
        <w:t xml:space="preserve"> Licensed Medical Professionals, with CT DPH approval to conduct vaccinations. </w:t>
      </w:r>
    </w:p>
    <w:p w:rsidR="004C380E" w:rsidRDefault="004C380E" w:rsidP="004C380E">
      <w:pPr>
        <w:rPr>
          <w:sz w:val="24"/>
        </w:rPr>
      </w:pPr>
      <w:r>
        <w:rPr>
          <w:sz w:val="24"/>
        </w:rPr>
        <w:t xml:space="preserve">Members of the COVID-19 Distribution Station will administer the supplied vaccine to the registered patients from the Registration Station. Vaccines will be administered following manufacturer recommendations and guidance from CT DPH, and CDC. Upon completion of </w:t>
      </w:r>
      <w:r w:rsidR="00AB211F">
        <w:rPr>
          <w:sz w:val="24"/>
        </w:rPr>
        <w:t>vaccination,</w:t>
      </w:r>
      <w:r>
        <w:rPr>
          <w:sz w:val="24"/>
        </w:rPr>
        <w:t xml:space="preserve"> the appropriate paperwork is completed and a time is marked to reflect vaccination time and patient is forwarded to</w:t>
      </w:r>
      <w:r w:rsidR="00AB211F">
        <w:rPr>
          <w:sz w:val="24"/>
        </w:rPr>
        <w:t xml:space="preserve"> the Post Vaccination Monitoring </w:t>
      </w:r>
      <w:r>
        <w:rPr>
          <w:sz w:val="24"/>
        </w:rPr>
        <w:t xml:space="preserve">Station. </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92"/>
        <w:gridCol w:w="2219"/>
        <w:gridCol w:w="1268"/>
        <w:gridCol w:w="2370"/>
        <w:gridCol w:w="1275"/>
        <w:gridCol w:w="406"/>
      </w:tblGrid>
      <w:tr w:rsidR="00167D44" w:rsidRPr="001E356D" w:rsidTr="00DC26D9">
        <w:tc>
          <w:tcPr>
            <w:tcW w:w="1792" w:type="dxa"/>
            <w:shd w:val="clear" w:color="auto" w:fill="2F5496" w:themeFill="accent5" w:themeFillShade="BF"/>
          </w:tcPr>
          <w:p w:rsidR="00167D44" w:rsidRPr="00167D44" w:rsidRDefault="00167D44" w:rsidP="00624039">
            <w:pPr>
              <w:rPr>
                <w:color w:val="FFFFFF" w:themeColor="background1"/>
                <w:sz w:val="24"/>
                <w:szCs w:val="24"/>
              </w:rPr>
            </w:pPr>
            <w:bookmarkStart w:id="10" w:name="_Toc528071820"/>
            <w:r w:rsidRPr="00167D44">
              <w:rPr>
                <w:color w:val="FFFFFF" w:themeColor="background1"/>
                <w:sz w:val="32"/>
                <w:szCs w:val="24"/>
              </w:rPr>
              <w:t>Station:</w:t>
            </w:r>
          </w:p>
        </w:tc>
        <w:tc>
          <w:tcPr>
            <w:tcW w:w="7538" w:type="dxa"/>
            <w:gridSpan w:val="5"/>
            <w:shd w:val="clear" w:color="auto" w:fill="D9E2F3" w:themeFill="accent5" w:themeFillTint="33"/>
          </w:tcPr>
          <w:p w:rsidR="00167D44" w:rsidRPr="00167D44" w:rsidRDefault="00836247" w:rsidP="00836247">
            <w:pPr>
              <w:rPr>
                <w:b/>
                <w:sz w:val="24"/>
                <w:szCs w:val="24"/>
              </w:rPr>
            </w:pPr>
            <w:r>
              <w:rPr>
                <w:b/>
                <w:sz w:val="32"/>
                <w:szCs w:val="24"/>
              </w:rPr>
              <w:t xml:space="preserve">Post </w:t>
            </w:r>
            <w:r w:rsidR="00167D44" w:rsidRPr="00167D44">
              <w:rPr>
                <w:b/>
                <w:sz w:val="32"/>
                <w:szCs w:val="24"/>
              </w:rPr>
              <w:t xml:space="preserve">Vaccine </w:t>
            </w:r>
            <w:r>
              <w:rPr>
                <w:b/>
                <w:sz w:val="32"/>
                <w:szCs w:val="24"/>
              </w:rPr>
              <w:t>Monitoring</w:t>
            </w:r>
          </w:p>
        </w:tc>
      </w:tr>
      <w:tr w:rsidR="00167D44" w:rsidRPr="001E356D" w:rsidTr="00DC26D9">
        <w:tc>
          <w:tcPr>
            <w:tcW w:w="1792"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Responsibilities:</w:t>
            </w:r>
          </w:p>
        </w:tc>
        <w:tc>
          <w:tcPr>
            <w:tcW w:w="7538" w:type="dxa"/>
            <w:gridSpan w:val="5"/>
            <w:shd w:val="clear" w:color="auto" w:fill="D9E2F3" w:themeFill="accent5" w:themeFillTint="33"/>
          </w:tcPr>
          <w:p w:rsidR="00167D44" w:rsidRDefault="00836247" w:rsidP="00624039">
            <w:pPr>
              <w:rPr>
                <w:sz w:val="24"/>
                <w:szCs w:val="24"/>
              </w:rPr>
            </w:pPr>
            <w:r>
              <w:rPr>
                <w:sz w:val="24"/>
                <w:szCs w:val="24"/>
              </w:rPr>
              <w:t>Monitors Vaccinated Patients</w:t>
            </w:r>
          </w:p>
        </w:tc>
      </w:tr>
      <w:tr w:rsidR="00167D44" w:rsidRPr="001E356D" w:rsidTr="00DC26D9">
        <w:tc>
          <w:tcPr>
            <w:tcW w:w="8924" w:type="dxa"/>
            <w:gridSpan w:val="5"/>
            <w:shd w:val="clear" w:color="auto" w:fill="D9E2F3" w:themeFill="accent5" w:themeFillTint="33"/>
          </w:tcPr>
          <w:p w:rsidR="00167D44" w:rsidRDefault="00167D44" w:rsidP="00624039">
            <w:pPr>
              <w:rPr>
                <w:sz w:val="24"/>
                <w:szCs w:val="24"/>
              </w:rPr>
            </w:pPr>
            <w:r>
              <w:rPr>
                <w:sz w:val="24"/>
                <w:szCs w:val="24"/>
              </w:rPr>
              <w:t>Minimum Estimate of People Required for this Station:</w:t>
            </w:r>
          </w:p>
        </w:tc>
        <w:tc>
          <w:tcPr>
            <w:tcW w:w="406" w:type="dxa"/>
          </w:tcPr>
          <w:p w:rsidR="00167D44" w:rsidRPr="00167D44" w:rsidRDefault="00167D44" w:rsidP="00624039">
            <w:pPr>
              <w:jc w:val="center"/>
              <w:rPr>
                <w:sz w:val="24"/>
                <w:szCs w:val="24"/>
                <w:highlight w:val="yellow"/>
              </w:rPr>
            </w:pPr>
            <w:r w:rsidRPr="00167D44">
              <w:rPr>
                <w:sz w:val="24"/>
                <w:szCs w:val="24"/>
                <w:highlight w:val="yellow"/>
              </w:rPr>
              <w:t>#</w:t>
            </w:r>
          </w:p>
        </w:tc>
      </w:tr>
      <w:tr w:rsidR="00167D44" w:rsidRPr="001E356D" w:rsidTr="00DC26D9">
        <w:tc>
          <w:tcPr>
            <w:tcW w:w="1792"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Position Name:</w:t>
            </w:r>
          </w:p>
        </w:tc>
        <w:tc>
          <w:tcPr>
            <w:tcW w:w="2219" w:type="dxa"/>
            <w:shd w:val="clear" w:color="auto" w:fill="D9E2F3" w:themeFill="accent5" w:themeFillTint="33"/>
          </w:tcPr>
          <w:p w:rsidR="00167D44" w:rsidRDefault="00167D44" w:rsidP="00836247">
            <w:pPr>
              <w:rPr>
                <w:sz w:val="24"/>
                <w:szCs w:val="24"/>
              </w:rPr>
            </w:pPr>
            <w:r>
              <w:rPr>
                <w:sz w:val="24"/>
                <w:szCs w:val="24"/>
              </w:rPr>
              <w:t>Vaccin</w:t>
            </w:r>
            <w:r w:rsidR="00836247">
              <w:rPr>
                <w:sz w:val="24"/>
                <w:szCs w:val="24"/>
              </w:rPr>
              <w:t xml:space="preserve">ation Monitoring </w:t>
            </w:r>
            <w:r>
              <w:rPr>
                <w:sz w:val="24"/>
                <w:szCs w:val="24"/>
              </w:rPr>
              <w:t>Leader</w:t>
            </w:r>
          </w:p>
        </w:tc>
        <w:tc>
          <w:tcPr>
            <w:tcW w:w="1268"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Reports To:</w:t>
            </w:r>
          </w:p>
        </w:tc>
        <w:tc>
          <w:tcPr>
            <w:tcW w:w="2370" w:type="dxa"/>
            <w:shd w:val="clear" w:color="auto" w:fill="D9E2F3" w:themeFill="accent5" w:themeFillTint="33"/>
          </w:tcPr>
          <w:p w:rsidR="00167D44" w:rsidRDefault="00167D44" w:rsidP="00624039">
            <w:pPr>
              <w:rPr>
                <w:sz w:val="24"/>
                <w:szCs w:val="24"/>
              </w:rPr>
            </w:pPr>
            <w:r>
              <w:rPr>
                <w:sz w:val="24"/>
                <w:szCs w:val="24"/>
              </w:rPr>
              <w:t>Operations Chief</w:t>
            </w:r>
          </w:p>
        </w:tc>
        <w:tc>
          <w:tcPr>
            <w:tcW w:w="1275"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 of Persons</w:t>
            </w:r>
          </w:p>
        </w:tc>
        <w:tc>
          <w:tcPr>
            <w:tcW w:w="406" w:type="dxa"/>
          </w:tcPr>
          <w:p w:rsidR="00167D44" w:rsidRPr="00167D44" w:rsidRDefault="00167D44" w:rsidP="00624039">
            <w:pPr>
              <w:jc w:val="center"/>
              <w:rPr>
                <w:sz w:val="24"/>
                <w:szCs w:val="24"/>
                <w:highlight w:val="yellow"/>
              </w:rPr>
            </w:pPr>
            <w:r w:rsidRPr="00167D44">
              <w:rPr>
                <w:sz w:val="24"/>
                <w:szCs w:val="24"/>
                <w:highlight w:val="yellow"/>
              </w:rPr>
              <w:t>#</w:t>
            </w:r>
          </w:p>
        </w:tc>
      </w:tr>
      <w:tr w:rsidR="005847D3" w:rsidRPr="001E356D" w:rsidTr="00DC26D9">
        <w:tc>
          <w:tcPr>
            <w:tcW w:w="1792"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Position Name:</w:t>
            </w:r>
          </w:p>
        </w:tc>
        <w:tc>
          <w:tcPr>
            <w:tcW w:w="2219" w:type="dxa"/>
            <w:shd w:val="clear" w:color="auto" w:fill="D9E2F3" w:themeFill="accent5" w:themeFillTint="33"/>
          </w:tcPr>
          <w:p w:rsidR="00167D44" w:rsidRDefault="00836247" w:rsidP="00624039">
            <w:pPr>
              <w:rPr>
                <w:sz w:val="24"/>
                <w:szCs w:val="24"/>
              </w:rPr>
            </w:pPr>
            <w:r>
              <w:rPr>
                <w:sz w:val="24"/>
                <w:szCs w:val="24"/>
              </w:rPr>
              <w:t>Vaccination Monitoring Attendant</w:t>
            </w:r>
          </w:p>
        </w:tc>
        <w:tc>
          <w:tcPr>
            <w:tcW w:w="1268"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Reports To:</w:t>
            </w:r>
          </w:p>
        </w:tc>
        <w:tc>
          <w:tcPr>
            <w:tcW w:w="2370" w:type="dxa"/>
            <w:shd w:val="clear" w:color="auto" w:fill="D9E2F3" w:themeFill="accent5" w:themeFillTint="33"/>
          </w:tcPr>
          <w:p w:rsidR="00167D44" w:rsidRDefault="00836247" w:rsidP="00624039">
            <w:pPr>
              <w:rPr>
                <w:sz w:val="24"/>
                <w:szCs w:val="24"/>
              </w:rPr>
            </w:pPr>
            <w:r>
              <w:rPr>
                <w:sz w:val="24"/>
                <w:szCs w:val="24"/>
              </w:rPr>
              <w:t>Vaccine Monitoring Leader</w:t>
            </w:r>
          </w:p>
        </w:tc>
        <w:tc>
          <w:tcPr>
            <w:tcW w:w="1275" w:type="dxa"/>
            <w:shd w:val="clear" w:color="auto" w:fill="2F5496" w:themeFill="accent5" w:themeFillShade="BF"/>
          </w:tcPr>
          <w:p w:rsidR="00167D44" w:rsidRPr="00167D44" w:rsidRDefault="00167D44" w:rsidP="00624039">
            <w:pPr>
              <w:rPr>
                <w:color w:val="FFFFFF" w:themeColor="background1"/>
                <w:sz w:val="24"/>
                <w:szCs w:val="24"/>
              </w:rPr>
            </w:pPr>
            <w:r w:rsidRPr="00167D44">
              <w:rPr>
                <w:color w:val="FFFFFF" w:themeColor="background1"/>
                <w:sz w:val="24"/>
                <w:szCs w:val="24"/>
              </w:rPr>
              <w:t># of Persons</w:t>
            </w:r>
          </w:p>
        </w:tc>
        <w:tc>
          <w:tcPr>
            <w:tcW w:w="406" w:type="dxa"/>
          </w:tcPr>
          <w:p w:rsidR="00167D44" w:rsidRPr="00167D44" w:rsidRDefault="00167D44" w:rsidP="00624039">
            <w:pPr>
              <w:jc w:val="center"/>
              <w:rPr>
                <w:sz w:val="24"/>
                <w:szCs w:val="24"/>
                <w:highlight w:val="yellow"/>
              </w:rPr>
            </w:pPr>
            <w:r w:rsidRPr="00167D44">
              <w:rPr>
                <w:sz w:val="24"/>
                <w:szCs w:val="24"/>
                <w:highlight w:val="yellow"/>
              </w:rPr>
              <w:t>#</w:t>
            </w:r>
          </w:p>
        </w:tc>
      </w:tr>
      <w:bookmarkEnd w:id="10"/>
    </w:tbl>
    <w:p w:rsidR="00EB0E7F" w:rsidRPr="00137A78" w:rsidRDefault="00EB0E7F" w:rsidP="00EB0E7F">
      <w:pPr>
        <w:spacing w:after="0"/>
      </w:pPr>
    </w:p>
    <w:p w:rsidR="00DC26D9" w:rsidRPr="00A214A7" w:rsidRDefault="00EB0E7F" w:rsidP="00DC26D9">
      <w:pPr>
        <w:rPr>
          <w:sz w:val="24"/>
          <w:szCs w:val="24"/>
        </w:rPr>
      </w:pPr>
      <w:r w:rsidRPr="00A214A7">
        <w:rPr>
          <w:sz w:val="24"/>
          <w:szCs w:val="24"/>
        </w:rPr>
        <w:t xml:space="preserve">Upon arrival of the vaccinated patient, the </w:t>
      </w:r>
      <w:r w:rsidR="00AB211F" w:rsidRPr="00A214A7">
        <w:rPr>
          <w:sz w:val="24"/>
          <w:szCs w:val="24"/>
        </w:rPr>
        <w:t>vaccination-monitoring</w:t>
      </w:r>
      <w:r w:rsidRPr="00A214A7">
        <w:rPr>
          <w:sz w:val="24"/>
          <w:szCs w:val="24"/>
        </w:rPr>
        <w:t xml:space="preserve"> attendant will identify the vaccination time that is clearly marked by the vaccine distribution specialist. Using the provided clock/timer, the attendant will monitor the recently vaccinated patients for the </w:t>
      </w:r>
      <w:r w:rsidRPr="00347DAE">
        <w:rPr>
          <w:sz w:val="24"/>
          <w:szCs w:val="24"/>
        </w:rPr>
        <w:t xml:space="preserve">recommended </w:t>
      </w:r>
      <w:r w:rsidR="00A156E9" w:rsidRPr="00347DAE">
        <w:rPr>
          <w:sz w:val="24"/>
          <w:szCs w:val="24"/>
        </w:rPr>
        <w:t xml:space="preserve">waiting </w:t>
      </w:r>
      <w:r w:rsidRPr="00347DAE">
        <w:rPr>
          <w:sz w:val="24"/>
          <w:szCs w:val="24"/>
        </w:rPr>
        <w:t>period. Attendants will monitor for signs and symptoms of anaphylaxis, or se</w:t>
      </w:r>
      <w:r w:rsidRPr="00A214A7">
        <w:rPr>
          <w:sz w:val="24"/>
          <w:szCs w:val="24"/>
        </w:rPr>
        <w:t xml:space="preserve">vere allergic reaction. </w:t>
      </w:r>
      <w:r w:rsidR="00DC26D9" w:rsidRPr="00A214A7">
        <w:rPr>
          <w:sz w:val="24"/>
          <w:szCs w:val="24"/>
        </w:rPr>
        <w:t xml:space="preserve">After </w:t>
      </w:r>
      <w:r w:rsidR="00DC26D9" w:rsidRPr="00347DAE">
        <w:rPr>
          <w:sz w:val="24"/>
          <w:szCs w:val="24"/>
          <w:u w:val="single"/>
        </w:rPr>
        <w:t xml:space="preserve">the allotted waiting time, </w:t>
      </w:r>
      <w:r w:rsidR="00DC26D9" w:rsidRPr="0043402F">
        <w:rPr>
          <w:sz w:val="24"/>
          <w:szCs w:val="24"/>
        </w:rPr>
        <w:t xml:space="preserve">the </w:t>
      </w:r>
      <w:r w:rsidR="00DC26D9" w:rsidRPr="00347DAE">
        <w:rPr>
          <w:sz w:val="24"/>
          <w:szCs w:val="24"/>
        </w:rPr>
        <w:t>attendant</w:t>
      </w:r>
      <w:r w:rsidR="00DC26D9">
        <w:rPr>
          <w:sz w:val="24"/>
          <w:szCs w:val="24"/>
        </w:rPr>
        <w:t>(</w:t>
      </w:r>
      <w:r w:rsidR="00DC26D9" w:rsidRPr="00347DAE">
        <w:rPr>
          <w:sz w:val="24"/>
          <w:szCs w:val="24"/>
        </w:rPr>
        <w:t>s</w:t>
      </w:r>
      <w:r w:rsidR="00DC26D9">
        <w:rPr>
          <w:sz w:val="24"/>
          <w:szCs w:val="24"/>
        </w:rPr>
        <w:t>)</w:t>
      </w:r>
      <w:r w:rsidR="00DC26D9" w:rsidRPr="00A214A7">
        <w:rPr>
          <w:sz w:val="24"/>
          <w:szCs w:val="24"/>
        </w:rPr>
        <w:t xml:space="preserve"> will direct the patient to leave the vaccination site.</w:t>
      </w:r>
    </w:p>
    <w:p w:rsidR="00A95199" w:rsidRPr="00A214A7" w:rsidRDefault="00A95199" w:rsidP="004C1817">
      <w:pPr>
        <w:rPr>
          <w:sz w:val="24"/>
          <w:szCs w:val="24"/>
        </w:rPr>
      </w:pPr>
    </w:p>
    <w:p w:rsidR="00EB0E7F" w:rsidRPr="00A214A7" w:rsidRDefault="00EB0E7F" w:rsidP="004C1817">
      <w:pPr>
        <w:rPr>
          <w:i/>
          <w:sz w:val="24"/>
          <w:szCs w:val="24"/>
        </w:rPr>
      </w:pPr>
      <w:r w:rsidRPr="00A214A7">
        <w:rPr>
          <w:sz w:val="24"/>
          <w:szCs w:val="24"/>
          <w:u w:val="single"/>
        </w:rPr>
        <w:t>NOTE:</w:t>
      </w:r>
      <w:r w:rsidRPr="00A214A7">
        <w:rPr>
          <w:sz w:val="24"/>
          <w:szCs w:val="24"/>
        </w:rPr>
        <w:t xml:space="preserve"> </w:t>
      </w:r>
      <w:r w:rsidRPr="00A214A7">
        <w:rPr>
          <w:i/>
          <w:sz w:val="24"/>
          <w:szCs w:val="24"/>
        </w:rPr>
        <w:t xml:space="preserve">Members of the Post Vaccine Monitor Station should be trained to a minimum of </w:t>
      </w:r>
      <w:r w:rsidR="00EA637A">
        <w:rPr>
          <w:i/>
          <w:sz w:val="24"/>
          <w:szCs w:val="24"/>
        </w:rPr>
        <w:t xml:space="preserve">requirements set by state Department of Public Health, including </w:t>
      </w:r>
      <w:r w:rsidRPr="00A214A7">
        <w:rPr>
          <w:i/>
          <w:sz w:val="24"/>
          <w:szCs w:val="24"/>
        </w:rPr>
        <w:t>appropriate training in the identification of severe allergic reaction</w:t>
      </w:r>
      <w:r w:rsidR="0043402F">
        <w:rPr>
          <w:i/>
          <w:sz w:val="24"/>
          <w:szCs w:val="24"/>
        </w:rPr>
        <w:t>s.</w:t>
      </w:r>
    </w:p>
    <w:p w:rsidR="00AF533D" w:rsidRDefault="00AF533D">
      <w:pPr>
        <w:rPr>
          <w:rStyle w:val="ilfuvd"/>
          <w:rFonts w:cs="Arial"/>
          <w:color w:val="222222"/>
          <w:sz w:val="24"/>
          <w:szCs w:val="24"/>
        </w:rPr>
        <w:sectPr w:rsidR="00AF533D" w:rsidSect="00AF533D">
          <w:pgSz w:w="12240" w:h="15840"/>
          <w:pgMar w:top="1440" w:right="1440" w:bottom="1440" w:left="1440" w:header="720" w:footer="720" w:gutter="0"/>
          <w:pgBorders w:offsetFrom="page">
            <w:top w:val="single" w:sz="18" w:space="24" w:color="2F5496" w:themeColor="accent5" w:themeShade="BF"/>
            <w:left w:val="single" w:sz="18" w:space="24" w:color="2F5496" w:themeColor="accent5" w:themeShade="BF"/>
            <w:bottom w:val="single" w:sz="18" w:space="24" w:color="2F5496" w:themeColor="accent5" w:themeShade="BF"/>
            <w:right w:val="single" w:sz="18" w:space="24" w:color="2F5496" w:themeColor="accent5" w:themeShade="BF"/>
          </w:pgBorders>
          <w:cols w:space="720"/>
          <w:titlePg/>
          <w:docGrid w:linePitch="360"/>
        </w:sectPr>
      </w:pPr>
    </w:p>
    <w:p w:rsidR="00A51D68" w:rsidRDefault="00413911" w:rsidP="001C6574">
      <w:pPr>
        <w:pStyle w:val="Heading1"/>
      </w:pPr>
      <w:bookmarkStart w:id="11" w:name="_Toc528071851"/>
      <w:r>
        <w:lastRenderedPageBreak/>
        <w:t>I</w:t>
      </w:r>
      <w:r w:rsidR="00430B0D" w:rsidRPr="00802AA8">
        <w:t>mportant Contact Numbers and E-mail Addresses</w:t>
      </w:r>
      <w:bookmarkEnd w:id="11"/>
    </w:p>
    <w:tbl>
      <w:tblPr>
        <w:tblStyle w:val="TableGrid"/>
        <w:tblW w:w="13050" w:type="dxa"/>
        <w:tblInd w:w="-5" w:type="dxa"/>
        <w:tblLook w:val="04A0" w:firstRow="1" w:lastRow="0" w:firstColumn="1" w:lastColumn="0" w:noHBand="0" w:noVBand="1"/>
      </w:tblPr>
      <w:tblGrid>
        <w:gridCol w:w="3240"/>
        <w:gridCol w:w="3330"/>
        <w:gridCol w:w="1980"/>
        <w:gridCol w:w="4500"/>
      </w:tblGrid>
      <w:tr w:rsidR="00E072CD" w:rsidTr="00AF533D">
        <w:tc>
          <w:tcPr>
            <w:tcW w:w="3240" w:type="dxa"/>
            <w:shd w:val="clear" w:color="auto" w:fill="1F4E79" w:themeFill="accent1" w:themeFillShade="80"/>
          </w:tcPr>
          <w:p w:rsidR="00E072CD" w:rsidRPr="00F57BB5" w:rsidRDefault="00E072CD" w:rsidP="00DD3481">
            <w:pPr>
              <w:rPr>
                <w:b/>
                <w:color w:val="FFFFFF" w:themeColor="background1"/>
                <w:sz w:val="20"/>
                <w:szCs w:val="20"/>
                <w:u w:val="single"/>
              </w:rPr>
            </w:pPr>
            <w:r w:rsidRPr="00F57BB5">
              <w:rPr>
                <w:b/>
                <w:color w:val="FFFFFF" w:themeColor="background1"/>
                <w:sz w:val="20"/>
                <w:szCs w:val="20"/>
                <w:u w:val="single"/>
              </w:rPr>
              <w:t>Position</w:t>
            </w:r>
          </w:p>
        </w:tc>
        <w:tc>
          <w:tcPr>
            <w:tcW w:w="3330" w:type="dxa"/>
            <w:shd w:val="clear" w:color="auto" w:fill="1F4E79" w:themeFill="accent1" w:themeFillShade="80"/>
          </w:tcPr>
          <w:p w:rsidR="00E072CD" w:rsidRPr="00F57BB5" w:rsidRDefault="00E072CD" w:rsidP="00DD3481">
            <w:pPr>
              <w:rPr>
                <w:b/>
                <w:color w:val="FFFFFF" w:themeColor="background1"/>
                <w:sz w:val="20"/>
                <w:szCs w:val="20"/>
                <w:u w:val="single"/>
              </w:rPr>
            </w:pPr>
            <w:r w:rsidRPr="00F57BB5">
              <w:rPr>
                <w:b/>
                <w:color w:val="FFFFFF" w:themeColor="background1"/>
                <w:sz w:val="20"/>
                <w:szCs w:val="20"/>
                <w:u w:val="single"/>
              </w:rPr>
              <w:t>Name</w:t>
            </w:r>
          </w:p>
        </w:tc>
        <w:tc>
          <w:tcPr>
            <w:tcW w:w="1980" w:type="dxa"/>
            <w:shd w:val="clear" w:color="auto" w:fill="1F4E79" w:themeFill="accent1" w:themeFillShade="80"/>
          </w:tcPr>
          <w:p w:rsidR="00E072CD" w:rsidRPr="00F57BB5" w:rsidRDefault="00E072CD" w:rsidP="00DD3481">
            <w:pPr>
              <w:rPr>
                <w:b/>
                <w:color w:val="FFFFFF" w:themeColor="background1"/>
                <w:sz w:val="20"/>
                <w:szCs w:val="20"/>
                <w:u w:val="single"/>
              </w:rPr>
            </w:pPr>
            <w:r w:rsidRPr="00F57BB5">
              <w:rPr>
                <w:b/>
                <w:color w:val="FFFFFF" w:themeColor="background1"/>
                <w:sz w:val="20"/>
                <w:szCs w:val="20"/>
                <w:u w:val="single"/>
              </w:rPr>
              <w:t>Cell Phone Number</w:t>
            </w:r>
          </w:p>
        </w:tc>
        <w:tc>
          <w:tcPr>
            <w:tcW w:w="4500" w:type="dxa"/>
            <w:shd w:val="clear" w:color="auto" w:fill="1F4E79" w:themeFill="accent1" w:themeFillShade="80"/>
          </w:tcPr>
          <w:p w:rsidR="00E072CD" w:rsidRPr="00F57BB5" w:rsidRDefault="00E072CD" w:rsidP="00DD3481">
            <w:pPr>
              <w:rPr>
                <w:b/>
                <w:color w:val="FFFFFF" w:themeColor="background1"/>
                <w:sz w:val="20"/>
                <w:szCs w:val="20"/>
                <w:u w:val="single"/>
              </w:rPr>
            </w:pPr>
            <w:r w:rsidRPr="00F57BB5">
              <w:rPr>
                <w:b/>
                <w:color w:val="FFFFFF" w:themeColor="background1"/>
                <w:sz w:val="20"/>
                <w:szCs w:val="20"/>
                <w:u w:val="single"/>
              </w:rPr>
              <w:t>E-mail Address</w:t>
            </w:r>
          </w:p>
        </w:tc>
      </w:tr>
      <w:tr w:rsidR="00E072CD" w:rsidTr="00AF533D">
        <w:tc>
          <w:tcPr>
            <w:tcW w:w="3240" w:type="dxa"/>
          </w:tcPr>
          <w:p w:rsidR="00E072CD" w:rsidRPr="00F57BB5" w:rsidRDefault="00EA637A" w:rsidP="00EA637A">
            <w:pPr>
              <w:rPr>
                <w:sz w:val="20"/>
                <w:szCs w:val="20"/>
              </w:rPr>
            </w:pPr>
            <w:r>
              <w:rPr>
                <w:sz w:val="20"/>
                <w:szCs w:val="20"/>
              </w:rPr>
              <w:t>Vaccine Provider Entity POC</w:t>
            </w:r>
          </w:p>
        </w:tc>
        <w:tc>
          <w:tcPr>
            <w:tcW w:w="3330" w:type="dxa"/>
          </w:tcPr>
          <w:p w:rsidR="00E072CD" w:rsidRPr="00F57BB5" w:rsidRDefault="00E072CD" w:rsidP="00DD3481">
            <w:pPr>
              <w:rPr>
                <w:sz w:val="20"/>
                <w:szCs w:val="20"/>
              </w:rPr>
            </w:pPr>
          </w:p>
        </w:tc>
        <w:tc>
          <w:tcPr>
            <w:tcW w:w="1980" w:type="dxa"/>
          </w:tcPr>
          <w:p w:rsidR="00E072CD" w:rsidRPr="00F57BB5" w:rsidRDefault="00E072CD" w:rsidP="00DD3481">
            <w:pPr>
              <w:rPr>
                <w:sz w:val="20"/>
                <w:szCs w:val="20"/>
              </w:rPr>
            </w:pPr>
          </w:p>
        </w:tc>
        <w:tc>
          <w:tcPr>
            <w:tcW w:w="4500" w:type="dxa"/>
          </w:tcPr>
          <w:p w:rsidR="00E072CD" w:rsidRPr="00F57BB5" w:rsidRDefault="00E072CD" w:rsidP="00DD3481">
            <w:pPr>
              <w:rPr>
                <w:sz w:val="20"/>
                <w:szCs w:val="20"/>
              </w:rPr>
            </w:pPr>
          </w:p>
        </w:tc>
      </w:tr>
      <w:tr w:rsidR="00EA637A" w:rsidTr="00AF533D">
        <w:tc>
          <w:tcPr>
            <w:tcW w:w="3240" w:type="dxa"/>
          </w:tcPr>
          <w:p w:rsidR="00EA637A" w:rsidRDefault="00EA637A" w:rsidP="00EA637A">
            <w:pPr>
              <w:rPr>
                <w:sz w:val="20"/>
                <w:szCs w:val="20"/>
              </w:rPr>
            </w:pPr>
            <w:r>
              <w:rPr>
                <w:sz w:val="20"/>
                <w:szCs w:val="20"/>
              </w:rPr>
              <w:t>Owner/Tenant of Site POC</w:t>
            </w:r>
          </w:p>
        </w:tc>
        <w:tc>
          <w:tcPr>
            <w:tcW w:w="3330" w:type="dxa"/>
          </w:tcPr>
          <w:p w:rsidR="00EA637A" w:rsidRPr="00F57BB5" w:rsidRDefault="00EA637A" w:rsidP="00DD3481">
            <w:pPr>
              <w:rPr>
                <w:sz w:val="20"/>
                <w:szCs w:val="20"/>
              </w:rPr>
            </w:pPr>
          </w:p>
        </w:tc>
        <w:tc>
          <w:tcPr>
            <w:tcW w:w="1980" w:type="dxa"/>
          </w:tcPr>
          <w:p w:rsidR="00EA637A" w:rsidRPr="00F57BB5" w:rsidRDefault="00EA637A" w:rsidP="00DD3481">
            <w:pPr>
              <w:rPr>
                <w:sz w:val="20"/>
                <w:szCs w:val="20"/>
              </w:rPr>
            </w:pPr>
          </w:p>
        </w:tc>
        <w:tc>
          <w:tcPr>
            <w:tcW w:w="4500" w:type="dxa"/>
          </w:tcPr>
          <w:p w:rsidR="00EA637A" w:rsidRPr="00F57BB5" w:rsidRDefault="00EA637A" w:rsidP="00DD3481">
            <w:pPr>
              <w:rPr>
                <w:sz w:val="20"/>
                <w:szCs w:val="20"/>
              </w:rPr>
            </w:pPr>
          </w:p>
        </w:tc>
      </w:tr>
      <w:tr w:rsidR="00EA637A" w:rsidTr="00AF533D">
        <w:tc>
          <w:tcPr>
            <w:tcW w:w="3240" w:type="dxa"/>
          </w:tcPr>
          <w:p w:rsidR="00EA637A" w:rsidRDefault="00EA637A" w:rsidP="003472B9">
            <w:pPr>
              <w:rPr>
                <w:sz w:val="20"/>
                <w:szCs w:val="20"/>
              </w:rPr>
            </w:pPr>
            <w:r w:rsidRPr="00F57BB5">
              <w:rPr>
                <w:sz w:val="20"/>
                <w:szCs w:val="20"/>
              </w:rPr>
              <w:t>CT DPH – Emergency Preparedness</w:t>
            </w:r>
          </w:p>
        </w:tc>
        <w:tc>
          <w:tcPr>
            <w:tcW w:w="3330" w:type="dxa"/>
          </w:tcPr>
          <w:p w:rsidR="00EA637A" w:rsidRPr="00F57BB5" w:rsidRDefault="00EA637A" w:rsidP="00DD3481">
            <w:pPr>
              <w:rPr>
                <w:sz w:val="20"/>
                <w:szCs w:val="20"/>
              </w:rPr>
            </w:pPr>
          </w:p>
        </w:tc>
        <w:tc>
          <w:tcPr>
            <w:tcW w:w="1980" w:type="dxa"/>
          </w:tcPr>
          <w:p w:rsidR="00EA637A" w:rsidRPr="00F57BB5" w:rsidRDefault="00EA637A" w:rsidP="00DD3481">
            <w:pPr>
              <w:rPr>
                <w:sz w:val="20"/>
                <w:szCs w:val="20"/>
              </w:rPr>
            </w:pPr>
          </w:p>
        </w:tc>
        <w:tc>
          <w:tcPr>
            <w:tcW w:w="4500" w:type="dxa"/>
          </w:tcPr>
          <w:p w:rsidR="00EA637A" w:rsidRPr="00F57BB5" w:rsidRDefault="00EA637A" w:rsidP="00DD3481">
            <w:pPr>
              <w:rPr>
                <w:sz w:val="20"/>
                <w:szCs w:val="20"/>
              </w:rPr>
            </w:pPr>
          </w:p>
        </w:tc>
      </w:tr>
      <w:tr w:rsidR="00E072CD" w:rsidTr="00AF533D">
        <w:tc>
          <w:tcPr>
            <w:tcW w:w="3240" w:type="dxa"/>
          </w:tcPr>
          <w:p w:rsidR="00E072CD" w:rsidRPr="00F57BB5" w:rsidRDefault="00EA637A" w:rsidP="00DD3481">
            <w:pPr>
              <w:rPr>
                <w:sz w:val="20"/>
                <w:szCs w:val="20"/>
              </w:rPr>
            </w:pPr>
            <w:r w:rsidRPr="00F57BB5">
              <w:rPr>
                <w:sz w:val="20"/>
                <w:szCs w:val="20"/>
              </w:rPr>
              <w:t xml:space="preserve">CT DEMHS Region </w:t>
            </w:r>
            <w:r w:rsidRPr="00B553FF">
              <w:rPr>
                <w:sz w:val="20"/>
                <w:szCs w:val="20"/>
                <w:highlight w:val="yellow"/>
              </w:rPr>
              <w:t>X</w:t>
            </w:r>
            <w:r w:rsidRPr="00F57BB5">
              <w:rPr>
                <w:sz w:val="20"/>
                <w:szCs w:val="20"/>
              </w:rPr>
              <w:t xml:space="preserve">  Coordinator</w:t>
            </w:r>
          </w:p>
        </w:tc>
        <w:tc>
          <w:tcPr>
            <w:tcW w:w="3330" w:type="dxa"/>
          </w:tcPr>
          <w:p w:rsidR="00E072CD" w:rsidRPr="00F57BB5" w:rsidRDefault="00E072CD" w:rsidP="00DD3481">
            <w:pPr>
              <w:rPr>
                <w:sz w:val="20"/>
                <w:szCs w:val="20"/>
              </w:rPr>
            </w:pPr>
          </w:p>
        </w:tc>
        <w:tc>
          <w:tcPr>
            <w:tcW w:w="1980" w:type="dxa"/>
          </w:tcPr>
          <w:p w:rsidR="00E072CD" w:rsidRPr="00F57BB5" w:rsidRDefault="00E072CD" w:rsidP="00DD3481">
            <w:pPr>
              <w:rPr>
                <w:sz w:val="20"/>
                <w:szCs w:val="20"/>
              </w:rPr>
            </w:pPr>
          </w:p>
        </w:tc>
        <w:tc>
          <w:tcPr>
            <w:tcW w:w="4500" w:type="dxa"/>
          </w:tcPr>
          <w:p w:rsidR="00E072CD" w:rsidRPr="00F57BB5" w:rsidRDefault="00E072CD" w:rsidP="00DD3481">
            <w:pPr>
              <w:rPr>
                <w:sz w:val="20"/>
                <w:szCs w:val="20"/>
              </w:rPr>
            </w:pPr>
          </w:p>
        </w:tc>
      </w:tr>
      <w:tr w:rsidR="00E072CD" w:rsidTr="00AF533D">
        <w:tc>
          <w:tcPr>
            <w:tcW w:w="3240" w:type="dxa"/>
          </w:tcPr>
          <w:p w:rsidR="00E072CD" w:rsidRPr="00F57BB5" w:rsidRDefault="00EA637A" w:rsidP="00DD3481">
            <w:pPr>
              <w:rPr>
                <w:sz w:val="20"/>
                <w:szCs w:val="20"/>
              </w:rPr>
            </w:pPr>
            <w:r>
              <w:rPr>
                <w:sz w:val="20"/>
                <w:szCs w:val="20"/>
              </w:rPr>
              <w:t xml:space="preserve">Local </w:t>
            </w:r>
            <w:r w:rsidR="00E072CD" w:rsidRPr="00F57BB5">
              <w:rPr>
                <w:sz w:val="20"/>
                <w:szCs w:val="20"/>
              </w:rPr>
              <w:t>Emergency Management Director</w:t>
            </w:r>
          </w:p>
        </w:tc>
        <w:tc>
          <w:tcPr>
            <w:tcW w:w="3330" w:type="dxa"/>
          </w:tcPr>
          <w:p w:rsidR="00E072CD" w:rsidRPr="00F57BB5" w:rsidRDefault="00E072CD" w:rsidP="00DD3481">
            <w:pPr>
              <w:rPr>
                <w:sz w:val="20"/>
                <w:szCs w:val="20"/>
              </w:rPr>
            </w:pPr>
          </w:p>
        </w:tc>
        <w:tc>
          <w:tcPr>
            <w:tcW w:w="1980" w:type="dxa"/>
          </w:tcPr>
          <w:p w:rsidR="00E072CD" w:rsidRPr="00F57BB5" w:rsidRDefault="00E072CD" w:rsidP="00DD3481">
            <w:pPr>
              <w:rPr>
                <w:sz w:val="20"/>
                <w:szCs w:val="20"/>
              </w:rPr>
            </w:pPr>
          </w:p>
        </w:tc>
        <w:tc>
          <w:tcPr>
            <w:tcW w:w="4500" w:type="dxa"/>
          </w:tcPr>
          <w:p w:rsidR="00E072CD" w:rsidRPr="00F57BB5" w:rsidRDefault="00E072CD" w:rsidP="00DD3481">
            <w:pPr>
              <w:rPr>
                <w:sz w:val="20"/>
                <w:szCs w:val="20"/>
              </w:rPr>
            </w:pPr>
          </w:p>
        </w:tc>
      </w:tr>
      <w:tr w:rsidR="00E072CD" w:rsidTr="00AF533D">
        <w:tc>
          <w:tcPr>
            <w:tcW w:w="3240" w:type="dxa"/>
          </w:tcPr>
          <w:p w:rsidR="00E072CD" w:rsidRPr="00F57BB5" w:rsidRDefault="00E072CD" w:rsidP="00DD3481">
            <w:pPr>
              <w:rPr>
                <w:sz w:val="20"/>
                <w:szCs w:val="20"/>
              </w:rPr>
            </w:pPr>
            <w:r w:rsidRPr="00F57BB5">
              <w:rPr>
                <w:sz w:val="20"/>
                <w:szCs w:val="20"/>
              </w:rPr>
              <w:t>Police Chief</w:t>
            </w:r>
          </w:p>
        </w:tc>
        <w:tc>
          <w:tcPr>
            <w:tcW w:w="3330" w:type="dxa"/>
          </w:tcPr>
          <w:p w:rsidR="00E072CD" w:rsidRPr="00F57BB5" w:rsidRDefault="00E072CD" w:rsidP="00DD3481">
            <w:pPr>
              <w:rPr>
                <w:sz w:val="20"/>
                <w:szCs w:val="20"/>
              </w:rPr>
            </w:pPr>
          </w:p>
        </w:tc>
        <w:tc>
          <w:tcPr>
            <w:tcW w:w="1980" w:type="dxa"/>
          </w:tcPr>
          <w:p w:rsidR="00E072CD" w:rsidRPr="00F57BB5" w:rsidRDefault="00E072CD" w:rsidP="00DD3481">
            <w:pPr>
              <w:rPr>
                <w:sz w:val="20"/>
                <w:szCs w:val="20"/>
              </w:rPr>
            </w:pPr>
          </w:p>
        </w:tc>
        <w:tc>
          <w:tcPr>
            <w:tcW w:w="4500" w:type="dxa"/>
          </w:tcPr>
          <w:p w:rsidR="00E072CD" w:rsidRPr="00F57BB5" w:rsidRDefault="00E072CD" w:rsidP="00DD3481">
            <w:pPr>
              <w:rPr>
                <w:sz w:val="20"/>
                <w:szCs w:val="20"/>
              </w:rPr>
            </w:pPr>
          </w:p>
        </w:tc>
      </w:tr>
      <w:tr w:rsidR="00E072CD" w:rsidTr="00AF533D">
        <w:tc>
          <w:tcPr>
            <w:tcW w:w="3240" w:type="dxa"/>
          </w:tcPr>
          <w:p w:rsidR="00E072CD" w:rsidRPr="00F57BB5" w:rsidRDefault="00E072CD" w:rsidP="00DD3481">
            <w:pPr>
              <w:rPr>
                <w:sz w:val="20"/>
                <w:szCs w:val="20"/>
              </w:rPr>
            </w:pPr>
            <w:r w:rsidRPr="00F57BB5">
              <w:rPr>
                <w:sz w:val="20"/>
                <w:szCs w:val="20"/>
              </w:rPr>
              <w:t>Fire Chief</w:t>
            </w:r>
          </w:p>
        </w:tc>
        <w:tc>
          <w:tcPr>
            <w:tcW w:w="3330" w:type="dxa"/>
          </w:tcPr>
          <w:p w:rsidR="00E072CD" w:rsidRPr="00F57BB5" w:rsidRDefault="00E072CD" w:rsidP="00DD3481">
            <w:pPr>
              <w:rPr>
                <w:sz w:val="20"/>
                <w:szCs w:val="20"/>
              </w:rPr>
            </w:pPr>
          </w:p>
        </w:tc>
        <w:tc>
          <w:tcPr>
            <w:tcW w:w="1980" w:type="dxa"/>
          </w:tcPr>
          <w:p w:rsidR="00E072CD" w:rsidRPr="00F57BB5" w:rsidRDefault="00E072CD" w:rsidP="00DD3481">
            <w:pPr>
              <w:rPr>
                <w:sz w:val="20"/>
                <w:szCs w:val="20"/>
              </w:rPr>
            </w:pPr>
          </w:p>
        </w:tc>
        <w:tc>
          <w:tcPr>
            <w:tcW w:w="4500" w:type="dxa"/>
          </w:tcPr>
          <w:p w:rsidR="00E072CD" w:rsidRPr="00F57BB5" w:rsidRDefault="00E072CD" w:rsidP="00DD3481">
            <w:pPr>
              <w:rPr>
                <w:sz w:val="20"/>
                <w:szCs w:val="20"/>
              </w:rPr>
            </w:pPr>
          </w:p>
        </w:tc>
      </w:tr>
      <w:tr w:rsidR="00E072CD" w:rsidTr="00AF533D">
        <w:tc>
          <w:tcPr>
            <w:tcW w:w="3240" w:type="dxa"/>
          </w:tcPr>
          <w:p w:rsidR="00E072CD" w:rsidRPr="00F57BB5" w:rsidRDefault="00E072CD" w:rsidP="00DD3481">
            <w:pPr>
              <w:rPr>
                <w:sz w:val="20"/>
                <w:szCs w:val="20"/>
              </w:rPr>
            </w:pPr>
            <w:r w:rsidRPr="00F57BB5">
              <w:rPr>
                <w:sz w:val="20"/>
                <w:szCs w:val="20"/>
              </w:rPr>
              <w:t>Public Health Director</w:t>
            </w:r>
          </w:p>
        </w:tc>
        <w:tc>
          <w:tcPr>
            <w:tcW w:w="3330" w:type="dxa"/>
          </w:tcPr>
          <w:p w:rsidR="00E072CD" w:rsidRPr="00F57BB5" w:rsidRDefault="00E072CD" w:rsidP="00DD3481">
            <w:pPr>
              <w:rPr>
                <w:sz w:val="20"/>
                <w:szCs w:val="20"/>
              </w:rPr>
            </w:pPr>
          </w:p>
        </w:tc>
        <w:tc>
          <w:tcPr>
            <w:tcW w:w="1980" w:type="dxa"/>
          </w:tcPr>
          <w:p w:rsidR="00E072CD" w:rsidRPr="00F57BB5" w:rsidRDefault="00E072CD" w:rsidP="00DD3481">
            <w:pPr>
              <w:rPr>
                <w:sz w:val="20"/>
                <w:szCs w:val="20"/>
              </w:rPr>
            </w:pPr>
          </w:p>
        </w:tc>
        <w:tc>
          <w:tcPr>
            <w:tcW w:w="4500" w:type="dxa"/>
          </w:tcPr>
          <w:p w:rsidR="00E072CD" w:rsidRPr="00F57BB5" w:rsidRDefault="00E072CD" w:rsidP="00DD3481">
            <w:pPr>
              <w:rPr>
                <w:sz w:val="20"/>
                <w:szCs w:val="20"/>
              </w:rPr>
            </w:pPr>
          </w:p>
        </w:tc>
      </w:tr>
      <w:tr w:rsidR="00EA637A" w:rsidTr="00AF533D">
        <w:tc>
          <w:tcPr>
            <w:tcW w:w="3240" w:type="dxa"/>
          </w:tcPr>
          <w:p w:rsidR="00EA637A" w:rsidRPr="00F57BB5" w:rsidRDefault="00EA637A" w:rsidP="00DD3481">
            <w:pPr>
              <w:rPr>
                <w:sz w:val="20"/>
                <w:szCs w:val="20"/>
              </w:rPr>
            </w:pPr>
            <w:r>
              <w:rPr>
                <w:sz w:val="20"/>
                <w:szCs w:val="20"/>
              </w:rPr>
              <w:t>EMS Chief</w:t>
            </w:r>
          </w:p>
        </w:tc>
        <w:tc>
          <w:tcPr>
            <w:tcW w:w="3330" w:type="dxa"/>
          </w:tcPr>
          <w:p w:rsidR="00EA637A" w:rsidRPr="00F57BB5" w:rsidRDefault="00EA637A" w:rsidP="00DD3481">
            <w:pPr>
              <w:rPr>
                <w:sz w:val="20"/>
                <w:szCs w:val="20"/>
              </w:rPr>
            </w:pPr>
          </w:p>
        </w:tc>
        <w:tc>
          <w:tcPr>
            <w:tcW w:w="1980" w:type="dxa"/>
          </w:tcPr>
          <w:p w:rsidR="00EA637A" w:rsidRPr="00F57BB5" w:rsidRDefault="00EA637A" w:rsidP="00DD3481">
            <w:pPr>
              <w:rPr>
                <w:sz w:val="20"/>
                <w:szCs w:val="20"/>
              </w:rPr>
            </w:pPr>
          </w:p>
        </w:tc>
        <w:tc>
          <w:tcPr>
            <w:tcW w:w="4500" w:type="dxa"/>
          </w:tcPr>
          <w:p w:rsidR="00EA637A" w:rsidRPr="00F57BB5" w:rsidRDefault="00EA637A" w:rsidP="00DD3481">
            <w:pPr>
              <w:rPr>
                <w:sz w:val="20"/>
                <w:szCs w:val="20"/>
              </w:rPr>
            </w:pPr>
          </w:p>
        </w:tc>
      </w:tr>
      <w:tr w:rsidR="00EA637A" w:rsidTr="00AF533D">
        <w:tc>
          <w:tcPr>
            <w:tcW w:w="3240" w:type="dxa"/>
          </w:tcPr>
          <w:p w:rsidR="00EA637A" w:rsidRDefault="00EA637A" w:rsidP="00DD3481">
            <w:pPr>
              <w:rPr>
                <w:sz w:val="20"/>
                <w:szCs w:val="20"/>
              </w:rPr>
            </w:pPr>
            <w:r>
              <w:rPr>
                <w:sz w:val="20"/>
                <w:szCs w:val="20"/>
              </w:rPr>
              <w:t>Public Works</w:t>
            </w:r>
          </w:p>
        </w:tc>
        <w:tc>
          <w:tcPr>
            <w:tcW w:w="3330" w:type="dxa"/>
          </w:tcPr>
          <w:p w:rsidR="00EA637A" w:rsidRPr="00F57BB5" w:rsidRDefault="00EA637A" w:rsidP="00DD3481">
            <w:pPr>
              <w:rPr>
                <w:sz w:val="20"/>
                <w:szCs w:val="20"/>
              </w:rPr>
            </w:pPr>
          </w:p>
        </w:tc>
        <w:tc>
          <w:tcPr>
            <w:tcW w:w="1980" w:type="dxa"/>
          </w:tcPr>
          <w:p w:rsidR="00EA637A" w:rsidRPr="00F57BB5" w:rsidRDefault="00EA637A" w:rsidP="00DD3481">
            <w:pPr>
              <w:rPr>
                <w:sz w:val="20"/>
                <w:szCs w:val="20"/>
              </w:rPr>
            </w:pPr>
          </w:p>
        </w:tc>
        <w:tc>
          <w:tcPr>
            <w:tcW w:w="4500" w:type="dxa"/>
          </w:tcPr>
          <w:p w:rsidR="00EA637A" w:rsidRPr="00F57BB5" w:rsidRDefault="00EA637A" w:rsidP="00DD3481">
            <w:pPr>
              <w:rPr>
                <w:sz w:val="20"/>
                <w:szCs w:val="20"/>
              </w:rPr>
            </w:pPr>
          </w:p>
        </w:tc>
      </w:tr>
      <w:tr w:rsidR="00E072CD" w:rsidTr="00AF533D">
        <w:tc>
          <w:tcPr>
            <w:tcW w:w="3240" w:type="dxa"/>
          </w:tcPr>
          <w:p w:rsidR="00E072CD" w:rsidRPr="00F57BB5" w:rsidRDefault="00E072CD" w:rsidP="00DD3481">
            <w:pPr>
              <w:rPr>
                <w:sz w:val="20"/>
                <w:szCs w:val="20"/>
              </w:rPr>
            </w:pPr>
            <w:r w:rsidRPr="00F57BB5">
              <w:rPr>
                <w:sz w:val="20"/>
                <w:szCs w:val="20"/>
              </w:rPr>
              <w:t>Social Services/Human Services</w:t>
            </w:r>
          </w:p>
        </w:tc>
        <w:tc>
          <w:tcPr>
            <w:tcW w:w="3330" w:type="dxa"/>
          </w:tcPr>
          <w:p w:rsidR="00E072CD" w:rsidRPr="00F57BB5" w:rsidRDefault="00E072CD" w:rsidP="00DD3481">
            <w:pPr>
              <w:rPr>
                <w:sz w:val="20"/>
                <w:szCs w:val="20"/>
              </w:rPr>
            </w:pPr>
          </w:p>
        </w:tc>
        <w:tc>
          <w:tcPr>
            <w:tcW w:w="1980" w:type="dxa"/>
          </w:tcPr>
          <w:p w:rsidR="00E072CD" w:rsidRPr="00F57BB5" w:rsidRDefault="00E072CD" w:rsidP="00DD3481">
            <w:pPr>
              <w:rPr>
                <w:sz w:val="20"/>
                <w:szCs w:val="20"/>
              </w:rPr>
            </w:pPr>
          </w:p>
        </w:tc>
        <w:tc>
          <w:tcPr>
            <w:tcW w:w="4500" w:type="dxa"/>
          </w:tcPr>
          <w:p w:rsidR="00E072CD" w:rsidRPr="00F57BB5" w:rsidRDefault="00E072CD" w:rsidP="00DD3481">
            <w:pPr>
              <w:rPr>
                <w:sz w:val="20"/>
                <w:szCs w:val="20"/>
              </w:rPr>
            </w:pPr>
          </w:p>
        </w:tc>
      </w:tr>
      <w:tr w:rsidR="00E072CD" w:rsidTr="00AF533D">
        <w:tc>
          <w:tcPr>
            <w:tcW w:w="3240" w:type="dxa"/>
          </w:tcPr>
          <w:p w:rsidR="00E072CD" w:rsidRPr="00F57BB5" w:rsidRDefault="00E072CD" w:rsidP="00DD3481">
            <w:pPr>
              <w:rPr>
                <w:sz w:val="20"/>
                <w:szCs w:val="20"/>
              </w:rPr>
            </w:pPr>
            <w:r w:rsidRPr="00F57BB5">
              <w:rPr>
                <w:sz w:val="20"/>
                <w:szCs w:val="20"/>
              </w:rPr>
              <w:t>CERT Leader</w:t>
            </w:r>
          </w:p>
        </w:tc>
        <w:tc>
          <w:tcPr>
            <w:tcW w:w="3330" w:type="dxa"/>
          </w:tcPr>
          <w:p w:rsidR="00E072CD" w:rsidRPr="00F57BB5" w:rsidRDefault="00E072CD" w:rsidP="00DD3481">
            <w:pPr>
              <w:rPr>
                <w:sz w:val="20"/>
                <w:szCs w:val="20"/>
              </w:rPr>
            </w:pPr>
          </w:p>
        </w:tc>
        <w:tc>
          <w:tcPr>
            <w:tcW w:w="1980" w:type="dxa"/>
          </w:tcPr>
          <w:p w:rsidR="00E072CD" w:rsidRPr="00F57BB5" w:rsidRDefault="00E072CD" w:rsidP="00DD3481">
            <w:pPr>
              <w:rPr>
                <w:sz w:val="20"/>
                <w:szCs w:val="20"/>
              </w:rPr>
            </w:pPr>
          </w:p>
        </w:tc>
        <w:tc>
          <w:tcPr>
            <w:tcW w:w="4500" w:type="dxa"/>
          </w:tcPr>
          <w:p w:rsidR="00E072CD" w:rsidRPr="00F57BB5" w:rsidRDefault="00E072CD" w:rsidP="00DD3481">
            <w:pPr>
              <w:rPr>
                <w:sz w:val="20"/>
                <w:szCs w:val="20"/>
              </w:rPr>
            </w:pPr>
          </w:p>
        </w:tc>
      </w:tr>
      <w:tr w:rsidR="00E072CD" w:rsidTr="00AF533D">
        <w:tc>
          <w:tcPr>
            <w:tcW w:w="3240" w:type="dxa"/>
          </w:tcPr>
          <w:p w:rsidR="00E072CD" w:rsidRPr="00F57BB5" w:rsidRDefault="00E072CD" w:rsidP="00DD3481">
            <w:pPr>
              <w:rPr>
                <w:sz w:val="20"/>
                <w:szCs w:val="20"/>
              </w:rPr>
            </w:pPr>
            <w:r w:rsidRPr="00F57BB5">
              <w:rPr>
                <w:sz w:val="20"/>
                <w:szCs w:val="20"/>
              </w:rPr>
              <w:t>MRC Leader</w:t>
            </w:r>
          </w:p>
        </w:tc>
        <w:tc>
          <w:tcPr>
            <w:tcW w:w="3330" w:type="dxa"/>
          </w:tcPr>
          <w:p w:rsidR="00E072CD" w:rsidRPr="00F57BB5" w:rsidRDefault="00E072CD" w:rsidP="00DD3481">
            <w:pPr>
              <w:rPr>
                <w:sz w:val="20"/>
                <w:szCs w:val="20"/>
              </w:rPr>
            </w:pPr>
          </w:p>
        </w:tc>
        <w:tc>
          <w:tcPr>
            <w:tcW w:w="1980" w:type="dxa"/>
          </w:tcPr>
          <w:p w:rsidR="00E072CD" w:rsidRPr="00F57BB5" w:rsidRDefault="00E072CD" w:rsidP="00DD3481">
            <w:pPr>
              <w:rPr>
                <w:sz w:val="20"/>
                <w:szCs w:val="20"/>
              </w:rPr>
            </w:pPr>
          </w:p>
        </w:tc>
        <w:tc>
          <w:tcPr>
            <w:tcW w:w="4500" w:type="dxa"/>
          </w:tcPr>
          <w:p w:rsidR="00E072CD" w:rsidRPr="00F57BB5" w:rsidRDefault="00E072CD" w:rsidP="00DD3481">
            <w:pPr>
              <w:rPr>
                <w:sz w:val="20"/>
                <w:szCs w:val="20"/>
              </w:rPr>
            </w:pPr>
          </w:p>
        </w:tc>
      </w:tr>
      <w:tr w:rsidR="00E072CD" w:rsidTr="00AF533D">
        <w:tc>
          <w:tcPr>
            <w:tcW w:w="3240" w:type="dxa"/>
          </w:tcPr>
          <w:p w:rsidR="00E072CD" w:rsidRPr="00F57BB5" w:rsidRDefault="00E072CD" w:rsidP="00DD3481">
            <w:pPr>
              <w:rPr>
                <w:sz w:val="20"/>
                <w:szCs w:val="20"/>
              </w:rPr>
            </w:pPr>
            <w:r w:rsidRPr="00F57BB5">
              <w:rPr>
                <w:sz w:val="20"/>
                <w:szCs w:val="20"/>
              </w:rPr>
              <w:t>Hospital Emergency Manager</w:t>
            </w:r>
          </w:p>
        </w:tc>
        <w:tc>
          <w:tcPr>
            <w:tcW w:w="3330" w:type="dxa"/>
          </w:tcPr>
          <w:p w:rsidR="00E072CD" w:rsidRPr="00F57BB5" w:rsidRDefault="00E072CD" w:rsidP="00DD3481">
            <w:pPr>
              <w:rPr>
                <w:sz w:val="20"/>
                <w:szCs w:val="20"/>
              </w:rPr>
            </w:pPr>
          </w:p>
        </w:tc>
        <w:tc>
          <w:tcPr>
            <w:tcW w:w="1980" w:type="dxa"/>
          </w:tcPr>
          <w:p w:rsidR="00E072CD" w:rsidRPr="00F57BB5" w:rsidRDefault="00E072CD" w:rsidP="00DD3481">
            <w:pPr>
              <w:rPr>
                <w:sz w:val="20"/>
                <w:szCs w:val="20"/>
              </w:rPr>
            </w:pPr>
          </w:p>
        </w:tc>
        <w:tc>
          <w:tcPr>
            <w:tcW w:w="4500" w:type="dxa"/>
          </w:tcPr>
          <w:p w:rsidR="00E072CD" w:rsidRPr="00F57BB5" w:rsidRDefault="00E072CD" w:rsidP="00DD3481">
            <w:pPr>
              <w:rPr>
                <w:sz w:val="20"/>
                <w:szCs w:val="20"/>
              </w:rPr>
            </w:pPr>
          </w:p>
        </w:tc>
      </w:tr>
    </w:tbl>
    <w:p w:rsidR="0019280D" w:rsidRPr="001055BD" w:rsidRDefault="00F51D53" w:rsidP="0019280D">
      <w:pPr>
        <w:pStyle w:val="Heading1"/>
      </w:pPr>
      <w:bookmarkStart w:id="12" w:name="_Toc528071858"/>
      <w:r>
        <w:t>Vaccination Site</w:t>
      </w:r>
      <w:r w:rsidR="0019280D" w:rsidRPr="001055BD">
        <w:t xml:space="preserve"> </w:t>
      </w:r>
      <w:r w:rsidR="0019280D">
        <w:t>Equipment</w:t>
      </w:r>
      <w:r w:rsidR="008538DF">
        <w:t xml:space="preserve"> and Use</w:t>
      </w:r>
      <w:bookmarkEnd w:id="12"/>
    </w:p>
    <w:tbl>
      <w:tblPr>
        <w:tblStyle w:val="TableGrid"/>
        <w:tblW w:w="13045" w:type="dxa"/>
        <w:tblLayout w:type="fixed"/>
        <w:tblLook w:val="04A0" w:firstRow="1" w:lastRow="0" w:firstColumn="1" w:lastColumn="0" w:noHBand="0" w:noVBand="1"/>
      </w:tblPr>
      <w:tblGrid>
        <w:gridCol w:w="3493"/>
        <w:gridCol w:w="4422"/>
        <w:gridCol w:w="3870"/>
        <w:gridCol w:w="1260"/>
      </w:tblGrid>
      <w:tr w:rsidR="008538DF" w:rsidTr="00AF533D">
        <w:tc>
          <w:tcPr>
            <w:tcW w:w="3493" w:type="dxa"/>
            <w:shd w:val="clear" w:color="auto" w:fill="44546A" w:themeFill="text2"/>
          </w:tcPr>
          <w:p w:rsidR="008538DF" w:rsidRPr="001C5C9A" w:rsidRDefault="008538DF" w:rsidP="008538DF">
            <w:pPr>
              <w:jc w:val="center"/>
              <w:rPr>
                <w:b/>
                <w:smallCaps/>
                <w:color w:val="FFFFFF" w:themeColor="background1"/>
              </w:rPr>
            </w:pPr>
            <w:r w:rsidRPr="001C5C9A">
              <w:rPr>
                <w:b/>
                <w:smallCaps/>
                <w:color w:val="FFFFFF" w:themeColor="background1"/>
              </w:rPr>
              <w:t>Item</w:t>
            </w:r>
          </w:p>
        </w:tc>
        <w:tc>
          <w:tcPr>
            <w:tcW w:w="4422" w:type="dxa"/>
            <w:shd w:val="clear" w:color="auto" w:fill="44546A" w:themeFill="text2"/>
          </w:tcPr>
          <w:p w:rsidR="008538DF" w:rsidRPr="001C5C9A" w:rsidRDefault="008538DF" w:rsidP="008538DF">
            <w:pPr>
              <w:jc w:val="center"/>
              <w:rPr>
                <w:b/>
                <w:smallCaps/>
                <w:color w:val="FFFFFF" w:themeColor="background1"/>
              </w:rPr>
            </w:pPr>
            <w:r w:rsidRPr="001C5C9A">
              <w:rPr>
                <w:b/>
                <w:smallCaps/>
                <w:color w:val="FFFFFF" w:themeColor="background1"/>
              </w:rPr>
              <w:t>Vendor</w:t>
            </w:r>
          </w:p>
        </w:tc>
        <w:tc>
          <w:tcPr>
            <w:tcW w:w="3870" w:type="dxa"/>
            <w:shd w:val="clear" w:color="auto" w:fill="44546A" w:themeFill="text2"/>
          </w:tcPr>
          <w:p w:rsidR="008538DF" w:rsidRPr="001C5C9A" w:rsidRDefault="008538DF" w:rsidP="008538DF">
            <w:pPr>
              <w:jc w:val="center"/>
              <w:rPr>
                <w:b/>
                <w:smallCaps/>
                <w:color w:val="FFFFFF" w:themeColor="background1"/>
              </w:rPr>
            </w:pPr>
            <w:r>
              <w:rPr>
                <w:b/>
                <w:smallCaps/>
                <w:color w:val="FFFFFF" w:themeColor="background1"/>
              </w:rPr>
              <w:t>Use</w:t>
            </w:r>
          </w:p>
        </w:tc>
        <w:tc>
          <w:tcPr>
            <w:tcW w:w="1260" w:type="dxa"/>
            <w:shd w:val="clear" w:color="auto" w:fill="44546A" w:themeFill="text2"/>
          </w:tcPr>
          <w:p w:rsidR="008538DF" w:rsidRDefault="008538DF" w:rsidP="008538DF">
            <w:pPr>
              <w:jc w:val="center"/>
              <w:rPr>
                <w:b/>
                <w:smallCaps/>
                <w:color w:val="FFFFFF" w:themeColor="background1"/>
              </w:rPr>
            </w:pPr>
            <w:r>
              <w:rPr>
                <w:b/>
                <w:smallCaps/>
                <w:color w:val="FFFFFF" w:themeColor="background1"/>
              </w:rPr>
              <w:t>Quantity</w:t>
            </w:r>
          </w:p>
        </w:tc>
      </w:tr>
      <w:tr w:rsidR="008538DF" w:rsidTr="00AF533D">
        <w:tc>
          <w:tcPr>
            <w:tcW w:w="3493" w:type="dxa"/>
          </w:tcPr>
          <w:p w:rsidR="008538DF" w:rsidRPr="00D22CF6" w:rsidRDefault="00347DAE" w:rsidP="00347DAE">
            <w:r>
              <w:t xml:space="preserve">Signs incl. </w:t>
            </w:r>
            <w:r w:rsidR="00F51D53">
              <w:t xml:space="preserve">Variable Message Signs </w:t>
            </w:r>
          </w:p>
        </w:tc>
        <w:tc>
          <w:tcPr>
            <w:tcW w:w="4422" w:type="dxa"/>
          </w:tcPr>
          <w:p w:rsidR="008538DF" w:rsidRDefault="008538DF" w:rsidP="008538DF"/>
        </w:tc>
        <w:tc>
          <w:tcPr>
            <w:tcW w:w="3870" w:type="dxa"/>
          </w:tcPr>
          <w:p w:rsidR="008538DF" w:rsidRDefault="008538DF" w:rsidP="008538DF"/>
        </w:tc>
        <w:tc>
          <w:tcPr>
            <w:tcW w:w="1260" w:type="dxa"/>
          </w:tcPr>
          <w:p w:rsidR="008538DF" w:rsidRDefault="008538DF" w:rsidP="008538DF"/>
        </w:tc>
      </w:tr>
      <w:tr w:rsidR="008538DF" w:rsidTr="00AF533D">
        <w:tc>
          <w:tcPr>
            <w:tcW w:w="3493" w:type="dxa"/>
          </w:tcPr>
          <w:p w:rsidR="008538DF" w:rsidRPr="00D22CF6" w:rsidRDefault="00F51D53" w:rsidP="008538DF">
            <w:r>
              <w:t>Traffic Cones</w:t>
            </w:r>
          </w:p>
        </w:tc>
        <w:tc>
          <w:tcPr>
            <w:tcW w:w="4422" w:type="dxa"/>
          </w:tcPr>
          <w:p w:rsidR="008538DF" w:rsidRDefault="008538DF" w:rsidP="008538DF"/>
        </w:tc>
        <w:tc>
          <w:tcPr>
            <w:tcW w:w="3870" w:type="dxa"/>
          </w:tcPr>
          <w:p w:rsidR="008538DF" w:rsidRDefault="008538DF" w:rsidP="008538DF"/>
        </w:tc>
        <w:tc>
          <w:tcPr>
            <w:tcW w:w="1260" w:type="dxa"/>
          </w:tcPr>
          <w:p w:rsidR="008538DF" w:rsidRDefault="008538DF" w:rsidP="008538DF"/>
        </w:tc>
      </w:tr>
      <w:tr w:rsidR="008538DF" w:rsidTr="00AF533D">
        <w:tc>
          <w:tcPr>
            <w:tcW w:w="3493" w:type="dxa"/>
          </w:tcPr>
          <w:p w:rsidR="008538DF" w:rsidRPr="00D22CF6" w:rsidRDefault="00347DAE" w:rsidP="008538DF">
            <w:r>
              <w:t>Loud Speakers</w:t>
            </w:r>
          </w:p>
        </w:tc>
        <w:tc>
          <w:tcPr>
            <w:tcW w:w="4422" w:type="dxa"/>
          </w:tcPr>
          <w:p w:rsidR="008538DF" w:rsidRDefault="008538DF" w:rsidP="008538DF"/>
        </w:tc>
        <w:tc>
          <w:tcPr>
            <w:tcW w:w="3870" w:type="dxa"/>
          </w:tcPr>
          <w:p w:rsidR="008538DF" w:rsidRDefault="008538DF" w:rsidP="008538DF"/>
        </w:tc>
        <w:tc>
          <w:tcPr>
            <w:tcW w:w="1260" w:type="dxa"/>
          </w:tcPr>
          <w:p w:rsidR="008538DF" w:rsidRDefault="008538DF" w:rsidP="008538DF"/>
        </w:tc>
      </w:tr>
      <w:tr w:rsidR="00EA637A" w:rsidTr="00AF533D">
        <w:tc>
          <w:tcPr>
            <w:tcW w:w="3493" w:type="dxa"/>
          </w:tcPr>
          <w:p w:rsidR="00EA637A" w:rsidRDefault="00EA637A" w:rsidP="008538DF">
            <w:r>
              <w:t>Freezer</w:t>
            </w:r>
          </w:p>
        </w:tc>
        <w:tc>
          <w:tcPr>
            <w:tcW w:w="4422" w:type="dxa"/>
          </w:tcPr>
          <w:p w:rsidR="00EA637A" w:rsidRDefault="00EA637A" w:rsidP="008538DF"/>
        </w:tc>
        <w:tc>
          <w:tcPr>
            <w:tcW w:w="3870" w:type="dxa"/>
          </w:tcPr>
          <w:p w:rsidR="00EA637A" w:rsidRDefault="00EA637A" w:rsidP="008538DF"/>
        </w:tc>
        <w:tc>
          <w:tcPr>
            <w:tcW w:w="1260" w:type="dxa"/>
          </w:tcPr>
          <w:p w:rsidR="00EA637A" w:rsidRDefault="00EA637A" w:rsidP="008538DF"/>
        </w:tc>
      </w:tr>
      <w:tr w:rsidR="008538DF" w:rsidTr="00AF533D">
        <w:tc>
          <w:tcPr>
            <w:tcW w:w="3493" w:type="dxa"/>
          </w:tcPr>
          <w:p w:rsidR="008538DF" w:rsidRDefault="00347DAE" w:rsidP="008538DF">
            <w:r>
              <w:t>Tables/Chairs/Medical Partitions</w:t>
            </w:r>
          </w:p>
        </w:tc>
        <w:tc>
          <w:tcPr>
            <w:tcW w:w="4422" w:type="dxa"/>
          </w:tcPr>
          <w:p w:rsidR="008538DF" w:rsidRDefault="008538DF" w:rsidP="008538DF"/>
        </w:tc>
        <w:tc>
          <w:tcPr>
            <w:tcW w:w="3870" w:type="dxa"/>
          </w:tcPr>
          <w:p w:rsidR="008538DF" w:rsidRDefault="008538DF" w:rsidP="008538DF"/>
        </w:tc>
        <w:tc>
          <w:tcPr>
            <w:tcW w:w="1260" w:type="dxa"/>
          </w:tcPr>
          <w:p w:rsidR="008538DF" w:rsidRDefault="008538DF" w:rsidP="008538DF"/>
        </w:tc>
      </w:tr>
      <w:tr w:rsidR="00EA637A" w:rsidTr="00AF533D">
        <w:tc>
          <w:tcPr>
            <w:tcW w:w="3493" w:type="dxa"/>
          </w:tcPr>
          <w:p w:rsidR="00EA637A" w:rsidRDefault="00EA637A" w:rsidP="008538DF">
            <w:r>
              <w:t>Computers</w:t>
            </w:r>
          </w:p>
        </w:tc>
        <w:tc>
          <w:tcPr>
            <w:tcW w:w="4422" w:type="dxa"/>
          </w:tcPr>
          <w:p w:rsidR="00EA637A" w:rsidRDefault="00EA637A" w:rsidP="008538DF"/>
        </w:tc>
        <w:tc>
          <w:tcPr>
            <w:tcW w:w="3870" w:type="dxa"/>
          </w:tcPr>
          <w:p w:rsidR="00EA637A" w:rsidRDefault="00EA637A" w:rsidP="008538DF"/>
        </w:tc>
        <w:tc>
          <w:tcPr>
            <w:tcW w:w="1260" w:type="dxa"/>
          </w:tcPr>
          <w:p w:rsidR="00EA637A" w:rsidRDefault="00EA637A" w:rsidP="008538DF"/>
        </w:tc>
      </w:tr>
      <w:tr w:rsidR="008538DF" w:rsidTr="00AF533D">
        <w:tc>
          <w:tcPr>
            <w:tcW w:w="3493" w:type="dxa"/>
          </w:tcPr>
          <w:p w:rsidR="008538DF" w:rsidRDefault="00F51D53" w:rsidP="008538DF">
            <w:r>
              <w:t>Clock/Timer</w:t>
            </w:r>
          </w:p>
        </w:tc>
        <w:tc>
          <w:tcPr>
            <w:tcW w:w="4422" w:type="dxa"/>
          </w:tcPr>
          <w:p w:rsidR="008538DF" w:rsidRDefault="008538DF" w:rsidP="008538DF"/>
        </w:tc>
        <w:tc>
          <w:tcPr>
            <w:tcW w:w="3870" w:type="dxa"/>
          </w:tcPr>
          <w:p w:rsidR="008538DF" w:rsidRDefault="008538DF" w:rsidP="008538DF"/>
        </w:tc>
        <w:tc>
          <w:tcPr>
            <w:tcW w:w="1260" w:type="dxa"/>
          </w:tcPr>
          <w:p w:rsidR="008538DF" w:rsidRDefault="008538DF" w:rsidP="008538DF"/>
        </w:tc>
      </w:tr>
      <w:tr w:rsidR="008538DF" w:rsidTr="00AF533D">
        <w:tc>
          <w:tcPr>
            <w:tcW w:w="3493" w:type="dxa"/>
          </w:tcPr>
          <w:p w:rsidR="008538DF" w:rsidRDefault="00F51D53" w:rsidP="008538DF">
            <w:r>
              <w:t>Vaccine Supplies</w:t>
            </w:r>
          </w:p>
        </w:tc>
        <w:tc>
          <w:tcPr>
            <w:tcW w:w="4422" w:type="dxa"/>
          </w:tcPr>
          <w:p w:rsidR="008538DF" w:rsidRDefault="008538DF" w:rsidP="008538DF"/>
        </w:tc>
        <w:tc>
          <w:tcPr>
            <w:tcW w:w="3870" w:type="dxa"/>
          </w:tcPr>
          <w:p w:rsidR="008538DF" w:rsidRDefault="008538DF" w:rsidP="008538DF"/>
        </w:tc>
        <w:tc>
          <w:tcPr>
            <w:tcW w:w="1260" w:type="dxa"/>
          </w:tcPr>
          <w:p w:rsidR="008538DF" w:rsidRDefault="008538DF" w:rsidP="008538DF"/>
        </w:tc>
      </w:tr>
      <w:tr w:rsidR="00EA637A" w:rsidTr="00AF533D">
        <w:tc>
          <w:tcPr>
            <w:tcW w:w="3493" w:type="dxa"/>
          </w:tcPr>
          <w:p w:rsidR="00EA637A" w:rsidRDefault="00EA637A" w:rsidP="008538DF">
            <w:r>
              <w:t>PPE and sanitation materials</w:t>
            </w:r>
          </w:p>
        </w:tc>
        <w:tc>
          <w:tcPr>
            <w:tcW w:w="4422" w:type="dxa"/>
          </w:tcPr>
          <w:p w:rsidR="00EA637A" w:rsidRDefault="00EA637A" w:rsidP="008538DF"/>
        </w:tc>
        <w:tc>
          <w:tcPr>
            <w:tcW w:w="3870" w:type="dxa"/>
          </w:tcPr>
          <w:p w:rsidR="00EA637A" w:rsidRDefault="00EA637A" w:rsidP="008538DF"/>
        </w:tc>
        <w:tc>
          <w:tcPr>
            <w:tcW w:w="1260" w:type="dxa"/>
          </w:tcPr>
          <w:p w:rsidR="00EA637A" w:rsidRDefault="00EA637A" w:rsidP="008538DF"/>
        </w:tc>
      </w:tr>
      <w:tr w:rsidR="008538DF" w:rsidTr="00AF533D">
        <w:tc>
          <w:tcPr>
            <w:tcW w:w="3493" w:type="dxa"/>
          </w:tcPr>
          <w:p w:rsidR="008538DF" w:rsidRDefault="00EA637A" w:rsidP="00347DAE">
            <w:r>
              <w:t>Medical</w:t>
            </w:r>
            <w:r w:rsidR="00347DAE">
              <w:t xml:space="preserve">/ non-med </w:t>
            </w:r>
            <w:r>
              <w:t>waste containers</w:t>
            </w:r>
          </w:p>
        </w:tc>
        <w:tc>
          <w:tcPr>
            <w:tcW w:w="4422" w:type="dxa"/>
          </w:tcPr>
          <w:p w:rsidR="008538DF" w:rsidRDefault="008538DF" w:rsidP="008538DF"/>
        </w:tc>
        <w:tc>
          <w:tcPr>
            <w:tcW w:w="3870" w:type="dxa"/>
          </w:tcPr>
          <w:p w:rsidR="008538DF" w:rsidRDefault="008538DF" w:rsidP="008538DF"/>
        </w:tc>
        <w:tc>
          <w:tcPr>
            <w:tcW w:w="1260" w:type="dxa"/>
          </w:tcPr>
          <w:p w:rsidR="008538DF" w:rsidRDefault="008538DF" w:rsidP="008538DF"/>
        </w:tc>
      </w:tr>
      <w:tr w:rsidR="008538DF" w:rsidTr="00AF533D">
        <w:tc>
          <w:tcPr>
            <w:tcW w:w="3493" w:type="dxa"/>
          </w:tcPr>
          <w:p w:rsidR="008538DF" w:rsidRDefault="00347DAE" w:rsidP="008538DF">
            <w:r>
              <w:t>CO Detectors (outdoor facilities</w:t>
            </w:r>
          </w:p>
        </w:tc>
        <w:tc>
          <w:tcPr>
            <w:tcW w:w="4422" w:type="dxa"/>
          </w:tcPr>
          <w:p w:rsidR="008538DF" w:rsidRDefault="008538DF" w:rsidP="008538DF"/>
        </w:tc>
        <w:tc>
          <w:tcPr>
            <w:tcW w:w="3870" w:type="dxa"/>
          </w:tcPr>
          <w:p w:rsidR="008538DF" w:rsidRDefault="008538DF" w:rsidP="008538DF"/>
        </w:tc>
        <w:tc>
          <w:tcPr>
            <w:tcW w:w="1260" w:type="dxa"/>
          </w:tcPr>
          <w:p w:rsidR="008538DF" w:rsidRDefault="008538DF" w:rsidP="008538DF"/>
        </w:tc>
      </w:tr>
      <w:tr w:rsidR="008538DF" w:rsidTr="00AF533D">
        <w:tc>
          <w:tcPr>
            <w:tcW w:w="3493" w:type="dxa"/>
          </w:tcPr>
          <w:p w:rsidR="008538DF" w:rsidRDefault="00BD4D47" w:rsidP="008538DF">
            <w:r>
              <w:t>Signage for current vaccine phase</w:t>
            </w:r>
          </w:p>
        </w:tc>
        <w:tc>
          <w:tcPr>
            <w:tcW w:w="4422" w:type="dxa"/>
          </w:tcPr>
          <w:p w:rsidR="008538DF" w:rsidRDefault="008538DF" w:rsidP="008538DF"/>
        </w:tc>
        <w:tc>
          <w:tcPr>
            <w:tcW w:w="3870" w:type="dxa"/>
          </w:tcPr>
          <w:p w:rsidR="008538DF" w:rsidRDefault="008538DF" w:rsidP="008538DF"/>
        </w:tc>
        <w:tc>
          <w:tcPr>
            <w:tcW w:w="1260" w:type="dxa"/>
          </w:tcPr>
          <w:p w:rsidR="008538DF" w:rsidRDefault="008538DF" w:rsidP="008538DF"/>
        </w:tc>
      </w:tr>
      <w:tr w:rsidR="008538DF" w:rsidTr="00AF533D">
        <w:tc>
          <w:tcPr>
            <w:tcW w:w="3493" w:type="dxa"/>
          </w:tcPr>
          <w:p w:rsidR="008538DF" w:rsidRDefault="00955A8A" w:rsidP="008538DF">
            <w:r>
              <w:t>Touchless Appliances</w:t>
            </w:r>
          </w:p>
        </w:tc>
        <w:tc>
          <w:tcPr>
            <w:tcW w:w="4422" w:type="dxa"/>
          </w:tcPr>
          <w:p w:rsidR="008538DF" w:rsidRDefault="008538DF" w:rsidP="008538DF"/>
        </w:tc>
        <w:tc>
          <w:tcPr>
            <w:tcW w:w="3870" w:type="dxa"/>
          </w:tcPr>
          <w:p w:rsidR="008538DF" w:rsidRDefault="008538DF" w:rsidP="008538DF"/>
        </w:tc>
        <w:tc>
          <w:tcPr>
            <w:tcW w:w="1260" w:type="dxa"/>
          </w:tcPr>
          <w:p w:rsidR="008538DF" w:rsidRDefault="008538DF" w:rsidP="008538DF"/>
        </w:tc>
      </w:tr>
      <w:tr w:rsidR="00955A8A" w:rsidTr="00AF533D">
        <w:tc>
          <w:tcPr>
            <w:tcW w:w="3493" w:type="dxa"/>
          </w:tcPr>
          <w:p w:rsidR="00955A8A" w:rsidRDefault="00955A8A" w:rsidP="008538DF">
            <w:r>
              <w:t>CO Detectors (Outdoor Facilities)</w:t>
            </w:r>
          </w:p>
        </w:tc>
        <w:tc>
          <w:tcPr>
            <w:tcW w:w="4422" w:type="dxa"/>
          </w:tcPr>
          <w:p w:rsidR="00955A8A" w:rsidRDefault="00955A8A" w:rsidP="008538DF"/>
        </w:tc>
        <w:tc>
          <w:tcPr>
            <w:tcW w:w="3870" w:type="dxa"/>
          </w:tcPr>
          <w:p w:rsidR="00955A8A" w:rsidRDefault="00955A8A" w:rsidP="008538DF"/>
        </w:tc>
        <w:tc>
          <w:tcPr>
            <w:tcW w:w="1260" w:type="dxa"/>
          </w:tcPr>
          <w:p w:rsidR="00955A8A" w:rsidRDefault="00955A8A" w:rsidP="008538DF"/>
        </w:tc>
      </w:tr>
    </w:tbl>
    <w:p w:rsidR="00EA637A" w:rsidRDefault="00EA637A" w:rsidP="00A55DD7"/>
    <w:sectPr w:rsidR="00EA637A" w:rsidSect="00AF533D">
      <w:pgSz w:w="15840" w:h="12240" w:orient="landscape"/>
      <w:pgMar w:top="1440" w:right="1440" w:bottom="1440" w:left="1440" w:header="720" w:footer="720" w:gutter="0"/>
      <w:pgBorders w:offsetFrom="page">
        <w:top w:val="single" w:sz="18" w:space="24" w:color="2F5496" w:themeColor="accent5" w:themeShade="BF"/>
        <w:left w:val="single" w:sz="18" w:space="24" w:color="2F5496" w:themeColor="accent5" w:themeShade="BF"/>
        <w:bottom w:val="single" w:sz="18" w:space="24" w:color="2F5496" w:themeColor="accent5" w:themeShade="BF"/>
        <w:right w:val="single" w:sz="18" w:space="24" w:color="2F5496" w:themeColor="accent5" w:themeShade="BF"/>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638" w:rsidRDefault="00A41638" w:rsidP="00133EE1">
      <w:pPr>
        <w:spacing w:after="0" w:line="240" w:lineRule="auto"/>
      </w:pPr>
      <w:r>
        <w:separator/>
      </w:r>
    </w:p>
  </w:endnote>
  <w:endnote w:type="continuationSeparator" w:id="0">
    <w:p w:rsidR="00A41638" w:rsidRDefault="00A41638" w:rsidP="00133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742409"/>
      <w:docPartObj>
        <w:docPartGallery w:val="Page Numbers (Bottom of Page)"/>
        <w:docPartUnique/>
      </w:docPartObj>
    </w:sdtPr>
    <w:sdtEndPr>
      <w:rPr>
        <w:noProof/>
      </w:rPr>
    </w:sdtEndPr>
    <w:sdtContent>
      <w:p w:rsidR="009E1BB8" w:rsidRDefault="009E1BB8">
        <w:pPr>
          <w:pStyle w:val="Footer"/>
          <w:jc w:val="right"/>
        </w:pPr>
        <w:r>
          <w:fldChar w:fldCharType="begin"/>
        </w:r>
        <w:r>
          <w:instrText xml:space="preserve"> PAGE   \* MERGEFORMAT </w:instrText>
        </w:r>
        <w:r>
          <w:fldChar w:fldCharType="separate"/>
        </w:r>
        <w:r w:rsidR="00910489">
          <w:rPr>
            <w:noProof/>
          </w:rPr>
          <w:t>9</w:t>
        </w:r>
        <w:r>
          <w:rPr>
            <w:noProof/>
          </w:rPr>
          <w:fldChar w:fldCharType="end"/>
        </w:r>
      </w:p>
    </w:sdtContent>
  </w:sdt>
  <w:p w:rsidR="00EA637A" w:rsidRDefault="00EA63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919817"/>
      <w:docPartObj>
        <w:docPartGallery w:val="Page Numbers (Bottom of Page)"/>
        <w:docPartUnique/>
      </w:docPartObj>
    </w:sdtPr>
    <w:sdtEndPr>
      <w:rPr>
        <w:noProof/>
      </w:rPr>
    </w:sdtEndPr>
    <w:sdtContent>
      <w:p w:rsidR="00143C64" w:rsidRDefault="00143C64">
        <w:pPr>
          <w:pStyle w:val="Footer"/>
          <w:jc w:val="right"/>
        </w:pPr>
        <w:r>
          <w:fldChar w:fldCharType="begin"/>
        </w:r>
        <w:r>
          <w:instrText xml:space="preserve"> PAGE   \* MERGEFORMAT </w:instrText>
        </w:r>
        <w:r>
          <w:fldChar w:fldCharType="separate"/>
        </w:r>
        <w:r w:rsidR="00910489">
          <w:rPr>
            <w:noProof/>
          </w:rPr>
          <w:t>2</w:t>
        </w:r>
        <w:r>
          <w:rPr>
            <w:noProof/>
          </w:rPr>
          <w:fldChar w:fldCharType="end"/>
        </w:r>
      </w:p>
    </w:sdtContent>
  </w:sdt>
  <w:p w:rsidR="00143C64" w:rsidRDefault="00143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638" w:rsidRDefault="00A41638" w:rsidP="00133EE1">
      <w:pPr>
        <w:spacing w:after="0" w:line="240" w:lineRule="auto"/>
      </w:pPr>
      <w:r>
        <w:separator/>
      </w:r>
    </w:p>
  </w:footnote>
  <w:footnote w:type="continuationSeparator" w:id="0">
    <w:p w:rsidR="00A41638" w:rsidRDefault="00A41638" w:rsidP="00133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207" w:rsidRDefault="00663207">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26E0A"/>
    <w:multiLevelType w:val="hybridMultilevel"/>
    <w:tmpl w:val="2C62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9219E"/>
    <w:multiLevelType w:val="hybridMultilevel"/>
    <w:tmpl w:val="ACC45F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B794CFE"/>
    <w:multiLevelType w:val="hybridMultilevel"/>
    <w:tmpl w:val="E7B0E926"/>
    <w:lvl w:ilvl="0" w:tplc="A96E8E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076BB"/>
    <w:multiLevelType w:val="hybridMultilevel"/>
    <w:tmpl w:val="767CF31C"/>
    <w:lvl w:ilvl="0" w:tplc="A96E8E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87CD7"/>
    <w:multiLevelType w:val="hybridMultilevel"/>
    <w:tmpl w:val="FBCA1D7C"/>
    <w:lvl w:ilvl="0" w:tplc="85963E1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B018C"/>
    <w:multiLevelType w:val="hybridMultilevel"/>
    <w:tmpl w:val="F71ED4A2"/>
    <w:lvl w:ilvl="0" w:tplc="A96E8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E364F"/>
    <w:multiLevelType w:val="hybridMultilevel"/>
    <w:tmpl w:val="6D0A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03AD9"/>
    <w:multiLevelType w:val="hybridMultilevel"/>
    <w:tmpl w:val="90EEA41A"/>
    <w:lvl w:ilvl="0" w:tplc="24309D9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37309"/>
    <w:multiLevelType w:val="hybridMultilevel"/>
    <w:tmpl w:val="7E6095C0"/>
    <w:lvl w:ilvl="0" w:tplc="1F2661CE">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26E2620D"/>
    <w:multiLevelType w:val="hybridMultilevel"/>
    <w:tmpl w:val="510CB0EE"/>
    <w:lvl w:ilvl="0" w:tplc="3A40F5EE">
      <w:start w:val="1"/>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29B83A73"/>
    <w:multiLevelType w:val="hybridMultilevel"/>
    <w:tmpl w:val="15665042"/>
    <w:lvl w:ilvl="0" w:tplc="FCCE147C">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2AA12BF3"/>
    <w:multiLevelType w:val="hybridMultilevel"/>
    <w:tmpl w:val="A024FBF4"/>
    <w:lvl w:ilvl="0" w:tplc="A96E8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E2B6A"/>
    <w:multiLevelType w:val="hybridMultilevel"/>
    <w:tmpl w:val="9758A594"/>
    <w:lvl w:ilvl="0" w:tplc="A96E8ECA">
      <w:start w:val="1"/>
      <w:numFmt w:val="bullet"/>
      <w:lvlText w:val=""/>
      <w:lvlJc w:val="left"/>
      <w:pPr>
        <w:ind w:left="720" w:hanging="360"/>
      </w:pPr>
      <w:rPr>
        <w:rFonts w:ascii="Symbol" w:hAnsi="Symbol" w:hint="default"/>
      </w:rPr>
    </w:lvl>
    <w:lvl w:ilvl="1" w:tplc="A96E8EC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229CC"/>
    <w:multiLevelType w:val="hybridMultilevel"/>
    <w:tmpl w:val="FC48E02C"/>
    <w:lvl w:ilvl="0" w:tplc="9C806E32">
      <w:start w:val="1"/>
      <w:numFmt w:val="bullet"/>
      <w:lvlText w:val=""/>
      <w:lvlJc w:val="left"/>
      <w:pPr>
        <w:ind w:left="765" w:hanging="360"/>
      </w:pPr>
      <w:rPr>
        <w:rFonts w:ascii="Symbol" w:eastAsiaTheme="minorHAnsi" w:hAnsi="Symbol"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8832E7D"/>
    <w:multiLevelType w:val="hybridMultilevel"/>
    <w:tmpl w:val="608E9CDE"/>
    <w:lvl w:ilvl="0" w:tplc="7C067E78">
      <w:numFmt w:val="bullet"/>
      <w:lvlText w:val=""/>
      <w:lvlJc w:val="left"/>
      <w:pPr>
        <w:ind w:left="720" w:hanging="360"/>
      </w:pPr>
      <w:rPr>
        <w:rFonts w:ascii="Wingdings" w:eastAsiaTheme="minorHAnsi" w:hAnsi="Wingdings"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903FA"/>
    <w:multiLevelType w:val="hybridMultilevel"/>
    <w:tmpl w:val="64A0D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F6714"/>
    <w:multiLevelType w:val="hybridMultilevel"/>
    <w:tmpl w:val="30D49D3C"/>
    <w:lvl w:ilvl="0" w:tplc="8E28239A">
      <w:start w:val="1"/>
      <w:numFmt w:val="bullet"/>
      <w:lvlText w:val=""/>
      <w:lvlJc w:val="left"/>
      <w:pPr>
        <w:ind w:left="765" w:hanging="360"/>
      </w:pPr>
      <w:rPr>
        <w:rFonts w:ascii="Symbol" w:eastAsiaTheme="minorHAnsi" w:hAnsi="Symbol"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FF01231"/>
    <w:multiLevelType w:val="hybridMultilevel"/>
    <w:tmpl w:val="C778DA6A"/>
    <w:lvl w:ilvl="0" w:tplc="4412C0F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957ED"/>
    <w:multiLevelType w:val="hybridMultilevel"/>
    <w:tmpl w:val="F018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D466B"/>
    <w:multiLevelType w:val="hybridMultilevel"/>
    <w:tmpl w:val="2A0EB930"/>
    <w:lvl w:ilvl="0" w:tplc="A56ED4EE">
      <w:numFmt w:val="bullet"/>
      <w:lvlText w:val=""/>
      <w:lvlJc w:val="left"/>
      <w:pPr>
        <w:ind w:left="720" w:hanging="360"/>
      </w:pPr>
      <w:rPr>
        <w:rFonts w:ascii="Wingdings" w:eastAsiaTheme="minorHAnsi" w:hAnsi="Wingdings"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934E8"/>
    <w:multiLevelType w:val="hybridMultilevel"/>
    <w:tmpl w:val="5C8E491A"/>
    <w:lvl w:ilvl="0" w:tplc="33521EE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10B12"/>
    <w:multiLevelType w:val="hybridMultilevel"/>
    <w:tmpl w:val="DED8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C6AAA"/>
    <w:multiLevelType w:val="hybridMultilevel"/>
    <w:tmpl w:val="A642C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B66D6"/>
    <w:multiLevelType w:val="hybridMultilevel"/>
    <w:tmpl w:val="1BFE449A"/>
    <w:lvl w:ilvl="0" w:tplc="CB1CA70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F77275"/>
    <w:multiLevelType w:val="hybridMultilevel"/>
    <w:tmpl w:val="A5901A08"/>
    <w:lvl w:ilvl="0" w:tplc="3A40F5EE">
      <w:start w:val="1"/>
      <w:numFmt w:val="bullet"/>
      <w:lvlText w:val="-"/>
      <w:lvlJc w:val="left"/>
      <w:pPr>
        <w:ind w:left="840" w:hanging="360"/>
      </w:pPr>
      <w:rPr>
        <w:rFonts w:ascii="Calibri" w:eastAsiaTheme="minorHAnsi" w:hAnsi="Calibri"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73177DEA"/>
    <w:multiLevelType w:val="hybridMultilevel"/>
    <w:tmpl w:val="9920CBA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9"/>
  </w:num>
  <w:num w:numId="2">
    <w:abstractNumId w:val="10"/>
  </w:num>
  <w:num w:numId="3">
    <w:abstractNumId w:val="16"/>
  </w:num>
  <w:num w:numId="4">
    <w:abstractNumId w:val="13"/>
  </w:num>
  <w:num w:numId="5">
    <w:abstractNumId w:val="23"/>
  </w:num>
  <w:num w:numId="6">
    <w:abstractNumId w:val="20"/>
  </w:num>
  <w:num w:numId="7">
    <w:abstractNumId w:val="14"/>
  </w:num>
  <w:num w:numId="8">
    <w:abstractNumId w:val="19"/>
  </w:num>
  <w:num w:numId="9">
    <w:abstractNumId w:val="7"/>
  </w:num>
  <w:num w:numId="10">
    <w:abstractNumId w:val="17"/>
  </w:num>
  <w:num w:numId="11">
    <w:abstractNumId w:val="4"/>
  </w:num>
  <w:num w:numId="12">
    <w:abstractNumId w:val="8"/>
  </w:num>
  <w:num w:numId="13">
    <w:abstractNumId w:val="0"/>
  </w:num>
  <w:num w:numId="14">
    <w:abstractNumId w:val="24"/>
  </w:num>
  <w:num w:numId="15">
    <w:abstractNumId w:val="25"/>
  </w:num>
  <w:num w:numId="16">
    <w:abstractNumId w:val="1"/>
  </w:num>
  <w:num w:numId="17">
    <w:abstractNumId w:val="6"/>
  </w:num>
  <w:num w:numId="18">
    <w:abstractNumId w:val="15"/>
  </w:num>
  <w:num w:numId="19">
    <w:abstractNumId w:val="18"/>
  </w:num>
  <w:num w:numId="20">
    <w:abstractNumId w:val="3"/>
  </w:num>
  <w:num w:numId="21">
    <w:abstractNumId w:val="11"/>
  </w:num>
  <w:num w:numId="22">
    <w:abstractNumId w:val="2"/>
  </w:num>
  <w:num w:numId="23">
    <w:abstractNumId w:val="12"/>
  </w:num>
  <w:num w:numId="24">
    <w:abstractNumId w:val="5"/>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E1"/>
    <w:rsid w:val="00000995"/>
    <w:rsid w:val="00005718"/>
    <w:rsid w:val="00010814"/>
    <w:rsid w:val="000144F9"/>
    <w:rsid w:val="000219AD"/>
    <w:rsid w:val="000224B2"/>
    <w:rsid w:val="00023447"/>
    <w:rsid w:val="000241A4"/>
    <w:rsid w:val="000247E4"/>
    <w:rsid w:val="000262C2"/>
    <w:rsid w:val="00026A78"/>
    <w:rsid w:val="000336C8"/>
    <w:rsid w:val="00047D8A"/>
    <w:rsid w:val="00050BC8"/>
    <w:rsid w:val="00052002"/>
    <w:rsid w:val="00054EC5"/>
    <w:rsid w:val="00055225"/>
    <w:rsid w:val="000579EB"/>
    <w:rsid w:val="00060FF6"/>
    <w:rsid w:val="0006368E"/>
    <w:rsid w:val="0006490C"/>
    <w:rsid w:val="000658E5"/>
    <w:rsid w:val="00065EE7"/>
    <w:rsid w:val="000660BC"/>
    <w:rsid w:val="00066F04"/>
    <w:rsid w:val="000713CB"/>
    <w:rsid w:val="00075ECA"/>
    <w:rsid w:val="00076346"/>
    <w:rsid w:val="0008097A"/>
    <w:rsid w:val="0008284F"/>
    <w:rsid w:val="00090CF5"/>
    <w:rsid w:val="00091236"/>
    <w:rsid w:val="00091952"/>
    <w:rsid w:val="00091E4C"/>
    <w:rsid w:val="000925AC"/>
    <w:rsid w:val="00094980"/>
    <w:rsid w:val="00096196"/>
    <w:rsid w:val="000A1269"/>
    <w:rsid w:val="000A14A0"/>
    <w:rsid w:val="000A3985"/>
    <w:rsid w:val="000A5D76"/>
    <w:rsid w:val="000A6CB9"/>
    <w:rsid w:val="000B41D7"/>
    <w:rsid w:val="000B4B31"/>
    <w:rsid w:val="000B6C16"/>
    <w:rsid w:val="000C1B48"/>
    <w:rsid w:val="000C3831"/>
    <w:rsid w:val="000D00CD"/>
    <w:rsid w:val="000D019F"/>
    <w:rsid w:val="000D0CD1"/>
    <w:rsid w:val="000D1846"/>
    <w:rsid w:val="000D21BD"/>
    <w:rsid w:val="000D3C18"/>
    <w:rsid w:val="000D47FB"/>
    <w:rsid w:val="000D4CB3"/>
    <w:rsid w:val="000E0757"/>
    <w:rsid w:val="000E1B8B"/>
    <w:rsid w:val="000E2046"/>
    <w:rsid w:val="000E2451"/>
    <w:rsid w:val="000E26CF"/>
    <w:rsid w:val="000E35BE"/>
    <w:rsid w:val="000E6D12"/>
    <w:rsid w:val="000F13EB"/>
    <w:rsid w:val="000F1421"/>
    <w:rsid w:val="000F1DB4"/>
    <w:rsid w:val="000F3362"/>
    <w:rsid w:val="000F3521"/>
    <w:rsid w:val="000F4B55"/>
    <w:rsid w:val="0010093D"/>
    <w:rsid w:val="00102296"/>
    <w:rsid w:val="00102856"/>
    <w:rsid w:val="001055BD"/>
    <w:rsid w:val="00106983"/>
    <w:rsid w:val="00111648"/>
    <w:rsid w:val="001125AD"/>
    <w:rsid w:val="001130C6"/>
    <w:rsid w:val="00116A4E"/>
    <w:rsid w:val="00124FC0"/>
    <w:rsid w:val="001314B8"/>
    <w:rsid w:val="00132934"/>
    <w:rsid w:val="001339E6"/>
    <w:rsid w:val="00133EE1"/>
    <w:rsid w:val="001349CF"/>
    <w:rsid w:val="00137A78"/>
    <w:rsid w:val="00141103"/>
    <w:rsid w:val="00141CCF"/>
    <w:rsid w:val="0014298D"/>
    <w:rsid w:val="00143C64"/>
    <w:rsid w:val="00144D1E"/>
    <w:rsid w:val="00144D23"/>
    <w:rsid w:val="00147F5A"/>
    <w:rsid w:val="00152034"/>
    <w:rsid w:val="001525AD"/>
    <w:rsid w:val="00157DEB"/>
    <w:rsid w:val="001615DA"/>
    <w:rsid w:val="00161650"/>
    <w:rsid w:val="00161980"/>
    <w:rsid w:val="001635F3"/>
    <w:rsid w:val="0016671D"/>
    <w:rsid w:val="00167D44"/>
    <w:rsid w:val="00172499"/>
    <w:rsid w:val="001725A8"/>
    <w:rsid w:val="0017621A"/>
    <w:rsid w:val="00176FDD"/>
    <w:rsid w:val="001779DB"/>
    <w:rsid w:val="00180EC1"/>
    <w:rsid w:val="00184996"/>
    <w:rsid w:val="001858F4"/>
    <w:rsid w:val="00186FE2"/>
    <w:rsid w:val="001876FD"/>
    <w:rsid w:val="0019280D"/>
    <w:rsid w:val="00192DEE"/>
    <w:rsid w:val="00193032"/>
    <w:rsid w:val="00193862"/>
    <w:rsid w:val="001962CE"/>
    <w:rsid w:val="00196CC8"/>
    <w:rsid w:val="001A6928"/>
    <w:rsid w:val="001A6E14"/>
    <w:rsid w:val="001A781B"/>
    <w:rsid w:val="001B06CB"/>
    <w:rsid w:val="001B0AB8"/>
    <w:rsid w:val="001B64CB"/>
    <w:rsid w:val="001C0446"/>
    <w:rsid w:val="001C3D11"/>
    <w:rsid w:val="001C4FC4"/>
    <w:rsid w:val="001C6574"/>
    <w:rsid w:val="001C6584"/>
    <w:rsid w:val="001C76EC"/>
    <w:rsid w:val="001D0137"/>
    <w:rsid w:val="001D25EE"/>
    <w:rsid w:val="001D2E47"/>
    <w:rsid w:val="001D37E8"/>
    <w:rsid w:val="001D4497"/>
    <w:rsid w:val="001D63CF"/>
    <w:rsid w:val="001E123B"/>
    <w:rsid w:val="001E2132"/>
    <w:rsid w:val="001E356D"/>
    <w:rsid w:val="001E4A36"/>
    <w:rsid w:val="001E4EF7"/>
    <w:rsid w:val="001E7301"/>
    <w:rsid w:val="001F49B9"/>
    <w:rsid w:val="001F506B"/>
    <w:rsid w:val="001F7943"/>
    <w:rsid w:val="00200C70"/>
    <w:rsid w:val="0020290C"/>
    <w:rsid w:val="00202DBA"/>
    <w:rsid w:val="00203DBF"/>
    <w:rsid w:val="0020403E"/>
    <w:rsid w:val="00204947"/>
    <w:rsid w:val="0020699D"/>
    <w:rsid w:val="00211153"/>
    <w:rsid w:val="0021224C"/>
    <w:rsid w:val="002126AC"/>
    <w:rsid w:val="002148D8"/>
    <w:rsid w:val="00214B1F"/>
    <w:rsid w:val="00216AE9"/>
    <w:rsid w:val="00221D98"/>
    <w:rsid w:val="00221E18"/>
    <w:rsid w:val="00222C1D"/>
    <w:rsid w:val="00222F60"/>
    <w:rsid w:val="002269E6"/>
    <w:rsid w:val="002302FF"/>
    <w:rsid w:val="00230819"/>
    <w:rsid w:val="0023259B"/>
    <w:rsid w:val="0023573F"/>
    <w:rsid w:val="0023596E"/>
    <w:rsid w:val="00236C39"/>
    <w:rsid w:val="00237CAA"/>
    <w:rsid w:val="00237E23"/>
    <w:rsid w:val="00240602"/>
    <w:rsid w:val="002425DC"/>
    <w:rsid w:val="00244780"/>
    <w:rsid w:val="002448D9"/>
    <w:rsid w:val="00244B7B"/>
    <w:rsid w:val="00247CD7"/>
    <w:rsid w:val="00252861"/>
    <w:rsid w:val="0025456A"/>
    <w:rsid w:val="00255503"/>
    <w:rsid w:val="0026307E"/>
    <w:rsid w:val="0027031F"/>
    <w:rsid w:val="0027585F"/>
    <w:rsid w:val="0027643A"/>
    <w:rsid w:val="00276E55"/>
    <w:rsid w:val="00277833"/>
    <w:rsid w:val="00277E06"/>
    <w:rsid w:val="0028453C"/>
    <w:rsid w:val="00285D3D"/>
    <w:rsid w:val="002875FD"/>
    <w:rsid w:val="002877E4"/>
    <w:rsid w:val="00291816"/>
    <w:rsid w:val="00292231"/>
    <w:rsid w:val="00292641"/>
    <w:rsid w:val="00293FA3"/>
    <w:rsid w:val="00294D17"/>
    <w:rsid w:val="00294E66"/>
    <w:rsid w:val="002978DA"/>
    <w:rsid w:val="002A2C19"/>
    <w:rsid w:val="002A5888"/>
    <w:rsid w:val="002A7D82"/>
    <w:rsid w:val="002B0153"/>
    <w:rsid w:val="002B4FB7"/>
    <w:rsid w:val="002B5945"/>
    <w:rsid w:val="002B60E7"/>
    <w:rsid w:val="002C1896"/>
    <w:rsid w:val="002C3A60"/>
    <w:rsid w:val="002D03A1"/>
    <w:rsid w:val="002D1409"/>
    <w:rsid w:val="002D2882"/>
    <w:rsid w:val="002D381F"/>
    <w:rsid w:val="002D6A57"/>
    <w:rsid w:val="002E107E"/>
    <w:rsid w:val="002E1821"/>
    <w:rsid w:val="002E341E"/>
    <w:rsid w:val="002E3858"/>
    <w:rsid w:val="002E4A15"/>
    <w:rsid w:val="002E657D"/>
    <w:rsid w:val="002F21AB"/>
    <w:rsid w:val="002F6760"/>
    <w:rsid w:val="0030226F"/>
    <w:rsid w:val="00305BE5"/>
    <w:rsid w:val="00306463"/>
    <w:rsid w:val="0031000A"/>
    <w:rsid w:val="00311E88"/>
    <w:rsid w:val="003128C1"/>
    <w:rsid w:val="00313379"/>
    <w:rsid w:val="00315118"/>
    <w:rsid w:val="00315A3F"/>
    <w:rsid w:val="00315CEC"/>
    <w:rsid w:val="003171FB"/>
    <w:rsid w:val="00317C80"/>
    <w:rsid w:val="00323502"/>
    <w:rsid w:val="00325B48"/>
    <w:rsid w:val="00325F32"/>
    <w:rsid w:val="00326703"/>
    <w:rsid w:val="003319D9"/>
    <w:rsid w:val="003326BA"/>
    <w:rsid w:val="00333AC9"/>
    <w:rsid w:val="0033633A"/>
    <w:rsid w:val="003377C9"/>
    <w:rsid w:val="00344963"/>
    <w:rsid w:val="003472B9"/>
    <w:rsid w:val="00347DAE"/>
    <w:rsid w:val="00347F07"/>
    <w:rsid w:val="00352630"/>
    <w:rsid w:val="00356559"/>
    <w:rsid w:val="0036300B"/>
    <w:rsid w:val="00363AF4"/>
    <w:rsid w:val="00363E03"/>
    <w:rsid w:val="00364EBA"/>
    <w:rsid w:val="00364EF9"/>
    <w:rsid w:val="00367931"/>
    <w:rsid w:val="00370379"/>
    <w:rsid w:val="0037080C"/>
    <w:rsid w:val="00371922"/>
    <w:rsid w:val="003725FE"/>
    <w:rsid w:val="00373B4F"/>
    <w:rsid w:val="00376589"/>
    <w:rsid w:val="00377975"/>
    <w:rsid w:val="00377BAC"/>
    <w:rsid w:val="00377F4F"/>
    <w:rsid w:val="00381285"/>
    <w:rsid w:val="00382875"/>
    <w:rsid w:val="00382F8B"/>
    <w:rsid w:val="0038751C"/>
    <w:rsid w:val="00387AA6"/>
    <w:rsid w:val="00391C2B"/>
    <w:rsid w:val="00392FFA"/>
    <w:rsid w:val="00395186"/>
    <w:rsid w:val="00395D69"/>
    <w:rsid w:val="00396B05"/>
    <w:rsid w:val="003A0E23"/>
    <w:rsid w:val="003A11BE"/>
    <w:rsid w:val="003A2B6E"/>
    <w:rsid w:val="003A35E5"/>
    <w:rsid w:val="003A3E05"/>
    <w:rsid w:val="003A5E54"/>
    <w:rsid w:val="003B1335"/>
    <w:rsid w:val="003B1A90"/>
    <w:rsid w:val="003B1D6B"/>
    <w:rsid w:val="003B343D"/>
    <w:rsid w:val="003B57B6"/>
    <w:rsid w:val="003B7EA0"/>
    <w:rsid w:val="003C02BB"/>
    <w:rsid w:val="003C1D25"/>
    <w:rsid w:val="003C6D99"/>
    <w:rsid w:val="003C70BC"/>
    <w:rsid w:val="003D124A"/>
    <w:rsid w:val="003E195F"/>
    <w:rsid w:val="003E1BBE"/>
    <w:rsid w:val="003E5839"/>
    <w:rsid w:val="003F0029"/>
    <w:rsid w:val="003F3DCD"/>
    <w:rsid w:val="00403FEB"/>
    <w:rsid w:val="004045A9"/>
    <w:rsid w:val="004058C6"/>
    <w:rsid w:val="00405E49"/>
    <w:rsid w:val="00405E8C"/>
    <w:rsid w:val="004131BF"/>
    <w:rsid w:val="00413911"/>
    <w:rsid w:val="00417E8F"/>
    <w:rsid w:val="00426DFF"/>
    <w:rsid w:val="00427139"/>
    <w:rsid w:val="00430B0D"/>
    <w:rsid w:val="00431BA5"/>
    <w:rsid w:val="00432678"/>
    <w:rsid w:val="004327B8"/>
    <w:rsid w:val="0043402F"/>
    <w:rsid w:val="00435941"/>
    <w:rsid w:val="0043635C"/>
    <w:rsid w:val="00440B5B"/>
    <w:rsid w:val="0044114D"/>
    <w:rsid w:val="00442209"/>
    <w:rsid w:val="004425A7"/>
    <w:rsid w:val="00450443"/>
    <w:rsid w:val="00452627"/>
    <w:rsid w:val="00454BA2"/>
    <w:rsid w:val="00455671"/>
    <w:rsid w:val="00457139"/>
    <w:rsid w:val="00460F4F"/>
    <w:rsid w:val="004634A1"/>
    <w:rsid w:val="004670B5"/>
    <w:rsid w:val="00474037"/>
    <w:rsid w:val="00474D2C"/>
    <w:rsid w:val="0047631F"/>
    <w:rsid w:val="0048124A"/>
    <w:rsid w:val="0048694A"/>
    <w:rsid w:val="004911FE"/>
    <w:rsid w:val="00492C80"/>
    <w:rsid w:val="00493BCF"/>
    <w:rsid w:val="00496C69"/>
    <w:rsid w:val="004A12DE"/>
    <w:rsid w:val="004A2B84"/>
    <w:rsid w:val="004A3312"/>
    <w:rsid w:val="004A537C"/>
    <w:rsid w:val="004A5BDE"/>
    <w:rsid w:val="004A6524"/>
    <w:rsid w:val="004B084B"/>
    <w:rsid w:val="004B295B"/>
    <w:rsid w:val="004B33CE"/>
    <w:rsid w:val="004B5CAD"/>
    <w:rsid w:val="004B6AD3"/>
    <w:rsid w:val="004B6EA6"/>
    <w:rsid w:val="004C0082"/>
    <w:rsid w:val="004C1031"/>
    <w:rsid w:val="004C1817"/>
    <w:rsid w:val="004C380E"/>
    <w:rsid w:val="004C6E83"/>
    <w:rsid w:val="004D0628"/>
    <w:rsid w:val="004D29D5"/>
    <w:rsid w:val="004D2D75"/>
    <w:rsid w:val="004D40BC"/>
    <w:rsid w:val="004D5805"/>
    <w:rsid w:val="004D6DDB"/>
    <w:rsid w:val="004E0D52"/>
    <w:rsid w:val="004E2BB7"/>
    <w:rsid w:val="004E5679"/>
    <w:rsid w:val="004E5726"/>
    <w:rsid w:val="004F15E0"/>
    <w:rsid w:val="004F281B"/>
    <w:rsid w:val="004F32BD"/>
    <w:rsid w:val="004F750F"/>
    <w:rsid w:val="005031A5"/>
    <w:rsid w:val="00504326"/>
    <w:rsid w:val="00505565"/>
    <w:rsid w:val="00511575"/>
    <w:rsid w:val="0051162A"/>
    <w:rsid w:val="00511F5C"/>
    <w:rsid w:val="00512876"/>
    <w:rsid w:val="00514213"/>
    <w:rsid w:val="0051789F"/>
    <w:rsid w:val="00517F07"/>
    <w:rsid w:val="005223D9"/>
    <w:rsid w:val="00523BC0"/>
    <w:rsid w:val="00525DFD"/>
    <w:rsid w:val="00533830"/>
    <w:rsid w:val="00535BB7"/>
    <w:rsid w:val="00537674"/>
    <w:rsid w:val="00541900"/>
    <w:rsid w:val="00541C50"/>
    <w:rsid w:val="00542F4B"/>
    <w:rsid w:val="00546004"/>
    <w:rsid w:val="005462CA"/>
    <w:rsid w:val="00546FFB"/>
    <w:rsid w:val="0054733B"/>
    <w:rsid w:val="00550C50"/>
    <w:rsid w:val="00550FCF"/>
    <w:rsid w:val="005559EC"/>
    <w:rsid w:val="00556FD7"/>
    <w:rsid w:val="005570CD"/>
    <w:rsid w:val="00560BB7"/>
    <w:rsid w:val="00563463"/>
    <w:rsid w:val="00564D43"/>
    <w:rsid w:val="00565EFC"/>
    <w:rsid w:val="00570D2C"/>
    <w:rsid w:val="00571D11"/>
    <w:rsid w:val="00572B7B"/>
    <w:rsid w:val="005740F1"/>
    <w:rsid w:val="005747E4"/>
    <w:rsid w:val="0058137A"/>
    <w:rsid w:val="00582DC6"/>
    <w:rsid w:val="0058347A"/>
    <w:rsid w:val="00583547"/>
    <w:rsid w:val="005847D3"/>
    <w:rsid w:val="00585048"/>
    <w:rsid w:val="00585E39"/>
    <w:rsid w:val="00585ED3"/>
    <w:rsid w:val="005864CB"/>
    <w:rsid w:val="0059077F"/>
    <w:rsid w:val="005917A4"/>
    <w:rsid w:val="0059374B"/>
    <w:rsid w:val="00593CB5"/>
    <w:rsid w:val="00594F35"/>
    <w:rsid w:val="005A0217"/>
    <w:rsid w:val="005A0A41"/>
    <w:rsid w:val="005A662D"/>
    <w:rsid w:val="005A698B"/>
    <w:rsid w:val="005A702E"/>
    <w:rsid w:val="005B007B"/>
    <w:rsid w:val="005B3980"/>
    <w:rsid w:val="005B4F50"/>
    <w:rsid w:val="005B572E"/>
    <w:rsid w:val="005C05E9"/>
    <w:rsid w:val="005C0E76"/>
    <w:rsid w:val="005C3363"/>
    <w:rsid w:val="005C3AFC"/>
    <w:rsid w:val="005C6967"/>
    <w:rsid w:val="005D5C14"/>
    <w:rsid w:val="005D5F0B"/>
    <w:rsid w:val="005D7AF4"/>
    <w:rsid w:val="005E4E30"/>
    <w:rsid w:val="005E7F6B"/>
    <w:rsid w:val="005F23B3"/>
    <w:rsid w:val="005F25C7"/>
    <w:rsid w:val="005F2655"/>
    <w:rsid w:val="005F26B0"/>
    <w:rsid w:val="005F3409"/>
    <w:rsid w:val="005F4642"/>
    <w:rsid w:val="005F7F7C"/>
    <w:rsid w:val="0060478F"/>
    <w:rsid w:val="006107EF"/>
    <w:rsid w:val="00611E26"/>
    <w:rsid w:val="00612377"/>
    <w:rsid w:val="006215EB"/>
    <w:rsid w:val="00626D10"/>
    <w:rsid w:val="00636C09"/>
    <w:rsid w:val="006470FA"/>
    <w:rsid w:val="00650C8D"/>
    <w:rsid w:val="00653A1E"/>
    <w:rsid w:val="006548D4"/>
    <w:rsid w:val="00655864"/>
    <w:rsid w:val="00657FD5"/>
    <w:rsid w:val="006604FF"/>
    <w:rsid w:val="006605C4"/>
    <w:rsid w:val="00661D7A"/>
    <w:rsid w:val="00663207"/>
    <w:rsid w:val="006645CB"/>
    <w:rsid w:val="00664F13"/>
    <w:rsid w:val="00670D0F"/>
    <w:rsid w:val="006732DA"/>
    <w:rsid w:val="0067482F"/>
    <w:rsid w:val="006839A4"/>
    <w:rsid w:val="0068471C"/>
    <w:rsid w:val="006859D7"/>
    <w:rsid w:val="00692C11"/>
    <w:rsid w:val="006932A5"/>
    <w:rsid w:val="006954DA"/>
    <w:rsid w:val="00697400"/>
    <w:rsid w:val="006A0ABD"/>
    <w:rsid w:val="006A1AEA"/>
    <w:rsid w:val="006B3BDE"/>
    <w:rsid w:val="006C107B"/>
    <w:rsid w:val="006C2E33"/>
    <w:rsid w:val="006C3C85"/>
    <w:rsid w:val="006C779B"/>
    <w:rsid w:val="006D2E44"/>
    <w:rsid w:val="006D6439"/>
    <w:rsid w:val="006E0F41"/>
    <w:rsid w:val="006E1369"/>
    <w:rsid w:val="006E1BB8"/>
    <w:rsid w:val="006E21E0"/>
    <w:rsid w:val="006E4842"/>
    <w:rsid w:val="006E7285"/>
    <w:rsid w:val="006F0E31"/>
    <w:rsid w:val="006F36C7"/>
    <w:rsid w:val="00701604"/>
    <w:rsid w:val="0070345F"/>
    <w:rsid w:val="00703E89"/>
    <w:rsid w:val="00710276"/>
    <w:rsid w:val="00710AD3"/>
    <w:rsid w:val="007150FB"/>
    <w:rsid w:val="0072070A"/>
    <w:rsid w:val="007210B8"/>
    <w:rsid w:val="0072630E"/>
    <w:rsid w:val="007278C0"/>
    <w:rsid w:val="00730196"/>
    <w:rsid w:val="00731BE1"/>
    <w:rsid w:val="00731F2B"/>
    <w:rsid w:val="007330EB"/>
    <w:rsid w:val="00733F02"/>
    <w:rsid w:val="007357D4"/>
    <w:rsid w:val="0073756F"/>
    <w:rsid w:val="00740A20"/>
    <w:rsid w:val="00742466"/>
    <w:rsid w:val="0074509C"/>
    <w:rsid w:val="00746200"/>
    <w:rsid w:val="007535D8"/>
    <w:rsid w:val="00753EB7"/>
    <w:rsid w:val="00754B67"/>
    <w:rsid w:val="0075514E"/>
    <w:rsid w:val="0075580E"/>
    <w:rsid w:val="00760F54"/>
    <w:rsid w:val="007620D7"/>
    <w:rsid w:val="00762361"/>
    <w:rsid w:val="007678B9"/>
    <w:rsid w:val="00770A13"/>
    <w:rsid w:val="0077235D"/>
    <w:rsid w:val="00772AF7"/>
    <w:rsid w:val="0077541B"/>
    <w:rsid w:val="00775EC2"/>
    <w:rsid w:val="00777CE6"/>
    <w:rsid w:val="007826F3"/>
    <w:rsid w:val="0078485B"/>
    <w:rsid w:val="00785985"/>
    <w:rsid w:val="00790878"/>
    <w:rsid w:val="00792211"/>
    <w:rsid w:val="0079374E"/>
    <w:rsid w:val="007948CE"/>
    <w:rsid w:val="00795D13"/>
    <w:rsid w:val="007A644A"/>
    <w:rsid w:val="007C4E88"/>
    <w:rsid w:val="007C6384"/>
    <w:rsid w:val="007C64EA"/>
    <w:rsid w:val="007C6679"/>
    <w:rsid w:val="007C7EF6"/>
    <w:rsid w:val="007C7FA9"/>
    <w:rsid w:val="007D3915"/>
    <w:rsid w:val="007D43A0"/>
    <w:rsid w:val="007D4B3A"/>
    <w:rsid w:val="007D6FEB"/>
    <w:rsid w:val="007D7002"/>
    <w:rsid w:val="007E0045"/>
    <w:rsid w:val="007E2E6D"/>
    <w:rsid w:val="007E5EC2"/>
    <w:rsid w:val="007E6EA5"/>
    <w:rsid w:val="007F3A76"/>
    <w:rsid w:val="007F4198"/>
    <w:rsid w:val="007F420D"/>
    <w:rsid w:val="007F44D4"/>
    <w:rsid w:val="007F4659"/>
    <w:rsid w:val="007F5BBB"/>
    <w:rsid w:val="007F7565"/>
    <w:rsid w:val="007F762C"/>
    <w:rsid w:val="007F7AB9"/>
    <w:rsid w:val="008009D6"/>
    <w:rsid w:val="008017A0"/>
    <w:rsid w:val="00802AA8"/>
    <w:rsid w:val="008030C7"/>
    <w:rsid w:val="00813D71"/>
    <w:rsid w:val="00813DDC"/>
    <w:rsid w:val="00816A46"/>
    <w:rsid w:val="008207F1"/>
    <w:rsid w:val="00821E46"/>
    <w:rsid w:val="00822366"/>
    <w:rsid w:val="0082470A"/>
    <w:rsid w:val="00836247"/>
    <w:rsid w:val="00837CB9"/>
    <w:rsid w:val="00841B99"/>
    <w:rsid w:val="00843D78"/>
    <w:rsid w:val="00850D81"/>
    <w:rsid w:val="0085167E"/>
    <w:rsid w:val="008538DF"/>
    <w:rsid w:val="0085585C"/>
    <w:rsid w:val="00857351"/>
    <w:rsid w:val="008579D5"/>
    <w:rsid w:val="00864C0D"/>
    <w:rsid w:val="0086518F"/>
    <w:rsid w:val="00865B19"/>
    <w:rsid w:val="00866243"/>
    <w:rsid w:val="00866F66"/>
    <w:rsid w:val="0087129F"/>
    <w:rsid w:val="00872FAB"/>
    <w:rsid w:val="00873BD9"/>
    <w:rsid w:val="0087435C"/>
    <w:rsid w:val="0087447B"/>
    <w:rsid w:val="00876518"/>
    <w:rsid w:val="0087704D"/>
    <w:rsid w:val="008770D9"/>
    <w:rsid w:val="0088217C"/>
    <w:rsid w:val="00882399"/>
    <w:rsid w:val="00884C57"/>
    <w:rsid w:val="00886813"/>
    <w:rsid w:val="0089130A"/>
    <w:rsid w:val="00895F4C"/>
    <w:rsid w:val="008A2AC3"/>
    <w:rsid w:val="008A733B"/>
    <w:rsid w:val="008B0197"/>
    <w:rsid w:val="008B2DDF"/>
    <w:rsid w:val="008B3F12"/>
    <w:rsid w:val="008B44BE"/>
    <w:rsid w:val="008B7536"/>
    <w:rsid w:val="008C03CE"/>
    <w:rsid w:val="008C44FA"/>
    <w:rsid w:val="008C45C4"/>
    <w:rsid w:val="008C4E62"/>
    <w:rsid w:val="008C59D7"/>
    <w:rsid w:val="008C5B27"/>
    <w:rsid w:val="008C5DAC"/>
    <w:rsid w:val="008C61B3"/>
    <w:rsid w:val="008C6845"/>
    <w:rsid w:val="008C710F"/>
    <w:rsid w:val="008D109F"/>
    <w:rsid w:val="008D3D11"/>
    <w:rsid w:val="008D71D3"/>
    <w:rsid w:val="008E3ECC"/>
    <w:rsid w:val="008F2924"/>
    <w:rsid w:val="009045E9"/>
    <w:rsid w:val="0090551A"/>
    <w:rsid w:val="00910489"/>
    <w:rsid w:val="00915240"/>
    <w:rsid w:val="00920347"/>
    <w:rsid w:val="00921F98"/>
    <w:rsid w:val="00922B5D"/>
    <w:rsid w:val="00923EFD"/>
    <w:rsid w:val="00924498"/>
    <w:rsid w:val="00924CEC"/>
    <w:rsid w:val="009252EF"/>
    <w:rsid w:val="0092561A"/>
    <w:rsid w:val="00927B5B"/>
    <w:rsid w:val="00930E01"/>
    <w:rsid w:val="00933AC6"/>
    <w:rsid w:val="00933F97"/>
    <w:rsid w:val="00937382"/>
    <w:rsid w:val="009405CE"/>
    <w:rsid w:val="009430EA"/>
    <w:rsid w:val="009443A0"/>
    <w:rsid w:val="00944A07"/>
    <w:rsid w:val="00945479"/>
    <w:rsid w:val="00946EE8"/>
    <w:rsid w:val="00951216"/>
    <w:rsid w:val="00951AC5"/>
    <w:rsid w:val="00951E8D"/>
    <w:rsid w:val="00952299"/>
    <w:rsid w:val="00955661"/>
    <w:rsid w:val="00955A8A"/>
    <w:rsid w:val="00955B3B"/>
    <w:rsid w:val="00957D1B"/>
    <w:rsid w:val="00960791"/>
    <w:rsid w:val="00962B38"/>
    <w:rsid w:val="00963AB9"/>
    <w:rsid w:val="00967F75"/>
    <w:rsid w:val="00970E68"/>
    <w:rsid w:val="00972728"/>
    <w:rsid w:val="009748F0"/>
    <w:rsid w:val="009813D2"/>
    <w:rsid w:val="00983A3B"/>
    <w:rsid w:val="009924A4"/>
    <w:rsid w:val="009949F4"/>
    <w:rsid w:val="00997298"/>
    <w:rsid w:val="009A1926"/>
    <w:rsid w:val="009A74A8"/>
    <w:rsid w:val="009B08E4"/>
    <w:rsid w:val="009B3D98"/>
    <w:rsid w:val="009B4A73"/>
    <w:rsid w:val="009B5477"/>
    <w:rsid w:val="009C0555"/>
    <w:rsid w:val="009C0D2E"/>
    <w:rsid w:val="009C1B8A"/>
    <w:rsid w:val="009D1B1E"/>
    <w:rsid w:val="009D4CE1"/>
    <w:rsid w:val="009D50E1"/>
    <w:rsid w:val="009E0BFC"/>
    <w:rsid w:val="009E1BB8"/>
    <w:rsid w:val="009E2237"/>
    <w:rsid w:val="009E52B4"/>
    <w:rsid w:val="009E7BAC"/>
    <w:rsid w:val="009F2B08"/>
    <w:rsid w:val="009F4E24"/>
    <w:rsid w:val="009F5741"/>
    <w:rsid w:val="009F7147"/>
    <w:rsid w:val="009F7C64"/>
    <w:rsid w:val="00A024DE"/>
    <w:rsid w:val="00A048F6"/>
    <w:rsid w:val="00A05BC3"/>
    <w:rsid w:val="00A069B7"/>
    <w:rsid w:val="00A06CE2"/>
    <w:rsid w:val="00A123C8"/>
    <w:rsid w:val="00A12A65"/>
    <w:rsid w:val="00A156E9"/>
    <w:rsid w:val="00A167D5"/>
    <w:rsid w:val="00A21161"/>
    <w:rsid w:val="00A214A7"/>
    <w:rsid w:val="00A23125"/>
    <w:rsid w:val="00A23C5A"/>
    <w:rsid w:val="00A23D70"/>
    <w:rsid w:val="00A24B6E"/>
    <w:rsid w:val="00A332BB"/>
    <w:rsid w:val="00A352B4"/>
    <w:rsid w:val="00A355D9"/>
    <w:rsid w:val="00A363DB"/>
    <w:rsid w:val="00A41638"/>
    <w:rsid w:val="00A42D52"/>
    <w:rsid w:val="00A4552A"/>
    <w:rsid w:val="00A51D68"/>
    <w:rsid w:val="00A52CB6"/>
    <w:rsid w:val="00A5381E"/>
    <w:rsid w:val="00A55DD7"/>
    <w:rsid w:val="00A6258A"/>
    <w:rsid w:val="00A62CEA"/>
    <w:rsid w:val="00A659FE"/>
    <w:rsid w:val="00A6755B"/>
    <w:rsid w:val="00A7130C"/>
    <w:rsid w:val="00A71FDD"/>
    <w:rsid w:val="00A7276E"/>
    <w:rsid w:val="00A7467E"/>
    <w:rsid w:val="00A746CF"/>
    <w:rsid w:val="00A81E55"/>
    <w:rsid w:val="00A836F3"/>
    <w:rsid w:val="00A846CF"/>
    <w:rsid w:val="00A84B1F"/>
    <w:rsid w:val="00A85DCF"/>
    <w:rsid w:val="00A87C3E"/>
    <w:rsid w:val="00A90CB5"/>
    <w:rsid w:val="00A9123B"/>
    <w:rsid w:val="00A94E05"/>
    <w:rsid w:val="00A95199"/>
    <w:rsid w:val="00A9557F"/>
    <w:rsid w:val="00AA02BE"/>
    <w:rsid w:val="00AA0CFB"/>
    <w:rsid w:val="00AA6E45"/>
    <w:rsid w:val="00AA7D38"/>
    <w:rsid w:val="00AB211F"/>
    <w:rsid w:val="00AB612F"/>
    <w:rsid w:val="00AC1E32"/>
    <w:rsid w:val="00AC55B0"/>
    <w:rsid w:val="00AD5602"/>
    <w:rsid w:val="00AE01CD"/>
    <w:rsid w:val="00AE4D74"/>
    <w:rsid w:val="00AE6EA2"/>
    <w:rsid w:val="00AE7960"/>
    <w:rsid w:val="00AF1180"/>
    <w:rsid w:val="00AF1AC3"/>
    <w:rsid w:val="00AF533D"/>
    <w:rsid w:val="00AF5F8C"/>
    <w:rsid w:val="00AF7978"/>
    <w:rsid w:val="00B00908"/>
    <w:rsid w:val="00B0485B"/>
    <w:rsid w:val="00B05871"/>
    <w:rsid w:val="00B06273"/>
    <w:rsid w:val="00B063BA"/>
    <w:rsid w:val="00B065BD"/>
    <w:rsid w:val="00B0665B"/>
    <w:rsid w:val="00B10549"/>
    <w:rsid w:val="00B15323"/>
    <w:rsid w:val="00B210C0"/>
    <w:rsid w:val="00B21160"/>
    <w:rsid w:val="00B247D3"/>
    <w:rsid w:val="00B31AA2"/>
    <w:rsid w:val="00B33442"/>
    <w:rsid w:val="00B34C7D"/>
    <w:rsid w:val="00B36491"/>
    <w:rsid w:val="00B4215F"/>
    <w:rsid w:val="00B4229A"/>
    <w:rsid w:val="00B42E45"/>
    <w:rsid w:val="00B431B7"/>
    <w:rsid w:val="00B434B2"/>
    <w:rsid w:val="00B43673"/>
    <w:rsid w:val="00B472C6"/>
    <w:rsid w:val="00B47F28"/>
    <w:rsid w:val="00B522F4"/>
    <w:rsid w:val="00B52CF7"/>
    <w:rsid w:val="00B54207"/>
    <w:rsid w:val="00B54F14"/>
    <w:rsid w:val="00B553FF"/>
    <w:rsid w:val="00B5638F"/>
    <w:rsid w:val="00B626C9"/>
    <w:rsid w:val="00B84A3A"/>
    <w:rsid w:val="00B84E1D"/>
    <w:rsid w:val="00B93192"/>
    <w:rsid w:val="00B95D7A"/>
    <w:rsid w:val="00BA02E5"/>
    <w:rsid w:val="00BA19F0"/>
    <w:rsid w:val="00BA3C09"/>
    <w:rsid w:val="00BA5392"/>
    <w:rsid w:val="00BA6230"/>
    <w:rsid w:val="00BA6304"/>
    <w:rsid w:val="00BA6553"/>
    <w:rsid w:val="00BA6C38"/>
    <w:rsid w:val="00BA71D1"/>
    <w:rsid w:val="00BB2543"/>
    <w:rsid w:val="00BB2722"/>
    <w:rsid w:val="00BB39A2"/>
    <w:rsid w:val="00BB6582"/>
    <w:rsid w:val="00BD0449"/>
    <w:rsid w:val="00BD2EF1"/>
    <w:rsid w:val="00BD46BB"/>
    <w:rsid w:val="00BD4D47"/>
    <w:rsid w:val="00BD5ADB"/>
    <w:rsid w:val="00BD5AE5"/>
    <w:rsid w:val="00BD6351"/>
    <w:rsid w:val="00BE136B"/>
    <w:rsid w:val="00BE221D"/>
    <w:rsid w:val="00BE37FC"/>
    <w:rsid w:val="00BE5682"/>
    <w:rsid w:val="00BE73C3"/>
    <w:rsid w:val="00BF1880"/>
    <w:rsid w:val="00BF21DE"/>
    <w:rsid w:val="00BF3386"/>
    <w:rsid w:val="00C02999"/>
    <w:rsid w:val="00C05085"/>
    <w:rsid w:val="00C10E92"/>
    <w:rsid w:val="00C118C2"/>
    <w:rsid w:val="00C11BA3"/>
    <w:rsid w:val="00C12675"/>
    <w:rsid w:val="00C13473"/>
    <w:rsid w:val="00C138E9"/>
    <w:rsid w:val="00C143DB"/>
    <w:rsid w:val="00C171C5"/>
    <w:rsid w:val="00C176AA"/>
    <w:rsid w:val="00C229E5"/>
    <w:rsid w:val="00C26788"/>
    <w:rsid w:val="00C3060C"/>
    <w:rsid w:val="00C32436"/>
    <w:rsid w:val="00C347F4"/>
    <w:rsid w:val="00C34FA8"/>
    <w:rsid w:val="00C429BC"/>
    <w:rsid w:val="00C43011"/>
    <w:rsid w:val="00C436C4"/>
    <w:rsid w:val="00C45A1B"/>
    <w:rsid w:val="00C46B90"/>
    <w:rsid w:val="00C50288"/>
    <w:rsid w:val="00C51869"/>
    <w:rsid w:val="00C545AA"/>
    <w:rsid w:val="00C57F51"/>
    <w:rsid w:val="00C60DF8"/>
    <w:rsid w:val="00C626FA"/>
    <w:rsid w:val="00C62AF4"/>
    <w:rsid w:val="00C66994"/>
    <w:rsid w:val="00C67642"/>
    <w:rsid w:val="00C7020B"/>
    <w:rsid w:val="00C71656"/>
    <w:rsid w:val="00C71B33"/>
    <w:rsid w:val="00C741A9"/>
    <w:rsid w:val="00C81F20"/>
    <w:rsid w:val="00C8643F"/>
    <w:rsid w:val="00C879B6"/>
    <w:rsid w:val="00C90FAB"/>
    <w:rsid w:val="00C9106B"/>
    <w:rsid w:val="00C92122"/>
    <w:rsid w:val="00C9409C"/>
    <w:rsid w:val="00C95276"/>
    <w:rsid w:val="00C95335"/>
    <w:rsid w:val="00C953CF"/>
    <w:rsid w:val="00CA1170"/>
    <w:rsid w:val="00CA184D"/>
    <w:rsid w:val="00CA23A3"/>
    <w:rsid w:val="00CA4E88"/>
    <w:rsid w:val="00CA60B4"/>
    <w:rsid w:val="00CB1816"/>
    <w:rsid w:val="00CB5940"/>
    <w:rsid w:val="00CB66FA"/>
    <w:rsid w:val="00CC1910"/>
    <w:rsid w:val="00CC4C78"/>
    <w:rsid w:val="00CC57DA"/>
    <w:rsid w:val="00CC5D07"/>
    <w:rsid w:val="00CD0C09"/>
    <w:rsid w:val="00CD41E7"/>
    <w:rsid w:val="00CD7FB4"/>
    <w:rsid w:val="00CE1EC5"/>
    <w:rsid w:val="00CE34C8"/>
    <w:rsid w:val="00CF7D6C"/>
    <w:rsid w:val="00D012BE"/>
    <w:rsid w:val="00D050BA"/>
    <w:rsid w:val="00D05379"/>
    <w:rsid w:val="00D071A2"/>
    <w:rsid w:val="00D12771"/>
    <w:rsid w:val="00D138E6"/>
    <w:rsid w:val="00D22A4B"/>
    <w:rsid w:val="00D24A99"/>
    <w:rsid w:val="00D2578B"/>
    <w:rsid w:val="00D30628"/>
    <w:rsid w:val="00D33967"/>
    <w:rsid w:val="00D43135"/>
    <w:rsid w:val="00D45425"/>
    <w:rsid w:val="00D46665"/>
    <w:rsid w:val="00D47D12"/>
    <w:rsid w:val="00D51BFB"/>
    <w:rsid w:val="00D5443A"/>
    <w:rsid w:val="00D55F39"/>
    <w:rsid w:val="00D60EB6"/>
    <w:rsid w:val="00D61455"/>
    <w:rsid w:val="00D626BA"/>
    <w:rsid w:val="00D6426D"/>
    <w:rsid w:val="00D64494"/>
    <w:rsid w:val="00D66A71"/>
    <w:rsid w:val="00D67D93"/>
    <w:rsid w:val="00D67F1F"/>
    <w:rsid w:val="00D70387"/>
    <w:rsid w:val="00D73E3D"/>
    <w:rsid w:val="00D74649"/>
    <w:rsid w:val="00D75072"/>
    <w:rsid w:val="00D757E3"/>
    <w:rsid w:val="00D760A4"/>
    <w:rsid w:val="00D81A3E"/>
    <w:rsid w:val="00D85CB5"/>
    <w:rsid w:val="00D875C1"/>
    <w:rsid w:val="00D878DE"/>
    <w:rsid w:val="00D922C5"/>
    <w:rsid w:val="00D93957"/>
    <w:rsid w:val="00D93C80"/>
    <w:rsid w:val="00D94485"/>
    <w:rsid w:val="00DA024D"/>
    <w:rsid w:val="00DA0B43"/>
    <w:rsid w:val="00DA3529"/>
    <w:rsid w:val="00DA48D2"/>
    <w:rsid w:val="00DA5370"/>
    <w:rsid w:val="00DA581C"/>
    <w:rsid w:val="00DA762E"/>
    <w:rsid w:val="00DA7740"/>
    <w:rsid w:val="00DB5C78"/>
    <w:rsid w:val="00DC024E"/>
    <w:rsid w:val="00DC26D9"/>
    <w:rsid w:val="00DC6F6D"/>
    <w:rsid w:val="00DC7E33"/>
    <w:rsid w:val="00DD0A6B"/>
    <w:rsid w:val="00DD0D9C"/>
    <w:rsid w:val="00DD2B18"/>
    <w:rsid w:val="00DD3481"/>
    <w:rsid w:val="00DD50C5"/>
    <w:rsid w:val="00DD7366"/>
    <w:rsid w:val="00DE1C7A"/>
    <w:rsid w:val="00DE3560"/>
    <w:rsid w:val="00DE54D7"/>
    <w:rsid w:val="00DE69D9"/>
    <w:rsid w:val="00DF19EB"/>
    <w:rsid w:val="00DF2755"/>
    <w:rsid w:val="00DF619A"/>
    <w:rsid w:val="00E0537E"/>
    <w:rsid w:val="00E05583"/>
    <w:rsid w:val="00E072CD"/>
    <w:rsid w:val="00E0734A"/>
    <w:rsid w:val="00E10ABE"/>
    <w:rsid w:val="00E140D8"/>
    <w:rsid w:val="00E17CCC"/>
    <w:rsid w:val="00E26A22"/>
    <w:rsid w:val="00E31F30"/>
    <w:rsid w:val="00E3326D"/>
    <w:rsid w:val="00E33BD2"/>
    <w:rsid w:val="00E343A5"/>
    <w:rsid w:val="00E3522A"/>
    <w:rsid w:val="00E400A9"/>
    <w:rsid w:val="00E4384A"/>
    <w:rsid w:val="00E438DB"/>
    <w:rsid w:val="00E46DD0"/>
    <w:rsid w:val="00E475BB"/>
    <w:rsid w:val="00E526FC"/>
    <w:rsid w:val="00E55672"/>
    <w:rsid w:val="00E55865"/>
    <w:rsid w:val="00E6013C"/>
    <w:rsid w:val="00E62A0E"/>
    <w:rsid w:val="00E6736C"/>
    <w:rsid w:val="00E70011"/>
    <w:rsid w:val="00E72040"/>
    <w:rsid w:val="00E7541C"/>
    <w:rsid w:val="00E7782E"/>
    <w:rsid w:val="00E80909"/>
    <w:rsid w:val="00E8790A"/>
    <w:rsid w:val="00E90D2F"/>
    <w:rsid w:val="00E920ED"/>
    <w:rsid w:val="00E92931"/>
    <w:rsid w:val="00E92BBC"/>
    <w:rsid w:val="00E931FA"/>
    <w:rsid w:val="00E95436"/>
    <w:rsid w:val="00E97301"/>
    <w:rsid w:val="00E97991"/>
    <w:rsid w:val="00E979BA"/>
    <w:rsid w:val="00EA1427"/>
    <w:rsid w:val="00EA2005"/>
    <w:rsid w:val="00EA254E"/>
    <w:rsid w:val="00EA317F"/>
    <w:rsid w:val="00EA46DC"/>
    <w:rsid w:val="00EA5291"/>
    <w:rsid w:val="00EA530B"/>
    <w:rsid w:val="00EA60A2"/>
    <w:rsid w:val="00EA637A"/>
    <w:rsid w:val="00EA663C"/>
    <w:rsid w:val="00EA71BC"/>
    <w:rsid w:val="00EB0E7F"/>
    <w:rsid w:val="00EB3F4B"/>
    <w:rsid w:val="00EB4767"/>
    <w:rsid w:val="00EB5E81"/>
    <w:rsid w:val="00EB6108"/>
    <w:rsid w:val="00EB6320"/>
    <w:rsid w:val="00EB77C7"/>
    <w:rsid w:val="00EC43B4"/>
    <w:rsid w:val="00EC44A8"/>
    <w:rsid w:val="00EC643F"/>
    <w:rsid w:val="00EC6C2A"/>
    <w:rsid w:val="00ED2034"/>
    <w:rsid w:val="00ED7229"/>
    <w:rsid w:val="00EE1815"/>
    <w:rsid w:val="00EE4E41"/>
    <w:rsid w:val="00EE56D3"/>
    <w:rsid w:val="00EE63CC"/>
    <w:rsid w:val="00EE6E54"/>
    <w:rsid w:val="00EE7053"/>
    <w:rsid w:val="00EF04A1"/>
    <w:rsid w:val="00EF2807"/>
    <w:rsid w:val="00EF7BA7"/>
    <w:rsid w:val="00F01877"/>
    <w:rsid w:val="00F02A6C"/>
    <w:rsid w:val="00F069A3"/>
    <w:rsid w:val="00F07C38"/>
    <w:rsid w:val="00F14A7D"/>
    <w:rsid w:val="00F16A33"/>
    <w:rsid w:val="00F205C3"/>
    <w:rsid w:val="00F21E25"/>
    <w:rsid w:val="00F253A3"/>
    <w:rsid w:val="00F258CC"/>
    <w:rsid w:val="00F26195"/>
    <w:rsid w:val="00F268A8"/>
    <w:rsid w:val="00F34652"/>
    <w:rsid w:val="00F34F4F"/>
    <w:rsid w:val="00F36A0B"/>
    <w:rsid w:val="00F40EBD"/>
    <w:rsid w:val="00F43275"/>
    <w:rsid w:val="00F43DCB"/>
    <w:rsid w:val="00F4761B"/>
    <w:rsid w:val="00F51B48"/>
    <w:rsid w:val="00F51D53"/>
    <w:rsid w:val="00F57BB5"/>
    <w:rsid w:val="00F61768"/>
    <w:rsid w:val="00F6508D"/>
    <w:rsid w:val="00F65490"/>
    <w:rsid w:val="00F67915"/>
    <w:rsid w:val="00F7150B"/>
    <w:rsid w:val="00F725D1"/>
    <w:rsid w:val="00F76881"/>
    <w:rsid w:val="00F7715B"/>
    <w:rsid w:val="00F773BA"/>
    <w:rsid w:val="00F855F6"/>
    <w:rsid w:val="00F86C8A"/>
    <w:rsid w:val="00F86EF6"/>
    <w:rsid w:val="00F87161"/>
    <w:rsid w:val="00F92F32"/>
    <w:rsid w:val="00F94D20"/>
    <w:rsid w:val="00FA137F"/>
    <w:rsid w:val="00FA18A0"/>
    <w:rsid w:val="00FA274B"/>
    <w:rsid w:val="00FA50C7"/>
    <w:rsid w:val="00FA5D57"/>
    <w:rsid w:val="00FA5E2F"/>
    <w:rsid w:val="00FB15D3"/>
    <w:rsid w:val="00FB1D43"/>
    <w:rsid w:val="00FB501E"/>
    <w:rsid w:val="00FB5162"/>
    <w:rsid w:val="00FB58E3"/>
    <w:rsid w:val="00FB58FE"/>
    <w:rsid w:val="00FC1FE5"/>
    <w:rsid w:val="00FC3014"/>
    <w:rsid w:val="00FC33CB"/>
    <w:rsid w:val="00FC6688"/>
    <w:rsid w:val="00FD1A3D"/>
    <w:rsid w:val="00FD532C"/>
    <w:rsid w:val="00FD7104"/>
    <w:rsid w:val="00FE5CE6"/>
    <w:rsid w:val="00FE7384"/>
    <w:rsid w:val="00FE7A84"/>
    <w:rsid w:val="00FE7DAC"/>
    <w:rsid w:val="00FF14AC"/>
    <w:rsid w:val="00FF2A83"/>
    <w:rsid w:val="00FF30A4"/>
    <w:rsid w:val="00FF3658"/>
    <w:rsid w:val="00FF36D3"/>
    <w:rsid w:val="00FF3D44"/>
    <w:rsid w:val="00FF4CED"/>
    <w:rsid w:val="00FF5B7D"/>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ED2B93-D419-4AB9-898A-B18A830D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170"/>
  </w:style>
  <w:style w:type="paragraph" w:styleId="Heading1">
    <w:name w:val="heading 1"/>
    <w:basedOn w:val="Normal"/>
    <w:next w:val="Normal"/>
    <w:link w:val="Heading1Char"/>
    <w:uiPriority w:val="9"/>
    <w:qFormat/>
    <w:rsid w:val="00396B05"/>
    <w:pPr>
      <w:keepNext/>
      <w:keepLines/>
      <w:spacing w:before="240" w:after="0"/>
      <w:outlineLvl w:val="0"/>
    </w:pPr>
    <w:rPr>
      <w:rFonts w:eastAsiaTheme="majorEastAsia" w:cstheme="majorBidi"/>
      <w:b/>
      <w:sz w:val="24"/>
      <w:szCs w:val="32"/>
      <w:u w:val="single"/>
    </w:rPr>
  </w:style>
  <w:style w:type="paragraph" w:styleId="Heading2">
    <w:name w:val="heading 2"/>
    <w:basedOn w:val="Normal"/>
    <w:next w:val="Normal"/>
    <w:link w:val="Heading2Char"/>
    <w:uiPriority w:val="9"/>
    <w:unhideWhenUsed/>
    <w:qFormat/>
    <w:rsid w:val="001C6574"/>
    <w:pPr>
      <w:keepNext/>
      <w:keepLines/>
      <w:spacing w:before="40" w:after="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396B05"/>
    <w:pPr>
      <w:keepNext/>
      <w:keepLines/>
      <w:spacing w:before="40" w:after="0"/>
      <w:outlineLvl w:val="2"/>
    </w:pPr>
    <w:rPr>
      <w:rFonts w:asciiTheme="majorHAnsi" w:eastAsiaTheme="majorEastAsia" w:hAnsiTheme="majorHAnsi" w:cstheme="majorBidi"/>
      <w:b/>
      <w:i/>
      <w:sz w:val="24"/>
      <w:szCs w:val="24"/>
    </w:rPr>
  </w:style>
  <w:style w:type="paragraph" w:styleId="Heading4">
    <w:name w:val="heading 4"/>
    <w:basedOn w:val="Normal"/>
    <w:next w:val="Normal"/>
    <w:link w:val="Heading4Char"/>
    <w:uiPriority w:val="9"/>
    <w:unhideWhenUsed/>
    <w:qFormat/>
    <w:rsid w:val="004D6D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D6DD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EE1"/>
  </w:style>
  <w:style w:type="paragraph" w:styleId="Footer">
    <w:name w:val="footer"/>
    <w:basedOn w:val="Normal"/>
    <w:link w:val="FooterChar"/>
    <w:uiPriority w:val="99"/>
    <w:unhideWhenUsed/>
    <w:rsid w:val="00133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EE1"/>
  </w:style>
  <w:style w:type="table" w:styleId="TableGrid">
    <w:name w:val="Table Grid"/>
    <w:basedOn w:val="TableNormal"/>
    <w:uiPriority w:val="59"/>
    <w:rsid w:val="002D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82875"/>
    <w:pPr>
      <w:widowControl w:val="0"/>
      <w:spacing w:after="0" w:line="240" w:lineRule="auto"/>
      <w:ind w:left="836"/>
    </w:pPr>
    <w:rPr>
      <w:rFonts w:ascii="Times New Roman" w:eastAsia="Times New Roman" w:hAnsi="Times New Roman"/>
    </w:rPr>
  </w:style>
  <w:style w:type="character" w:customStyle="1" w:styleId="BodyTextChar">
    <w:name w:val="Body Text Char"/>
    <w:basedOn w:val="DefaultParagraphFont"/>
    <w:link w:val="BodyText"/>
    <w:uiPriority w:val="1"/>
    <w:rsid w:val="00382875"/>
    <w:rPr>
      <w:rFonts w:ascii="Times New Roman" w:eastAsia="Times New Roman" w:hAnsi="Times New Roman"/>
    </w:rPr>
  </w:style>
  <w:style w:type="paragraph" w:styleId="ListParagraph">
    <w:name w:val="List Paragraph"/>
    <w:basedOn w:val="Normal"/>
    <w:uiPriority w:val="34"/>
    <w:qFormat/>
    <w:rsid w:val="00710276"/>
    <w:pPr>
      <w:ind w:left="720"/>
      <w:contextualSpacing/>
    </w:pPr>
  </w:style>
  <w:style w:type="paragraph" w:styleId="NoSpacing">
    <w:name w:val="No Spacing"/>
    <w:uiPriority w:val="1"/>
    <w:qFormat/>
    <w:rsid w:val="00221E18"/>
    <w:pPr>
      <w:spacing w:after="0" w:line="240" w:lineRule="auto"/>
    </w:pPr>
  </w:style>
  <w:style w:type="paragraph" w:styleId="BalloonText">
    <w:name w:val="Balloon Text"/>
    <w:basedOn w:val="Normal"/>
    <w:link w:val="BalloonTextChar"/>
    <w:uiPriority w:val="99"/>
    <w:semiHidden/>
    <w:unhideWhenUsed/>
    <w:rsid w:val="00A33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2BB"/>
    <w:rPr>
      <w:rFonts w:ascii="Segoe UI" w:hAnsi="Segoe UI" w:cs="Segoe UI"/>
      <w:sz w:val="18"/>
      <w:szCs w:val="18"/>
    </w:rPr>
  </w:style>
  <w:style w:type="character" w:styleId="Hyperlink">
    <w:name w:val="Hyperlink"/>
    <w:basedOn w:val="DefaultParagraphFont"/>
    <w:uiPriority w:val="99"/>
    <w:unhideWhenUsed/>
    <w:rsid w:val="00055225"/>
    <w:rPr>
      <w:color w:val="0563C1" w:themeColor="hyperlink"/>
      <w:u w:val="single"/>
    </w:rPr>
  </w:style>
  <w:style w:type="character" w:customStyle="1" w:styleId="ilfuvd">
    <w:name w:val="ilfuvd"/>
    <w:basedOn w:val="DefaultParagraphFont"/>
    <w:rsid w:val="000A1269"/>
  </w:style>
  <w:style w:type="paragraph" w:customStyle="1" w:styleId="Default">
    <w:name w:val="Default"/>
    <w:rsid w:val="00AB612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0247E4"/>
    <w:rPr>
      <w:b/>
      <w:bCs/>
    </w:rPr>
  </w:style>
  <w:style w:type="paragraph" w:styleId="Title">
    <w:name w:val="Title"/>
    <w:basedOn w:val="Normal"/>
    <w:next w:val="Normal"/>
    <w:link w:val="TitleChar"/>
    <w:uiPriority w:val="10"/>
    <w:qFormat/>
    <w:rsid w:val="000247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7E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96B05"/>
    <w:rPr>
      <w:rFonts w:eastAsiaTheme="majorEastAsia" w:cstheme="majorBidi"/>
      <w:b/>
      <w:sz w:val="24"/>
      <w:szCs w:val="32"/>
      <w:u w:val="single"/>
    </w:rPr>
  </w:style>
  <w:style w:type="character" w:customStyle="1" w:styleId="Heading2Char">
    <w:name w:val="Heading 2 Char"/>
    <w:basedOn w:val="DefaultParagraphFont"/>
    <w:link w:val="Heading2"/>
    <w:uiPriority w:val="9"/>
    <w:rsid w:val="001C6574"/>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396B05"/>
    <w:rPr>
      <w:rFonts w:asciiTheme="majorHAnsi" w:eastAsiaTheme="majorEastAsia" w:hAnsiTheme="majorHAnsi" w:cstheme="majorBidi"/>
      <w:b/>
      <w:i/>
      <w:sz w:val="24"/>
      <w:szCs w:val="24"/>
    </w:rPr>
  </w:style>
  <w:style w:type="paragraph" w:styleId="TOCHeading">
    <w:name w:val="TOC Heading"/>
    <w:basedOn w:val="Heading1"/>
    <w:next w:val="Normal"/>
    <w:uiPriority w:val="39"/>
    <w:unhideWhenUsed/>
    <w:qFormat/>
    <w:rsid w:val="007826F3"/>
    <w:pPr>
      <w:outlineLvl w:val="9"/>
    </w:pPr>
    <w:rPr>
      <w:rFonts w:asciiTheme="majorHAnsi" w:hAnsiTheme="majorHAnsi"/>
      <w:b w:val="0"/>
      <w:color w:val="2E74B5" w:themeColor="accent1" w:themeShade="BF"/>
      <w:sz w:val="32"/>
      <w:u w:val="none"/>
    </w:rPr>
  </w:style>
  <w:style w:type="paragraph" w:styleId="TOC1">
    <w:name w:val="toc 1"/>
    <w:basedOn w:val="Normal"/>
    <w:next w:val="Normal"/>
    <w:autoRedefine/>
    <w:uiPriority w:val="39"/>
    <w:unhideWhenUsed/>
    <w:rsid w:val="00F40EBD"/>
    <w:pPr>
      <w:tabs>
        <w:tab w:val="right" w:leader="dot" w:pos="10790"/>
      </w:tabs>
      <w:spacing w:after="100"/>
    </w:pPr>
    <w:rPr>
      <w:noProof/>
    </w:rPr>
  </w:style>
  <w:style w:type="paragraph" w:styleId="TOC2">
    <w:name w:val="toc 2"/>
    <w:basedOn w:val="Normal"/>
    <w:next w:val="Normal"/>
    <w:autoRedefine/>
    <w:uiPriority w:val="39"/>
    <w:unhideWhenUsed/>
    <w:rsid w:val="007826F3"/>
    <w:pPr>
      <w:spacing w:after="100"/>
      <w:ind w:left="220"/>
    </w:pPr>
  </w:style>
  <w:style w:type="paragraph" w:styleId="TOC3">
    <w:name w:val="toc 3"/>
    <w:basedOn w:val="Normal"/>
    <w:next w:val="Normal"/>
    <w:autoRedefine/>
    <w:uiPriority w:val="39"/>
    <w:unhideWhenUsed/>
    <w:rsid w:val="007826F3"/>
    <w:pPr>
      <w:spacing w:after="100"/>
      <w:ind w:left="440"/>
    </w:pPr>
  </w:style>
  <w:style w:type="paragraph" w:styleId="Caption">
    <w:name w:val="caption"/>
    <w:basedOn w:val="Normal"/>
    <w:next w:val="Normal"/>
    <w:uiPriority w:val="35"/>
    <w:unhideWhenUsed/>
    <w:qFormat/>
    <w:rsid w:val="009B3D98"/>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E4A36"/>
    <w:pPr>
      <w:spacing w:after="0"/>
    </w:pPr>
  </w:style>
  <w:style w:type="character" w:customStyle="1" w:styleId="Heading4Char">
    <w:name w:val="Heading 4 Char"/>
    <w:basedOn w:val="DefaultParagraphFont"/>
    <w:link w:val="Heading4"/>
    <w:uiPriority w:val="9"/>
    <w:rsid w:val="004D6DD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D6DDB"/>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35882">
      <w:bodyDiv w:val="1"/>
      <w:marLeft w:val="0"/>
      <w:marRight w:val="0"/>
      <w:marTop w:val="0"/>
      <w:marBottom w:val="0"/>
      <w:divBdr>
        <w:top w:val="none" w:sz="0" w:space="0" w:color="auto"/>
        <w:left w:val="none" w:sz="0" w:space="0" w:color="auto"/>
        <w:bottom w:val="none" w:sz="0" w:space="0" w:color="auto"/>
        <w:right w:val="none" w:sz="0" w:space="0" w:color="auto"/>
      </w:divBdr>
    </w:div>
    <w:div w:id="202179922">
      <w:bodyDiv w:val="1"/>
      <w:marLeft w:val="0"/>
      <w:marRight w:val="0"/>
      <w:marTop w:val="0"/>
      <w:marBottom w:val="0"/>
      <w:divBdr>
        <w:top w:val="none" w:sz="0" w:space="0" w:color="auto"/>
        <w:left w:val="none" w:sz="0" w:space="0" w:color="auto"/>
        <w:bottom w:val="none" w:sz="0" w:space="0" w:color="auto"/>
        <w:right w:val="none" w:sz="0" w:space="0" w:color="auto"/>
      </w:divBdr>
    </w:div>
    <w:div w:id="687412084">
      <w:bodyDiv w:val="1"/>
      <w:marLeft w:val="0"/>
      <w:marRight w:val="0"/>
      <w:marTop w:val="0"/>
      <w:marBottom w:val="0"/>
      <w:divBdr>
        <w:top w:val="none" w:sz="0" w:space="0" w:color="auto"/>
        <w:left w:val="none" w:sz="0" w:space="0" w:color="auto"/>
        <w:bottom w:val="none" w:sz="0" w:space="0" w:color="auto"/>
        <w:right w:val="none" w:sz="0" w:space="0" w:color="auto"/>
      </w:divBdr>
    </w:div>
    <w:div w:id="194976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876FD-7E41-48CC-B2A7-D65B35156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Leonard</dc:creator>
  <cp:keywords/>
  <dc:description/>
  <cp:lastModifiedBy>Scoville, Eric</cp:lastModifiedBy>
  <cp:revision>2</cp:revision>
  <cp:lastPrinted>2019-02-04T20:01:00Z</cp:lastPrinted>
  <dcterms:created xsi:type="dcterms:W3CDTF">2021-01-28T20:53:00Z</dcterms:created>
  <dcterms:modified xsi:type="dcterms:W3CDTF">2021-01-28T20:53:00Z</dcterms:modified>
</cp:coreProperties>
</file>