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8B97" w14:textId="1D927D58" w:rsidR="00A3565B" w:rsidRDefault="00A3565B" w:rsidP="00A3565B">
      <w:pPr>
        <w:pStyle w:val="Heading2"/>
        <w:numPr>
          <w:ilvl w:val="0"/>
          <w:numId w:val="0"/>
        </w:numPr>
        <w:spacing w:before="0" w:after="0"/>
        <w:jc w:val="center"/>
      </w:pPr>
      <w:r w:rsidRPr="008E3051">
        <w:t>Appendix D-2</w:t>
      </w:r>
      <w:r>
        <w:t xml:space="preserve"> </w:t>
      </w:r>
      <w:r>
        <w:br/>
      </w:r>
      <w:r w:rsidR="00592D76">
        <w:t>Data Review Checklist</w:t>
      </w:r>
      <w:r w:rsidRPr="008E3051">
        <w:t xml:space="preserve"> 1</w:t>
      </w:r>
    </w:p>
    <w:p w14:paraId="643405DE" w14:textId="77777777" w:rsidR="00A3565B" w:rsidRPr="008E3051" w:rsidRDefault="00A3565B" w:rsidP="00A3565B">
      <w:pPr>
        <w:spacing w:after="0" w:line="240" w:lineRule="auto"/>
        <w:jc w:val="right"/>
        <w:rPr>
          <w:rFonts w:ascii="Arial" w:hAnsi="Arial" w:cs="Arial"/>
          <w:b/>
          <w:smallCaps/>
          <w:sz w:val="24"/>
          <w:szCs w:val="24"/>
        </w:rPr>
      </w:pPr>
      <w:r w:rsidRPr="008E3051">
        <w:rPr>
          <w:rFonts w:ascii="Arial" w:hAnsi="Arial" w:cs="Arial"/>
          <w:b/>
          <w:smallCaps/>
          <w:sz w:val="24"/>
          <w:szCs w:val="24"/>
        </w:rPr>
        <w:t>PAGE __ OF 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1350"/>
        <w:gridCol w:w="1261"/>
        <w:gridCol w:w="1350"/>
        <w:gridCol w:w="1439"/>
        <w:gridCol w:w="1258"/>
        <w:gridCol w:w="1445"/>
        <w:gridCol w:w="1620"/>
        <w:gridCol w:w="1380"/>
      </w:tblGrid>
      <w:tr w:rsidR="00A3565B" w:rsidRPr="00B21507" w14:paraId="0AEC5462" w14:textId="77777777" w:rsidTr="00A3565B">
        <w:tc>
          <w:tcPr>
            <w:tcW w:w="2360" w:type="pct"/>
            <w:gridSpan w:val="4"/>
          </w:tcPr>
          <w:p w14:paraId="3AD20E49" w14:textId="77777777" w:rsidR="00A3565B" w:rsidRPr="001340C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b/>
                <w:caps/>
                <w:szCs w:val="22"/>
              </w:rPr>
            </w:pPr>
            <w:r w:rsidRPr="001340C7">
              <w:rPr>
                <w:rFonts w:ascii="Arial" w:hAnsi="Arial" w:cs="Arial"/>
                <w:b/>
                <w:caps/>
                <w:szCs w:val="22"/>
              </w:rPr>
              <w:t>PROJECT:</w:t>
            </w:r>
          </w:p>
        </w:tc>
        <w:tc>
          <w:tcPr>
            <w:tcW w:w="2640" w:type="pct"/>
            <w:gridSpan w:val="5"/>
          </w:tcPr>
          <w:p w14:paraId="277ACAEE" w14:textId="77777777" w:rsidR="00A3565B" w:rsidRPr="001340C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b/>
                <w:caps/>
                <w:szCs w:val="22"/>
              </w:rPr>
            </w:pPr>
            <w:r w:rsidRPr="001340C7">
              <w:rPr>
                <w:rFonts w:ascii="Arial" w:hAnsi="Arial" w:cs="Arial"/>
                <w:b/>
                <w:caps/>
                <w:szCs w:val="22"/>
              </w:rPr>
              <w:t>FILE NUMBER:</w:t>
            </w:r>
          </w:p>
        </w:tc>
      </w:tr>
      <w:tr w:rsidR="00A3565B" w:rsidRPr="00B21507" w14:paraId="10BDC8F3" w14:textId="77777777" w:rsidTr="00A3565B">
        <w:tc>
          <w:tcPr>
            <w:tcW w:w="2360" w:type="pct"/>
            <w:gridSpan w:val="4"/>
            <w:tcBorders>
              <w:bottom w:val="single" w:sz="8" w:space="0" w:color="000000"/>
            </w:tcBorders>
          </w:tcPr>
          <w:p w14:paraId="276DE368" w14:textId="77777777" w:rsidR="00A3565B" w:rsidRPr="00B2150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b/>
                <w:smallCaps/>
                <w:szCs w:val="22"/>
              </w:rPr>
            </w:pPr>
            <w:r>
              <w:rPr>
                <w:rFonts w:ascii="Arial" w:hAnsi="Arial" w:cs="Arial"/>
                <w:b/>
                <w:smallCaps/>
                <w:szCs w:val="22"/>
              </w:rPr>
              <w:t>L</w:t>
            </w:r>
            <w:r w:rsidRPr="001340C7">
              <w:rPr>
                <w:rFonts w:ascii="Arial" w:hAnsi="Arial" w:cs="Arial"/>
                <w:b/>
                <w:caps/>
                <w:szCs w:val="22"/>
              </w:rPr>
              <w:t>aboratory work order:</w:t>
            </w:r>
          </w:p>
        </w:tc>
        <w:tc>
          <w:tcPr>
            <w:tcW w:w="1531" w:type="pct"/>
            <w:gridSpan w:val="3"/>
            <w:tcBorders>
              <w:bottom w:val="single" w:sz="8" w:space="0" w:color="000000"/>
            </w:tcBorders>
          </w:tcPr>
          <w:p w14:paraId="3DB9E246" w14:textId="77777777" w:rsidR="00A3565B" w:rsidRPr="001340C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b/>
                <w:caps/>
                <w:szCs w:val="22"/>
              </w:rPr>
            </w:pPr>
            <w:r w:rsidRPr="001340C7">
              <w:rPr>
                <w:rFonts w:ascii="Arial" w:hAnsi="Arial" w:cs="Arial"/>
                <w:b/>
                <w:caps/>
                <w:szCs w:val="22"/>
              </w:rPr>
              <w:t>Reviewer:</w:t>
            </w:r>
          </w:p>
        </w:tc>
        <w:tc>
          <w:tcPr>
            <w:tcW w:w="1109" w:type="pct"/>
            <w:gridSpan w:val="2"/>
            <w:tcBorders>
              <w:bottom w:val="single" w:sz="8" w:space="0" w:color="000000"/>
            </w:tcBorders>
          </w:tcPr>
          <w:p w14:paraId="1F2A7AF0" w14:textId="77777777" w:rsidR="00A3565B" w:rsidRPr="001340C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b/>
                <w:caps/>
                <w:szCs w:val="22"/>
              </w:rPr>
            </w:pPr>
            <w:r>
              <w:rPr>
                <w:rFonts w:ascii="Arial" w:hAnsi="Arial" w:cs="Arial"/>
                <w:b/>
                <w:caps/>
                <w:szCs w:val="22"/>
              </w:rPr>
              <w:t>Date:</w:t>
            </w:r>
          </w:p>
        </w:tc>
      </w:tr>
      <w:tr w:rsidR="00A3565B" w:rsidRPr="00B21507" w14:paraId="03C5E626" w14:textId="77777777" w:rsidTr="00A3565B"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C41A" w14:textId="77777777" w:rsidR="00A3565B" w:rsidRPr="00B21507" w:rsidDel="0074737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104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4334D0" w14:textId="7EF0B279" w:rsidR="00A3565B" w:rsidRPr="00B21507" w:rsidDel="00747377" w:rsidRDefault="00A3565B" w:rsidP="00A3565B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2"/>
              </w:rPr>
            </w:pPr>
            <w:r w:rsidRPr="00B21507">
              <w:rPr>
                <w:rFonts w:ascii="Arial" w:hAnsi="Arial" w:cs="Arial"/>
                <w:b/>
                <w:szCs w:val="22"/>
              </w:rPr>
              <w:t>Mark Non-Conformances</w:t>
            </w:r>
          </w:p>
        </w:tc>
      </w:tr>
      <w:tr w:rsidR="00A3565B" w:rsidRPr="00B21507" w14:paraId="7F1A6DCC" w14:textId="77777777" w:rsidTr="00A3565B">
        <w:tc>
          <w:tcPr>
            <w:tcW w:w="8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1B04BD" w14:textId="66AD5C6B" w:rsidR="00A3565B" w:rsidRPr="00B2150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Method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91A4B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B21507">
              <w:rPr>
                <w:rFonts w:ascii="Arial" w:hAnsi="Arial" w:cs="Arial"/>
                <w:b/>
                <w:szCs w:val="22"/>
              </w:rPr>
              <w:t>Method Blank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6818EE" w14:textId="23BF7334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B21507">
              <w:rPr>
                <w:rFonts w:ascii="Arial" w:hAnsi="Arial" w:cs="Arial"/>
                <w:b/>
                <w:szCs w:val="22"/>
              </w:rPr>
              <w:t xml:space="preserve">LCS </w:t>
            </w:r>
            <w:r>
              <w:rPr>
                <w:rFonts w:ascii="Arial" w:hAnsi="Arial" w:cs="Arial"/>
                <w:b/>
                <w:szCs w:val="22"/>
              </w:rPr>
              <w:t>/ LCSD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913B41" w14:textId="02B34ED0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MS/MSD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9AE974" w14:textId="33E3288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B21507">
              <w:rPr>
                <w:rFonts w:ascii="Arial" w:hAnsi="Arial" w:cs="Arial"/>
                <w:b/>
                <w:szCs w:val="22"/>
              </w:rPr>
              <w:t>Surrogates</w:t>
            </w:r>
          </w:p>
        </w:tc>
        <w:tc>
          <w:tcPr>
            <w:tcW w:w="4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FAF3D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ISTD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8074A89" w14:textId="77777777" w:rsidR="00A3565B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 w:rsidRPr="00B21507">
              <w:rPr>
                <w:rFonts w:ascii="Arial" w:hAnsi="Arial" w:cs="Arial"/>
                <w:b/>
                <w:szCs w:val="22"/>
              </w:rPr>
              <w:t>Field Duplicates</w:t>
            </w:r>
            <w:r w:rsidRPr="00B21507" w:rsidDel="00747377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286A2E44" w14:textId="38F691D6" w:rsidR="005059C5" w:rsidRPr="00B21507" w:rsidRDefault="005059C5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(RPD)</w:t>
            </w:r>
          </w:p>
        </w:tc>
        <w:tc>
          <w:tcPr>
            <w:tcW w:w="599" w:type="pct"/>
            <w:vAlign w:val="bottom"/>
          </w:tcPr>
          <w:p w14:paraId="180991A6" w14:textId="77777777" w:rsidR="00A3565B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Lab Duplicates</w:t>
            </w:r>
          </w:p>
          <w:p w14:paraId="0C7DBD66" w14:textId="679F8D50" w:rsidR="005059C5" w:rsidRPr="00B21507" w:rsidDel="00747377" w:rsidRDefault="005059C5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(RPD)</w:t>
            </w:r>
          </w:p>
        </w:tc>
        <w:tc>
          <w:tcPr>
            <w:tcW w:w="510" w:type="pct"/>
            <w:vAlign w:val="bottom"/>
          </w:tcPr>
          <w:p w14:paraId="4ED7AB99" w14:textId="19050DD9" w:rsidR="00A3565B" w:rsidRPr="00B21507" w:rsidDel="0074737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SRM</w:t>
            </w:r>
          </w:p>
        </w:tc>
      </w:tr>
      <w:tr w:rsidR="00A3565B" w:rsidRPr="00B21507" w14:paraId="6A4BB383" w14:textId="77777777" w:rsidTr="00A3565B">
        <w:trPr>
          <w:trHeight w:val="360"/>
        </w:trPr>
        <w:tc>
          <w:tcPr>
            <w:tcW w:w="896" w:type="pct"/>
            <w:tcBorders>
              <w:top w:val="single" w:sz="8" w:space="0" w:color="000000"/>
            </w:tcBorders>
            <w:vAlign w:val="center"/>
          </w:tcPr>
          <w:p w14:paraId="33F317AE" w14:textId="25E896FD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VOCs</w:t>
            </w:r>
            <w:r>
              <w:rPr>
                <w:rFonts w:ascii="Arial" w:hAnsi="Arial" w:cs="Arial"/>
                <w:szCs w:val="22"/>
              </w:rPr>
              <w:t xml:space="preserve"> (8260)</w:t>
            </w:r>
          </w:p>
        </w:tc>
        <w:tc>
          <w:tcPr>
            <w:tcW w:w="499" w:type="pct"/>
            <w:tcBorders>
              <w:top w:val="single" w:sz="8" w:space="0" w:color="000000"/>
            </w:tcBorders>
            <w:vAlign w:val="center"/>
          </w:tcPr>
          <w:p w14:paraId="0FE04FB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tcBorders>
              <w:top w:val="single" w:sz="8" w:space="0" w:color="000000"/>
            </w:tcBorders>
            <w:vAlign w:val="center"/>
          </w:tcPr>
          <w:p w14:paraId="2B5E1F3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tcBorders>
              <w:top w:val="single" w:sz="8" w:space="0" w:color="000000"/>
            </w:tcBorders>
            <w:vAlign w:val="center"/>
          </w:tcPr>
          <w:p w14:paraId="54DFE8E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tcBorders>
              <w:top w:val="single" w:sz="8" w:space="0" w:color="000000"/>
            </w:tcBorders>
            <w:vAlign w:val="center"/>
          </w:tcPr>
          <w:p w14:paraId="2CF7C08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tcBorders>
              <w:top w:val="single" w:sz="8" w:space="0" w:color="000000"/>
            </w:tcBorders>
            <w:vAlign w:val="center"/>
          </w:tcPr>
          <w:p w14:paraId="37A22BF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tcBorders>
              <w:top w:val="single" w:sz="8" w:space="0" w:color="000000"/>
            </w:tcBorders>
            <w:vAlign w:val="center"/>
          </w:tcPr>
          <w:p w14:paraId="637CDD7F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484A314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150FFA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61089AC1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7532A5CB" w14:textId="66F53B3A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SVOCs</w:t>
            </w:r>
            <w:r>
              <w:rPr>
                <w:rFonts w:ascii="Arial" w:hAnsi="Arial" w:cs="Arial"/>
                <w:szCs w:val="22"/>
              </w:rPr>
              <w:t xml:space="preserve"> (8270)</w:t>
            </w:r>
          </w:p>
        </w:tc>
        <w:tc>
          <w:tcPr>
            <w:tcW w:w="499" w:type="pct"/>
            <w:vAlign w:val="center"/>
          </w:tcPr>
          <w:p w14:paraId="330F4A9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6CAD67C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5373573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0AE4F69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0CD538D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AF1F06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5EA0CC5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9CC7B3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1CA4F870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2225D7C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Pest (8081)</w:t>
            </w:r>
          </w:p>
        </w:tc>
        <w:tc>
          <w:tcPr>
            <w:tcW w:w="499" w:type="pct"/>
            <w:vAlign w:val="center"/>
          </w:tcPr>
          <w:p w14:paraId="20D4865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1432EAF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006D998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07A834B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5AFB852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7E2F4C37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778BE0D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4C3DE33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115E834E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7FDBA1F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PCB</w:t>
            </w:r>
            <w:r>
              <w:rPr>
                <w:rFonts w:ascii="Arial" w:hAnsi="Arial" w:cs="Arial"/>
                <w:szCs w:val="22"/>
              </w:rPr>
              <w:t>s (8082)</w:t>
            </w:r>
          </w:p>
        </w:tc>
        <w:tc>
          <w:tcPr>
            <w:tcW w:w="499" w:type="pct"/>
            <w:vAlign w:val="center"/>
          </w:tcPr>
          <w:p w14:paraId="27E0C92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7590FFE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56B5557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059CCAD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6B1D6ED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3313F4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7355BAF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3AF39C8F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566D66BE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71DFF7F6" w14:textId="68EE1FAC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Herb (8151)</w:t>
            </w:r>
          </w:p>
        </w:tc>
        <w:tc>
          <w:tcPr>
            <w:tcW w:w="499" w:type="pct"/>
            <w:vAlign w:val="center"/>
          </w:tcPr>
          <w:p w14:paraId="3838942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6D985257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079BB9F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7C39CAA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501FB8D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C03D49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6A00A58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35DB6797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71CBA2D6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3E0B716C" w14:textId="1241F024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ETPH</w:t>
            </w:r>
            <w:r w:rsidRPr="00B21507" w:rsidDel="00747377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99" w:type="pct"/>
            <w:vAlign w:val="center"/>
          </w:tcPr>
          <w:p w14:paraId="580B1360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3BF32D3B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7B1B04B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56913AA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1C84AFE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295DEFF7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13CB9A8B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4F488B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581F2061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2C32DD69" w14:textId="06A642B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VPH</w:t>
            </w:r>
          </w:p>
        </w:tc>
        <w:tc>
          <w:tcPr>
            <w:tcW w:w="499" w:type="pct"/>
            <w:vAlign w:val="center"/>
          </w:tcPr>
          <w:p w14:paraId="3664CDC0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543618F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3A6889E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577E67E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27643F9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4BE757D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0520EB5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AF0DFC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16D43566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3D29FCC9" w14:textId="335A0B59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EPH</w:t>
            </w:r>
          </w:p>
        </w:tc>
        <w:tc>
          <w:tcPr>
            <w:tcW w:w="499" w:type="pct"/>
            <w:vAlign w:val="center"/>
          </w:tcPr>
          <w:p w14:paraId="0ED372C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60E7FCC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3ED899F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1697330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418D8A6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E02883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7230DC8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7882CF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3311A167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66113C7B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Metals</w:t>
            </w:r>
            <w:r>
              <w:rPr>
                <w:rFonts w:ascii="Arial" w:hAnsi="Arial" w:cs="Arial"/>
                <w:szCs w:val="22"/>
              </w:rPr>
              <w:t xml:space="preserve"> (6010/6020)</w:t>
            </w:r>
          </w:p>
        </w:tc>
        <w:tc>
          <w:tcPr>
            <w:tcW w:w="499" w:type="pct"/>
            <w:vAlign w:val="center"/>
          </w:tcPr>
          <w:p w14:paraId="3E4A1DE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3C697A30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35814C6B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3C5D7B90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695A233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4206085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7C7BBCA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3200A5C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7D9BD200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4669C775" w14:textId="77777777" w:rsidR="00A3565B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Metals (7000)</w:t>
            </w:r>
          </w:p>
        </w:tc>
        <w:tc>
          <w:tcPr>
            <w:tcW w:w="499" w:type="pct"/>
            <w:vAlign w:val="center"/>
          </w:tcPr>
          <w:p w14:paraId="6315A19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4FE48EF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0E4CAE2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2EC12E7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4421269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46D3072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28C69D97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69880B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27238380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5DD455F7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Mercury (7470/7471)</w:t>
            </w:r>
          </w:p>
        </w:tc>
        <w:tc>
          <w:tcPr>
            <w:tcW w:w="499" w:type="pct"/>
            <w:vAlign w:val="center"/>
          </w:tcPr>
          <w:p w14:paraId="35F2CA4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3E46248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23F47E7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75A3E41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2B71DF7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4A965FA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05E03C7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67CA74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603AFEEB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18788AA9" w14:textId="207216E6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Cr(VI) (7196)</w:t>
            </w:r>
          </w:p>
        </w:tc>
        <w:tc>
          <w:tcPr>
            <w:tcW w:w="499" w:type="pct"/>
            <w:vAlign w:val="center"/>
          </w:tcPr>
          <w:p w14:paraId="636C41F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4B2BB95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6772D85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3BE233E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6FED3A5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7AE51D1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429AA9D7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427281E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61B0BF2F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52525BEE" w14:textId="77777777" w:rsidR="00A3565B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Total Cyanide</w:t>
            </w:r>
          </w:p>
        </w:tc>
        <w:tc>
          <w:tcPr>
            <w:tcW w:w="499" w:type="pct"/>
            <w:vAlign w:val="center"/>
          </w:tcPr>
          <w:p w14:paraId="3C9D9C2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057BF36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7F34DC6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29F93C0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5980D140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3DE875F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1A0360C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EA45B0F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10452D01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54A3537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TO-13</w:t>
            </w:r>
          </w:p>
        </w:tc>
        <w:tc>
          <w:tcPr>
            <w:tcW w:w="499" w:type="pct"/>
            <w:vAlign w:val="center"/>
          </w:tcPr>
          <w:p w14:paraId="18C559C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661178C3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4752B26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4A92B990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79E5A03A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7940C5E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44F44FD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6BA78B6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1581F27D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48DC485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TO-15</w:t>
            </w:r>
          </w:p>
        </w:tc>
        <w:tc>
          <w:tcPr>
            <w:tcW w:w="499" w:type="pct"/>
            <w:vAlign w:val="center"/>
          </w:tcPr>
          <w:p w14:paraId="45D02EA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5E9AE94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77F51BFD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113FC42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5653EC5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6C9EDB4F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255062C2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17E9661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14CCC920" w14:textId="77777777" w:rsidTr="00A3565B">
        <w:trPr>
          <w:trHeight w:val="360"/>
        </w:trPr>
        <w:tc>
          <w:tcPr>
            <w:tcW w:w="896" w:type="pct"/>
            <w:vAlign w:val="center"/>
          </w:tcPr>
          <w:p w14:paraId="35406C12" w14:textId="77777777" w:rsidR="00A3565B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TO-17</w:t>
            </w:r>
          </w:p>
        </w:tc>
        <w:tc>
          <w:tcPr>
            <w:tcW w:w="499" w:type="pct"/>
            <w:vAlign w:val="center"/>
          </w:tcPr>
          <w:p w14:paraId="037EAD09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vAlign w:val="center"/>
          </w:tcPr>
          <w:p w14:paraId="2DC0D21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vAlign w:val="center"/>
          </w:tcPr>
          <w:p w14:paraId="594983F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vAlign w:val="center"/>
          </w:tcPr>
          <w:p w14:paraId="7457937B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vAlign w:val="center"/>
          </w:tcPr>
          <w:p w14:paraId="5EC1DB34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4E034E1B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6FD8311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53DFD33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0D49E92E" w14:textId="77777777" w:rsidTr="00A3565B">
        <w:trPr>
          <w:trHeight w:val="360"/>
        </w:trPr>
        <w:tc>
          <w:tcPr>
            <w:tcW w:w="896" w:type="pct"/>
            <w:tcBorders>
              <w:bottom w:val="single" w:sz="8" w:space="0" w:color="000000"/>
            </w:tcBorders>
            <w:vAlign w:val="center"/>
          </w:tcPr>
          <w:p w14:paraId="0F4C9616" w14:textId="53E5268F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APH</w:t>
            </w:r>
            <w:r w:rsidRPr="00B21507" w:rsidDel="00747377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99" w:type="pct"/>
            <w:tcBorders>
              <w:bottom w:val="single" w:sz="8" w:space="0" w:color="000000"/>
            </w:tcBorders>
            <w:vAlign w:val="center"/>
          </w:tcPr>
          <w:p w14:paraId="08268C15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6" w:type="pct"/>
            <w:tcBorders>
              <w:bottom w:val="single" w:sz="8" w:space="0" w:color="000000"/>
            </w:tcBorders>
            <w:vAlign w:val="center"/>
          </w:tcPr>
          <w:p w14:paraId="49D8BD0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99" w:type="pct"/>
            <w:tcBorders>
              <w:bottom w:val="single" w:sz="8" w:space="0" w:color="000000"/>
            </w:tcBorders>
            <w:vAlign w:val="center"/>
          </w:tcPr>
          <w:p w14:paraId="1AD950C6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2" w:type="pct"/>
            <w:tcBorders>
              <w:bottom w:val="single" w:sz="8" w:space="0" w:color="000000"/>
            </w:tcBorders>
            <w:vAlign w:val="center"/>
          </w:tcPr>
          <w:p w14:paraId="1DFC867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5" w:type="pct"/>
            <w:tcBorders>
              <w:bottom w:val="single" w:sz="8" w:space="0" w:color="000000"/>
            </w:tcBorders>
            <w:vAlign w:val="center"/>
          </w:tcPr>
          <w:p w14:paraId="7BC0129E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34" w:type="pct"/>
            <w:tcBorders>
              <w:bottom w:val="single" w:sz="8" w:space="0" w:color="000000"/>
            </w:tcBorders>
            <w:vAlign w:val="center"/>
          </w:tcPr>
          <w:p w14:paraId="129733DC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99" w:type="pct"/>
            <w:vAlign w:val="center"/>
          </w:tcPr>
          <w:p w14:paraId="4DAD2728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510" w:type="pct"/>
            <w:vAlign w:val="center"/>
          </w:tcPr>
          <w:p w14:paraId="06C41821" w14:textId="77777777" w:rsidR="00A3565B" w:rsidRPr="00B21507" w:rsidRDefault="00A3565B" w:rsidP="00A3565B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A3565B" w:rsidRPr="00B21507" w14:paraId="0384E0E7" w14:textId="77777777" w:rsidTr="00A3565B">
        <w:tc>
          <w:tcPr>
            <w:tcW w:w="5000" w:type="pct"/>
            <w:gridSpan w:val="9"/>
            <w:tcBorders>
              <w:top w:val="single" w:sz="8" w:space="0" w:color="000000"/>
            </w:tcBorders>
          </w:tcPr>
          <w:p w14:paraId="53853D09" w14:textId="4599EA7A" w:rsidR="00A3565B" w:rsidRPr="00B2150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Reasonable Confidence Achieved? Y/N     Significant QC Variances Noted?     Y/N     Requested Reporting Limits Achieved? Y/N</w:t>
            </w:r>
          </w:p>
        </w:tc>
      </w:tr>
      <w:tr w:rsidR="00A3565B" w:rsidRPr="00B21507" w14:paraId="357BFECA" w14:textId="77777777" w:rsidTr="00A3565B">
        <w:tc>
          <w:tcPr>
            <w:tcW w:w="5000" w:type="pct"/>
            <w:gridSpan w:val="9"/>
            <w:tcBorders>
              <w:bottom w:val="single" w:sz="8" w:space="0" w:color="000000"/>
            </w:tcBorders>
          </w:tcPr>
          <w:p w14:paraId="06332882" w14:textId="7BE55FA8" w:rsidR="00A3565B" w:rsidRPr="00B2150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B21507">
              <w:rPr>
                <w:rFonts w:ascii="Arial" w:hAnsi="Arial" w:cs="Arial"/>
                <w:szCs w:val="22"/>
              </w:rPr>
              <w:t>Preservation Requirements Met? Y/N     Holding Time Requirements Met? Y/N</w:t>
            </w:r>
          </w:p>
        </w:tc>
      </w:tr>
      <w:tr w:rsidR="00A3565B" w:rsidRPr="00B21507" w14:paraId="1B2B6844" w14:textId="77777777" w:rsidTr="00A3565B"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1C473C" w14:textId="77777777" w:rsidR="005425AD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sz w:val="20"/>
              </w:rPr>
            </w:pPr>
            <w:r w:rsidRPr="00A3565B">
              <w:rPr>
                <w:rFonts w:ascii="Arial" w:hAnsi="Arial" w:cs="Arial"/>
                <w:sz w:val="20"/>
              </w:rPr>
              <w:t xml:space="preserve">Abbreviations: LCS = Laboratory Control Sample; RPD = Relative Percent Difference; VOCs = Volatile Organic Compounds; SVOCs = Semivolatile Organic Compounds; VPH = Volatile Petroleum Hydrocarbons; EPH = Extractable Petroleum Hydrocarbons; PCBs = Polychlorinated Biphenyls; </w:t>
            </w:r>
          </w:p>
          <w:p w14:paraId="4AA06197" w14:textId="624A57EF" w:rsidR="00A3565B" w:rsidRPr="00B21507" w:rsidRDefault="00A3565B" w:rsidP="0014461E">
            <w:pPr>
              <w:spacing w:after="0" w:line="240" w:lineRule="auto"/>
              <w:jc w:val="left"/>
              <w:rPr>
                <w:rFonts w:ascii="Arial" w:hAnsi="Arial" w:cs="Arial"/>
                <w:szCs w:val="22"/>
              </w:rPr>
            </w:pPr>
            <w:r w:rsidRPr="00A3565B">
              <w:rPr>
                <w:rFonts w:ascii="Arial" w:hAnsi="Arial" w:cs="Arial"/>
                <w:sz w:val="20"/>
              </w:rPr>
              <w:t>Pes</w:t>
            </w:r>
            <w:r w:rsidR="00281269">
              <w:rPr>
                <w:rFonts w:ascii="Arial" w:hAnsi="Arial" w:cs="Arial"/>
                <w:sz w:val="20"/>
              </w:rPr>
              <w:t>t</w:t>
            </w:r>
            <w:r w:rsidR="005425AD">
              <w:rPr>
                <w:sz w:val="20"/>
              </w:rPr>
              <w:t xml:space="preserve"> =</w:t>
            </w:r>
            <w:r w:rsidR="00281269">
              <w:rPr>
                <w:rFonts w:ascii="Arial" w:hAnsi="Arial" w:cs="Arial"/>
                <w:sz w:val="20"/>
              </w:rPr>
              <w:t xml:space="preserve"> </w:t>
            </w:r>
            <w:r w:rsidRPr="00A3565B">
              <w:rPr>
                <w:rFonts w:ascii="Arial" w:hAnsi="Arial" w:cs="Arial"/>
                <w:sz w:val="20"/>
              </w:rPr>
              <w:t>Pesticides; ETPH</w:t>
            </w:r>
            <w:r w:rsidR="005059C5">
              <w:rPr>
                <w:rFonts w:ascii="Arial" w:hAnsi="Arial" w:cs="Arial"/>
                <w:sz w:val="20"/>
              </w:rPr>
              <w:t xml:space="preserve"> =</w:t>
            </w:r>
            <w:r w:rsidRPr="00A3565B">
              <w:rPr>
                <w:rFonts w:ascii="Arial" w:hAnsi="Arial" w:cs="Arial"/>
                <w:sz w:val="20"/>
              </w:rPr>
              <w:t xml:space="preserve"> Extractable Total Petroleum Hydrocarbons </w:t>
            </w:r>
          </w:p>
        </w:tc>
      </w:tr>
    </w:tbl>
    <w:p w14:paraId="034F3A35" w14:textId="77777777" w:rsidR="008D12D4" w:rsidRDefault="008D12D4"/>
    <w:sectPr w:rsidR="008D12D4" w:rsidSect="00A3565B">
      <w:pgSz w:w="15840" w:h="12240" w:orient="landscape"/>
      <w:pgMar w:top="36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849"/>
    <w:multiLevelType w:val="multilevel"/>
    <w:tmpl w:val="0E703D28"/>
    <w:lvl w:ilvl="0">
      <w:start w:val="1"/>
      <w:numFmt w:val="decimal"/>
      <w:pStyle w:val="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143852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documentProtection w:edit="readOnly" w:enforcement="1" w:cryptProviderType="rsaAES" w:cryptAlgorithmClass="hash" w:cryptAlgorithmType="typeAny" w:cryptAlgorithmSid="14" w:cryptSpinCount="100000" w:hash="rurTOXRdCpnIYEyVwAFnns/Y/4Un2Ji+dmGaMysrUqg2G3+amJkJ1TYmh2udtfZ2e/qJxf+Xdj7PHDP1P+W6dA==" w:salt="xu65qrS62cRkS+ovZgNr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5B"/>
    <w:rsid w:val="002008E3"/>
    <w:rsid w:val="00281269"/>
    <w:rsid w:val="00352552"/>
    <w:rsid w:val="005059C5"/>
    <w:rsid w:val="005425AD"/>
    <w:rsid w:val="00592D76"/>
    <w:rsid w:val="00781EB1"/>
    <w:rsid w:val="007B1A09"/>
    <w:rsid w:val="008D12D4"/>
    <w:rsid w:val="00A240CD"/>
    <w:rsid w:val="00A3565B"/>
    <w:rsid w:val="00FA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0D67"/>
  <w15:chartTrackingRefBased/>
  <w15:docId w15:val="{D6F7BB67-57E9-4B10-A1DA-89A66A45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5B"/>
    <w:pPr>
      <w:spacing w:after="24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3565B"/>
    <w:pPr>
      <w:numPr>
        <w:numId w:val="1"/>
      </w:numPr>
      <w:spacing w:before="240" w:line="300" w:lineRule="auto"/>
      <w:jc w:val="left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link w:val="Heading2Char"/>
    <w:qFormat/>
    <w:rsid w:val="00A3565B"/>
    <w:pPr>
      <w:keepNext/>
      <w:numPr>
        <w:ilvl w:val="1"/>
        <w:numId w:val="1"/>
      </w:numPr>
      <w:spacing w:before="240" w:line="30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A3565B"/>
    <w:pPr>
      <w:numPr>
        <w:ilvl w:val="2"/>
        <w:numId w:val="1"/>
      </w:numPr>
      <w:spacing w:before="240" w:line="300" w:lineRule="auto"/>
      <w:jc w:val="left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A3565B"/>
    <w:pPr>
      <w:numPr>
        <w:ilvl w:val="4"/>
        <w:numId w:val="1"/>
      </w:numPr>
      <w:spacing w:before="240" w:line="300" w:lineRule="auto"/>
      <w:jc w:val="lef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3565B"/>
    <w:pPr>
      <w:keepNext/>
      <w:numPr>
        <w:ilvl w:val="5"/>
        <w:numId w:val="1"/>
      </w:numPr>
      <w:spacing w:before="240" w:line="30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A3565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A3565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A3565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65B"/>
    <w:rPr>
      <w:rFonts w:ascii="Times New Roman" w:eastAsia="Times New Roman" w:hAnsi="Times New Roman" w:cs="Times New Roman"/>
      <w:b/>
      <w:caps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3565B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3565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3565B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A3565B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A3565B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A3565B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rsid w:val="00A3565B"/>
    <w:rPr>
      <w:rFonts w:ascii="Arial" w:eastAsia="Times New Roman" w:hAnsi="Arial" w:cs="Times New Roman"/>
      <w:b/>
      <w:i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A3565B"/>
    <w:pPr>
      <w:spacing w:line="240" w:lineRule="auto"/>
      <w:jc w:val="left"/>
    </w:pPr>
    <w:rPr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A3565B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semiHidden/>
    <w:rsid w:val="00A356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1AE"/>
    <w:pPr>
      <w:jc w:val="both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1A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12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Tanguay, Veronica</dc:creator>
  <cp:keywords/>
  <dc:description/>
  <cp:lastModifiedBy>Lynn Olson-Teodoro</cp:lastModifiedBy>
  <cp:revision>2</cp:revision>
  <dcterms:created xsi:type="dcterms:W3CDTF">2024-04-15T13:32:00Z</dcterms:created>
  <dcterms:modified xsi:type="dcterms:W3CDTF">2024-04-15T13:32:00Z</dcterms:modified>
</cp:coreProperties>
</file>