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C091" w14:textId="2A715AF1" w:rsidR="00D56DB7" w:rsidRPr="00A738F7" w:rsidRDefault="00D56DB7" w:rsidP="00AA02ED">
      <w:pPr>
        <w:pStyle w:val="Title"/>
        <w:tabs>
          <w:tab w:val="left" w:pos="2340"/>
          <w:tab w:val="center" w:pos="5085"/>
        </w:tabs>
      </w:pPr>
      <w:r>
        <w:tab/>
      </w:r>
      <w:r>
        <w:tab/>
      </w:r>
      <w:r w:rsidRPr="00A738F7">
        <w:t>Exhibit B</w:t>
      </w:r>
      <w:r>
        <w:t xml:space="preserve">. EUR Opinion </w:t>
      </w:r>
      <w:r w:rsidRPr="00A738F7">
        <w:t>Document</w:t>
      </w:r>
    </w:p>
    <w:p w14:paraId="41AC3DA9" w14:textId="77777777" w:rsidR="00D56DB7" w:rsidRPr="00EB34B5" w:rsidRDefault="00D56DB7" w:rsidP="005A341E">
      <w:pPr>
        <w:rPr>
          <w:sz w:val="28"/>
          <w:szCs w:val="28"/>
        </w:rPr>
      </w:pPr>
    </w:p>
    <w:p w14:paraId="07C66513" w14:textId="35C9A708" w:rsidR="00D56DB7" w:rsidRPr="003B10CD" w:rsidRDefault="00D56DB7" w:rsidP="005A341E">
      <w:pPr>
        <w:pStyle w:val="Heading2"/>
        <w:rPr>
          <w:b w:val="0"/>
          <w:bCs/>
        </w:rPr>
      </w:pPr>
      <w:bookmarkStart w:id="0" w:name="_Toc58339469"/>
      <w:bookmarkStart w:id="1" w:name="_Toc58398222"/>
      <w:bookmarkStart w:id="2" w:name="_Toc59544037"/>
      <w:r w:rsidRPr="003B10CD">
        <w:rPr>
          <w:b w:val="0"/>
          <w:bCs/>
        </w:rPr>
        <w:t xml:space="preserve">Soil Polluted with Pesticides </w:t>
      </w:r>
      <w:r w:rsidR="00430793">
        <w:rPr>
          <w:b w:val="0"/>
          <w:bCs/>
        </w:rPr>
        <w:t>(</w:t>
      </w:r>
      <w:r w:rsidRPr="003B10CD">
        <w:rPr>
          <w:b w:val="0"/>
          <w:bCs/>
        </w:rPr>
        <w:t>Residential Activity</w:t>
      </w:r>
      <w:r w:rsidR="00430793">
        <w:rPr>
          <w:b w:val="0"/>
          <w:bCs/>
        </w:rPr>
        <w:t>)</w:t>
      </w:r>
      <w:r w:rsidRPr="003B10CD">
        <w:rPr>
          <w:b w:val="0"/>
          <w:bCs/>
        </w:rPr>
        <w:t xml:space="preserve"> Restriction </w:t>
      </w:r>
      <w:r w:rsidR="00BA26EA" w:rsidRPr="003B10CD">
        <w:rPr>
          <w:b w:val="0"/>
          <w:bCs/>
        </w:rPr>
        <w:t xml:space="preserve">and </w:t>
      </w:r>
      <w:r w:rsidRPr="003B10CD">
        <w:rPr>
          <w:b w:val="0"/>
          <w:bCs/>
        </w:rPr>
        <w:t xml:space="preserve">Obligation </w:t>
      </w:r>
      <w:bookmarkEnd w:id="0"/>
      <w:bookmarkEnd w:id="1"/>
      <w:bookmarkEnd w:id="2"/>
    </w:p>
    <w:p w14:paraId="60E5D2EB" w14:textId="427D911A" w:rsidR="00D56DB7" w:rsidRPr="00EB34B5" w:rsidRDefault="00D56DB7" w:rsidP="003B10CD">
      <w:pPr>
        <w:pStyle w:val="Style3"/>
        <w:spacing w:before="120" w:after="120"/>
        <w:jc w:val="both"/>
        <w:rPr>
          <w:sz w:val="20"/>
          <w:szCs w:val="20"/>
        </w:rPr>
      </w:pPr>
      <w:r w:rsidRPr="00EB34B5">
        <w:rPr>
          <w:snapToGrid w:val="0"/>
          <w:sz w:val="20"/>
          <w:szCs w:val="20"/>
        </w:rPr>
        <w:t xml:space="preserve">In accordance with RCSA section </w:t>
      </w:r>
      <w:r w:rsidRPr="00EB34B5">
        <w:rPr>
          <w:sz w:val="20"/>
          <w:szCs w:val="20"/>
        </w:rPr>
        <w:t>22a-13</w:t>
      </w:r>
      <w:r w:rsidR="00E43C1E">
        <w:rPr>
          <w:sz w:val="20"/>
          <w:szCs w:val="20"/>
        </w:rPr>
        <w:t>4tt-9</w:t>
      </w:r>
      <w:r w:rsidRPr="00EB34B5">
        <w:rPr>
          <w:sz w:val="20"/>
          <w:szCs w:val="20"/>
        </w:rPr>
        <w:t>(b)(6)(A) soil polluted with pesticides at a release area used for residential activity is not required to be remediated to the residential direct exposure criteria defined in RCSA 22a-</w:t>
      </w:r>
      <w:r w:rsidR="00E43C1E" w:rsidRPr="00E43C1E">
        <w:rPr>
          <w:sz w:val="20"/>
          <w:szCs w:val="20"/>
        </w:rPr>
        <w:t>134tt-1(a)(134)</w:t>
      </w:r>
      <w:r w:rsidRPr="00EB34B5">
        <w:rPr>
          <w:sz w:val="20"/>
          <w:szCs w:val="20"/>
        </w:rPr>
        <w:t xml:space="preserve">, provided </w:t>
      </w:r>
      <w:r w:rsidR="0018030C">
        <w:rPr>
          <w:sz w:val="20"/>
          <w:szCs w:val="20"/>
        </w:rPr>
        <w:t xml:space="preserve">an </w:t>
      </w:r>
      <w:r w:rsidRPr="00EB34B5">
        <w:rPr>
          <w:sz w:val="20"/>
          <w:szCs w:val="20"/>
        </w:rPr>
        <w:t>EUR is in effect for the Subject Area.</w:t>
      </w:r>
      <w:r w:rsidRPr="00EB34B5">
        <w:rPr>
          <w:snapToGrid w:val="0"/>
          <w:sz w:val="20"/>
          <w:szCs w:val="20"/>
        </w:rPr>
        <w:t xml:space="preserve">  This restriction is in the form </w:t>
      </w:r>
      <w:r w:rsidRPr="00053AA6">
        <w:rPr>
          <w:snapToGrid w:val="0"/>
          <w:sz w:val="20"/>
          <w:szCs w:val="20"/>
        </w:rPr>
        <w:t xml:space="preserve">of </w:t>
      </w:r>
      <w:r w:rsidR="00053AA6" w:rsidRPr="00053AA6">
        <w:rPr>
          <w:snapToGrid w:val="0"/>
          <w:sz w:val="20"/>
          <w:szCs w:val="20"/>
        </w:rPr>
        <w:t>a NAUL</w:t>
      </w:r>
      <w:r w:rsidRPr="00053AA6">
        <w:rPr>
          <w:snapToGrid w:val="0"/>
          <w:sz w:val="20"/>
          <w:szCs w:val="20"/>
        </w:rPr>
        <w:t>.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  <w:gridCol w:w="90"/>
      </w:tblGrid>
      <w:tr w:rsidR="00D56DB7" w:rsidRPr="006E1CC7" w14:paraId="0F2D9A08" w14:textId="77777777" w:rsidTr="005B4D44">
        <w:trPr>
          <w:gridAfter w:val="1"/>
          <w:wAfter w:w="90" w:type="dxa"/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6BD96CBE" w14:textId="77777777" w:rsidR="00D56DB7" w:rsidRPr="002D31C9" w:rsidRDefault="00D56DB7" w:rsidP="005A341E">
            <w:pPr>
              <w:spacing w:before="120" w:after="120"/>
              <w:rPr>
                <w:b/>
              </w:rPr>
            </w:pPr>
            <w:r w:rsidRPr="00A854AA">
              <w:rPr>
                <w:b/>
              </w:rPr>
              <w:t xml:space="preserve">Restrictions </w:t>
            </w:r>
            <w:r>
              <w:rPr>
                <w:b/>
              </w:rPr>
              <w:t>and Obligations Applicable to the Subject Area</w:t>
            </w:r>
          </w:p>
        </w:tc>
      </w:tr>
      <w:tr w:rsidR="00D56DB7" w:rsidRPr="00500ABA" w14:paraId="267A73C8" w14:textId="77777777" w:rsidTr="005B4D44">
        <w:trPr>
          <w:gridAfter w:val="1"/>
          <w:wAfter w:w="90" w:type="dxa"/>
          <w:trHeight w:val="1728"/>
          <w:jc w:val="center"/>
        </w:trPr>
        <w:tc>
          <w:tcPr>
            <w:tcW w:w="9995" w:type="dxa"/>
          </w:tcPr>
          <w:p w14:paraId="637AD2B0" w14:textId="66345AE6" w:rsidR="00D56DB7" w:rsidRPr="00EC2E42" w:rsidRDefault="00D56DB7" w:rsidP="00EB34B5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F162E7">
              <w:rPr>
                <w:sz w:val="20"/>
                <w:szCs w:val="20"/>
              </w:rPr>
              <w:t xml:space="preserve">In accordance with RCSA section </w:t>
            </w:r>
            <w:r>
              <w:rPr>
                <w:sz w:val="20"/>
                <w:szCs w:val="20"/>
              </w:rPr>
              <w:t>22a-13</w:t>
            </w:r>
            <w:r w:rsidR="00E43C1E">
              <w:rPr>
                <w:sz w:val="20"/>
                <w:szCs w:val="20"/>
              </w:rPr>
              <w:t>4tt-9</w:t>
            </w:r>
            <w:r>
              <w:rPr>
                <w:sz w:val="20"/>
                <w:szCs w:val="20"/>
              </w:rPr>
              <w:t>(b)(6)(A) t</w:t>
            </w:r>
            <w:r w:rsidRPr="00EC2E42">
              <w:rPr>
                <w:sz w:val="20"/>
                <w:szCs w:val="20"/>
              </w:rPr>
              <w:t xml:space="preserve">he </w:t>
            </w:r>
            <w:r w:rsidR="009B324F">
              <w:rPr>
                <w:sz w:val="20"/>
                <w:szCs w:val="20"/>
              </w:rPr>
              <w:t>owne</w:t>
            </w:r>
            <w:r w:rsidRPr="00EC2E42">
              <w:rPr>
                <w:sz w:val="20"/>
                <w:szCs w:val="20"/>
              </w:rPr>
              <w:t>r shall ensure that use, occupa</w:t>
            </w:r>
            <w:r>
              <w:rPr>
                <w:sz w:val="20"/>
                <w:szCs w:val="20"/>
              </w:rPr>
              <w:t xml:space="preserve">ncy, and activity of and at </w:t>
            </w:r>
            <w:r w:rsidRPr="00EC2E42">
              <w:rPr>
                <w:sz w:val="20"/>
                <w:szCs w:val="20"/>
              </w:rPr>
              <w:t xml:space="preserve">Subject Area(s) </w:t>
            </w:r>
            <w:sdt>
              <w:sdtPr>
                <w:rPr>
                  <w:rStyle w:val="Style16"/>
                </w:rPr>
                <w:id w:val="-1936815705"/>
                <w:placeholder>
                  <w:docPart w:val="51A44B3D6259452982B706DC5913889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EC2E42">
              <w:rPr>
                <w:sz w:val="20"/>
                <w:szCs w:val="20"/>
              </w:rPr>
              <w:t xml:space="preserve"> as depicted </w:t>
            </w:r>
            <w:r w:rsidRPr="005F0760">
              <w:rPr>
                <w:sz w:val="20"/>
                <w:szCs w:val="20"/>
              </w:rPr>
              <w:t xml:space="preserve">on Exhibit C of this </w:t>
            </w:r>
            <w:r w:rsidR="000F5FE8">
              <w:rPr>
                <w:sz w:val="20"/>
                <w:szCs w:val="20"/>
              </w:rPr>
              <w:t>EUR</w:t>
            </w:r>
            <w:r w:rsidRPr="005F0760">
              <w:rPr>
                <w:sz w:val="20"/>
                <w:szCs w:val="20"/>
              </w:rPr>
              <w:t xml:space="preserve"> are restricted</w:t>
            </w:r>
            <w:r w:rsidRPr="00EC2E42">
              <w:rPr>
                <w:sz w:val="20"/>
                <w:szCs w:val="20"/>
              </w:rPr>
              <w:t xml:space="preserve"> and obligations complied with as follows:</w:t>
            </w:r>
          </w:p>
          <w:p w14:paraId="737E681C" w14:textId="7D1964F9" w:rsidR="00EB34B5" w:rsidRPr="00D43473" w:rsidRDefault="00D56DB7" w:rsidP="00876548">
            <w:pPr>
              <w:pStyle w:val="Style3"/>
              <w:numPr>
                <w:ilvl w:val="0"/>
                <w:numId w:val="3"/>
              </w:numPr>
              <w:spacing w:after="120"/>
              <w:jc w:val="both"/>
              <w:rPr>
                <w:sz w:val="20"/>
                <w:szCs w:val="20"/>
              </w:rPr>
            </w:pPr>
            <w:r w:rsidRPr="00D43473">
              <w:rPr>
                <w:sz w:val="20"/>
                <w:szCs w:val="20"/>
              </w:rPr>
              <w:t xml:space="preserve">Pesticide polluted soil which exceeds the residential direct exposure criteria (“pesticide polluted soil”) shall only be exposed for the maintenance of the protective measures described in this </w:t>
            </w:r>
            <w:r w:rsidR="000F5FE8">
              <w:rPr>
                <w:sz w:val="20"/>
                <w:szCs w:val="20"/>
              </w:rPr>
              <w:t>EUR</w:t>
            </w:r>
            <w:r w:rsidRPr="00D43473">
              <w:rPr>
                <w:sz w:val="20"/>
                <w:szCs w:val="20"/>
              </w:rPr>
              <w:t xml:space="preserve">. </w:t>
            </w:r>
            <w:r w:rsidR="00EB34B5" w:rsidRPr="00D43473">
              <w:rPr>
                <w:sz w:val="20"/>
                <w:szCs w:val="20"/>
              </w:rPr>
              <w:t xml:space="preserve"> </w:t>
            </w:r>
            <w:r w:rsidRPr="00D43473">
              <w:rPr>
                <w:sz w:val="20"/>
                <w:szCs w:val="20"/>
              </w:rPr>
              <w:t>The exposure of such pesticide polluted soil shall be limited to the minimum duration and extent necessary to perform maintenance to the protective measures</w:t>
            </w:r>
            <w:r w:rsidR="005B4D44" w:rsidRPr="00D43473">
              <w:rPr>
                <w:sz w:val="20"/>
                <w:szCs w:val="20"/>
              </w:rPr>
              <w:t>;</w:t>
            </w:r>
            <w:r w:rsidRPr="00D43473">
              <w:rPr>
                <w:sz w:val="20"/>
                <w:szCs w:val="20"/>
              </w:rPr>
              <w:t xml:space="preserve">  </w:t>
            </w:r>
          </w:p>
          <w:p w14:paraId="413F5C21" w14:textId="0F4CF562" w:rsidR="00D56DB7" w:rsidRDefault="00D56DB7" w:rsidP="00876548">
            <w:pPr>
              <w:pStyle w:val="Style3"/>
              <w:numPr>
                <w:ilvl w:val="0"/>
                <w:numId w:val="3"/>
              </w:numPr>
              <w:spacing w:after="120"/>
              <w:jc w:val="both"/>
              <w:rPr>
                <w:sz w:val="20"/>
                <w:szCs w:val="20"/>
              </w:rPr>
            </w:pPr>
            <w:r w:rsidRPr="00D43473">
              <w:rPr>
                <w:sz w:val="20"/>
                <w:szCs w:val="20"/>
              </w:rPr>
              <w:t>The following protective measures which were developed and implemented shall be maintained to prevent human exposure to pesticide polluted</w:t>
            </w:r>
            <w:r w:rsidRPr="0093559E">
              <w:rPr>
                <w:sz w:val="20"/>
                <w:szCs w:val="20"/>
              </w:rPr>
              <w:t xml:space="preserve"> soil that exceeds residential direct expos</w:t>
            </w:r>
            <w:r>
              <w:rPr>
                <w:sz w:val="20"/>
                <w:szCs w:val="20"/>
              </w:rPr>
              <w:t>ure criteria</w:t>
            </w:r>
            <w:r w:rsidR="005B4D44">
              <w:rPr>
                <w:sz w:val="20"/>
                <w:szCs w:val="20"/>
              </w:rPr>
              <w:t>; and</w:t>
            </w:r>
          </w:p>
          <w:p w14:paraId="3A315489" w14:textId="524398D2" w:rsidR="00D56DB7" w:rsidRPr="00F162E7" w:rsidRDefault="00D56DB7" w:rsidP="00876548">
            <w:pPr>
              <w:pStyle w:val="ListParagraph"/>
              <w:numPr>
                <w:ilvl w:val="0"/>
                <w:numId w:val="3"/>
              </w:numPr>
              <w:spacing w:after="120"/>
              <w:jc w:val="both"/>
              <w:rPr>
                <w:rFonts w:cs="Arial"/>
              </w:rPr>
            </w:pPr>
            <w:r w:rsidRPr="00F162E7">
              <w:rPr>
                <w:rFonts w:cs="Arial"/>
              </w:rPr>
              <w:t xml:space="preserve">This </w:t>
            </w:r>
            <w:r w:rsidR="000F5FE8">
              <w:rPr>
                <w:rFonts w:cs="Arial"/>
              </w:rPr>
              <w:t>EUR</w:t>
            </w:r>
            <w:r w:rsidRPr="00F162E7">
              <w:rPr>
                <w:rFonts w:cs="Arial"/>
              </w:rPr>
              <w:t xml:space="preserve"> serve</w:t>
            </w:r>
            <w:r>
              <w:rPr>
                <w:rFonts w:cs="Arial"/>
              </w:rPr>
              <w:t>s as notice of pesticide polluted s</w:t>
            </w:r>
            <w:r w:rsidRPr="00F162E7">
              <w:rPr>
                <w:rFonts w:cs="Arial"/>
              </w:rPr>
              <w:t>oil</w:t>
            </w:r>
            <w:r>
              <w:rPr>
                <w:rFonts w:cs="Arial"/>
              </w:rPr>
              <w:t xml:space="preserve"> at the Subject Area.</w:t>
            </w:r>
          </w:p>
          <w:p w14:paraId="6F1E388C" w14:textId="5F99CBEF" w:rsidR="00D56DB7" w:rsidRPr="007C5445" w:rsidRDefault="00D56DB7" w:rsidP="003B10CD">
            <w:pPr>
              <w:pStyle w:val="Style3"/>
              <w:spacing w:after="120"/>
              <w:jc w:val="both"/>
              <w:rPr>
                <w:szCs w:val="20"/>
              </w:rPr>
            </w:pPr>
            <w:r w:rsidRPr="003B10CD">
              <w:rPr>
                <w:sz w:val="20"/>
                <w:szCs w:val="20"/>
              </w:rPr>
              <w:t xml:space="preserve">The protective measures </w:t>
            </w:r>
            <w:r w:rsidR="007C5445">
              <w:t>a</w:t>
            </w:r>
            <w:r w:rsidR="007C5445" w:rsidRPr="00596E43">
              <w:t>t</w:t>
            </w:r>
            <w:r w:rsidR="007C5445">
              <w:t xml:space="preserve"> </w:t>
            </w:r>
            <w:r w:rsidR="007C5445" w:rsidRPr="003B10CD">
              <w:rPr>
                <w:b/>
                <w:bCs/>
                <w:sz w:val="20"/>
                <w:szCs w:val="20"/>
              </w:rPr>
              <w:t>Subject Area</w:t>
            </w:r>
            <w:r w:rsidR="007C5445" w:rsidRPr="00596E43">
              <w:t xml:space="preserve"> </w:t>
            </w:r>
            <w:sdt>
              <w:sdtPr>
                <w:rPr>
                  <w:rStyle w:val="Style16"/>
                </w:rPr>
                <w:id w:val="-2062925903"/>
                <w:placeholder>
                  <w:docPart w:val="FBD252D28B8A4580B2D027EC6144823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="007C5445" w:rsidRPr="00DC3759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="007C5445" w:rsidRPr="00596E43">
              <w:t xml:space="preserve"> </w:t>
            </w:r>
            <w:r w:rsidRPr="003B10CD">
              <w:rPr>
                <w:sz w:val="20"/>
                <w:szCs w:val="20"/>
              </w:rPr>
              <w:t>consist of:</w:t>
            </w:r>
          </w:p>
          <w:p w14:paraId="577F0159" w14:textId="24ABD3AC" w:rsidR="00D56DB7" w:rsidRPr="00680CD2" w:rsidRDefault="00D56DB7" w:rsidP="003B10CD">
            <w:pPr>
              <w:pStyle w:val="ListParagraph"/>
              <w:widowControl w:val="0"/>
              <w:numPr>
                <w:ilvl w:val="0"/>
                <w:numId w:val="7"/>
              </w:numPr>
              <w:spacing w:after="120"/>
              <w:jc w:val="both"/>
              <w:rPr>
                <w:rFonts w:cs="Arial"/>
              </w:rPr>
            </w:pPr>
            <w:r w:rsidRPr="007D6196">
              <w:rPr>
                <w:rFonts w:cs="Arial"/>
              </w:rPr>
              <w:t xml:space="preserve">existing soil </w:t>
            </w:r>
            <w:r w:rsidR="00876548" w:rsidRPr="007D6196">
              <w:rPr>
                <w:rFonts w:cs="Arial"/>
              </w:rPr>
              <w:t>was blended</w:t>
            </w:r>
            <w:r w:rsidRPr="007D6196">
              <w:rPr>
                <w:rFonts w:cs="Arial"/>
                <w:szCs w:val="20"/>
              </w:rPr>
              <w:t xml:space="preserve"> </w:t>
            </w:r>
            <w:r w:rsidRPr="007D6196">
              <w:rPr>
                <w:rFonts w:cs="Arial"/>
              </w:rPr>
              <w:t>so that the concentration of pesticides in the top one foot of soil are equal to or less than the direct exposure criteria, except for the area around mature trees;</w:t>
            </w:r>
          </w:p>
          <w:p w14:paraId="3E63A48D" w14:textId="2DA936F2" w:rsidR="00D56DB7" w:rsidRPr="007D6196" w:rsidRDefault="00D56DB7" w:rsidP="003B10CD">
            <w:pPr>
              <w:pStyle w:val="ListParagraph"/>
              <w:widowControl w:val="0"/>
              <w:numPr>
                <w:ilvl w:val="0"/>
                <w:numId w:val="7"/>
              </w:numPr>
              <w:spacing w:after="120"/>
              <w:jc w:val="both"/>
              <w:rPr>
                <w:rFonts w:cs="Arial"/>
              </w:rPr>
            </w:pPr>
            <w:r w:rsidRPr="007D6196">
              <w:rPr>
                <w:rFonts w:cs="Arial"/>
              </w:rPr>
              <w:t>pavement, buildi</w:t>
            </w:r>
            <w:r w:rsidR="00965CDB" w:rsidRPr="007D6196">
              <w:rPr>
                <w:rFonts w:cs="Arial"/>
              </w:rPr>
              <w:t>ngs, or permanent structures;</w:t>
            </w:r>
          </w:p>
          <w:p w14:paraId="6BF25AA1" w14:textId="0C38AFA5" w:rsidR="007C5445" w:rsidRPr="007C5445" w:rsidRDefault="000873BB" w:rsidP="006D6664">
            <w:pPr>
              <w:pStyle w:val="ListParagraph"/>
              <w:widowControl w:val="0"/>
              <w:numPr>
                <w:ilvl w:val="0"/>
                <w:numId w:val="7"/>
              </w:numPr>
              <w:spacing w:after="120"/>
              <w:jc w:val="both"/>
              <w:rPr>
                <w:rFonts w:cs="Arial"/>
              </w:rPr>
            </w:pPr>
            <w:r w:rsidRPr="00430793">
              <w:rPr>
                <w:rFonts w:cs="Arial"/>
              </w:rPr>
              <w:t xml:space="preserve">dense or </w:t>
            </w:r>
            <w:r w:rsidR="00D56DB7" w:rsidRPr="00430793">
              <w:rPr>
                <w:rFonts w:cs="Arial"/>
              </w:rPr>
              <w:t>vexatious vegetation on steep slopes;</w:t>
            </w:r>
            <w:r w:rsidR="00D70862" w:rsidRPr="00430793">
              <w:rPr>
                <w:rFonts w:cs="Arial"/>
              </w:rPr>
              <w:t xml:space="preserve"> </w:t>
            </w:r>
            <w:r w:rsidR="00680CD2">
              <w:rPr>
                <w:rFonts w:cs="Arial"/>
              </w:rPr>
              <w:t>or</w:t>
            </w:r>
          </w:p>
          <w:p w14:paraId="0AC8C39B" w14:textId="77777777" w:rsidR="007C5445" w:rsidRPr="00430793" w:rsidRDefault="007C5445" w:rsidP="00CC1B85">
            <w:pPr>
              <w:pStyle w:val="ListParagraph"/>
              <w:widowControl w:val="0"/>
              <w:numPr>
                <w:ilvl w:val="0"/>
                <w:numId w:val="7"/>
              </w:numPr>
              <w:spacing w:after="120"/>
              <w:jc w:val="both"/>
              <w:rPr>
                <w:szCs w:val="20"/>
              </w:rPr>
            </w:pPr>
            <w:r w:rsidRPr="007C5445">
              <w:rPr>
                <w:rFonts w:cs="Arial"/>
              </w:rPr>
              <w:t>other protective measures:</w:t>
            </w:r>
          </w:p>
          <w:p w14:paraId="63201CA1" w14:textId="5638EED4" w:rsidR="007C5445" w:rsidRPr="003B10CD" w:rsidRDefault="00605669" w:rsidP="003B10CD">
            <w:pPr>
              <w:pStyle w:val="ListParagraph"/>
              <w:widowControl w:val="0"/>
              <w:spacing w:after="120"/>
              <w:jc w:val="both"/>
              <w:rPr>
                <w:i/>
                <w:iCs/>
                <w:color w:val="365F91" w:themeColor="accent1" w:themeShade="BF"/>
                <w:szCs w:val="20"/>
              </w:rPr>
            </w:pPr>
            <w:sdt>
              <w:sdtPr>
                <w:rPr>
                  <w:rStyle w:val="Style13"/>
                </w:rPr>
                <w:id w:val="-2028243019"/>
                <w:placeholder>
                  <w:docPart w:val="AE7E96A944814615A8B0BF94786887E0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i/>
                  <w:iCs/>
                  <w:color w:val="365F91" w:themeColor="accent1" w:themeShade="BF"/>
                  <w:spacing w:val="-2"/>
                  <w:sz w:val="20"/>
                </w:rPr>
              </w:sdtEndPr>
              <w:sdtContent>
                <w:r w:rsidR="001B26FD" w:rsidRPr="001B26FD">
                  <w:rPr>
                    <w:rStyle w:val="PlaceholderText"/>
                    <w:i/>
                    <w:iCs/>
                    <w:color w:val="365F91" w:themeColor="accent1" w:themeShade="BF"/>
                  </w:rPr>
                  <w:t>List other protective measures</w:t>
                </w:r>
              </w:sdtContent>
            </w:sdt>
          </w:p>
          <w:p w14:paraId="17BB818D" w14:textId="34CC1CE6" w:rsidR="00D56DB7" w:rsidRDefault="00605669" w:rsidP="007C5445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22202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CB103E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D56DB7" w:rsidRPr="00DC3759">
              <w:rPr>
                <w:szCs w:val="20"/>
              </w:rPr>
              <w:t xml:space="preserve">  </w:t>
            </w:r>
            <w:r w:rsidR="00D56DB7">
              <w:rPr>
                <w:szCs w:val="20"/>
              </w:rPr>
              <w:t xml:space="preserve"> </w:t>
            </w:r>
            <w:r w:rsidR="00D56DB7" w:rsidRPr="00FC6C01">
              <w:rPr>
                <w:b/>
                <w:szCs w:val="20"/>
              </w:rPr>
              <w:t>Subject Area</w:t>
            </w:r>
            <w:r w:rsidR="00D56DB7" w:rsidRPr="00DC3759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2137794102"/>
                <w:placeholder>
                  <w:docPart w:val="ACA16806089C47409E84746D4F7E200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="00D56DB7" w:rsidRPr="00DC3759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="00D56DB7" w:rsidRPr="00DC3759">
              <w:rPr>
                <w:szCs w:val="20"/>
              </w:rPr>
              <w:t xml:space="preserve"> is the entire property as depicted on Exhibit C. </w:t>
            </w:r>
            <w:r w:rsidR="000F5FE8">
              <w:rPr>
                <w:szCs w:val="20"/>
              </w:rPr>
              <w:t>EUR</w:t>
            </w:r>
            <w:r w:rsidR="00D56DB7" w:rsidRPr="00DC3759">
              <w:rPr>
                <w:szCs w:val="20"/>
              </w:rPr>
              <w:t xml:space="preserve"> Survey, and further described in Exhibit A. Property Description (Metes and Bounds).</w:t>
            </w:r>
          </w:p>
          <w:p w14:paraId="1435AAAC" w14:textId="77777777" w:rsidR="007C5445" w:rsidRPr="00DC3759" w:rsidRDefault="007C5445" w:rsidP="003B10CD">
            <w:pPr>
              <w:rPr>
                <w:szCs w:val="20"/>
              </w:rPr>
            </w:pPr>
          </w:p>
          <w:p w14:paraId="0F65C1BD" w14:textId="77777777" w:rsidR="00D56DB7" w:rsidRPr="00DC3759" w:rsidRDefault="00D56DB7" w:rsidP="005A341E">
            <w:pPr>
              <w:pStyle w:val="Style3"/>
              <w:spacing w:after="120"/>
              <w:rPr>
                <w:sz w:val="20"/>
                <w:szCs w:val="20"/>
              </w:rPr>
            </w:pPr>
            <w:r w:rsidRPr="00DC3759">
              <w:rPr>
                <w:sz w:val="20"/>
                <w:szCs w:val="20"/>
              </w:rPr>
              <w:t>or</w:t>
            </w:r>
          </w:p>
          <w:p w14:paraId="4DC61606" w14:textId="49494806" w:rsidR="00D56DB7" w:rsidRPr="00DC3759" w:rsidRDefault="00605669" w:rsidP="005A341E">
            <w:pPr>
              <w:pStyle w:val="Style3"/>
              <w:spacing w:after="120"/>
              <w:ind w:left="346" w:hanging="34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216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56DB7" w:rsidRPr="00DC3759">
              <w:rPr>
                <w:sz w:val="20"/>
                <w:szCs w:val="20"/>
              </w:rPr>
              <w:t xml:space="preserve">  </w:t>
            </w:r>
            <w:r w:rsidR="00D56DB7">
              <w:rPr>
                <w:sz w:val="20"/>
                <w:szCs w:val="20"/>
              </w:rPr>
              <w:t xml:space="preserve"> </w:t>
            </w:r>
            <w:r w:rsidR="00D56DB7" w:rsidRPr="00FC6C01">
              <w:rPr>
                <w:b/>
                <w:sz w:val="20"/>
                <w:szCs w:val="20"/>
              </w:rPr>
              <w:t>Subject Area</w:t>
            </w:r>
            <w:r w:rsidR="00D56DB7" w:rsidRPr="00DC375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1713026876"/>
                <w:placeholder>
                  <w:docPart w:val="1ED91F956B9C4E21AA9189D415796EC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="00D56DB7" w:rsidRPr="00DC3759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D56DB7" w:rsidRPr="00DC3759">
              <w:rPr>
                <w:sz w:val="20"/>
                <w:szCs w:val="20"/>
              </w:rPr>
              <w:t xml:space="preserve"> is/are a portion or portions thereof the property as depicted on Exhibit C. </w:t>
            </w:r>
            <w:r w:rsidR="000F5FE8">
              <w:rPr>
                <w:sz w:val="20"/>
                <w:szCs w:val="20"/>
              </w:rPr>
              <w:t>EUR</w:t>
            </w:r>
            <w:r w:rsidR="00D56DB7" w:rsidRPr="00DC3759">
              <w:rPr>
                <w:sz w:val="20"/>
                <w:szCs w:val="20"/>
              </w:rPr>
              <w:t xml:space="preserve"> Survey, and further described as follows: </w:t>
            </w:r>
          </w:p>
          <w:p w14:paraId="4347BE05" w14:textId="77777777" w:rsidR="00D56DB7" w:rsidRPr="00DC3759" w:rsidRDefault="00D56DB7" w:rsidP="005A341E">
            <w:pPr>
              <w:pStyle w:val="Style3"/>
              <w:ind w:left="346"/>
              <w:rPr>
                <w:sz w:val="20"/>
                <w:szCs w:val="20"/>
              </w:rPr>
            </w:pPr>
            <w:r w:rsidRPr="00DC3759">
              <w:rPr>
                <w:sz w:val="20"/>
                <w:szCs w:val="20"/>
              </w:rPr>
              <w:t>Describe the portion of the property:</w:t>
            </w:r>
          </w:p>
          <w:p w14:paraId="3251977D" w14:textId="77777777" w:rsidR="00D56DB7" w:rsidRPr="00DC3759" w:rsidRDefault="00605669" w:rsidP="005A341E">
            <w:pPr>
              <w:pStyle w:val="Style3"/>
              <w:spacing w:after="120"/>
              <w:ind w:left="342"/>
              <w:rPr>
                <w:sz w:val="20"/>
                <w:szCs w:val="20"/>
              </w:rPr>
            </w:pPr>
            <w:sdt>
              <w:sdtPr>
                <w:rPr>
                  <w:rStyle w:val="Style12"/>
                  <w:szCs w:val="20"/>
                </w:rPr>
                <w:id w:val="-645974036"/>
                <w:placeholder>
                  <w:docPart w:val="74CA693A77B3415585DE557F0774CFDF"/>
                </w:placeholder>
                <w:showingPlcHdr/>
                <w:text w:multiLine="1"/>
              </w:sdtPr>
              <w:sdtEndPr>
                <w:rPr>
                  <w:rStyle w:val="DefaultParagraphFont"/>
                  <w:sz w:val="18"/>
                </w:rPr>
              </w:sdtEndPr>
              <w:sdtContent>
                <w:r w:rsidR="00D56DB7" w:rsidRPr="00DC3759">
                  <w:rPr>
                    <w:i/>
                    <w:color w:val="365F91" w:themeColor="accent1" w:themeShade="BF"/>
                    <w:sz w:val="20"/>
                    <w:szCs w:val="20"/>
                  </w:rPr>
                  <w:t>Enter Description</w:t>
                </w:r>
              </w:sdtContent>
            </w:sdt>
          </w:p>
          <w:p w14:paraId="7F2D6FCC" w14:textId="77777777" w:rsidR="00D56DB7" w:rsidRPr="00DC3759" w:rsidRDefault="00D56DB7" w:rsidP="005A341E">
            <w:pPr>
              <w:pStyle w:val="Style3"/>
              <w:ind w:left="346"/>
              <w:rPr>
                <w:sz w:val="20"/>
                <w:szCs w:val="20"/>
              </w:rPr>
            </w:pPr>
            <w:r w:rsidRPr="00DC3759">
              <w:rPr>
                <w:sz w:val="20"/>
                <w:szCs w:val="20"/>
              </w:rPr>
              <w:t xml:space="preserve">Describe how the portion of the property is identifiable in the field: </w:t>
            </w:r>
          </w:p>
          <w:p w14:paraId="0D26D9B4" w14:textId="77777777" w:rsidR="00D56DB7" w:rsidRPr="007D73F8" w:rsidRDefault="00605669" w:rsidP="00EB34B5">
            <w:pPr>
              <w:pStyle w:val="Style3"/>
              <w:spacing w:after="120"/>
              <w:ind w:left="300"/>
              <w:rPr>
                <w:rFonts w:ascii="Times New Roman" w:hAnsi="Times New Roman"/>
                <w:color w:val="FF0000"/>
                <w:u w:val="single"/>
              </w:rPr>
            </w:pPr>
            <w:sdt>
              <w:sdtPr>
                <w:rPr>
                  <w:rStyle w:val="Style12"/>
                  <w:szCs w:val="20"/>
                </w:rPr>
                <w:id w:val="2139759070"/>
                <w:placeholder>
                  <w:docPart w:val="256A76CCE5C34B66AE3B415C77C7E159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0070C0"/>
                  <w:sz w:val="18"/>
                  <w:szCs w:val="16"/>
                </w:rPr>
              </w:sdtEndPr>
              <w:sdtContent>
                <w:r w:rsidR="00D56DB7" w:rsidRPr="00DC3759">
                  <w:rPr>
                    <w:i/>
                    <w:color w:val="365F91" w:themeColor="accent1" w:themeShade="BF"/>
                    <w:sz w:val="20"/>
                    <w:szCs w:val="20"/>
                  </w:rPr>
                  <w:t>Enter Description</w:t>
                </w:r>
              </w:sdtContent>
            </w:sdt>
            <w:r w:rsidR="00D56DB7">
              <w:rPr>
                <w:sz w:val="20"/>
                <w:szCs w:val="20"/>
              </w:rPr>
              <w:t xml:space="preserve">  </w:t>
            </w:r>
          </w:p>
        </w:tc>
      </w:tr>
      <w:tr w:rsidR="00D56DB7" w:rsidRPr="00A053AB" w14:paraId="7466FA09" w14:textId="77777777" w:rsidTr="00053AA6">
        <w:trPr>
          <w:cantSplit/>
          <w:trHeight w:val="288"/>
          <w:jc w:val="center"/>
        </w:trPr>
        <w:tc>
          <w:tcPr>
            <w:tcW w:w="10085" w:type="dxa"/>
            <w:gridSpan w:val="2"/>
            <w:shd w:val="clear" w:color="auto" w:fill="D9D9D9" w:themeFill="background1" w:themeFillShade="D9"/>
          </w:tcPr>
          <w:p w14:paraId="6BF0151D" w14:textId="44E0E743" w:rsidR="00D56DB7" w:rsidRPr="00A053AB" w:rsidRDefault="00D56DB7" w:rsidP="005B4D44">
            <w:pPr>
              <w:pStyle w:val="Style3"/>
              <w:spacing w:before="120" w:after="120"/>
            </w:pPr>
            <w:r w:rsidRPr="00053AA6">
              <w:rPr>
                <w:b/>
                <w:sz w:val="20"/>
                <w:szCs w:val="20"/>
              </w:rPr>
              <w:t>Activities Permitted and Activities and Uses Inconsistent with Maintaining Compliance with th</w:t>
            </w:r>
            <w:r w:rsidR="00053AA6" w:rsidRPr="00053AA6">
              <w:rPr>
                <w:b/>
                <w:sz w:val="20"/>
                <w:szCs w:val="20"/>
              </w:rPr>
              <w:t>e</w:t>
            </w:r>
            <w:r w:rsidRPr="00053AA6">
              <w:rPr>
                <w:b/>
                <w:sz w:val="20"/>
                <w:szCs w:val="20"/>
              </w:rPr>
              <w:t xml:space="preserve"> NAUL</w:t>
            </w:r>
            <w:r w:rsidRPr="00602B07">
              <w:rPr>
                <w:b/>
                <w:sz w:val="20"/>
                <w:szCs w:val="20"/>
              </w:rPr>
              <w:t xml:space="preserve"> </w:t>
            </w:r>
            <w:r>
              <w:tab/>
            </w:r>
          </w:p>
        </w:tc>
      </w:tr>
      <w:tr w:rsidR="00D56DB7" w:rsidRPr="00C6125A" w14:paraId="50CE68CD" w14:textId="77777777" w:rsidTr="005B4D44">
        <w:trPr>
          <w:trHeight w:val="1728"/>
          <w:jc w:val="center"/>
        </w:trPr>
        <w:tc>
          <w:tcPr>
            <w:tcW w:w="10085" w:type="dxa"/>
            <w:gridSpan w:val="2"/>
            <w:tcBorders>
              <w:bottom w:val="single" w:sz="4" w:space="0" w:color="000000"/>
            </w:tcBorders>
          </w:tcPr>
          <w:p w14:paraId="2D9318E4" w14:textId="31B44561" w:rsidR="00D56DB7" w:rsidRPr="00053AA6" w:rsidRDefault="00D56DB7" w:rsidP="005B4D44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 w:rsidRPr="00053AA6">
              <w:rPr>
                <w:b/>
                <w:sz w:val="20"/>
                <w:szCs w:val="20"/>
              </w:rPr>
              <w:t>Activities Permitted</w:t>
            </w:r>
          </w:p>
          <w:p w14:paraId="4935D835" w14:textId="60AB45C5" w:rsidR="00876548" w:rsidRPr="00053AA6" w:rsidRDefault="00876548" w:rsidP="00876548">
            <w:pPr>
              <w:pStyle w:val="Style3"/>
              <w:numPr>
                <w:ilvl w:val="0"/>
                <w:numId w:val="4"/>
              </w:numPr>
              <w:spacing w:after="120"/>
              <w:rPr>
                <w:sz w:val="20"/>
                <w:szCs w:val="20"/>
              </w:rPr>
            </w:pPr>
            <w:r w:rsidRPr="00053AA6">
              <w:rPr>
                <w:sz w:val="20"/>
                <w:szCs w:val="20"/>
              </w:rPr>
              <w:t>Residential and Industrial</w:t>
            </w:r>
            <w:r w:rsidR="008D5105" w:rsidRPr="00053AA6">
              <w:rPr>
                <w:sz w:val="20"/>
                <w:szCs w:val="20"/>
              </w:rPr>
              <w:t>/</w:t>
            </w:r>
            <w:r w:rsidRPr="00053AA6">
              <w:rPr>
                <w:sz w:val="20"/>
                <w:szCs w:val="20"/>
              </w:rPr>
              <w:t xml:space="preserve">Commerical </w:t>
            </w:r>
            <w:r w:rsidR="005F7079" w:rsidRPr="00053AA6">
              <w:rPr>
                <w:sz w:val="20"/>
                <w:szCs w:val="20"/>
              </w:rPr>
              <w:t>activities</w:t>
            </w:r>
            <w:r w:rsidRPr="00053AA6">
              <w:rPr>
                <w:sz w:val="20"/>
                <w:szCs w:val="20"/>
              </w:rPr>
              <w:t>; and</w:t>
            </w:r>
          </w:p>
          <w:p w14:paraId="3D8D4EDD" w14:textId="195EDB1F" w:rsidR="00D56DB7" w:rsidRPr="00053AA6" w:rsidRDefault="005F7079" w:rsidP="00876548">
            <w:pPr>
              <w:pStyle w:val="Style3"/>
              <w:numPr>
                <w:ilvl w:val="0"/>
                <w:numId w:val="4"/>
              </w:numPr>
              <w:spacing w:after="120"/>
              <w:rPr>
                <w:sz w:val="20"/>
                <w:szCs w:val="20"/>
              </w:rPr>
            </w:pPr>
            <w:r w:rsidRPr="00053AA6">
              <w:rPr>
                <w:sz w:val="20"/>
                <w:szCs w:val="20"/>
              </w:rPr>
              <w:t xml:space="preserve">Maintenance of the protective measures implemented to prevent human exposure </w:t>
            </w:r>
            <w:r w:rsidR="00166CEE" w:rsidRPr="00053AA6">
              <w:rPr>
                <w:sz w:val="20"/>
                <w:szCs w:val="20"/>
              </w:rPr>
              <w:t>soil polluted with pesticides that exceeds residential direct exposure criteria</w:t>
            </w:r>
            <w:r w:rsidR="001F651C" w:rsidRPr="00053AA6">
              <w:rPr>
                <w:sz w:val="20"/>
                <w:szCs w:val="20"/>
              </w:rPr>
              <w:t>.</w:t>
            </w:r>
          </w:p>
          <w:p w14:paraId="2719E7EB" w14:textId="2B1699BE" w:rsidR="00D56DB7" w:rsidRPr="00053AA6" w:rsidRDefault="00D56DB7" w:rsidP="005B4D44">
            <w:pPr>
              <w:pStyle w:val="Style3"/>
              <w:spacing w:after="120"/>
              <w:rPr>
                <w:b/>
                <w:sz w:val="20"/>
                <w:szCs w:val="20"/>
              </w:rPr>
            </w:pPr>
            <w:r w:rsidRPr="00053AA6">
              <w:rPr>
                <w:b/>
                <w:sz w:val="20"/>
                <w:szCs w:val="20"/>
              </w:rPr>
              <w:t>Activities and Uses Inconsistent with Maintaining Compliance with th</w:t>
            </w:r>
            <w:r w:rsidR="00053AA6">
              <w:rPr>
                <w:b/>
                <w:sz w:val="20"/>
                <w:szCs w:val="20"/>
              </w:rPr>
              <w:t>e</w:t>
            </w:r>
            <w:r w:rsidRPr="00053AA6">
              <w:rPr>
                <w:b/>
                <w:sz w:val="20"/>
                <w:szCs w:val="20"/>
              </w:rPr>
              <w:t xml:space="preserve"> NAUL</w:t>
            </w:r>
          </w:p>
          <w:p w14:paraId="4CA0D313" w14:textId="76537BF1" w:rsidR="00D56DB7" w:rsidRPr="00053AA6" w:rsidRDefault="00D56DB7" w:rsidP="00876548">
            <w:pPr>
              <w:pStyle w:val="Style3"/>
              <w:numPr>
                <w:ilvl w:val="0"/>
                <w:numId w:val="6"/>
              </w:numPr>
              <w:spacing w:after="120"/>
            </w:pPr>
            <w:r w:rsidRPr="00053AA6">
              <w:rPr>
                <w:sz w:val="20"/>
                <w:szCs w:val="20"/>
              </w:rPr>
              <w:t>Activities other than maintenance of the protective measures which result in human exposure to pesticide polluted soil.</w:t>
            </w:r>
          </w:p>
        </w:tc>
      </w:tr>
    </w:tbl>
    <w:p w14:paraId="199765B4" w14:textId="77777777" w:rsidR="00D56DB7" w:rsidRPr="00626146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D56DB7" w:rsidRPr="00E5072D" w14:paraId="4BBB1A19" w14:textId="77777777" w:rsidTr="003B10CD">
        <w:trPr>
          <w:cantSplit/>
          <w:trHeight w:val="512"/>
          <w:jc w:val="center"/>
        </w:trPr>
        <w:tc>
          <w:tcPr>
            <w:tcW w:w="10085" w:type="dxa"/>
            <w:shd w:val="pct10" w:color="auto" w:fill="auto"/>
          </w:tcPr>
          <w:p w14:paraId="39F01DFC" w14:textId="2E423241" w:rsidR="00D56DB7" w:rsidRPr="00D35755" w:rsidRDefault="00D56DB7" w:rsidP="003B10CD">
            <w:pPr>
              <w:pStyle w:val="Style3"/>
              <w:spacing w:before="120" w:after="120"/>
              <w:rPr>
                <w:b/>
                <w:i/>
                <w:szCs w:val="18"/>
              </w:rPr>
            </w:pPr>
            <w:r>
              <w:br w:type="page"/>
            </w:r>
            <w:r w:rsidRPr="003F78ED">
              <w:rPr>
                <w:b/>
                <w:sz w:val="20"/>
                <w:szCs w:val="20"/>
              </w:rPr>
              <w:t xml:space="preserve">Type and Location of Substances at </w:t>
            </w:r>
            <w:r>
              <w:rPr>
                <w:b/>
                <w:sz w:val="20"/>
                <w:szCs w:val="20"/>
              </w:rPr>
              <w:t xml:space="preserve">the </w:t>
            </w:r>
            <w:r w:rsidR="005B4D44">
              <w:rPr>
                <w:b/>
                <w:sz w:val="20"/>
                <w:szCs w:val="20"/>
              </w:rPr>
              <w:t>Subject Area</w:t>
            </w:r>
          </w:p>
        </w:tc>
      </w:tr>
      <w:tr w:rsidR="001B26FD" w:rsidRPr="00E5072D" w14:paraId="6DDD14FC" w14:textId="77777777" w:rsidTr="001B26FD">
        <w:trPr>
          <w:cantSplit/>
          <w:trHeight w:val="512"/>
          <w:jc w:val="center"/>
        </w:trPr>
        <w:sdt>
          <w:sdtPr>
            <w:rPr>
              <w:rStyle w:val="Style14Char"/>
            </w:rPr>
            <w:id w:val="-1767532874"/>
            <w:placeholder>
              <w:docPart w:val="868697EDE1C14AD3AAC3BBCC92EE9AE4"/>
            </w:placeholder>
            <w:showingPlcHdr/>
            <w:text/>
          </w:sdtPr>
          <w:sdtEndPr>
            <w:rPr>
              <w:rStyle w:val="DefaultParagraphFont"/>
              <w:iCs w:val="0"/>
              <w:color w:val="auto"/>
              <w:shd w:val="clear" w:color="auto" w:fill="auto"/>
            </w:rPr>
          </w:sdtEndPr>
          <w:sdtContent>
            <w:tc>
              <w:tcPr>
                <w:tcW w:w="10085" w:type="dxa"/>
                <w:shd w:val="clear" w:color="auto" w:fill="auto"/>
              </w:tcPr>
              <w:p w14:paraId="51A97AE9" w14:textId="2ACB0FF4" w:rsidR="001B26FD" w:rsidRDefault="001B26FD" w:rsidP="003B10CD">
                <w:pPr>
                  <w:pStyle w:val="Style3"/>
                  <w:spacing w:before="120" w:after="120"/>
                </w:pPr>
                <w:r w:rsidRPr="001B26FD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>Enter pesticides</w:t>
                </w:r>
              </w:p>
            </w:tc>
          </w:sdtContent>
        </w:sdt>
      </w:tr>
      <w:tr w:rsidR="00D56DB7" w:rsidRPr="00E5072D" w14:paraId="47981923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1C6E1E96" w14:textId="189E9633" w:rsidR="00D56DB7" w:rsidRPr="00D22210" w:rsidRDefault="00D56DB7" w:rsidP="005B4D44">
            <w:pPr>
              <w:spacing w:before="120" w:after="120"/>
              <w:rPr>
                <w:szCs w:val="20"/>
              </w:rPr>
            </w:pPr>
            <w:r w:rsidRPr="00D05E08">
              <w:br w:type="page"/>
            </w: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>ompliance with th</w:t>
            </w:r>
            <w:r w:rsidR="005B4D44">
              <w:rPr>
                <w:b/>
              </w:rPr>
              <w:t xml:space="preserve">e </w:t>
            </w:r>
            <w:r w:rsidR="00E43C1E">
              <w:rPr>
                <w:b/>
              </w:rPr>
              <w:t>RBCR</w:t>
            </w:r>
            <w:r w:rsidR="005B4D44">
              <w:rPr>
                <w:b/>
              </w:rPr>
              <w:t>s at the Subject Area</w:t>
            </w:r>
          </w:p>
        </w:tc>
      </w:tr>
      <w:tr w:rsidR="00D56DB7" w:rsidRPr="00406E02" w14:paraId="27217193" w14:textId="77777777" w:rsidTr="005A341E">
        <w:trPr>
          <w:trHeight w:val="1439"/>
          <w:jc w:val="center"/>
        </w:trPr>
        <w:tc>
          <w:tcPr>
            <w:tcW w:w="10085" w:type="dxa"/>
            <w:shd w:val="clear" w:color="auto" w:fill="FFFFFF"/>
          </w:tcPr>
          <w:p w14:paraId="310939D8" w14:textId="77777777" w:rsidR="00D56DB7" w:rsidRPr="005B4D44" w:rsidRDefault="00D56DB7" w:rsidP="005B4D44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5B4D44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4FCA8371" w14:textId="0F225862" w:rsidR="00D56DB7" w:rsidRPr="000C08EC" w:rsidRDefault="00D56DB7" w:rsidP="003B10CD">
            <w:pPr>
              <w:spacing w:after="120"/>
            </w:pPr>
            <w:r w:rsidRPr="005B4D44">
              <w:rPr>
                <w:rFonts w:cs="Arial"/>
                <w:spacing w:val="-2"/>
                <w:szCs w:val="20"/>
              </w:rPr>
              <w:t xml:space="preserve">Provided pesticide polluted soil is not exposed </w:t>
            </w:r>
            <w:r w:rsidR="00680CD2">
              <w:rPr>
                <w:rFonts w:cs="Arial"/>
                <w:spacing w:val="-2"/>
                <w:szCs w:val="20"/>
              </w:rPr>
              <w:t xml:space="preserve">other than </w:t>
            </w:r>
            <w:r w:rsidRPr="005B4D44">
              <w:rPr>
                <w:rFonts w:cs="Arial"/>
                <w:spacing w:val="-2"/>
                <w:szCs w:val="20"/>
              </w:rPr>
              <w:t xml:space="preserve">for </w:t>
            </w:r>
            <w:r w:rsidR="00680CD2">
              <w:rPr>
                <w:rFonts w:cs="Arial"/>
                <w:spacing w:val="-2"/>
                <w:szCs w:val="20"/>
              </w:rPr>
              <w:t>the</w:t>
            </w:r>
            <w:r w:rsidR="00680CD2" w:rsidRPr="005B4D44">
              <w:rPr>
                <w:rFonts w:cs="Arial"/>
                <w:spacing w:val="-2"/>
                <w:szCs w:val="20"/>
              </w:rPr>
              <w:t xml:space="preserve"> </w:t>
            </w:r>
            <w:r w:rsidRPr="005B4D44">
              <w:rPr>
                <w:rFonts w:cs="Arial"/>
                <w:spacing w:val="-2"/>
                <w:szCs w:val="20"/>
              </w:rPr>
              <w:t xml:space="preserve">purpose </w:t>
            </w:r>
            <w:r w:rsidR="00680CD2">
              <w:rPr>
                <w:rFonts w:cs="Arial"/>
                <w:spacing w:val="-2"/>
                <w:szCs w:val="20"/>
              </w:rPr>
              <w:t>of</w:t>
            </w:r>
            <w:r w:rsidRPr="005B4D44">
              <w:rPr>
                <w:rFonts w:cs="Arial"/>
                <w:spacing w:val="-2"/>
                <w:szCs w:val="20"/>
              </w:rPr>
              <w:t xml:space="preserve"> the maintenance of the protective measures</w:t>
            </w:r>
            <w:r w:rsidR="00680CD2" w:rsidRPr="005B4D44">
              <w:rPr>
                <w:rFonts w:cs="Arial"/>
                <w:spacing w:val="-2"/>
                <w:szCs w:val="20"/>
              </w:rPr>
              <w:t xml:space="preserve"> to prevent human exposure</w:t>
            </w:r>
            <w:r w:rsidRPr="005B4D44">
              <w:rPr>
                <w:rFonts w:cs="Arial"/>
                <w:spacing w:val="-2"/>
                <w:szCs w:val="20"/>
              </w:rPr>
              <w:t>,</w:t>
            </w:r>
            <w:r w:rsidR="00680CD2">
              <w:rPr>
                <w:rFonts w:cs="Arial"/>
                <w:spacing w:val="-2"/>
                <w:szCs w:val="20"/>
              </w:rPr>
              <w:t xml:space="preserve"> as required by the EUR,</w:t>
            </w:r>
            <w:r w:rsidRPr="005B4D44">
              <w:rPr>
                <w:rFonts w:cs="Arial"/>
                <w:spacing w:val="-2"/>
                <w:szCs w:val="20"/>
              </w:rPr>
              <w:t xml:space="preserve"> the pesticide polluted soil does not pose an unacceptable risk to human health. </w:t>
            </w:r>
          </w:p>
        </w:tc>
      </w:tr>
      <w:tr w:rsidR="00D56DB7" w:rsidRPr="00E5072D" w14:paraId="70042AE7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5AD9C916" w14:textId="10ED46EE" w:rsidR="00D56DB7" w:rsidRPr="00A73474" w:rsidRDefault="00D56DB7" w:rsidP="005B4D44">
            <w:pPr>
              <w:spacing w:before="120" w:after="120"/>
              <w:rPr>
                <w:szCs w:val="20"/>
              </w:rPr>
            </w:pPr>
            <w:r w:rsidRPr="00A73474">
              <w:br w:type="page"/>
            </w:r>
            <w:r w:rsidR="005C2699">
              <w:rPr>
                <w:rFonts w:cs="Arial"/>
                <w:b/>
                <w:spacing w:val="-2"/>
                <w:szCs w:val="20"/>
              </w:rPr>
              <w:t>Reasons W</w:t>
            </w:r>
            <w:r>
              <w:rPr>
                <w:rFonts w:cs="Arial"/>
                <w:b/>
                <w:spacing w:val="-2"/>
                <w:szCs w:val="20"/>
              </w:rPr>
              <w:t>hy the R</w:t>
            </w:r>
            <w:r w:rsidRPr="00126225">
              <w:rPr>
                <w:rFonts w:cs="Arial"/>
                <w:b/>
                <w:spacing w:val="-2"/>
                <w:szCs w:val="20"/>
              </w:rPr>
              <w:t>estriction</w:t>
            </w:r>
            <w:r>
              <w:rPr>
                <w:rFonts w:cs="Arial"/>
                <w:b/>
                <w:spacing w:val="-2"/>
                <w:szCs w:val="20"/>
              </w:rPr>
              <w:t>s and Obligations Chosen are A</w:t>
            </w:r>
            <w:r w:rsidRPr="00126225">
              <w:rPr>
                <w:rFonts w:cs="Arial"/>
                <w:b/>
                <w:spacing w:val="-2"/>
                <w:szCs w:val="20"/>
              </w:rPr>
              <w:t>ppropriate</w:t>
            </w:r>
            <w:r>
              <w:rPr>
                <w:rFonts w:cs="Arial"/>
                <w:b/>
                <w:spacing w:val="-2"/>
                <w:szCs w:val="20"/>
              </w:rPr>
              <w:t xml:space="preserve"> for the Conditions Present at the S</w:t>
            </w:r>
            <w:r w:rsidRPr="00126225">
              <w:rPr>
                <w:rFonts w:cs="Arial"/>
                <w:b/>
                <w:spacing w:val="-2"/>
                <w:szCs w:val="20"/>
              </w:rPr>
              <w:t>ubject Area</w:t>
            </w:r>
          </w:p>
        </w:tc>
      </w:tr>
      <w:tr w:rsidR="00D56DB7" w:rsidRPr="00E5072D" w14:paraId="751912F2" w14:textId="77777777" w:rsidTr="005A341E">
        <w:trPr>
          <w:cantSplit/>
          <w:trHeight w:val="1295"/>
          <w:jc w:val="center"/>
        </w:trPr>
        <w:tc>
          <w:tcPr>
            <w:tcW w:w="10085" w:type="dxa"/>
            <w:shd w:val="clear" w:color="auto" w:fill="FFFFFF"/>
          </w:tcPr>
          <w:p w14:paraId="68EAD913" w14:textId="4942E2CB" w:rsidR="00D56DB7" w:rsidRPr="00215374" w:rsidRDefault="00D56DB7" w:rsidP="005B4D44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215374">
              <w:rPr>
                <w:rFonts w:cs="Arial"/>
                <w:spacing w:val="-2"/>
                <w:szCs w:val="20"/>
              </w:rPr>
              <w:t xml:space="preserve">The restriction or limitation and obligations are consistent with the </w:t>
            </w:r>
            <w:r w:rsidR="00E43C1E">
              <w:rPr>
                <w:rFonts w:cs="Arial"/>
                <w:spacing w:val="-2"/>
                <w:szCs w:val="20"/>
              </w:rPr>
              <w:t>RBCR</w:t>
            </w:r>
            <w:r w:rsidRPr="00215374">
              <w:rPr>
                <w:rFonts w:cs="Arial"/>
                <w:spacing w:val="-2"/>
                <w:szCs w:val="20"/>
              </w:rPr>
              <w:t>s because:</w:t>
            </w:r>
          </w:p>
          <w:p w14:paraId="73011AB8" w14:textId="33A55E9A" w:rsidR="00D56DB7" w:rsidRPr="00876548" w:rsidRDefault="00D56DB7" w:rsidP="00876548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cs="Arial"/>
                <w:spacing w:val="-2"/>
                <w:szCs w:val="20"/>
              </w:rPr>
            </w:pPr>
            <w:r w:rsidRPr="00876548">
              <w:rPr>
                <w:rFonts w:cs="Arial"/>
                <w:spacing w:val="-2"/>
                <w:szCs w:val="20"/>
              </w:rPr>
              <w:t xml:space="preserve">The current condition of the Subject area is in compliance with the restrictions and obligations of this </w:t>
            </w:r>
            <w:r w:rsidR="000F5FE8">
              <w:rPr>
                <w:rFonts w:cs="Arial"/>
                <w:spacing w:val="-2"/>
                <w:szCs w:val="20"/>
              </w:rPr>
              <w:t>EUR</w:t>
            </w:r>
            <w:r w:rsidRPr="00876548">
              <w:rPr>
                <w:rFonts w:cs="Arial"/>
                <w:spacing w:val="-2"/>
                <w:szCs w:val="20"/>
              </w:rPr>
              <w:t>; and</w:t>
            </w:r>
          </w:p>
          <w:p w14:paraId="00B32EDA" w14:textId="77777777" w:rsidR="00D56DB7" w:rsidRPr="0086679F" w:rsidRDefault="00D56DB7" w:rsidP="00876548">
            <w:pPr>
              <w:pStyle w:val="Style3"/>
              <w:numPr>
                <w:ilvl w:val="0"/>
                <w:numId w:val="5"/>
              </w:num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Pesticide polluted soil located at the Subject Area is not currently exposed and is covered with protective measures. </w:t>
            </w:r>
          </w:p>
        </w:tc>
      </w:tr>
    </w:tbl>
    <w:p w14:paraId="4FE98C88" w14:textId="3EDD238D" w:rsidR="00D56DB7" w:rsidRPr="00CF379B" w:rsidRDefault="00D56DB7" w:rsidP="005A341E"/>
    <w:sectPr w:rsidR="00D56DB7" w:rsidRPr="00CF379B" w:rsidSect="007E2024">
      <w:headerReference w:type="even" r:id="rId11"/>
      <w:headerReference w:type="default" r:id="rId12"/>
      <w:headerReference w:type="first" r:id="rId13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81C6" w14:textId="54743AFF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7EF8" w14:textId="0A083091" w:rsidR="00BB69A2" w:rsidRDefault="00BB69A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5409" w14:textId="56A00888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3297"/>
    <w:multiLevelType w:val="hybridMultilevel"/>
    <w:tmpl w:val="F9CA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0F09ED"/>
    <w:multiLevelType w:val="hybridMultilevel"/>
    <w:tmpl w:val="CFE63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658A9"/>
    <w:multiLevelType w:val="hybridMultilevel"/>
    <w:tmpl w:val="45EA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935A2"/>
    <w:multiLevelType w:val="hybridMultilevel"/>
    <w:tmpl w:val="725CC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5B755492"/>
    <w:multiLevelType w:val="hybridMultilevel"/>
    <w:tmpl w:val="7E32D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812084">
    <w:abstractNumId w:val="5"/>
  </w:num>
  <w:num w:numId="2" w16cid:durableId="1217937357">
    <w:abstractNumId w:val="1"/>
  </w:num>
  <w:num w:numId="3" w16cid:durableId="73015309">
    <w:abstractNumId w:val="3"/>
  </w:num>
  <w:num w:numId="4" w16cid:durableId="243998670">
    <w:abstractNumId w:val="6"/>
  </w:num>
  <w:num w:numId="5" w16cid:durableId="1259870908">
    <w:abstractNumId w:val="2"/>
  </w:num>
  <w:num w:numId="6" w16cid:durableId="850609354">
    <w:abstractNumId w:val="0"/>
  </w:num>
  <w:num w:numId="7" w16cid:durableId="190718424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4VktNs5HWLp47W8UCNhBYixfi1YHeQqGUbcSoaJCdUxGkDVVnHtB1d670pAW0sBgCOlBslTJ3yvnL1bebOt+kw==" w:salt="yrVEPOOs6MfTFJzaRlLO9w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CA8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AA6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3BB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A34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5FE8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A3A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CEE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30C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357B"/>
    <w:rsid w:val="00194277"/>
    <w:rsid w:val="0019456A"/>
    <w:rsid w:val="001948E4"/>
    <w:rsid w:val="00194D6B"/>
    <w:rsid w:val="00194F8E"/>
    <w:rsid w:val="00195208"/>
    <w:rsid w:val="001954E7"/>
    <w:rsid w:val="00195516"/>
    <w:rsid w:val="001959EB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6FD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51C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4A24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49E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0CD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4B5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5508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79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079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669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CD2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5BF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887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45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196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548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105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606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5CDB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32F7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24F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3F70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3F4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6EA"/>
    <w:rsid w:val="00BA2788"/>
    <w:rsid w:val="00BA27E8"/>
    <w:rsid w:val="00BA2806"/>
    <w:rsid w:val="00BA2911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9A2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44B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E81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3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C1E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835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C01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B71AF26"/>
  <w15:docId w15:val="{2ACAE459-5571-493D-91A2-69B71FCB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1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2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A44B3D6259452982B706DC59138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F1EE1-03AD-475B-AE02-101D50AE1D5C}"/>
      </w:docPartPr>
      <w:docPartBody>
        <w:p w:rsidR="00D70690" w:rsidRDefault="007A2AA7" w:rsidP="007A2AA7">
          <w:pPr>
            <w:pStyle w:val="51A44B3D6259452982B706DC591388984"/>
          </w:pPr>
          <w:r w:rsidRPr="00EC2E42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ACA16806089C47409E84746D4F7E2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B33E9-FC82-4125-ACC9-4655EB2E56F1}"/>
      </w:docPartPr>
      <w:docPartBody>
        <w:p w:rsidR="00D70690" w:rsidRDefault="007A2AA7" w:rsidP="007A2AA7">
          <w:pPr>
            <w:pStyle w:val="ACA16806089C47409E84746D4F7E200B4"/>
          </w:pPr>
          <w:r w:rsidRPr="00DC3759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1ED91F956B9C4E21AA9189D415796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7F01-2F8A-4049-90C7-023D8061FD0E}"/>
      </w:docPartPr>
      <w:docPartBody>
        <w:p w:rsidR="00D70690" w:rsidRDefault="007A2AA7" w:rsidP="007A2AA7">
          <w:pPr>
            <w:pStyle w:val="1ED91F956B9C4E21AA9189D415796EC14"/>
          </w:pPr>
          <w:r w:rsidRPr="00DC3759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74CA693A77B3415585DE557F0774C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29522-5F00-4225-A630-D5A05141DF80}"/>
      </w:docPartPr>
      <w:docPartBody>
        <w:p w:rsidR="00D70690" w:rsidRDefault="007A2AA7" w:rsidP="007A2AA7">
          <w:pPr>
            <w:pStyle w:val="74CA693A77B3415585DE557F0774CFDF4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>Enter Description</w:t>
          </w:r>
        </w:p>
      </w:docPartBody>
    </w:docPart>
    <w:docPart>
      <w:docPartPr>
        <w:name w:val="256A76CCE5C34B66AE3B415C77C7E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657F8-484C-49DF-A1D3-544F65D72CF7}"/>
      </w:docPartPr>
      <w:docPartBody>
        <w:p w:rsidR="00D70690" w:rsidRDefault="007A2AA7" w:rsidP="007A2AA7">
          <w:pPr>
            <w:pStyle w:val="256A76CCE5C34B66AE3B415C77C7E1594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>Enter Description</w:t>
          </w:r>
        </w:p>
      </w:docPartBody>
    </w:docPart>
    <w:docPart>
      <w:docPartPr>
        <w:name w:val="FBD252D28B8A4580B2D027EC61448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92D9A-6E30-4668-8023-33865E802AD0}"/>
      </w:docPartPr>
      <w:docPartBody>
        <w:p w:rsidR="00477233" w:rsidRDefault="007A2AA7" w:rsidP="007A2AA7">
          <w:pPr>
            <w:pStyle w:val="FBD252D28B8A4580B2D027EC6144823B2"/>
          </w:pPr>
          <w:r w:rsidRPr="00DC3759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AE7E96A944814615A8B0BF947868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2A9A2-E483-465B-8C02-885F74427129}"/>
      </w:docPartPr>
      <w:docPartBody>
        <w:p w:rsidR="002B135A" w:rsidRDefault="007A2AA7" w:rsidP="007A2AA7">
          <w:pPr>
            <w:pStyle w:val="AE7E96A944814615A8B0BF94786887E01"/>
          </w:pPr>
          <w:r w:rsidRPr="001B26FD">
            <w:rPr>
              <w:rStyle w:val="PlaceholderText"/>
              <w:i/>
              <w:iCs/>
              <w:color w:val="0F4761" w:themeColor="accent1" w:themeShade="BF"/>
            </w:rPr>
            <w:t>List other protective measures</w:t>
          </w:r>
        </w:p>
      </w:docPartBody>
    </w:docPart>
    <w:docPart>
      <w:docPartPr>
        <w:name w:val="868697EDE1C14AD3AAC3BBCC92EE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DE6A1-E996-4F0E-B76D-5E893BCB3218}"/>
      </w:docPartPr>
      <w:docPartBody>
        <w:p w:rsidR="002B135A" w:rsidRDefault="007A2AA7" w:rsidP="007A2AA7">
          <w:pPr>
            <w:pStyle w:val="868697EDE1C14AD3AAC3BBCC92EE9AE4"/>
          </w:pPr>
          <w:r w:rsidRPr="001B26FD">
            <w:rPr>
              <w:rStyle w:val="PlaceholderText"/>
              <w:i/>
              <w:iCs/>
              <w:color w:val="0F4761" w:themeColor="accent1" w:themeShade="BF"/>
              <w:sz w:val="20"/>
              <w:szCs w:val="20"/>
            </w:rPr>
            <w:t>Enter pesticides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BA"/>
    <w:rsid w:val="00025CA8"/>
    <w:rsid w:val="001959EB"/>
    <w:rsid w:val="002B135A"/>
    <w:rsid w:val="00477233"/>
    <w:rsid w:val="007A2AA7"/>
    <w:rsid w:val="007C66BA"/>
    <w:rsid w:val="00BA2911"/>
    <w:rsid w:val="00CA3C42"/>
    <w:rsid w:val="00D7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2AA7"/>
    <w:rPr>
      <w:color w:val="808080"/>
    </w:rPr>
  </w:style>
  <w:style w:type="paragraph" w:customStyle="1" w:styleId="51A44B3D6259452982B706DC591388984">
    <w:name w:val="51A44B3D6259452982B706DC591388984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BD252D28B8A4580B2D027EC6144823B2">
    <w:name w:val="FBD252D28B8A4580B2D027EC6144823B2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AE7E96A944814615A8B0BF94786887E01">
    <w:name w:val="AE7E96A944814615A8B0BF94786887E01"/>
    <w:rsid w:val="007A2AA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ACA16806089C47409E84746D4F7E200B4">
    <w:name w:val="ACA16806089C47409E84746D4F7E200B4"/>
    <w:rsid w:val="007A2A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D91F956B9C4E21AA9189D415796EC14">
    <w:name w:val="1ED91F956B9C4E21AA9189D415796EC14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74CA693A77B3415585DE557F0774CFDF4">
    <w:name w:val="74CA693A77B3415585DE557F0774CFDF4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256A76CCE5C34B66AE3B415C77C7E1594">
    <w:name w:val="256A76CCE5C34B66AE3B415C77C7E1594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868697EDE1C14AD3AAC3BBCC92EE9AE4">
    <w:name w:val="868697EDE1C14AD3AAC3BBCC92EE9AE4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130C67-71AB-4D4E-9A35-9D64CF0229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27CD80-092D-4051-9352-7E89E8EBC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685B5D-CD69-4FA4-8F81-08F5FF533B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59F069-A9E2-43F8-B3D7-6ED88CE17BE6}">
  <ds:schemaRefs>
    <ds:schemaRef ds:uri="26e7f4b6-3714-4cf5-b0ae-a47b16f23eba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c867d1a5-5827-4927-b797-91c0fe867b8f"/>
    <ds:schemaRef ds:uri="http://schemas.microsoft.com/sharepoint/v3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3269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2026-03-05T21:31:00Z</dcterms:created>
  <dcterms:modified xsi:type="dcterms:W3CDTF">2026-03-05T21:31:00Z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