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74E3C2D8" w:rsidR="00483D80" w:rsidRPr="006F30AD" w:rsidRDefault="002758D6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2758D6">
        <w:rPr>
          <w:rStyle w:val="Heading2Char"/>
        </w:rPr>
        <w:t>Inaccessible Soil Restriction and Obligation</w:t>
      </w:r>
      <w:r w:rsidR="00483D80" w:rsidRPr="006F30AD">
        <w:rPr>
          <w:rStyle w:val="Heading2Char"/>
        </w:rPr>
        <w:t xml:space="preserve"> (Non-PCBs)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069FD10D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bookmarkStart w:id="4" w:name="_Hlk67994288" w:displacedByCustomXml="next"/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bookmarkEnd w:id="4" w:displacedByCustomXml="prev"/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46E5FC2D" w14:textId="79409DE8" w:rsidR="006727E0" w:rsidRDefault="00F94F03" w:rsidP="00F94F03">
      <w:pPr>
        <w:ind w:left="360" w:hanging="360"/>
        <w:jc w:val="both"/>
        <w:sectPr w:rsidR="006727E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5D49E5">
        <w:t>RBCR</w:t>
      </w:r>
      <w:r>
        <w:t xml:space="preserve"> criteria exceedances, and a figure depicting the sample locations within the </w:t>
      </w:r>
      <w:r w:rsidR="006215F2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6727E0" w:rsidRPr="005A3CA0" w14:paraId="2245C22A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6C27AB5" w14:textId="77777777" w:rsidR="006727E0" w:rsidRPr="005A3CA0" w:rsidRDefault="006727E0" w:rsidP="00FF4F17">
            <w:bookmarkStart w:id="5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DEA582D" w14:textId="77777777" w:rsidR="006727E0" w:rsidRPr="005A3CA0" w:rsidRDefault="006727E0" w:rsidP="00FF4F17">
            <w:pPr>
              <w:jc w:val="center"/>
            </w:pPr>
          </w:p>
        </w:tc>
      </w:tr>
      <w:bookmarkEnd w:id="5"/>
    </w:tbl>
    <w:p w14:paraId="0E1FF7D4" w14:textId="77777777" w:rsidR="006727E0" w:rsidRDefault="006727E0" w:rsidP="00FB3526">
      <w:pPr>
        <w:ind w:left="360"/>
        <w:jc w:val="both"/>
        <w:sectPr w:rsidR="006727E0" w:rsidSect="006727E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5A58B3D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5D49E5">
        <w:t>RBCR</w:t>
      </w:r>
      <w:r>
        <w:t xml:space="preserve">s for criteria exceedances that are not addressed by the </w:t>
      </w:r>
      <w:r w:rsidR="006215F2">
        <w:t>EUR</w:t>
      </w:r>
      <w:r>
        <w:t xml:space="preserve"> within the Subject Area(s) (i.e., self-implementing options, variances, exceptions, policies, etc.).</w:t>
      </w:r>
    </w:p>
    <w:p w14:paraId="4B44280D" w14:textId="3A37EF26" w:rsidR="00F94F03" w:rsidRDefault="001B39F4" w:rsidP="00E42B13">
      <w:pPr>
        <w:pStyle w:val="Style3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0EDE6936" w14:textId="77777777" w:rsidR="00E42B13" w:rsidRDefault="00E42B13" w:rsidP="00FB3526">
      <w:pPr>
        <w:pStyle w:val="Style3"/>
        <w:ind w:left="360"/>
        <w:rPr>
          <w:rStyle w:val="Style12"/>
          <w:szCs w:val="20"/>
        </w:rPr>
      </w:pPr>
    </w:p>
    <w:p w14:paraId="3AC3DB81" w14:textId="172B69F4" w:rsidR="0058020E" w:rsidRDefault="0061405A">
      <w:pPr>
        <w:pStyle w:val="Style3"/>
        <w:numPr>
          <w:ilvl w:val="0"/>
          <w:numId w:val="1"/>
        </w:numPr>
        <w:rPr>
          <w:rStyle w:val="Style12"/>
          <w:rFonts w:cs="Times New Roman"/>
          <w:spacing w:val="0"/>
          <w:szCs w:val="20"/>
        </w:rPr>
      </w:pPr>
      <w:r w:rsidRPr="0058020E">
        <w:rPr>
          <w:rStyle w:val="Style12"/>
          <w:rFonts w:cs="Times New Roman"/>
          <w:spacing w:val="0"/>
          <w:szCs w:val="20"/>
        </w:rPr>
        <w:t>If applicable for permanent structures</w:t>
      </w:r>
      <w:r w:rsidR="00E42B13">
        <w:rPr>
          <w:rStyle w:val="Style12"/>
          <w:rFonts w:cs="Times New Roman"/>
          <w:spacing w:val="0"/>
          <w:szCs w:val="20"/>
        </w:rPr>
        <w:t>, enter date of notice to DEEP</w:t>
      </w:r>
      <w:r w:rsidRPr="0058020E">
        <w:rPr>
          <w:rStyle w:val="Style12"/>
          <w:rFonts w:cs="Times New Roman"/>
          <w:spacing w:val="0"/>
          <w:szCs w:val="20"/>
        </w:rPr>
        <w:t xml:space="preserve">: </w:t>
      </w:r>
    </w:p>
    <w:sdt>
      <w:sdtPr>
        <w:rPr>
          <w:rStyle w:val="Style12"/>
          <w:szCs w:val="20"/>
        </w:rPr>
        <w:id w:val="-1403365716"/>
        <w:placeholder>
          <w:docPart w:val="85AD8AA49A8346CF90C4BD94B2994A0E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Style12"/>
        </w:rPr>
      </w:sdtEndPr>
      <w:sdtContent>
        <w:p w14:paraId="0DEF8663" w14:textId="691F2B8D" w:rsidR="00E42B13" w:rsidRDefault="00E42B13" w:rsidP="0058020E">
          <w:pPr>
            <w:pStyle w:val="Style3"/>
            <w:spacing w:after="120"/>
            <w:ind w:left="360"/>
            <w:rPr>
              <w:rStyle w:val="Style12"/>
              <w:szCs w:val="20"/>
            </w:rPr>
          </w:pP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C</w:t>
          </w:r>
          <w:r w:rsidR="000568C4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hoose</w:t>
          </w: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 xml:space="preserve"> </w:t>
          </w:r>
          <w:r w:rsidR="000568C4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d</w:t>
          </w:r>
          <w:r w:rsidRPr="00FB3526">
            <w:rPr>
              <w:rStyle w:val="PlaceholderText"/>
              <w:rFonts w:eastAsiaTheme="minorHAnsi"/>
              <w:i/>
              <w:iCs/>
              <w:color w:val="2F5496" w:themeColor="accent1" w:themeShade="BF"/>
              <w:sz w:val="20"/>
              <w:szCs w:val="20"/>
            </w:rPr>
            <w:t>ate</w:t>
          </w:r>
        </w:p>
      </w:sdtContent>
    </w:sdt>
    <w:p w14:paraId="1AFB354C" w14:textId="77777777" w:rsidR="00E42B13" w:rsidRDefault="00E42B13" w:rsidP="00FB3526">
      <w:pPr>
        <w:pStyle w:val="Style3"/>
        <w:ind w:left="360"/>
        <w:rPr>
          <w:rStyle w:val="Style12"/>
          <w:szCs w:val="20"/>
        </w:rPr>
      </w:pPr>
    </w:p>
    <w:p w14:paraId="03C58D43" w14:textId="77777777" w:rsidR="006727E0" w:rsidRDefault="0058020E" w:rsidP="00E42B13">
      <w:pPr>
        <w:pStyle w:val="Style3"/>
        <w:numPr>
          <w:ilvl w:val="0"/>
          <w:numId w:val="1"/>
        </w:numPr>
        <w:rPr>
          <w:rStyle w:val="Style12"/>
          <w:rFonts w:cs="Times New Roman"/>
          <w:spacing w:val="0"/>
          <w:szCs w:val="20"/>
        </w:rPr>
        <w:sectPr w:rsidR="006727E0" w:rsidSect="006727E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 w:rsidRPr="0058020E">
        <w:rPr>
          <w:rStyle w:val="Style12"/>
          <w:rFonts w:cs="Times New Roman"/>
          <w:spacing w:val="0"/>
          <w:szCs w:val="20"/>
        </w:rPr>
        <w:t xml:space="preserve">Embed documentation that demonstrates that </w:t>
      </w:r>
      <w:r w:rsidR="008749E9">
        <w:rPr>
          <w:rStyle w:val="Style12"/>
          <w:rFonts w:cs="Times New Roman"/>
          <w:spacing w:val="0"/>
          <w:szCs w:val="20"/>
        </w:rPr>
        <w:t xml:space="preserve">if </w:t>
      </w:r>
      <w:r w:rsidRPr="0058020E">
        <w:rPr>
          <w:rStyle w:val="Style12"/>
          <w:rFonts w:cs="Times New Roman"/>
          <w:spacing w:val="0"/>
          <w:szCs w:val="20"/>
        </w:rPr>
        <w:t>volatile organic substances</w:t>
      </w:r>
      <w:r w:rsidR="008749E9">
        <w:rPr>
          <w:rStyle w:val="Style12"/>
          <w:rFonts w:cs="Times New Roman"/>
          <w:spacing w:val="0"/>
          <w:szCs w:val="20"/>
        </w:rPr>
        <w:t xml:space="preserve"> are</w:t>
      </w:r>
      <w:r w:rsidRPr="0058020E">
        <w:rPr>
          <w:rStyle w:val="Style12"/>
          <w:rFonts w:cs="Times New Roman"/>
          <w:spacing w:val="0"/>
          <w:szCs w:val="20"/>
        </w:rPr>
        <w:t xml:space="preserve"> located beneath the building or permanent structure</w:t>
      </w:r>
      <w:r w:rsidR="008749E9">
        <w:rPr>
          <w:rStyle w:val="Style12"/>
          <w:rFonts w:cs="Times New Roman"/>
          <w:spacing w:val="0"/>
          <w:szCs w:val="20"/>
        </w:rPr>
        <w:t>,</w:t>
      </w:r>
      <w:r w:rsidRPr="0058020E">
        <w:rPr>
          <w:rStyle w:val="Style12"/>
          <w:rFonts w:cs="Times New Roman"/>
          <w:spacing w:val="0"/>
          <w:szCs w:val="20"/>
        </w:rPr>
        <w:t xml:space="preserve"> the concentrations of such substances have been reduced or immobilized to the maximum extent prudent</w:t>
      </w:r>
      <w:r>
        <w:rPr>
          <w:rStyle w:val="Style12"/>
          <w:rFonts w:cs="Times New Roman"/>
          <w:spacing w:val="0"/>
          <w:szCs w:val="20"/>
        </w:rPr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6727E0" w:rsidRPr="005A3CA0" w14:paraId="64203D13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12895B1" w14:textId="68C24E6B" w:rsidR="006727E0" w:rsidRPr="005A3CA0" w:rsidRDefault="006727E0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Documentation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D0356A7" w14:textId="77777777" w:rsidR="006727E0" w:rsidRPr="005A3CA0" w:rsidRDefault="006727E0" w:rsidP="00FF4F17">
            <w:pPr>
              <w:jc w:val="center"/>
            </w:pPr>
          </w:p>
        </w:tc>
      </w:tr>
    </w:tbl>
    <w:p w14:paraId="6538075A" w14:textId="77777777" w:rsidR="006727E0" w:rsidRDefault="006727E0" w:rsidP="00FB3526">
      <w:pPr>
        <w:ind w:firstLine="360"/>
        <w:jc w:val="both"/>
        <w:sectPr w:rsidR="006727E0" w:rsidSect="006727E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B341588" w14:textId="576AE331" w:rsidR="00E42B13" w:rsidRDefault="008749E9" w:rsidP="00E42B13">
      <w:pPr>
        <w:pStyle w:val="Style3"/>
        <w:numPr>
          <w:ilvl w:val="0"/>
          <w:numId w:val="1"/>
        </w:numPr>
        <w:rPr>
          <w:rStyle w:val="Style12"/>
          <w:rFonts w:cs="Times New Roman"/>
          <w:spacing w:val="0"/>
          <w:szCs w:val="20"/>
        </w:rPr>
      </w:pPr>
      <w:r>
        <w:rPr>
          <w:rStyle w:val="Style12"/>
          <w:rFonts w:cs="Times New Roman"/>
          <w:spacing w:val="0"/>
          <w:szCs w:val="20"/>
        </w:rPr>
        <w:t xml:space="preserve">If applicable, </w:t>
      </w:r>
      <w:r w:rsidR="00E42B13" w:rsidRPr="00E42B13">
        <w:rPr>
          <w:rStyle w:val="Style12"/>
          <w:rFonts w:cs="Times New Roman"/>
          <w:spacing w:val="0"/>
          <w:szCs w:val="20"/>
        </w:rPr>
        <w:t xml:space="preserve">Explain why </w:t>
      </w:r>
      <w:r>
        <w:rPr>
          <w:rStyle w:val="Style12"/>
          <w:rFonts w:cs="Times New Roman"/>
          <w:spacing w:val="0"/>
          <w:szCs w:val="20"/>
        </w:rPr>
        <w:t xml:space="preserve">the proposed subject area will extend to soils under </w:t>
      </w:r>
      <w:r w:rsidR="00E42B13" w:rsidRPr="00E42B13">
        <w:rPr>
          <w:rStyle w:val="Style12"/>
          <w:rFonts w:cs="Times New Roman"/>
          <w:spacing w:val="0"/>
          <w:szCs w:val="20"/>
        </w:rPr>
        <w:t>only a portion of the building or permanent structure</w:t>
      </w:r>
      <w:r>
        <w:rPr>
          <w:rStyle w:val="Style12"/>
          <w:rFonts w:cs="Times New Roman"/>
          <w:spacing w:val="0"/>
          <w:szCs w:val="20"/>
        </w:rPr>
        <w:t>.</w:t>
      </w:r>
    </w:p>
    <w:p w14:paraId="6C8326A7" w14:textId="69DB1F60" w:rsidR="00E42B13" w:rsidRPr="0058020E" w:rsidRDefault="001B39F4" w:rsidP="00FB3526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-429123405"/>
          <w:placeholder>
            <w:docPart w:val="8140CEBD8EFC49B1B9190CDA4265AB39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E42B13" w:rsidRPr="0058020E">
            <w:rPr>
              <w:i/>
              <w:color w:val="2F5496" w:themeColor="accent1" w:themeShade="BF"/>
              <w:sz w:val="20"/>
              <w:szCs w:val="20"/>
            </w:rPr>
            <w:t>Enter brief summary</w:t>
          </w:r>
        </w:sdtContent>
      </w:sdt>
    </w:p>
    <w:p w14:paraId="3807F9AA" w14:textId="5D2950F4" w:rsidR="0058020E" w:rsidRDefault="0058020E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0DAC8C45" w14:textId="77777777" w:rsidR="004B6B55" w:rsidRDefault="004B6B55" w:rsidP="004B6B55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2F8DDA08" w14:textId="77777777" w:rsidR="004B6B55" w:rsidRDefault="001B39F4" w:rsidP="004B6B55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8567F61058864463A9CA5BC824114D68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4B6B55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4B6B55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E409F49" w14:textId="631182D4" w:rsidR="0061405A" w:rsidRDefault="0061405A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5C173DE" w14:textId="26C14735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62C374EE" w:rsidR="00483D80" w:rsidRPr="00DB382B" w:rsidRDefault="00483D80" w:rsidP="00483D80"/>
    <w:p w14:paraId="5973D8A6" w14:textId="77777777" w:rsidR="00704E23" w:rsidRDefault="00704E23" w:rsidP="00FB3526">
      <w:pPr>
        <w:jc w:val="center"/>
      </w:pPr>
    </w:p>
    <w:sectPr w:rsidR="00704E23" w:rsidSect="006727E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5AAC7C42" w:rsidR="005D49E5" w:rsidRDefault="005D49E5">
    <w:pPr>
      <w:pStyle w:val="Header"/>
    </w:pPr>
  </w:p>
  <w:p w14:paraId="1E56D6CD" w14:textId="77777777" w:rsidR="005D49E5" w:rsidRDefault="005D49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2627C65F" w:rsidR="005D49E5" w:rsidRPr="00950B99" w:rsidRDefault="005D49E5" w:rsidP="009227E9">
    <w:pPr>
      <w:pStyle w:val="Header"/>
    </w:pPr>
  </w:p>
  <w:p w14:paraId="64ADAE07" w14:textId="77777777" w:rsidR="005D49E5" w:rsidRDefault="005D49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4B5A1A37" w:rsidR="005D49E5" w:rsidRDefault="005D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A64C551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B1AA7"/>
    <w:multiLevelType w:val="hybridMultilevel"/>
    <w:tmpl w:val="78D633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820893">
    <w:abstractNumId w:val="1"/>
  </w:num>
  <w:num w:numId="2" w16cid:durableId="750085820">
    <w:abstractNumId w:val="0"/>
  </w:num>
  <w:num w:numId="3" w16cid:durableId="100309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iZlygT7b78fcviqBX4XCjWYSINDT4toUArOnl4SHp+Y51NJ0/LMHpJohcdQ6V14uC3jMB4H7IkjASlyW3QpgyQ==" w:salt="Mc3PFf0MsxeMKPZkZ2Ar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568C4"/>
    <w:rsid w:val="00104B10"/>
    <w:rsid w:val="001B39F4"/>
    <w:rsid w:val="002758D6"/>
    <w:rsid w:val="002C2C24"/>
    <w:rsid w:val="002E141D"/>
    <w:rsid w:val="00333E96"/>
    <w:rsid w:val="003C3C3E"/>
    <w:rsid w:val="00483D80"/>
    <w:rsid w:val="004B6B55"/>
    <w:rsid w:val="0058020E"/>
    <w:rsid w:val="005D49E5"/>
    <w:rsid w:val="005D571E"/>
    <w:rsid w:val="005D585D"/>
    <w:rsid w:val="005F6411"/>
    <w:rsid w:val="006106FD"/>
    <w:rsid w:val="0061405A"/>
    <w:rsid w:val="006215F2"/>
    <w:rsid w:val="006727E0"/>
    <w:rsid w:val="006C5361"/>
    <w:rsid w:val="00704E23"/>
    <w:rsid w:val="007523A3"/>
    <w:rsid w:val="00772180"/>
    <w:rsid w:val="007F6E87"/>
    <w:rsid w:val="008749E9"/>
    <w:rsid w:val="008B199D"/>
    <w:rsid w:val="008D6775"/>
    <w:rsid w:val="009B59C5"/>
    <w:rsid w:val="009C271B"/>
    <w:rsid w:val="00A23885"/>
    <w:rsid w:val="00B95AF2"/>
    <w:rsid w:val="00B97939"/>
    <w:rsid w:val="00BB642B"/>
    <w:rsid w:val="00C36E97"/>
    <w:rsid w:val="00DA78E8"/>
    <w:rsid w:val="00E42B13"/>
    <w:rsid w:val="00F30D7A"/>
    <w:rsid w:val="00F94F03"/>
    <w:rsid w:val="00FB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4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E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E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E9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67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5D49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EB2412" w:rsidRDefault="00D5244B" w:rsidP="00D5244B">
          <w:pPr>
            <w:pStyle w:val="77D0CF1C1C414AC9BD223761057E5748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EB2412" w:rsidRDefault="00D5244B" w:rsidP="00D5244B">
          <w:pPr>
            <w:pStyle w:val="3AC1FB9314EE4B88B450D8FBD150F344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8140CEBD8EFC49B1B9190CDA4265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8124-BF8B-4B14-B49D-10F0BBB6A32D}"/>
      </w:docPartPr>
      <w:docPartBody>
        <w:p w:rsidR="00F9795D" w:rsidRDefault="00D5244B" w:rsidP="00D5244B">
          <w:pPr>
            <w:pStyle w:val="8140CEBD8EFC49B1B9190CDA4265AB391"/>
          </w:pPr>
          <w:r w:rsidRPr="0058020E">
            <w:rPr>
              <w:i/>
              <w:color w:val="0F4761" w:themeColor="accent1" w:themeShade="BF"/>
              <w:sz w:val="20"/>
              <w:szCs w:val="20"/>
            </w:rPr>
            <w:t>Enter brief summary</w:t>
          </w:r>
        </w:p>
      </w:docPartBody>
    </w:docPart>
    <w:docPart>
      <w:docPartPr>
        <w:name w:val="8567F61058864463A9CA5BC82411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CD4E-31B1-493A-9B6F-B5DB5309990C}"/>
      </w:docPartPr>
      <w:docPartBody>
        <w:p w:rsidR="00503A8E" w:rsidRDefault="00D5244B" w:rsidP="00D5244B">
          <w:pPr>
            <w:pStyle w:val="8567F61058864463A9CA5BC824114D681"/>
          </w:pPr>
          <w:r w:rsidRPr="00DC3759">
            <w:rPr>
              <w:i/>
              <w:color w:val="0F4761" w:themeColor="accent1" w:themeShade="BF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Cs w:val="20"/>
            </w:rPr>
            <w:t>brief summary</w:t>
          </w:r>
        </w:p>
      </w:docPartBody>
    </w:docPart>
    <w:docPart>
      <w:docPartPr>
        <w:name w:val="85AD8AA49A8346CF90C4BD94B299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8782-4F62-4F90-86E3-2A7C9E0822AF}"/>
      </w:docPartPr>
      <w:docPartBody>
        <w:p w:rsidR="00032101" w:rsidRDefault="00D5244B" w:rsidP="00D5244B">
          <w:pPr>
            <w:pStyle w:val="85AD8AA49A8346CF90C4BD94B2994A0E"/>
          </w:pPr>
          <w:r w:rsidRPr="00FB3526">
            <w:rPr>
              <w:rStyle w:val="PlaceholderText"/>
              <w:rFonts w:eastAsiaTheme="minorHAnsi"/>
              <w:i/>
              <w:iCs/>
              <w:color w:val="0F4761" w:themeColor="accent1" w:themeShade="BF"/>
              <w:sz w:val="20"/>
              <w:szCs w:val="20"/>
            </w:rPr>
            <w:t>C</w:t>
          </w:r>
          <w:r>
            <w:rPr>
              <w:rStyle w:val="PlaceholderText"/>
              <w:rFonts w:eastAsiaTheme="minorHAnsi"/>
              <w:i/>
              <w:iCs/>
              <w:color w:val="0F4761" w:themeColor="accent1" w:themeShade="BF"/>
              <w:sz w:val="20"/>
              <w:szCs w:val="20"/>
            </w:rPr>
            <w:t>hoose</w:t>
          </w:r>
          <w:r w:rsidRPr="00FB3526">
            <w:rPr>
              <w:rStyle w:val="PlaceholderText"/>
              <w:rFonts w:eastAsiaTheme="minorHAnsi"/>
              <w:i/>
              <w:iCs/>
              <w:color w:val="0F4761" w:themeColor="accent1" w:themeShade="BF"/>
              <w:sz w:val="20"/>
              <w:szCs w:val="20"/>
            </w:rPr>
            <w:t xml:space="preserve"> </w:t>
          </w:r>
          <w:r>
            <w:rPr>
              <w:rStyle w:val="PlaceholderText"/>
              <w:rFonts w:eastAsiaTheme="minorHAnsi"/>
              <w:i/>
              <w:iCs/>
              <w:color w:val="0F4761" w:themeColor="accent1" w:themeShade="BF"/>
              <w:sz w:val="20"/>
              <w:szCs w:val="20"/>
            </w:rPr>
            <w:t>d</w:t>
          </w:r>
          <w:r w:rsidRPr="00FB3526">
            <w:rPr>
              <w:rStyle w:val="PlaceholderText"/>
              <w:rFonts w:eastAsiaTheme="minorHAnsi"/>
              <w:i/>
              <w:iCs/>
              <w:color w:val="0F4761" w:themeColor="accent1" w:themeShade="BF"/>
              <w:sz w:val="20"/>
              <w:szCs w:val="20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27338"/>
    <w:rsid w:val="00032101"/>
    <w:rsid w:val="00163A72"/>
    <w:rsid w:val="002E141D"/>
    <w:rsid w:val="00503A8E"/>
    <w:rsid w:val="006C5361"/>
    <w:rsid w:val="008B199D"/>
    <w:rsid w:val="00A20BCB"/>
    <w:rsid w:val="00B97939"/>
    <w:rsid w:val="00BF4B63"/>
    <w:rsid w:val="00D5244B"/>
    <w:rsid w:val="00EB2412"/>
    <w:rsid w:val="00F9795D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44B"/>
    <w:rPr>
      <w:color w:val="808080"/>
    </w:rPr>
  </w:style>
  <w:style w:type="paragraph" w:customStyle="1" w:styleId="77D0CF1C1C414AC9BD223761057E57481">
    <w:name w:val="77D0CF1C1C414AC9BD223761057E57481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5AD8AA49A8346CF90C4BD94B2994A0E">
    <w:name w:val="85AD8AA49A8346CF90C4BD94B2994A0E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140CEBD8EFC49B1B9190CDA4265AB391">
    <w:name w:val="8140CEBD8EFC49B1B9190CDA4265AB391"/>
    <w:rsid w:val="00D5244B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567F61058864463A9CA5BC824114D681">
    <w:name w:val="8567F61058864463A9CA5BC824114D681"/>
    <w:rsid w:val="00D5244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FD48B-ED74-42C9-AD5F-1A92D5F6D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D2CCA-36E8-49C4-8B76-BCACD1AD39B0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c867d1a5-5827-4927-b797-91c0fe867b8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B47C95-252A-4391-B1E6-DC865BB8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2026-03-26T13:15:00Z</dcterms:created>
  <dcterms:modified xsi:type="dcterms:W3CDTF">2026-03-26T13:15:00Z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