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2CA9" w14:textId="77777777" w:rsidR="00805551" w:rsidRPr="00805551" w:rsidRDefault="00805551" w:rsidP="00805551">
      <w:pPr>
        <w:pStyle w:val="Heading2"/>
        <w:rPr>
          <w:rFonts w:cs="Arial"/>
          <w:bCs/>
        </w:rPr>
      </w:pPr>
      <w:r w:rsidRPr="00805551">
        <w:rPr>
          <w:rFonts w:cs="Arial"/>
          <w:bCs/>
        </w:rPr>
        <w:fldChar w:fldCharType="begin"/>
      </w:r>
      <w:r w:rsidRPr="00805551">
        <w:rPr>
          <w:rFonts w:cs="Arial"/>
          <w:bCs/>
        </w:rPr>
        <w:instrText xml:space="preserve"> INCLUDEPICTURE "\\\\deepisilon\\horizon\\redirectedfolders\\milneb\\My Documents\\DEEP_Logo_Division_Air-Engineering-Web-250px.png" \* MERGEFORMATINET </w:instrText>
      </w:r>
      <w:r w:rsidRPr="00805551">
        <w:rPr>
          <w:rFonts w:cs="Arial"/>
          <w:bCs/>
        </w:rPr>
        <w:fldChar w:fldCharType="separate"/>
      </w:r>
      <w:r w:rsidR="00416361">
        <w:rPr>
          <w:rFonts w:cs="Arial"/>
          <w:bCs/>
        </w:rPr>
        <w:fldChar w:fldCharType="begin"/>
      </w:r>
      <w:r w:rsidR="00416361">
        <w:rPr>
          <w:rFonts w:cs="Arial"/>
          <w:bCs/>
        </w:rPr>
        <w:instrText xml:space="preserve"> INCLUDEPICTURE  "\\\\deepisilon\\horizon\\redirectedfolders\\milneb\\My Documents\\DEEP_Logo_Division_Air-Engineering-Web-250px.png" \* MERGEFORMATINET </w:instrText>
      </w:r>
      <w:r w:rsidR="00416361">
        <w:rPr>
          <w:rFonts w:cs="Arial"/>
          <w:bCs/>
        </w:rPr>
        <w:fldChar w:fldCharType="separate"/>
      </w:r>
      <w:r w:rsidR="00FE4341">
        <w:rPr>
          <w:rFonts w:cs="Arial"/>
          <w:bCs/>
        </w:rPr>
        <w:fldChar w:fldCharType="begin"/>
      </w:r>
      <w:r w:rsidR="00FE4341">
        <w:rPr>
          <w:rFonts w:cs="Arial"/>
          <w:bCs/>
        </w:rPr>
        <w:instrText xml:space="preserve"> </w:instrText>
      </w:r>
      <w:r w:rsidR="00FE4341">
        <w:rPr>
          <w:rFonts w:cs="Arial"/>
          <w:bCs/>
        </w:rPr>
        <w:instrText>INCLUDEPICTURE  "\\\\deepisilon\\horizon\\redirectedfolders\\milneb\\My Documents\\DEEP_Logo_Division_Air-Engineering-Web-250px.png" \* MERGEFORMATINET</w:instrText>
      </w:r>
      <w:r w:rsidR="00FE4341">
        <w:rPr>
          <w:rFonts w:cs="Arial"/>
          <w:bCs/>
        </w:rPr>
        <w:instrText xml:space="preserve"> </w:instrText>
      </w:r>
      <w:r w:rsidR="00FE4341">
        <w:rPr>
          <w:rFonts w:cs="Arial"/>
          <w:bCs/>
        </w:rPr>
        <w:fldChar w:fldCharType="separate"/>
      </w:r>
      <w:r w:rsidR="00FE4341">
        <w:rPr>
          <w:rFonts w:cs="Arial"/>
          <w:bCs/>
        </w:rPr>
        <w:pict w14:anchorId="38695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54pt">
            <v:imagedata r:id="rId8" r:href="rId9"/>
          </v:shape>
        </w:pict>
      </w:r>
      <w:r w:rsidR="00FE4341">
        <w:rPr>
          <w:rFonts w:cs="Arial"/>
          <w:bCs/>
        </w:rPr>
        <w:fldChar w:fldCharType="end"/>
      </w:r>
      <w:r w:rsidR="00416361">
        <w:rPr>
          <w:rFonts w:cs="Arial"/>
          <w:bCs/>
        </w:rPr>
        <w:fldChar w:fldCharType="end"/>
      </w:r>
      <w:r w:rsidRPr="00805551">
        <w:rPr>
          <w:rFonts w:cs="Arial"/>
          <w:bCs/>
        </w:rPr>
        <w:fldChar w:fldCharType="end"/>
      </w:r>
    </w:p>
    <w:p w14:paraId="73FCB78D" w14:textId="0EC3BE8A" w:rsidR="00E05905" w:rsidRDefault="00E05905">
      <w:pPr>
        <w:pStyle w:val="Heading2"/>
        <w:tabs>
          <w:tab w:val="clear" w:pos="362"/>
          <w:tab w:val="clear" w:pos="720"/>
          <w:tab w:val="clear" w:pos="2040"/>
          <w:tab w:val="clear" w:pos="4592"/>
          <w:tab w:val="clear" w:pos="6122"/>
        </w:tabs>
        <w:spacing w:line="240" w:lineRule="auto"/>
        <w:rPr>
          <w:rFonts w:cs="Arial"/>
          <w:bCs/>
        </w:rPr>
      </w:pPr>
    </w:p>
    <w:p w14:paraId="411A9E99"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35432F85"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D82D648"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4F63879C"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8564476"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608D4612" w14:textId="77777777" w:rsidR="00C66522" w:rsidRPr="0055324D"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26C60D43"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16F78C53"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1CEFC7B" w14:textId="059CC51B"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6CB8DA97" w14:textId="77777777" w:rsidR="00C66522" w:rsidRDefault="00370F9A"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sidRPr="00370F9A">
        <w:rPr>
          <w:rFonts w:ascii="Arial" w:hAnsi="Arial"/>
          <w:b/>
          <w:sz w:val="20"/>
        </w:rPr>
        <w:t>Program</w:t>
      </w:r>
      <w:r>
        <w:rPr>
          <w:rFonts w:ascii="Arial" w:hAnsi="Arial"/>
          <w:b/>
          <w:sz w:val="20"/>
        </w:rPr>
        <w:t>/EI/App. Type:</w:t>
      </w:r>
    </w:p>
    <w:p w14:paraId="0AA6BFE1" w14:textId="6A425BAC" w:rsidR="00C66522" w:rsidRDefault="00370F9A"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Pr>
          <w:rFonts w:ascii="Arial" w:hAnsi="Arial"/>
          <w:b/>
          <w:sz w:val="20"/>
        </w:rPr>
        <w:t xml:space="preserve">Air Engineering/Title V/CAIR </w:t>
      </w:r>
      <w:r w:rsidR="00C66522">
        <w:rPr>
          <w:rFonts w:ascii="Arial" w:hAnsi="Arial"/>
          <w:b/>
          <w:sz w:val="20"/>
        </w:rPr>
        <w:t>_____________________________________</w:t>
      </w:r>
    </w:p>
    <w:p w14:paraId="3A1BD94E"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Pr>
          <w:rFonts w:ascii="Arial" w:hAnsi="Arial"/>
          <w:b/>
          <w:sz w:val="20"/>
        </w:rPr>
        <w:t>Town: ________________________________</w:t>
      </w:r>
    </w:p>
    <w:p w14:paraId="596C5283" w14:textId="77777777" w:rsidR="00C66522"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Pr>
          <w:rFonts w:ascii="Arial" w:hAnsi="Arial"/>
          <w:b/>
          <w:sz w:val="20"/>
        </w:rPr>
        <w:t>Premises #: ___________________________</w:t>
      </w:r>
    </w:p>
    <w:p w14:paraId="2BA648E1" w14:textId="77777777" w:rsidR="00C66522" w:rsidRPr="0055324D" w:rsidRDefault="00C66522" w:rsidP="00805551">
      <w:pPr>
        <w:framePr w:w="4205" w:h="4096" w:hRule="exact" w:hSpace="72" w:vSpace="72" w:wrap="around" w:vAnchor="page" w:hAnchor="page" w:x="7057" w:y="2317"/>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Pr>
          <w:rFonts w:ascii="Arial" w:hAnsi="Arial"/>
          <w:b/>
          <w:sz w:val="20"/>
        </w:rPr>
        <w:t>Permit #: _____________________________</w:t>
      </w:r>
    </w:p>
    <w:p w14:paraId="205C4D37" w14:textId="77777777" w:rsidR="00E05905" w:rsidRDefault="00E05905">
      <w:pPr>
        <w:pStyle w:val="Heading4"/>
        <w:rPr>
          <w:b/>
          <w:bCs/>
        </w:rPr>
      </w:pPr>
      <w:r>
        <w:rPr>
          <w:b/>
          <w:bCs/>
        </w:rPr>
        <w:t>CAIR Permit Application</w:t>
      </w:r>
    </w:p>
    <w:p w14:paraId="100AF014" w14:textId="77777777" w:rsidR="00E05905" w:rsidRDefault="00E05905">
      <w:pPr>
        <w:rPr>
          <w:rFonts w:ascii="Arial" w:hAnsi="Arial"/>
          <w:sz w:val="20"/>
        </w:rPr>
      </w:pPr>
    </w:p>
    <w:p w14:paraId="0EA8F27B" w14:textId="12A85CD8" w:rsidR="00E05905" w:rsidRDefault="00E05905">
      <w:pPr>
        <w:rPr>
          <w:rFonts w:ascii="Arial" w:hAnsi="Arial"/>
          <w:sz w:val="20"/>
        </w:rPr>
      </w:pPr>
      <w:r>
        <w:rPr>
          <w:rFonts w:ascii="Arial" w:hAnsi="Arial"/>
          <w:sz w:val="20"/>
        </w:rPr>
        <w:t>Please complete this form in accordance with sections 22a-174-22c and 22a-174-33 of the Regulations of Connecticut State Agencies and the instructions (DE</w:t>
      </w:r>
      <w:r w:rsidR="00805551">
        <w:rPr>
          <w:rFonts w:ascii="Arial" w:hAnsi="Arial"/>
          <w:sz w:val="20"/>
        </w:rPr>
        <w:t>E</w:t>
      </w:r>
      <w:r>
        <w:rPr>
          <w:rFonts w:ascii="Arial" w:hAnsi="Arial"/>
          <w:sz w:val="20"/>
        </w:rPr>
        <w:t xml:space="preserve">P-CAIR-INST-400) to ensure the proper handling of your application. Print or type unless otherwise noted. </w:t>
      </w:r>
    </w:p>
    <w:p w14:paraId="026B098A" w14:textId="77777777" w:rsidR="00E05905" w:rsidRDefault="00E05905">
      <w:pPr>
        <w:rPr>
          <w:rFonts w:ascii="Arial" w:hAnsi="Arial"/>
          <w:sz w:val="20"/>
        </w:rPr>
      </w:pPr>
    </w:p>
    <w:p w14:paraId="5F59B717" w14:textId="77777777" w:rsidR="00E05905" w:rsidRDefault="00E05905">
      <w:pPr>
        <w:rPr>
          <w:rFonts w:ascii="Arial" w:hAnsi="Arial"/>
          <w:bCs/>
          <w:sz w:val="20"/>
        </w:rPr>
      </w:pPr>
      <w:r>
        <w:rPr>
          <w:rFonts w:ascii="Arial" w:hAnsi="Arial"/>
          <w:bCs/>
          <w:sz w:val="20"/>
        </w:rPr>
        <w:t>For more information on the Clean Air Interstate Rule (CAIR), refer to Title 40 Part 96 Sections 321 and 322 of the Code of Federal Regulations (CFR) and applicable sections of the Connecticut air quality regulations. All terms used are as defined in section 22a-174-22c of the Regulations of Connecticut State Agencies.</w:t>
      </w:r>
    </w:p>
    <w:p w14:paraId="0FD1E3E6" w14:textId="77777777" w:rsidR="00E05905" w:rsidRDefault="00E05905">
      <w:pPr>
        <w:rPr>
          <w:rFonts w:ascii="Arial" w:hAnsi="Arial"/>
          <w:b/>
          <w:sz w:val="20"/>
        </w:rPr>
      </w:pPr>
    </w:p>
    <w:p w14:paraId="0220A050" w14:textId="77777777" w:rsidR="00E05905" w:rsidRDefault="00E05905">
      <w:pPr>
        <w:pStyle w:val="Heading2"/>
        <w:tabs>
          <w:tab w:val="clear" w:pos="362"/>
          <w:tab w:val="clear" w:pos="720"/>
          <w:tab w:val="clear" w:pos="2040"/>
          <w:tab w:val="clear" w:pos="4592"/>
          <w:tab w:val="clear" w:pos="6122"/>
        </w:tabs>
        <w:spacing w:line="240" w:lineRule="auto"/>
        <w:rPr>
          <w:sz w:val="20"/>
        </w:rPr>
      </w:pPr>
      <w:r>
        <w:t>Part I:  Application Type</w:t>
      </w:r>
    </w:p>
    <w:p w14:paraId="38B2C18E" w14:textId="77777777" w:rsidR="00E05905" w:rsidRDefault="00E05905">
      <w:pPr>
        <w:spacing w:line="360" w:lineRule="auto"/>
        <w:rPr>
          <w:rFonts w:ascii="Arial" w:hAnsi="Arial"/>
          <w:sz w:val="20"/>
        </w:rPr>
      </w:pPr>
      <w:r>
        <w:rPr>
          <w:rFonts w:ascii="Arial" w:hAnsi="Arial"/>
          <w:sz w:val="20"/>
        </w:rPr>
        <w:fldChar w:fldCharType="begin"/>
      </w:r>
      <w:r>
        <w:rPr>
          <w:rFonts w:ascii="Arial" w:hAnsi="Arial"/>
          <w:sz w:val="20"/>
        </w:rPr>
        <w:instrText>ADVANCE \d7</w:instrText>
      </w:r>
      <w:r>
        <w:rPr>
          <w:rFonts w:ascii="Arial" w:hAnsi="Arial"/>
          <w:sz w:val="20"/>
        </w:rPr>
        <w:fldChar w:fldCharType="end"/>
      </w:r>
      <w:r>
        <w:rPr>
          <w:rFonts w:ascii="Arial" w:hAnsi="Arial"/>
          <w:sz w:val="20"/>
        </w:rPr>
        <w:t>Check the appropriate box identifying the application type.</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040"/>
        <w:gridCol w:w="5040"/>
      </w:tblGrid>
      <w:tr w:rsidR="00C66522" w14:paraId="73D71A01" w14:textId="77777777" w:rsidTr="00C66522">
        <w:trPr>
          <w:cantSplit/>
          <w:trHeight w:val="1620"/>
        </w:trPr>
        <w:tc>
          <w:tcPr>
            <w:tcW w:w="5040" w:type="dxa"/>
            <w:vMerge w:val="restart"/>
            <w:tcBorders>
              <w:top w:val="double" w:sz="6" w:space="0" w:color="000000"/>
              <w:right w:val="single" w:sz="4" w:space="0" w:color="auto"/>
            </w:tcBorders>
          </w:tcPr>
          <w:p w14:paraId="3CB829AC" w14:textId="77777777" w:rsidR="00C66522" w:rsidRDefault="00C66522">
            <w:pPr>
              <w:spacing w:before="120"/>
              <w:rPr>
                <w:rFonts w:ascii="Arial" w:hAnsi="Arial"/>
                <w:sz w:val="20"/>
              </w:rPr>
            </w:pPr>
            <w:r>
              <w:rPr>
                <w:rFonts w:ascii="Arial" w:hAnsi="Arial"/>
                <w:sz w:val="20"/>
              </w:rPr>
              <w:t>This application is for (check one):</w:t>
            </w:r>
          </w:p>
          <w:p w14:paraId="0023881A" w14:textId="77777777" w:rsidR="00C66522" w:rsidRDefault="00C66522">
            <w:pPr>
              <w:tabs>
                <w:tab w:val="left" w:pos="453"/>
              </w:tabs>
              <w:spacing w:before="120"/>
              <w:ind w:left="453" w:hanging="453"/>
              <w:rPr>
                <w:rFonts w:ascii="Arial" w:hAnsi="Arial"/>
                <w:sz w:val="20"/>
              </w:rPr>
            </w:pPr>
            <w:r>
              <w:rPr>
                <w:rFonts w:ascii="Arial" w:hAnsi="Arial"/>
                <w:sz w:val="20"/>
              </w:rPr>
              <w:fldChar w:fldCharType="begin">
                <w:ffData>
                  <w:name w:val="Check1"/>
                  <w:enabled/>
                  <w:calcOnExit w:val="0"/>
                  <w:checkBox>
                    <w:sizeAuto/>
                    <w:default w:val="0"/>
                    <w:checked w:val="0"/>
                  </w:checkBox>
                </w:ffData>
              </w:fldChar>
            </w:r>
            <w:bookmarkStart w:id="0" w:name="Check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0"/>
            <w:r>
              <w:rPr>
                <w:rFonts w:ascii="Arial" w:hAnsi="Arial"/>
                <w:sz w:val="20"/>
              </w:rPr>
              <w:tab/>
              <w:t xml:space="preserve">A </w:t>
            </w:r>
            <w:r>
              <w:rPr>
                <w:rFonts w:ascii="Arial" w:hAnsi="Arial"/>
                <w:i/>
                <w:sz w:val="20"/>
              </w:rPr>
              <w:t>new</w:t>
            </w:r>
            <w:r>
              <w:rPr>
                <w:rFonts w:ascii="Arial" w:hAnsi="Arial"/>
                <w:sz w:val="20"/>
              </w:rPr>
              <w:t xml:space="preserve"> permit</w:t>
            </w:r>
          </w:p>
          <w:p w14:paraId="6E28EE09" w14:textId="77777777" w:rsidR="00C66522" w:rsidRDefault="00C66522">
            <w:pPr>
              <w:tabs>
                <w:tab w:val="left" w:pos="452"/>
              </w:tabs>
              <w:spacing w:before="120"/>
              <w:ind w:left="453" w:hanging="453"/>
              <w:rPr>
                <w:rFonts w:ascii="Arial" w:hAnsi="Arial"/>
                <w:sz w:val="20"/>
              </w:rPr>
            </w:pPr>
            <w:r>
              <w:rPr>
                <w:rFonts w:ascii="Arial" w:hAnsi="Arial"/>
                <w:sz w:val="20"/>
              </w:rPr>
              <w:fldChar w:fldCharType="begin">
                <w:ffData>
                  <w:name w:val="Check3"/>
                  <w:enabled/>
                  <w:calcOnExit w:val="0"/>
                  <w:checkBox>
                    <w:sizeAuto/>
                    <w:default w:val="0"/>
                  </w:checkBox>
                </w:ffData>
              </w:fldChar>
            </w:r>
            <w:bookmarkStart w:id="1" w:name="Check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
            <w:r>
              <w:rPr>
                <w:rFonts w:ascii="Arial" w:hAnsi="Arial"/>
                <w:sz w:val="20"/>
              </w:rPr>
              <w:tab/>
              <w:t xml:space="preserve">A </w:t>
            </w:r>
            <w:r>
              <w:rPr>
                <w:rFonts w:ascii="Arial" w:hAnsi="Arial"/>
                <w:i/>
                <w:sz w:val="20"/>
              </w:rPr>
              <w:t>renewal</w:t>
            </w:r>
            <w:r>
              <w:rPr>
                <w:rFonts w:ascii="Arial" w:hAnsi="Arial"/>
                <w:sz w:val="20"/>
              </w:rPr>
              <w:t xml:space="preserve"> of an existing permit</w:t>
            </w:r>
          </w:p>
          <w:p w14:paraId="3340D000" w14:textId="77777777" w:rsidR="00C66522" w:rsidRDefault="00C66522">
            <w:pPr>
              <w:tabs>
                <w:tab w:val="left" w:pos="452"/>
              </w:tabs>
              <w:spacing w:before="120"/>
              <w:ind w:left="453" w:hanging="453"/>
              <w:rPr>
                <w:rFonts w:ascii="Arial" w:hAnsi="Arial"/>
                <w:sz w:val="20"/>
              </w:rPr>
            </w:pPr>
            <w:r>
              <w:rPr>
                <w:rFonts w:ascii="Arial" w:hAnsi="Arial"/>
                <w:sz w:val="20"/>
              </w:rPr>
              <w:fldChar w:fldCharType="begin">
                <w:ffData>
                  <w:name w:val="Check4"/>
                  <w:enabled/>
                  <w:calcOnExit w:val="0"/>
                  <w:checkBox>
                    <w:sizeAuto/>
                    <w:default w:val="0"/>
                  </w:checkBox>
                </w:ffData>
              </w:fldChar>
            </w:r>
            <w:bookmarkStart w:id="2" w:name="Check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
            <w:r>
              <w:rPr>
                <w:rFonts w:ascii="Arial" w:hAnsi="Arial"/>
                <w:sz w:val="20"/>
              </w:rPr>
              <w:tab/>
              <w:t xml:space="preserve">A </w:t>
            </w:r>
            <w:r>
              <w:rPr>
                <w:rFonts w:ascii="Arial" w:hAnsi="Arial"/>
                <w:i/>
                <w:sz w:val="20"/>
              </w:rPr>
              <w:t>modification</w:t>
            </w:r>
            <w:r>
              <w:rPr>
                <w:rFonts w:ascii="Arial" w:hAnsi="Arial"/>
                <w:sz w:val="20"/>
              </w:rPr>
              <w:t xml:space="preserve"> of an existing permit</w:t>
            </w:r>
            <w:r>
              <w:rPr>
                <w:rFonts w:ascii="Arial" w:hAnsi="Arial"/>
                <w:sz w:val="20"/>
              </w:rPr>
              <w:fldChar w:fldCharType="begin"/>
            </w:r>
            <w:r>
              <w:rPr>
                <w:rFonts w:ascii="Arial" w:hAnsi="Arial"/>
                <w:sz w:val="20"/>
              </w:rPr>
              <w:instrText>ADVANCE \d3</w:instrText>
            </w:r>
            <w:r>
              <w:rPr>
                <w:rFonts w:ascii="Arial" w:hAnsi="Arial"/>
                <w:sz w:val="20"/>
              </w:rPr>
              <w:fldChar w:fldCharType="end"/>
            </w:r>
          </w:p>
          <w:p w14:paraId="5878541C" w14:textId="77777777" w:rsidR="00C66522" w:rsidRDefault="00C66522">
            <w:pPr>
              <w:tabs>
                <w:tab w:val="left" w:pos="452"/>
              </w:tabs>
              <w:spacing w:before="120"/>
              <w:ind w:left="453" w:hanging="453"/>
              <w:rPr>
                <w:rFonts w:ascii="Arial" w:hAnsi="Arial"/>
                <w:sz w:val="20"/>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 xml:space="preserve">A </w:t>
            </w:r>
            <w:r>
              <w:rPr>
                <w:rFonts w:ascii="Arial" w:hAnsi="Arial"/>
                <w:i/>
                <w:iCs/>
                <w:sz w:val="20"/>
              </w:rPr>
              <w:t>revision</w:t>
            </w:r>
            <w:r>
              <w:rPr>
                <w:rFonts w:ascii="Arial" w:hAnsi="Arial"/>
                <w:sz w:val="20"/>
              </w:rPr>
              <w:t xml:space="preserve"> of an existing permit due to a change in ownership </w:t>
            </w:r>
            <w:r>
              <w:rPr>
                <w:rFonts w:ascii="Arial" w:hAnsi="Arial"/>
                <w:sz w:val="20"/>
              </w:rPr>
              <w:fldChar w:fldCharType="begin"/>
            </w:r>
            <w:r>
              <w:rPr>
                <w:rFonts w:ascii="Arial" w:hAnsi="Arial"/>
                <w:sz w:val="20"/>
              </w:rPr>
              <w:instrText>ADVANCE \d3</w:instrText>
            </w:r>
            <w:r>
              <w:rPr>
                <w:rFonts w:ascii="Arial" w:hAnsi="Arial"/>
                <w:sz w:val="20"/>
              </w:rPr>
              <w:fldChar w:fldCharType="end"/>
            </w:r>
          </w:p>
        </w:tc>
        <w:tc>
          <w:tcPr>
            <w:tcW w:w="5040" w:type="dxa"/>
            <w:tcBorders>
              <w:left w:val="nil"/>
            </w:tcBorders>
          </w:tcPr>
          <w:p w14:paraId="1B3F9449" w14:textId="77777777" w:rsidR="00C66522" w:rsidRDefault="00C66522" w:rsidP="00C66522">
            <w:pPr>
              <w:pStyle w:val="BodyText"/>
              <w:spacing w:after="60"/>
            </w:pPr>
            <w:r>
              <w:t>Provi</w:t>
            </w:r>
            <w:r w:rsidR="007170E0">
              <w:t>de the following, if applicable:</w:t>
            </w:r>
          </w:p>
          <w:p w14:paraId="71286D63" w14:textId="77777777" w:rsidR="00C66522" w:rsidRDefault="00C66522" w:rsidP="00C66522">
            <w:pPr>
              <w:spacing w:after="60"/>
              <w:rPr>
                <w:rFonts w:ascii="Arial" w:hAnsi="Arial"/>
                <w:sz w:val="20"/>
              </w:rPr>
            </w:pPr>
            <w:r>
              <w:rPr>
                <w:rFonts w:ascii="Arial" w:hAnsi="Arial"/>
                <w:sz w:val="20"/>
              </w:rPr>
              <w:t>Existing CAIR permit number:</w:t>
            </w:r>
          </w:p>
          <w:p w14:paraId="36F969FF" w14:textId="77777777" w:rsidR="00C66522" w:rsidRDefault="00C66522" w:rsidP="00C66522">
            <w:pPr>
              <w:rPr>
                <w:rFonts w:ascii="Arial" w:hAnsi="Arial"/>
                <w:b/>
                <w:sz w:val="20"/>
              </w:rPr>
            </w:pPr>
            <w:r>
              <w:rPr>
                <w:rFonts w:ascii="Arial" w:hAnsi="Arial"/>
                <w:b/>
                <w:sz w:val="20"/>
              </w:rPr>
              <w:fldChar w:fldCharType="begin">
                <w:ffData>
                  <w:name w:val=""/>
                  <w:enabled/>
                  <w:calcOnExit w:val="0"/>
                  <w:textInput>
                    <w:maxLength w:val="35"/>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p w14:paraId="19643F5E" w14:textId="77777777" w:rsidR="00C66522" w:rsidRDefault="00C66522" w:rsidP="00C66522">
            <w:pPr>
              <w:spacing w:before="60"/>
              <w:rPr>
                <w:rFonts w:ascii="Arial" w:hAnsi="Arial"/>
                <w:sz w:val="20"/>
              </w:rPr>
            </w:pPr>
            <w:r>
              <w:rPr>
                <w:rFonts w:ascii="Arial" w:hAnsi="Arial"/>
                <w:sz w:val="20"/>
              </w:rPr>
              <w:t>Existing Title V operating permit number:</w:t>
            </w:r>
          </w:p>
          <w:p w14:paraId="35DFC9EC" w14:textId="77777777" w:rsidR="00C66522" w:rsidRDefault="00C66522" w:rsidP="00C66522">
            <w:pPr>
              <w:spacing w:before="60"/>
              <w:rPr>
                <w:rFonts w:ascii="Arial" w:hAnsi="Arial"/>
                <w:b/>
                <w:sz w:val="20"/>
              </w:rPr>
            </w:pPr>
            <w:r w:rsidRPr="00C66522">
              <w:rPr>
                <w:rFonts w:ascii="Arial" w:hAnsi="Arial"/>
                <w:b/>
                <w:sz w:val="20"/>
              </w:rPr>
              <w:fldChar w:fldCharType="begin">
                <w:ffData>
                  <w:name w:val="Text66"/>
                  <w:enabled/>
                  <w:calcOnExit w:val="0"/>
                  <w:textInput/>
                </w:ffData>
              </w:fldChar>
            </w:r>
            <w:bookmarkStart w:id="3" w:name="Text66"/>
            <w:r w:rsidRPr="00C66522">
              <w:rPr>
                <w:rFonts w:ascii="Arial" w:hAnsi="Arial"/>
                <w:b/>
                <w:sz w:val="20"/>
              </w:rPr>
              <w:instrText xml:space="preserve"> FORMTEXT </w:instrText>
            </w:r>
            <w:r w:rsidRPr="00C66522">
              <w:rPr>
                <w:rFonts w:ascii="Arial" w:hAnsi="Arial"/>
                <w:b/>
                <w:sz w:val="20"/>
              </w:rPr>
            </w:r>
            <w:r w:rsidRPr="00C66522">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C66522">
              <w:rPr>
                <w:rFonts w:ascii="Arial" w:hAnsi="Arial"/>
                <w:b/>
                <w:sz w:val="20"/>
              </w:rPr>
              <w:fldChar w:fldCharType="end"/>
            </w:r>
            <w:bookmarkEnd w:id="3"/>
          </w:p>
          <w:p w14:paraId="6552353A" w14:textId="77777777" w:rsidR="00C66522" w:rsidRDefault="00C66522" w:rsidP="00C66522">
            <w:pPr>
              <w:spacing w:before="60"/>
              <w:rPr>
                <w:rFonts w:ascii="Arial" w:hAnsi="Arial"/>
                <w:sz w:val="20"/>
              </w:rPr>
            </w:pPr>
            <w:r>
              <w:rPr>
                <w:rFonts w:ascii="Arial" w:hAnsi="Arial"/>
                <w:sz w:val="20"/>
              </w:rPr>
              <w:t>Existing Title V operating permit expiration date:</w:t>
            </w:r>
          </w:p>
          <w:p w14:paraId="1DD0F1C0" w14:textId="77777777" w:rsidR="00C66522" w:rsidRPr="00C66522" w:rsidRDefault="00C66522" w:rsidP="001E35BC">
            <w:pPr>
              <w:spacing w:before="60" w:after="120"/>
              <w:rPr>
                <w:rFonts w:ascii="Arial" w:hAnsi="Arial"/>
                <w:b/>
                <w:sz w:val="20"/>
              </w:rPr>
            </w:pPr>
            <w:r w:rsidRPr="00C66522">
              <w:rPr>
                <w:rFonts w:ascii="Arial" w:hAnsi="Arial"/>
                <w:b/>
                <w:sz w:val="20"/>
              </w:rPr>
              <w:fldChar w:fldCharType="begin">
                <w:ffData>
                  <w:name w:val="Text67"/>
                  <w:enabled/>
                  <w:calcOnExit w:val="0"/>
                  <w:textInput/>
                </w:ffData>
              </w:fldChar>
            </w:r>
            <w:bookmarkStart w:id="4" w:name="Text67"/>
            <w:r w:rsidRPr="00C66522">
              <w:rPr>
                <w:rFonts w:ascii="Arial" w:hAnsi="Arial"/>
                <w:b/>
                <w:sz w:val="20"/>
              </w:rPr>
              <w:instrText xml:space="preserve"> FORMTEXT </w:instrText>
            </w:r>
            <w:r w:rsidRPr="00C66522">
              <w:rPr>
                <w:rFonts w:ascii="Arial" w:hAnsi="Arial"/>
                <w:b/>
                <w:sz w:val="20"/>
              </w:rPr>
            </w:r>
            <w:r w:rsidRPr="00C66522">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C66522">
              <w:rPr>
                <w:rFonts w:ascii="Arial" w:hAnsi="Arial"/>
                <w:b/>
                <w:sz w:val="20"/>
              </w:rPr>
              <w:fldChar w:fldCharType="end"/>
            </w:r>
            <w:bookmarkEnd w:id="4"/>
          </w:p>
        </w:tc>
      </w:tr>
      <w:tr w:rsidR="00C66522" w14:paraId="2978F068" w14:textId="77777777" w:rsidTr="00C66522">
        <w:trPr>
          <w:cantSplit/>
          <w:trHeight w:val="1368"/>
        </w:trPr>
        <w:tc>
          <w:tcPr>
            <w:tcW w:w="5040" w:type="dxa"/>
            <w:vMerge/>
            <w:tcBorders>
              <w:bottom w:val="double" w:sz="6" w:space="0" w:color="000000"/>
              <w:right w:val="single" w:sz="4" w:space="0" w:color="auto"/>
            </w:tcBorders>
          </w:tcPr>
          <w:p w14:paraId="1E0D8E9A" w14:textId="77777777" w:rsidR="00C66522" w:rsidRDefault="00C66522">
            <w:pPr>
              <w:spacing w:before="120"/>
              <w:rPr>
                <w:rFonts w:ascii="Arial" w:hAnsi="Arial"/>
                <w:sz w:val="20"/>
              </w:rPr>
            </w:pPr>
          </w:p>
        </w:tc>
        <w:tc>
          <w:tcPr>
            <w:tcW w:w="5040" w:type="dxa"/>
            <w:tcBorders>
              <w:left w:val="nil"/>
            </w:tcBorders>
          </w:tcPr>
          <w:p w14:paraId="092475B4" w14:textId="77777777" w:rsidR="00C66522" w:rsidRDefault="00C66522" w:rsidP="00C66522">
            <w:pPr>
              <w:spacing w:before="120"/>
              <w:rPr>
                <w:rFonts w:ascii="Arial" w:hAnsi="Arial"/>
                <w:sz w:val="20"/>
              </w:rPr>
            </w:pPr>
            <w:r>
              <w:rPr>
                <w:rFonts w:ascii="Arial" w:hAnsi="Arial"/>
                <w:sz w:val="20"/>
              </w:rPr>
              <w:t>The remaining Title V operating permit term is (check one):</w:t>
            </w:r>
          </w:p>
          <w:p w14:paraId="56C42001" w14:textId="77777777" w:rsidR="00C66522" w:rsidRDefault="00C66522" w:rsidP="00C66522">
            <w:pPr>
              <w:tabs>
                <w:tab w:val="left" w:pos="453"/>
              </w:tabs>
              <w:spacing w:before="120"/>
              <w:ind w:left="446" w:hanging="446"/>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Less than 3 years</w:t>
            </w:r>
          </w:p>
          <w:p w14:paraId="3D0CA73F" w14:textId="77777777" w:rsidR="00C66522" w:rsidRDefault="00C66522" w:rsidP="00A81E22">
            <w:pPr>
              <w:pStyle w:val="BodyText"/>
              <w:tabs>
                <w:tab w:val="clear" w:pos="362"/>
                <w:tab w:val="clear" w:pos="722"/>
                <w:tab w:val="left" w:pos="453"/>
              </w:tabs>
              <w:spacing w:after="6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ab/>
              <w:t>More than 3 years</w:t>
            </w:r>
          </w:p>
        </w:tc>
      </w:tr>
    </w:tbl>
    <w:p w14:paraId="15766FAE" w14:textId="3C9938E2" w:rsidR="00E05905" w:rsidRDefault="00E05905" w:rsidP="00805551">
      <w:pPr>
        <w:tabs>
          <w:tab w:val="left" w:pos="-4767"/>
          <w:tab w:val="left" w:pos="-3057"/>
          <w:tab w:val="left" w:pos="-1527"/>
          <w:tab w:val="left" w:pos="362"/>
          <w:tab w:val="left" w:pos="722"/>
        </w:tabs>
        <w:spacing w:before="120" w:after="60"/>
        <w:rPr>
          <w:rFonts w:ascii="Arial" w:hAnsi="Arial"/>
          <w:sz w:val="20"/>
        </w:rPr>
      </w:pPr>
      <w:r>
        <w:rPr>
          <w:rFonts w:ascii="Arial" w:hAnsi="Arial"/>
          <w:b/>
        </w:rPr>
        <w:t xml:space="preserve">Part II:  </w:t>
      </w:r>
      <w:r w:rsidR="00C66522">
        <w:rPr>
          <w:rFonts w:ascii="Arial" w:hAnsi="Arial"/>
          <w:b/>
        </w:rPr>
        <w:t xml:space="preserve">Fee </w:t>
      </w:r>
      <w:r w:rsidR="0065358E">
        <w:rPr>
          <w:rFonts w:ascii="Arial" w:hAnsi="Arial"/>
          <w:b/>
        </w:rPr>
        <w:t xml:space="preserve">and Public Notice </w:t>
      </w:r>
      <w:r w:rsidR="00C66522">
        <w:rPr>
          <w:rFonts w:ascii="Arial" w:hAnsi="Arial"/>
          <w:b/>
        </w:rPr>
        <w:t>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66522" w:rsidRPr="0065358E" w14:paraId="5497065A" w14:textId="77777777" w:rsidTr="00C66522">
        <w:trPr>
          <w:cantSplit/>
          <w:trHeight w:val="450"/>
        </w:trPr>
        <w:tc>
          <w:tcPr>
            <w:tcW w:w="10080" w:type="dxa"/>
            <w:tcBorders>
              <w:top w:val="double" w:sz="6" w:space="0" w:color="000000"/>
              <w:bottom w:val="double" w:sz="6" w:space="0" w:color="000000"/>
            </w:tcBorders>
          </w:tcPr>
          <w:p w14:paraId="1AFC6DEA" w14:textId="77777777" w:rsidR="00C66522" w:rsidRPr="0065358E" w:rsidRDefault="00C66522" w:rsidP="0065358E">
            <w:pPr>
              <w:numPr>
                <w:ilvl w:val="0"/>
                <w:numId w:val="9"/>
              </w:numPr>
              <w:tabs>
                <w:tab w:val="left" w:pos="360"/>
              </w:tabs>
              <w:spacing w:before="120"/>
              <w:ind w:left="360"/>
              <w:rPr>
                <w:rFonts w:ascii="Arial" w:hAnsi="Arial" w:cs="Arial"/>
                <w:sz w:val="20"/>
              </w:rPr>
            </w:pPr>
            <w:r w:rsidRPr="0065358E">
              <w:rPr>
                <w:rFonts w:ascii="Arial" w:hAnsi="Arial" w:cs="Arial"/>
                <w:sz w:val="20"/>
              </w:rPr>
              <w:t>There is no fee associate</w:t>
            </w:r>
            <w:r w:rsidR="00072317" w:rsidRPr="0065358E">
              <w:rPr>
                <w:rFonts w:ascii="Arial" w:hAnsi="Arial" w:cs="Arial"/>
                <w:sz w:val="20"/>
              </w:rPr>
              <w:t>d with this application.</w:t>
            </w:r>
            <w:r w:rsidR="00072317" w:rsidRPr="0065358E">
              <w:rPr>
                <w:rFonts w:ascii="Arial" w:hAnsi="Arial" w:cs="Arial"/>
                <w:sz w:val="16"/>
                <w:szCs w:val="16"/>
              </w:rPr>
              <w:t xml:space="preserve"> </w:t>
            </w:r>
            <w:r w:rsidR="00072317" w:rsidRPr="0065358E">
              <w:rPr>
                <w:rFonts w:ascii="Arial" w:hAnsi="Arial" w:cs="Arial"/>
                <w:b/>
                <w:bCs/>
                <w:sz w:val="16"/>
                <w:szCs w:val="16"/>
                <w:shd w:val="pct10" w:color="auto" w:fill="auto"/>
              </w:rPr>
              <w:t>[#1187]</w:t>
            </w:r>
          </w:p>
          <w:p w14:paraId="61116DD1" w14:textId="77777777" w:rsidR="0065358E" w:rsidRPr="0065358E" w:rsidRDefault="0065358E" w:rsidP="0065358E">
            <w:pPr>
              <w:pStyle w:val="ListParagraph"/>
              <w:numPr>
                <w:ilvl w:val="0"/>
                <w:numId w:val="9"/>
              </w:numPr>
              <w:tabs>
                <w:tab w:val="left" w:pos="-720"/>
                <w:tab w:val="left" w:pos="360"/>
                <w:tab w:val="left" w:pos="1080"/>
                <w:tab w:val="left" w:pos="1440"/>
                <w:tab w:val="left" w:pos="2160"/>
                <w:tab w:val="left" w:pos="2880"/>
                <w:tab w:val="left" w:pos="3600"/>
                <w:tab w:val="left" w:pos="4320"/>
                <w:tab w:val="left" w:pos="5040"/>
                <w:tab w:val="left" w:pos="5760"/>
                <w:tab w:val="left" w:pos="6120"/>
                <w:tab w:val="left" w:pos="7200"/>
              </w:tabs>
              <w:spacing w:before="120"/>
              <w:ind w:left="360"/>
              <w:rPr>
                <w:rFonts w:ascii="Arial" w:hAnsi="Arial" w:cs="Arial"/>
                <w:sz w:val="20"/>
              </w:rPr>
            </w:pPr>
            <w:r w:rsidRPr="0065358E">
              <w:rPr>
                <w:rFonts w:ascii="Arial" w:hAnsi="Arial" w:cs="Arial"/>
                <w:sz w:val="20"/>
              </w:rPr>
              <w:t xml:space="preserve">The public notice of application must be published </w:t>
            </w:r>
            <w:r w:rsidRPr="0065358E">
              <w:rPr>
                <w:rFonts w:ascii="Arial" w:hAnsi="Arial" w:cs="Arial"/>
                <w:b/>
                <w:i/>
                <w:sz w:val="20"/>
              </w:rPr>
              <w:t>prior</w:t>
            </w:r>
            <w:r w:rsidRPr="0065358E">
              <w:rPr>
                <w:rFonts w:ascii="Arial" w:hAnsi="Arial" w:cs="Arial"/>
                <w:sz w:val="20"/>
              </w:rPr>
              <w:t xml:space="preserve"> to </w:t>
            </w:r>
            <w:proofErr w:type="gramStart"/>
            <w:r w:rsidRPr="0065358E">
              <w:rPr>
                <w:rFonts w:ascii="Arial" w:hAnsi="Arial" w:cs="Arial"/>
                <w:sz w:val="20"/>
              </w:rPr>
              <w:t>submitting an application</w:t>
            </w:r>
            <w:proofErr w:type="gramEnd"/>
            <w:r w:rsidRPr="0065358E">
              <w:rPr>
                <w:rFonts w:ascii="Arial" w:hAnsi="Arial" w:cs="Arial"/>
                <w:sz w:val="20"/>
              </w:rPr>
              <w:t xml:space="preserve">, as required in CGS section 22a-6g.  A copy of the published notice of application and the completed Certification of Notice Form must be included as Attachment AA to this application. Your application will </w:t>
            </w:r>
            <w:r w:rsidRPr="0065358E">
              <w:rPr>
                <w:rFonts w:ascii="Arial" w:hAnsi="Arial" w:cs="Arial"/>
                <w:b/>
                <w:sz w:val="20"/>
              </w:rPr>
              <w:t>not</w:t>
            </w:r>
            <w:r w:rsidRPr="0065358E">
              <w:rPr>
                <w:rFonts w:ascii="Arial" w:hAnsi="Arial" w:cs="Arial"/>
                <w:sz w:val="20"/>
              </w:rPr>
              <w:t xml:space="preserve"> be processed if Attachment AA is not included.</w:t>
            </w:r>
            <w:r w:rsidRPr="0065358E">
              <w:rPr>
                <w:rFonts w:ascii="Arial" w:hAnsi="Arial" w:cs="Arial"/>
                <w:b/>
                <w:sz w:val="20"/>
              </w:rPr>
              <w:t xml:space="preserve"> </w:t>
            </w:r>
          </w:p>
          <w:p w14:paraId="74AED386" w14:textId="77777777" w:rsidR="0065358E" w:rsidRPr="0065358E" w:rsidRDefault="0065358E" w:rsidP="0065358E">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ind w:left="360"/>
              <w:rPr>
                <w:rFonts w:ascii="Arial" w:hAnsi="Arial" w:cs="Arial"/>
                <w:b/>
                <w:sz w:val="20"/>
              </w:rPr>
            </w:pPr>
            <w:r w:rsidRPr="0065358E">
              <w:rPr>
                <w:rFonts w:ascii="Arial" w:hAnsi="Arial" w:cs="Arial"/>
                <w:b/>
                <w:sz w:val="20"/>
              </w:rPr>
              <w:t xml:space="preserve">Date of Publication:  </w:t>
            </w:r>
            <w:r w:rsidRPr="0065358E">
              <w:rPr>
                <w:rFonts w:ascii="Arial" w:hAnsi="Arial" w:cs="Arial"/>
                <w:b/>
                <w:sz w:val="20"/>
              </w:rPr>
              <w:fldChar w:fldCharType="begin">
                <w:ffData>
                  <w:name w:val=""/>
                  <w:enabled/>
                  <w:calcOnExit w:val="0"/>
                  <w:textInput/>
                </w:ffData>
              </w:fldChar>
            </w:r>
            <w:r w:rsidRPr="0065358E">
              <w:rPr>
                <w:rFonts w:ascii="Arial" w:hAnsi="Arial" w:cs="Arial"/>
                <w:b/>
                <w:sz w:val="20"/>
              </w:rPr>
              <w:instrText xml:space="preserve"> FORMTEXT </w:instrText>
            </w:r>
            <w:r w:rsidRPr="0065358E">
              <w:rPr>
                <w:rFonts w:ascii="Arial" w:hAnsi="Arial" w:cs="Arial"/>
                <w:b/>
                <w:sz w:val="20"/>
              </w:rPr>
            </w:r>
            <w:r w:rsidRPr="0065358E">
              <w:rPr>
                <w:rFonts w:ascii="Arial" w:hAnsi="Arial" w:cs="Arial"/>
                <w:b/>
                <w:sz w:val="20"/>
              </w:rPr>
              <w:fldChar w:fldCharType="separate"/>
            </w:r>
            <w:r w:rsidRPr="0065358E">
              <w:rPr>
                <w:rFonts w:ascii="Arial" w:hAnsi="Arial" w:cs="Arial"/>
                <w:b/>
                <w:noProof/>
                <w:sz w:val="20"/>
              </w:rPr>
              <w:t> </w:t>
            </w:r>
            <w:r w:rsidRPr="0065358E">
              <w:rPr>
                <w:rFonts w:ascii="Arial" w:hAnsi="Arial" w:cs="Arial"/>
                <w:b/>
                <w:noProof/>
                <w:sz w:val="20"/>
              </w:rPr>
              <w:t> </w:t>
            </w:r>
            <w:r w:rsidRPr="0065358E">
              <w:rPr>
                <w:rFonts w:ascii="Arial" w:hAnsi="Arial" w:cs="Arial"/>
                <w:b/>
                <w:noProof/>
                <w:sz w:val="20"/>
              </w:rPr>
              <w:t> </w:t>
            </w:r>
            <w:r w:rsidRPr="0065358E">
              <w:rPr>
                <w:rFonts w:ascii="Arial" w:hAnsi="Arial" w:cs="Arial"/>
                <w:b/>
                <w:noProof/>
                <w:sz w:val="20"/>
              </w:rPr>
              <w:t> </w:t>
            </w:r>
            <w:r w:rsidRPr="0065358E">
              <w:rPr>
                <w:rFonts w:ascii="Arial" w:hAnsi="Arial" w:cs="Arial"/>
                <w:b/>
                <w:noProof/>
                <w:sz w:val="20"/>
              </w:rPr>
              <w:t> </w:t>
            </w:r>
            <w:r w:rsidRPr="0065358E">
              <w:rPr>
                <w:rFonts w:ascii="Arial" w:hAnsi="Arial" w:cs="Arial"/>
                <w:b/>
                <w:sz w:val="20"/>
              </w:rPr>
              <w:fldChar w:fldCharType="end"/>
            </w:r>
          </w:p>
          <w:p w14:paraId="7BA719D5" w14:textId="78BD3B4C" w:rsidR="0065358E" w:rsidRPr="0065358E" w:rsidRDefault="0065358E" w:rsidP="0065358E">
            <w:pPr>
              <w:tabs>
                <w:tab w:val="left" w:pos="360"/>
              </w:tabs>
              <w:spacing w:before="120" w:after="120"/>
              <w:ind w:left="360"/>
              <w:rPr>
                <w:rFonts w:ascii="Arial" w:hAnsi="Arial" w:cs="Arial"/>
                <w:sz w:val="20"/>
              </w:rPr>
            </w:pPr>
            <w:r w:rsidRPr="0065358E">
              <w:rPr>
                <w:rFonts w:ascii="Arial" w:hAnsi="Arial" w:cs="Arial"/>
                <w:sz w:val="20"/>
              </w:rPr>
              <w:t xml:space="preserve">The applicant is responsible for publishing legal notice in accordance with the requirements of </w:t>
            </w:r>
            <w:hyperlink r:id="rId10" w:anchor="sec_22a-6g" w:history="1">
              <w:r w:rsidRPr="0065358E">
                <w:rPr>
                  <w:rStyle w:val="Hyperlink"/>
                  <w:rFonts w:ascii="Arial" w:hAnsi="Arial" w:cs="Arial"/>
                  <w:sz w:val="20"/>
                </w:rPr>
                <w:t>CGS section 22a-6g</w:t>
              </w:r>
            </w:hyperlink>
            <w:r w:rsidRPr="0065358E">
              <w:rPr>
                <w:rFonts w:ascii="Arial" w:hAnsi="Arial" w:cs="Arial"/>
                <w:sz w:val="20"/>
              </w:rPr>
              <w:t>. and all applicable laws.</w:t>
            </w:r>
          </w:p>
        </w:tc>
      </w:tr>
    </w:tbl>
    <w:p w14:paraId="6B2CA4A4" w14:textId="77777777" w:rsidR="0000281C" w:rsidRDefault="0000281C" w:rsidP="00805551">
      <w:pPr>
        <w:tabs>
          <w:tab w:val="left" w:pos="2342"/>
          <w:tab w:val="left" w:pos="2702"/>
          <w:tab w:val="left" w:pos="5042"/>
          <w:tab w:val="left" w:pos="5402"/>
        </w:tabs>
        <w:spacing w:before="120" w:line="360" w:lineRule="auto"/>
        <w:rPr>
          <w:rFonts w:ascii="Arial" w:hAnsi="Arial"/>
          <w:b/>
        </w:rPr>
        <w:sectPr w:rsidR="0000281C" w:rsidSect="001230CA">
          <w:footerReference w:type="default" r:id="rId11"/>
          <w:endnotePr>
            <w:numFmt w:val="decimal"/>
          </w:endnotePr>
          <w:pgSz w:w="12240" w:h="15840"/>
          <w:pgMar w:top="720" w:right="1080" w:bottom="720" w:left="1080" w:header="0" w:footer="360" w:gutter="0"/>
          <w:cols w:space="720"/>
          <w:noEndnote/>
        </w:sectPr>
      </w:pPr>
    </w:p>
    <w:p w14:paraId="3F2ADC72" w14:textId="77777777" w:rsidR="00E05905" w:rsidRDefault="00E05905" w:rsidP="00805551">
      <w:pPr>
        <w:tabs>
          <w:tab w:val="left" w:pos="2342"/>
          <w:tab w:val="left" w:pos="2702"/>
          <w:tab w:val="left" w:pos="5042"/>
          <w:tab w:val="left" w:pos="5402"/>
        </w:tabs>
        <w:spacing w:before="120" w:line="360" w:lineRule="auto"/>
        <w:rPr>
          <w:rFonts w:ascii="Arial" w:hAnsi="Arial"/>
          <w:b/>
        </w:rPr>
      </w:pPr>
      <w:r>
        <w:rPr>
          <w:rFonts w:ascii="Arial" w:hAnsi="Arial"/>
          <w:b/>
        </w:rPr>
        <w:lastRenderedPageBreak/>
        <w:t>Part III:  Applicant Information</w:t>
      </w:r>
    </w:p>
    <w:p w14:paraId="7212A1FC" w14:textId="77777777" w:rsidR="00805551" w:rsidRPr="004A1240" w:rsidRDefault="00805551" w:rsidP="00805551">
      <w:pPr>
        <w:numPr>
          <w:ilvl w:val="0"/>
          <w:numId w:val="8"/>
        </w:numPr>
        <w:tabs>
          <w:tab w:val="left" w:pos="360"/>
        </w:tabs>
        <w:spacing w:before="60" w:after="120"/>
        <w:ind w:left="360"/>
        <w:rPr>
          <w:rFonts w:ascii="Arial" w:hAnsi="Arial" w:cs="Arial"/>
          <w:b/>
          <w:i/>
          <w:sz w:val="20"/>
        </w:rPr>
      </w:pPr>
      <w:r w:rsidRPr="004A1240">
        <w:rPr>
          <w:rFonts w:ascii="Arial" w:hAnsi="Arial" w:cs="Arial"/>
          <w:i/>
          <w:sz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4A1240">
        <w:rPr>
          <w:rFonts w:ascii="Arial" w:hAnsi="Arial" w:cs="Arial"/>
          <w:b/>
          <w:i/>
          <w:sz w:val="20"/>
        </w:rPr>
        <w:t>exactly</w:t>
      </w:r>
      <w:r w:rsidRPr="004A1240">
        <w:rPr>
          <w:rFonts w:ascii="Arial" w:hAnsi="Arial" w:cs="Arial"/>
          <w:i/>
          <w:sz w:val="20"/>
        </w:rPr>
        <w:t xml:space="preserve"> as it is registered with the Secretary of State. Please note, for those entities registered with the Secretary of State, the registered name will be the name used by DEEP. </w:t>
      </w:r>
      <w:r w:rsidRPr="004A1240">
        <w:rPr>
          <w:rFonts w:ascii="Arial" w:hAnsi="Arial" w:cs="Arial"/>
          <w:sz w:val="20"/>
        </w:rPr>
        <w:t xml:space="preserve">This information can be accessed at </w:t>
      </w:r>
      <w:r w:rsidRPr="004A1240">
        <w:rPr>
          <w:rFonts w:ascii="Arial" w:hAnsi="Arial" w:cs="Arial"/>
          <w:i/>
          <w:sz w:val="20"/>
        </w:rPr>
        <w:t xml:space="preserve">the Secretary of State's </w:t>
      </w:r>
      <w:bookmarkStart w:id="5" w:name="_Hlk66094436"/>
      <w:r w:rsidRPr="004A1240">
        <w:rPr>
          <w:rFonts w:ascii="Arial" w:hAnsi="Arial" w:cs="Arial"/>
          <w:i/>
          <w:sz w:val="20"/>
        </w:rPr>
        <w:t>database (</w:t>
      </w:r>
      <w:proofErr w:type="spellStart"/>
      <w:r>
        <w:fldChar w:fldCharType="begin"/>
      </w:r>
      <w:r>
        <w:instrText>HYPERLINK "https://service.ct.gov/business/s/onlinebusinesssearch?language=en_US"</w:instrText>
      </w:r>
      <w:r>
        <w:fldChar w:fldCharType="separate"/>
      </w:r>
      <w:r w:rsidRPr="004A1240">
        <w:rPr>
          <w:rStyle w:val="Hyperlink"/>
          <w:rFonts w:ascii="Arial" w:hAnsi="Arial" w:cs="Arial"/>
          <w:i/>
          <w:sz w:val="20"/>
        </w:rPr>
        <w:t>onlineBusinessSearch</w:t>
      </w:r>
      <w:proofErr w:type="spellEnd"/>
      <w:r w:rsidRPr="004A1240">
        <w:rPr>
          <w:rStyle w:val="Hyperlink"/>
          <w:rFonts w:ascii="Arial" w:hAnsi="Arial" w:cs="Arial"/>
          <w:i/>
          <w:sz w:val="20"/>
        </w:rPr>
        <w:t xml:space="preserve"> (ct.gov)</w:t>
      </w:r>
      <w:r>
        <w:fldChar w:fldCharType="end"/>
      </w:r>
      <w:r w:rsidRPr="004A1240">
        <w:rPr>
          <w:rFonts w:ascii="Arial" w:hAnsi="Arial" w:cs="Arial"/>
          <w:i/>
          <w:sz w:val="20"/>
        </w:rPr>
        <w:t>).</w:t>
      </w:r>
    </w:p>
    <w:bookmarkEnd w:id="5"/>
    <w:p w14:paraId="4FDD3ECD" w14:textId="77777777" w:rsidR="00805551" w:rsidRPr="004A1240" w:rsidRDefault="00805551" w:rsidP="00805551">
      <w:pPr>
        <w:numPr>
          <w:ilvl w:val="0"/>
          <w:numId w:val="7"/>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A1240">
        <w:rPr>
          <w:rFonts w:ascii="Arial" w:hAnsi="Arial" w:cs="Arial"/>
          <w:i/>
          <w:sz w:val="20"/>
        </w:rPr>
        <w:t>If an applicant is an individual, provide the legal name (include suffix) in the following format: First Name; Middle Initial; Last Name; Suffix (Jr, Sr., II, III, etc.).</w:t>
      </w:r>
    </w:p>
    <w:p w14:paraId="6EABD1C5" w14:textId="77777777" w:rsidR="0000281C" w:rsidRPr="0000281C" w:rsidRDefault="00805551" w:rsidP="009D3B79">
      <w:pPr>
        <w:numPr>
          <w:ilvl w:val="0"/>
          <w:numId w:val="7"/>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i/>
          <w:sz w:val="20"/>
        </w:rPr>
      </w:pPr>
      <w:r w:rsidRPr="0000281C">
        <w:rPr>
          <w:rFonts w:ascii="Arial" w:hAnsi="Arial" w:cs="Arial"/>
          <w:i/>
          <w:sz w:val="20"/>
        </w:rPr>
        <w:t xml:space="preserve">If there are any changes or corrections to your company/facility or individual mailing or billing address or contact information, please complete and submit the </w:t>
      </w:r>
      <w:bookmarkStart w:id="6" w:name="_Hlk66094473"/>
      <w:r w:rsidRPr="0000281C">
        <w:rPr>
          <w:rFonts w:ascii="Arial" w:hAnsi="Arial" w:cs="Arial"/>
          <w:i/>
          <w:sz w:val="20"/>
        </w:rPr>
        <w:fldChar w:fldCharType="begin"/>
      </w:r>
      <w:r w:rsidRPr="0000281C">
        <w:rPr>
          <w:rFonts w:ascii="Arial" w:hAnsi="Arial" w:cs="Arial"/>
          <w:i/>
          <w:sz w:val="20"/>
        </w:rPr>
        <w:instrText>HYPERLINK "https://portal.ct.gov/-/media/DEEP/permits_and_licenses/common_forms/infochangeCPPUdoc.doc"</w:instrText>
      </w:r>
      <w:r w:rsidRPr="0000281C">
        <w:rPr>
          <w:rFonts w:ascii="Arial" w:hAnsi="Arial" w:cs="Arial"/>
          <w:i/>
          <w:sz w:val="20"/>
        </w:rPr>
      </w:r>
      <w:r w:rsidRPr="0000281C">
        <w:rPr>
          <w:rFonts w:ascii="Arial" w:hAnsi="Arial" w:cs="Arial"/>
          <w:i/>
          <w:sz w:val="20"/>
        </w:rPr>
        <w:fldChar w:fldCharType="separate"/>
      </w:r>
      <w:r w:rsidRPr="0000281C">
        <w:rPr>
          <w:rStyle w:val="Hyperlink"/>
          <w:rFonts w:ascii="Arial" w:hAnsi="Arial" w:cs="Arial"/>
          <w:i/>
          <w:sz w:val="20"/>
        </w:rPr>
        <w:t>Request to Change Company/Individual Information</w:t>
      </w:r>
      <w:r w:rsidRPr="0000281C">
        <w:rPr>
          <w:rFonts w:ascii="Arial" w:hAnsi="Arial" w:cs="Arial"/>
          <w:i/>
          <w:sz w:val="20"/>
        </w:rPr>
        <w:fldChar w:fldCharType="end"/>
      </w:r>
      <w:bookmarkEnd w:id="6"/>
      <w:r w:rsidRPr="0000281C">
        <w:rPr>
          <w:rFonts w:ascii="Arial" w:hAnsi="Arial" w:cs="Arial"/>
          <w:i/>
          <w:sz w:val="20"/>
        </w:rPr>
        <w:t xml:space="preserve"> to the address indicated on the form. If there is a change in name of the entity holding a DEEP license or a change in ownership, contact the Office of Innovative Partnerships and Planning at </w:t>
      </w:r>
      <w:hyperlink r:id="rId12" w:history="1">
        <w:r w:rsidRPr="0000281C">
          <w:rPr>
            <w:rStyle w:val="Hyperlink"/>
            <w:rFonts w:ascii="Arial" w:hAnsi="Arial" w:cs="Arial"/>
            <w:i/>
            <w:sz w:val="20"/>
          </w:rPr>
          <w:t>DEEP.OPPD@ct.gov</w:t>
        </w:r>
      </w:hyperlink>
      <w:r w:rsidRPr="0000281C">
        <w:rPr>
          <w:rFonts w:ascii="Arial" w:hAnsi="Arial" w:cs="Arial"/>
          <w:i/>
          <w:sz w:val="20"/>
        </w:rPr>
        <w:t xml:space="preserve"> . For any other changes you must contact the specific program from which you hold a current DEEP license. </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0E1171" w14:paraId="7A8439F2" w14:textId="77777777" w:rsidTr="000E1171">
        <w:trPr>
          <w:trHeight w:val="9180"/>
        </w:trPr>
        <w:tc>
          <w:tcPr>
            <w:tcW w:w="10080" w:type="dxa"/>
            <w:tcBorders>
              <w:top w:val="double" w:sz="6" w:space="0" w:color="000000"/>
              <w:right w:val="double" w:sz="6" w:space="0" w:color="000000"/>
            </w:tcBorders>
          </w:tcPr>
          <w:p w14:paraId="2DB1F2B1" w14:textId="77777777" w:rsidR="000E1171" w:rsidRPr="00461785" w:rsidRDefault="000E1171" w:rsidP="00BD6941">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t>Applicant Name:</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1EB837B6" w14:textId="77777777" w:rsidR="000E1171" w:rsidRPr="00461785" w:rsidRDefault="000E1171" w:rsidP="00BD6941">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1C3DF891" w14:textId="77777777" w:rsidR="000E1171" w:rsidRPr="00461785" w:rsidRDefault="000E1171" w:rsidP="00BD694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State:  </w:t>
            </w:r>
            <w:r w:rsidRPr="00BC1335">
              <w:rPr>
                <w:rFonts w:ascii="Arial" w:hAnsi="Arial"/>
                <w:b/>
                <w:sz w:val="20"/>
              </w:rPr>
              <w:fldChar w:fldCharType="begin">
                <w:ffData>
                  <w:name w:val=""/>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Zip Code: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1075960A" w14:textId="77777777" w:rsidR="000E1171" w:rsidRPr="00461785" w:rsidRDefault="000E1171" w:rsidP="00BD6941">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0A09BC6D" w14:textId="77777777" w:rsidR="000E1171" w:rsidRPr="00461785" w:rsidRDefault="000E1171" w:rsidP="00BD6941">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sidRPr="00461785">
              <w:rPr>
                <w:rFonts w:ascii="Arial" w:hAnsi="Arial"/>
                <w:sz w:val="20"/>
              </w:rPr>
              <w:tab/>
              <w:t xml:space="preserve">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328E5D51" w14:textId="77777777" w:rsidR="000E1171" w:rsidRDefault="000E1171" w:rsidP="00BD6941">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1A9EBD5A" w14:textId="77777777" w:rsidR="000E1171" w:rsidRPr="00576120" w:rsidRDefault="000E1171" w:rsidP="00BD6941">
            <w:pPr>
              <w:pStyle w:val="PlainText"/>
              <w:ind w:left="362"/>
              <w:rPr>
                <w:rFonts w:ascii="Arial" w:hAnsi="Arial" w:cs="Arial"/>
              </w:rPr>
            </w:pPr>
            <w:r w:rsidRPr="00934962">
              <w:rPr>
                <w:rFonts w:ascii="Arial" w:hAnsi="Arial" w:cs="Arial"/>
              </w:rPr>
              <w:t>*By providing this e-mail address you are agreeing to receive official correspondence from the department, at this electronic address, concerning the subject application. Please remember to check your security settings to be sure you can receive e-mails from “ct.gov” addresses. Also, please notify the department if your e-mail address changes.</w:t>
            </w:r>
          </w:p>
          <w:p w14:paraId="56D2DFC4" w14:textId="77777777" w:rsidR="000E1171" w:rsidRDefault="000E1171" w:rsidP="00BD6941">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t>Applicant Type (check one):</w:t>
            </w:r>
            <w:r w:rsidRPr="00F56A9B">
              <w:rPr>
                <w:rFonts w:ascii="Arial" w:hAnsi="Arial"/>
                <w:sz w:val="20"/>
              </w:rPr>
              <w:tab/>
            </w:r>
          </w:p>
          <w:p w14:paraId="72DF3346" w14:textId="77777777" w:rsidR="000E1171" w:rsidRPr="00F56A9B" w:rsidRDefault="000E1171" w:rsidP="00E97F32">
            <w:pPr>
              <w:tabs>
                <w:tab w:val="left" w:pos="2"/>
                <w:tab w:val="left" w:pos="362"/>
                <w:tab w:val="left" w:pos="2342"/>
                <w:tab w:val="left" w:pos="2882"/>
                <w:tab w:val="left" w:pos="4682"/>
                <w:tab w:val="left" w:pos="6842"/>
              </w:tabs>
              <w:spacing w:before="120" w:after="60"/>
              <w:ind w:left="360"/>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77BEF2CC" w14:textId="77777777" w:rsidR="000E1171" w:rsidRPr="00F56A9B" w:rsidRDefault="000E1171" w:rsidP="00E97F32">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0"/>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complete i through iii):</w:t>
            </w:r>
          </w:p>
          <w:p w14:paraId="73756B60" w14:textId="77777777" w:rsidR="000E1171" w:rsidRPr="00F56A9B" w:rsidRDefault="000E1171" w:rsidP="00BD6941">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r>
            <w:proofErr w:type="gramStart"/>
            <w:r w:rsidRPr="00F56A9B">
              <w:rPr>
                <w:rFonts w:ascii="Arial" w:hAnsi="Arial"/>
                <w:sz w:val="20"/>
              </w:rPr>
              <w:t>check  type</w:t>
            </w:r>
            <w:proofErr w:type="gramEnd"/>
            <w:r w:rsidRPr="00F56A9B">
              <w:rPr>
                <w:rFonts w:ascii="Arial" w:hAnsi="Arial"/>
                <w:sz w:val="20"/>
              </w:rPr>
              <w:t xml:space="preserv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7AA53809" w14:textId="77777777" w:rsidR="000E1171" w:rsidRPr="00F56A9B" w:rsidRDefault="000E1171" w:rsidP="00E97F32">
            <w:pPr>
              <w:tabs>
                <w:tab w:val="left" w:pos="1892"/>
                <w:tab w:val="left" w:pos="1982"/>
                <w:tab w:val="left" w:pos="3602"/>
                <w:tab w:val="left" w:pos="4320"/>
                <w:tab w:val="left" w:pos="4682"/>
                <w:tab w:val="left" w:pos="6392"/>
                <w:tab w:val="left" w:pos="7202"/>
                <w:tab w:val="left" w:pos="7562"/>
                <w:tab w:val="left" w:pos="9632"/>
              </w:tabs>
              <w:spacing w:after="60"/>
              <w:ind w:left="720"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36171A">
              <w:rPr>
                <w:rFonts w:ascii="Arial" w:hAnsi="Arial"/>
                <w:b/>
                <w:sz w:val="20"/>
                <w:u w:val="single"/>
              </w:rPr>
              <w:fldChar w:fldCharType="begin">
                <w:ffData>
                  <w:name w:val=""/>
                  <w:enabled/>
                  <w:calcOnExit w:val="0"/>
                  <w:textInput/>
                </w:ffData>
              </w:fldChar>
            </w:r>
            <w:r w:rsidRPr="0036171A">
              <w:rPr>
                <w:rFonts w:ascii="Arial" w:hAnsi="Arial"/>
                <w:b/>
                <w:sz w:val="20"/>
                <w:u w:val="single"/>
              </w:rPr>
              <w:instrText xml:space="preserve"> FORMTEXT </w:instrText>
            </w:r>
            <w:r w:rsidRPr="0036171A">
              <w:rPr>
                <w:rFonts w:ascii="Arial" w:hAnsi="Arial"/>
                <w:b/>
                <w:sz w:val="20"/>
                <w:u w:val="single"/>
              </w:rPr>
            </w:r>
            <w:r w:rsidRPr="0036171A">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sidRPr="0036171A">
              <w:rPr>
                <w:rFonts w:ascii="Arial" w:hAnsi="Arial"/>
                <w:b/>
                <w:sz w:val="20"/>
                <w:u w:val="single"/>
              </w:rPr>
              <w:fldChar w:fldCharType="end"/>
            </w:r>
            <w:r w:rsidRPr="00F56A9B">
              <w:rPr>
                <w:rFonts w:ascii="Arial" w:hAnsi="Arial"/>
                <w:sz w:val="20"/>
                <w:u w:val="single"/>
              </w:rPr>
              <w:tab/>
            </w:r>
          </w:p>
          <w:p w14:paraId="2F639C58" w14:textId="2C31CE6E" w:rsidR="000E1171" w:rsidRDefault="000E1171" w:rsidP="00E97F32">
            <w:pPr>
              <w:tabs>
                <w:tab w:val="left" w:pos="722"/>
                <w:tab w:val="left" w:pos="2342"/>
                <w:tab w:val="left" w:pos="2702"/>
                <w:tab w:val="left" w:pos="4320"/>
                <w:tab w:val="left" w:pos="6482"/>
              </w:tabs>
              <w:spacing w:before="120" w:after="60"/>
              <w:ind w:left="720" w:hanging="360"/>
              <w:rPr>
                <w:rFonts w:ascii="Arial" w:hAnsi="Arial" w:cs="Arial"/>
                <w:b/>
                <w:i/>
                <w:color w:val="000000"/>
                <w:sz w:val="20"/>
              </w:rPr>
            </w:pPr>
            <w:r w:rsidRPr="00F56A9B">
              <w:rPr>
                <w:rFonts w:ascii="Arial" w:hAnsi="Arial"/>
                <w:sz w:val="20"/>
              </w:rPr>
              <w:t>ii)</w:t>
            </w:r>
            <w:r w:rsidRPr="00F56A9B">
              <w:rPr>
                <w:rFonts w:ascii="Arial" w:hAnsi="Arial"/>
                <w:sz w:val="20"/>
              </w:rPr>
              <w:tab/>
            </w:r>
            <w:r w:rsidRPr="00934962">
              <w:rPr>
                <w:rFonts w:ascii="Arial" w:hAnsi="Arial"/>
                <w:sz w:val="20"/>
              </w:rPr>
              <w:t>provide Secretary of the State business ID #:</w:t>
            </w:r>
            <w:r>
              <w:rPr>
                <w:rFonts w:ascii="Arial" w:hAnsi="Arial"/>
                <w:b/>
                <w:sz w:val="20"/>
                <w:u w:val="single"/>
              </w:rPr>
              <w:fldChar w:fldCharType="begin">
                <w:ffData>
                  <w:name w:val=""/>
                  <w:enabled/>
                  <w:calcOnExit w:val="0"/>
                  <w:textInput/>
                </w:ffData>
              </w:fldChar>
            </w:r>
            <w:r>
              <w:rPr>
                <w:rFonts w:ascii="Arial" w:hAnsi="Arial"/>
                <w:b/>
                <w:sz w:val="20"/>
                <w:u w:val="single"/>
              </w:rPr>
              <w:instrText xml:space="preserve"> FORMTEXT </w:instrText>
            </w:r>
            <w:r>
              <w:rPr>
                <w:rFonts w:ascii="Arial" w:hAnsi="Arial"/>
                <w:b/>
                <w:sz w:val="20"/>
                <w:u w:val="single"/>
              </w:rPr>
            </w:r>
            <w:r>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sz w:val="20"/>
                <w:u w:val="single"/>
              </w:rPr>
              <w:fldChar w:fldCharType="end"/>
            </w:r>
            <w:r w:rsidRPr="00934962">
              <w:rPr>
                <w:rFonts w:ascii="Arial" w:hAnsi="Arial"/>
                <w:sz w:val="20"/>
                <w:u w:val="single"/>
              </w:rPr>
              <w:tab/>
            </w:r>
            <w:r w:rsidRPr="00934962">
              <w:rPr>
                <w:rFonts w:ascii="Arial" w:hAnsi="Arial" w:cs="Arial"/>
                <w:sz w:val="20"/>
              </w:rPr>
              <w:t xml:space="preserve">This information can be accessed at </w:t>
            </w:r>
            <w:r>
              <w:rPr>
                <w:rFonts w:ascii="Arial" w:hAnsi="Arial" w:cs="Arial"/>
                <w:sz w:val="20"/>
              </w:rPr>
              <w:t xml:space="preserve">the </w:t>
            </w:r>
            <w:r w:rsidRPr="00E65F69">
              <w:rPr>
                <w:rFonts w:ascii="Arial" w:hAnsi="Arial" w:cs="Arial"/>
                <w:sz w:val="20"/>
              </w:rPr>
              <w:t xml:space="preserve">Secretary of State's database </w:t>
            </w:r>
            <w:hyperlink r:id="rId13" w:history="1">
              <w:proofErr w:type="spellStart"/>
              <w:r w:rsidRPr="00E65F69">
                <w:rPr>
                  <w:rStyle w:val="Hyperlink"/>
                  <w:rFonts w:ascii="Arial" w:hAnsi="Arial" w:cs="Arial"/>
                  <w:sz w:val="20"/>
                </w:rPr>
                <w:t>onlineBusinessSearch</w:t>
              </w:r>
              <w:proofErr w:type="spellEnd"/>
              <w:r w:rsidRPr="00E65F69">
                <w:rPr>
                  <w:rStyle w:val="Hyperlink"/>
                  <w:rFonts w:ascii="Arial" w:hAnsi="Arial" w:cs="Arial"/>
                  <w:sz w:val="20"/>
                </w:rPr>
                <w:t xml:space="preserve"> (ct.gov)</w:t>
              </w:r>
            </w:hyperlink>
            <w:r>
              <w:t>.</w:t>
            </w:r>
          </w:p>
          <w:p w14:paraId="1B71A52D" w14:textId="77777777" w:rsidR="000E1171" w:rsidRDefault="000E1171" w:rsidP="00805551">
            <w:pPr>
              <w:tabs>
                <w:tab w:val="left" w:pos="722"/>
                <w:tab w:val="left" w:pos="2342"/>
                <w:tab w:val="left" w:pos="2702"/>
                <w:tab w:val="left" w:pos="4320"/>
                <w:tab w:val="left" w:pos="6482"/>
              </w:tabs>
              <w:spacing w:before="120" w:after="120"/>
              <w:ind w:left="720" w:hanging="360"/>
              <w:rPr>
                <w:rFonts w:ascii="Arial" w:hAnsi="Arial"/>
                <w:sz w:val="18"/>
                <w:szCs w:val="18"/>
              </w:rPr>
            </w:pPr>
            <w:r w:rsidRPr="00F56A9B">
              <w:rPr>
                <w:rFonts w:ascii="Arial" w:hAnsi="Arial" w:cs="Arial"/>
                <w:sz w:val="20"/>
              </w:rPr>
              <w:t>iii)</w:t>
            </w:r>
            <w:r w:rsidRPr="00F56A9B">
              <w:rPr>
                <w:rFonts w:ascii="Arial" w:hAnsi="Arial" w:cs="Arial"/>
                <w:sz w:val="20"/>
              </w:rPr>
              <w:tab/>
            </w:r>
            <w:r w:rsidRPr="00F56A9B">
              <w:rPr>
                <w:rFonts w:ascii="Arial" w:hAnsi="Arial"/>
                <w:sz w:val="20"/>
              </w:rPr>
              <w:fldChar w:fldCharType="begin">
                <w:ffData>
                  <w:name w:val="Check7"/>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Check here if you are </w:t>
            </w:r>
            <w:r w:rsidRPr="00F56A9B">
              <w:rPr>
                <w:rFonts w:ascii="Arial" w:hAnsi="Arial"/>
                <w:b/>
                <w:sz w:val="20"/>
              </w:rPr>
              <w:t>NOT</w:t>
            </w:r>
            <w:r w:rsidRPr="00F56A9B">
              <w:rPr>
                <w:rFonts w:ascii="Arial" w:hAnsi="Arial"/>
                <w:sz w:val="20"/>
              </w:rPr>
              <w:t xml:space="preserve"> registered with the Secretary of State’s office.</w:t>
            </w:r>
          </w:p>
          <w:p w14:paraId="71DA7494" w14:textId="77777777" w:rsidR="000E1171" w:rsidRDefault="000E1171" w:rsidP="00BD6941">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t>Applicant's interest in property at which the proposed activity is to be located:</w:t>
            </w:r>
          </w:p>
          <w:p w14:paraId="64B74BAC" w14:textId="77777777" w:rsidR="000E1171" w:rsidRDefault="000E1171" w:rsidP="00E97F32">
            <w:pPr>
              <w:tabs>
                <w:tab w:val="left" w:pos="362"/>
                <w:tab w:val="left" w:pos="2522"/>
                <w:tab w:val="left" w:pos="4682"/>
                <w:tab w:val="left" w:pos="8820"/>
              </w:tabs>
              <w:spacing w:after="60"/>
              <w:ind w:left="360"/>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p>
          <w:p w14:paraId="66DEF3B4" w14:textId="77777777" w:rsidR="000E1171" w:rsidRDefault="000E1171" w:rsidP="00E97F32">
            <w:pPr>
              <w:tabs>
                <w:tab w:val="left" w:pos="362"/>
                <w:tab w:val="left" w:pos="2522"/>
                <w:tab w:val="left" w:pos="4682"/>
                <w:tab w:val="left" w:pos="9632"/>
              </w:tabs>
              <w:ind w:left="360"/>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easement holder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bookmarkStart w:id="7" w:name="Text47"/>
            <w:r>
              <w:rPr>
                <w:rFonts w:ascii="Arial" w:hAnsi="Arial"/>
                <w:b/>
                <w:sz w:val="20"/>
                <w:u w:val="single"/>
              </w:rPr>
              <w:fldChar w:fldCharType="begin">
                <w:ffData>
                  <w:name w:val="Text47"/>
                  <w:enabled/>
                  <w:calcOnExit w:val="0"/>
                  <w:textInput/>
                </w:ffData>
              </w:fldChar>
            </w:r>
            <w:r>
              <w:rPr>
                <w:rFonts w:ascii="Arial" w:hAnsi="Arial"/>
                <w:b/>
                <w:sz w:val="20"/>
                <w:u w:val="single"/>
              </w:rPr>
              <w:instrText xml:space="preserve"> FORMTEXT </w:instrText>
            </w:r>
            <w:r>
              <w:rPr>
                <w:rFonts w:ascii="Arial" w:hAnsi="Arial"/>
                <w:b/>
                <w:sz w:val="20"/>
                <w:u w:val="single"/>
              </w:rPr>
            </w:r>
            <w:r>
              <w:rPr>
                <w:rFonts w:ascii="Arial" w:hAnsi="Arial"/>
                <w:b/>
                <w:sz w:val="20"/>
                <w:u w:val="single"/>
              </w:rPr>
              <w:fldChar w:fldCharType="separate"/>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noProof/>
                <w:sz w:val="20"/>
                <w:u w:val="single"/>
              </w:rPr>
              <w:t> </w:t>
            </w:r>
            <w:r>
              <w:rPr>
                <w:rFonts w:ascii="Arial" w:hAnsi="Arial"/>
                <w:b/>
                <w:sz w:val="20"/>
                <w:u w:val="single"/>
              </w:rPr>
              <w:fldChar w:fldCharType="end"/>
            </w:r>
            <w:bookmarkEnd w:id="7"/>
            <w:r w:rsidRPr="00660F66">
              <w:rPr>
                <w:rFonts w:ascii="Arial" w:hAnsi="Arial"/>
                <w:sz w:val="20"/>
                <w:u w:val="single"/>
              </w:rPr>
              <w:tab/>
            </w:r>
          </w:p>
          <w:p w14:paraId="123821A7" w14:textId="77777777" w:rsidR="000E1171" w:rsidRPr="001B625F" w:rsidRDefault="000E1171" w:rsidP="00BD6941">
            <w:pPr>
              <w:tabs>
                <w:tab w:val="left" w:pos="362"/>
                <w:tab w:val="left" w:pos="2342"/>
                <w:tab w:val="left" w:pos="2702"/>
                <w:tab w:val="left" w:pos="4320"/>
                <w:tab w:val="left" w:pos="6482"/>
              </w:tabs>
              <w:spacing w:before="120" w:after="120"/>
              <w:ind w:left="362" w:hanging="360"/>
              <w:rPr>
                <w:rFonts w:ascii="Arial" w:hAnsi="Arial"/>
                <w:sz w:val="20"/>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Check if any co-</w:t>
            </w:r>
            <w:r>
              <w:rPr>
                <w:rFonts w:ascii="Arial" w:hAnsi="Arial"/>
                <w:sz w:val="18"/>
                <w:szCs w:val="18"/>
              </w:rPr>
              <w:t>applicants</w:t>
            </w:r>
            <w:r w:rsidRPr="00F900AB">
              <w:rPr>
                <w:rFonts w:ascii="Arial" w:hAnsi="Arial"/>
                <w:sz w:val="18"/>
                <w:szCs w:val="18"/>
              </w:rPr>
              <w:t>. If so, attach additional sheet(s) with the required information as requested above.</w:t>
            </w:r>
          </w:p>
          <w:p w14:paraId="0E6FAE4E" w14:textId="77777777" w:rsidR="000E1171" w:rsidRDefault="000E1171">
            <w:pPr>
              <w:tabs>
                <w:tab w:val="left" w:pos="362"/>
                <w:tab w:val="left" w:pos="5222"/>
              </w:tabs>
              <w:spacing w:before="120" w:after="120"/>
              <w:ind w:left="360" w:hanging="360"/>
              <w:rPr>
                <w:rFonts w:ascii="Arial" w:hAnsi="Arial"/>
                <w:sz w:val="20"/>
              </w:rPr>
            </w:pPr>
            <w:r>
              <w:rPr>
                <w:rFonts w:ascii="Arial" w:hAnsi="Arial"/>
                <w:sz w:val="20"/>
              </w:rPr>
              <w:t>2.</w:t>
            </w:r>
            <w:r>
              <w:rPr>
                <w:rFonts w:ascii="Arial" w:hAnsi="Arial"/>
                <w:sz w:val="20"/>
              </w:rPr>
              <w:tab/>
              <w:t>Equipment Operator, if different than the applicant:</w:t>
            </w:r>
          </w:p>
          <w:p w14:paraId="6D7EA75F" w14:textId="77777777" w:rsidR="000E1171" w:rsidRPr="00461785" w:rsidRDefault="000E1171" w:rsidP="0036171A">
            <w:pPr>
              <w:tabs>
                <w:tab w:val="left" w:pos="2"/>
                <w:tab w:val="left" w:pos="362"/>
                <w:tab w:val="left" w:pos="2342"/>
                <w:tab w:val="left" w:pos="2702"/>
                <w:tab w:val="left" w:pos="4320"/>
                <w:tab w:val="left" w:pos="6480"/>
              </w:tabs>
              <w:ind w:left="360" w:firstLine="2"/>
              <w:rPr>
                <w:rFonts w:ascii="Arial" w:hAnsi="Arial"/>
                <w:sz w:val="20"/>
              </w:rPr>
            </w:pPr>
            <w:r>
              <w:rPr>
                <w:rFonts w:ascii="Arial" w:hAnsi="Arial"/>
                <w:sz w:val="20"/>
              </w:rPr>
              <w:t>Name</w:t>
            </w:r>
            <w:r w:rsidRPr="00461785">
              <w:rPr>
                <w:rFonts w:ascii="Arial" w:hAnsi="Arial"/>
                <w:sz w:val="20"/>
              </w:rPr>
              <w:t xml:space="preserv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2EE7DAD4" w14:textId="77777777" w:rsidR="000E1171" w:rsidRPr="00461785" w:rsidRDefault="000E1171" w:rsidP="0036171A">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0FC2BF79" w14:textId="77777777" w:rsidR="000E1171" w:rsidRPr="00461785" w:rsidRDefault="000E1171" w:rsidP="0036171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State:  </w:t>
            </w:r>
            <w:r w:rsidRPr="00BC1335">
              <w:rPr>
                <w:rFonts w:ascii="Arial" w:hAnsi="Arial"/>
                <w:b/>
                <w:sz w:val="20"/>
              </w:rPr>
              <w:fldChar w:fldCharType="begin">
                <w:ffData>
                  <w:name w:val=""/>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Zip Code: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3D38513C" w14:textId="77777777" w:rsidR="000E1171" w:rsidRPr="00461785" w:rsidRDefault="000E1171" w:rsidP="0036171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34914131" w14:textId="77777777" w:rsidR="000E1171" w:rsidRPr="00461785" w:rsidRDefault="000E1171" w:rsidP="0036171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sidRPr="00461785">
              <w:rPr>
                <w:rFonts w:ascii="Arial" w:hAnsi="Arial"/>
                <w:sz w:val="20"/>
              </w:rPr>
              <w:tab/>
              <w:t xml:space="preserve">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BC1335">
              <w:rPr>
                <w:rFonts w:ascii="Arial" w:hAnsi="Arial"/>
                <w:b/>
                <w:sz w:val="20"/>
              </w:rPr>
              <w:fldChar w:fldCharType="end"/>
            </w:r>
          </w:p>
          <w:p w14:paraId="437EB8D6" w14:textId="77777777" w:rsidR="000E1171" w:rsidRPr="00C66522" w:rsidRDefault="000E1171" w:rsidP="0036171A">
            <w:pPr>
              <w:tabs>
                <w:tab w:val="left" w:pos="2"/>
                <w:tab w:val="left" w:pos="362"/>
                <w:tab w:val="left" w:pos="2342"/>
                <w:tab w:val="left" w:pos="2702"/>
                <w:tab w:val="left" w:pos="4320"/>
                <w:tab w:val="left" w:pos="6482"/>
              </w:tabs>
              <w:spacing w:before="120" w:line="360" w:lineRule="auto"/>
              <w:ind w:left="360"/>
              <w:rPr>
                <w:rFonts w:ascii="Arial" w:hAnsi="Arial"/>
                <w:b/>
                <w:sz w:val="20"/>
              </w:rPr>
            </w:pPr>
            <w:r w:rsidRPr="00461785">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bl>
    <w:p w14:paraId="14F6FD08" w14:textId="77777777" w:rsidR="0036171A" w:rsidRDefault="0036171A"/>
    <w:p w14:paraId="6255C7F6" w14:textId="77777777" w:rsidR="0036171A" w:rsidRDefault="0036171A"/>
    <w:p w14:paraId="0FE52114" w14:textId="77777777" w:rsidR="0036171A" w:rsidRDefault="0036171A">
      <w:pPr>
        <w:sectPr w:rsidR="0036171A" w:rsidSect="001230CA">
          <w:endnotePr>
            <w:numFmt w:val="decimal"/>
          </w:endnotePr>
          <w:pgSz w:w="12240" w:h="15840"/>
          <w:pgMar w:top="720" w:right="1080" w:bottom="720" w:left="1080" w:header="0" w:footer="360" w:gutter="0"/>
          <w:cols w:space="720"/>
          <w:noEndnote/>
        </w:sectPr>
      </w:pPr>
    </w:p>
    <w:p w14:paraId="6432C7A4" w14:textId="77777777" w:rsidR="0036171A" w:rsidRDefault="0036171A" w:rsidP="0036171A">
      <w:pPr>
        <w:tabs>
          <w:tab w:val="left" w:pos="360"/>
          <w:tab w:val="left" w:pos="2342"/>
          <w:tab w:val="left" w:pos="2702"/>
          <w:tab w:val="left" w:pos="5042"/>
          <w:tab w:val="left" w:pos="5402"/>
        </w:tabs>
        <w:spacing w:after="120"/>
        <w:ind w:left="360" w:hanging="360"/>
        <w:rPr>
          <w:rFonts w:ascii="Arial" w:hAnsi="Arial"/>
          <w:i/>
          <w:sz w:val="20"/>
        </w:rPr>
      </w:pPr>
      <w:r>
        <w:rPr>
          <w:rFonts w:ascii="Arial" w:hAnsi="Arial"/>
          <w:b/>
        </w:rPr>
        <w:lastRenderedPageBreak/>
        <w:t>Part III:  Applicant Information (continued)</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1E35BC" w14:paraId="2D03F46D" w14:textId="77777777" w:rsidTr="0036171A">
        <w:trPr>
          <w:trHeight w:val="2070"/>
        </w:trPr>
        <w:tc>
          <w:tcPr>
            <w:tcW w:w="10080" w:type="dxa"/>
          </w:tcPr>
          <w:p w14:paraId="0B21D472" w14:textId="77777777" w:rsidR="001E35BC" w:rsidRDefault="001E35BC" w:rsidP="001E35BC">
            <w:pPr>
              <w:pStyle w:val="BodyText"/>
              <w:tabs>
                <w:tab w:val="clear" w:pos="-4767"/>
                <w:tab w:val="clear" w:pos="-3057"/>
                <w:tab w:val="clear" w:pos="-1527"/>
                <w:tab w:val="clear" w:pos="362"/>
                <w:tab w:val="clear" w:pos="722"/>
                <w:tab w:val="left" w:pos="363"/>
              </w:tabs>
              <w:spacing w:after="120"/>
            </w:pPr>
            <w:r>
              <w:t>4.</w:t>
            </w:r>
            <w:r>
              <w:tab/>
              <w:t>List any engineer(s) or other consultant(s) employed or retained to assist in preparing the application:</w:t>
            </w:r>
          </w:p>
          <w:p w14:paraId="2BDFC22D" w14:textId="77777777" w:rsidR="0036171A" w:rsidRPr="00461785" w:rsidRDefault="0036171A" w:rsidP="0036171A">
            <w:pPr>
              <w:tabs>
                <w:tab w:val="left" w:pos="2"/>
                <w:tab w:val="left" w:pos="362"/>
                <w:tab w:val="left" w:pos="2342"/>
                <w:tab w:val="left" w:pos="2702"/>
                <w:tab w:val="left" w:pos="4320"/>
                <w:tab w:val="left" w:pos="6480"/>
              </w:tabs>
              <w:ind w:left="360" w:firstLine="2"/>
              <w:rPr>
                <w:rFonts w:ascii="Arial" w:hAnsi="Arial"/>
                <w:sz w:val="20"/>
              </w:rPr>
            </w:pPr>
            <w:r>
              <w:rPr>
                <w:rFonts w:ascii="Arial" w:hAnsi="Arial"/>
                <w:sz w:val="20"/>
              </w:rPr>
              <w:t>Name</w:t>
            </w:r>
            <w:r w:rsidRPr="00461785">
              <w:rPr>
                <w:rFonts w:ascii="Arial" w:hAnsi="Arial"/>
                <w:sz w:val="20"/>
              </w:rPr>
              <w:t xml:space="preserv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p>
          <w:p w14:paraId="42290AFE" w14:textId="77777777" w:rsidR="0036171A" w:rsidRPr="00461785" w:rsidRDefault="0036171A" w:rsidP="0036171A">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p>
          <w:p w14:paraId="3B979986" w14:textId="77777777" w:rsidR="0036171A" w:rsidRPr="00461785" w:rsidRDefault="0036171A" w:rsidP="0036171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r w:rsidRPr="00461785">
              <w:rPr>
                <w:rFonts w:ascii="Arial" w:hAnsi="Arial"/>
                <w:sz w:val="20"/>
              </w:rPr>
              <w:tab/>
              <w:t xml:space="preserve">State:  </w:t>
            </w:r>
            <w:r w:rsidRPr="00BC1335">
              <w:rPr>
                <w:rFonts w:ascii="Arial" w:hAnsi="Arial"/>
                <w:b/>
                <w:sz w:val="20"/>
              </w:rPr>
              <w:fldChar w:fldCharType="begin">
                <w:ffData>
                  <w:name w:val=""/>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r w:rsidRPr="00461785">
              <w:rPr>
                <w:rFonts w:ascii="Arial" w:hAnsi="Arial"/>
                <w:sz w:val="20"/>
              </w:rPr>
              <w:tab/>
              <w:t xml:space="preserve">Zip Code: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p>
          <w:p w14:paraId="41E98F0F" w14:textId="77777777" w:rsidR="0036171A" w:rsidRPr="00461785" w:rsidRDefault="0036171A" w:rsidP="0036171A">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p>
          <w:p w14:paraId="38220313" w14:textId="77777777" w:rsidR="0036171A" w:rsidRPr="00461785" w:rsidRDefault="0036171A" w:rsidP="0036171A">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r w:rsidRPr="00461785">
              <w:rPr>
                <w:rFonts w:ascii="Arial" w:hAnsi="Arial"/>
                <w:sz w:val="20"/>
              </w:rPr>
              <w:tab/>
              <w:t xml:space="preserve">Phone: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r w:rsidRPr="00461785">
              <w:rPr>
                <w:rFonts w:ascii="Arial" w:hAnsi="Arial"/>
                <w:sz w:val="20"/>
              </w:rPr>
              <w:tab/>
              <w:t xml:space="preserve">ext. </w:t>
            </w:r>
            <w:r w:rsidRPr="00BC1335">
              <w:rPr>
                <w:rFonts w:ascii="Arial" w:hAnsi="Arial"/>
                <w:b/>
                <w:sz w:val="20"/>
              </w:rPr>
              <w:fldChar w:fldCharType="begin">
                <w:ffData>
                  <w:name w:val="Text47"/>
                  <w:enabled/>
                  <w:calcOnExit w:val="0"/>
                  <w:textInput/>
                </w:ffData>
              </w:fldChar>
            </w:r>
            <w:r w:rsidRPr="00BC1335">
              <w:rPr>
                <w:rFonts w:ascii="Arial" w:hAnsi="Arial"/>
                <w:b/>
                <w:sz w:val="20"/>
              </w:rPr>
              <w:instrText xml:space="preserve"> FORMTEXT </w:instrText>
            </w:r>
            <w:r w:rsidRPr="00BC1335">
              <w:rPr>
                <w:rFonts w:ascii="Arial" w:hAnsi="Arial"/>
                <w:b/>
                <w:sz w:val="20"/>
              </w:rPr>
            </w:r>
            <w:r w:rsidRPr="00BC1335">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Pr="00BC1335">
              <w:rPr>
                <w:rFonts w:ascii="Arial" w:hAnsi="Arial"/>
                <w:b/>
                <w:sz w:val="20"/>
              </w:rPr>
              <w:fldChar w:fldCharType="end"/>
            </w:r>
          </w:p>
          <w:p w14:paraId="0BDCB477" w14:textId="77777777" w:rsidR="001E35BC" w:rsidRDefault="0036171A" w:rsidP="00805551">
            <w:pPr>
              <w:tabs>
                <w:tab w:val="left" w:pos="362"/>
                <w:tab w:val="left" w:pos="5222"/>
              </w:tabs>
              <w:spacing w:before="120"/>
              <w:ind w:left="360"/>
              <w:rPr>
                <w:rFonts w:ascii="Arial" w:hAnsi="Arial"/>
                <w:sz w:val="20"/>
              </w:rPr>
            </w:pPr>
            <w:r w:rsidRPr="00461785">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160AA2BA" w14:textId="77777777" w:rsidTr="00733168">
        <w:trPr>
          <w:trHeight w:val="423"/>
        </w:trPr>
        <w:tc>
          <w:tcPr>
            <w:tcW w:w="10080" w:type="dxa"/>
          </w:tcPr>
          <w:p w14:paraId="0BC4C01C" w14:textId="77777777" w:rsidR="00E05905" w:rsidRDefault="00E05905" w:rsidP="00805551">
            <w:pPr>
              <w:pStyle w:val="BodyText"/>
              <w:tabs>
                <w:tab w:val="clear" w:pos="-4767"/>
                <w:tab w:val="clear" w:pos="-3057"/>
                <w:tab w:val="clear" w:pos="-1527"/>
                <w:tab w:val="clear" w:pos="722"/>
              </w:tabs>
              <w:ind w:firstLine="360"/>
            </w:pPr>
            <w:r>
              <w:t xml:space="preserve">Service Provided: </w:t>
            </w:r>
            <w:r>
              <w:rPr>
                <w:b/>
              </w:rPr>
              <w:fldChar w:fldCharType="begin">
                <w:ffData>
                  <w:name w:val="Text11"/>
                  <w:enabled/>
                  <w:calcOnExit w:val="0"/>
                  <w:textInput>
                    <w:maxLength w:val="280"/>
                  </w:textInput>
                </w:ffData>
              </w:fldChar>
            </w:r>
            <w:bookmarkStart w:id="8" w:name="Text11"/>
            <w:r>
              <w:rPr>
                <w:b/>
              </w:rPr>
              <w:instrText xml:space="preserve"> FORMTEXT </w:instrText>
            </w:r>
            <w:r>
              <w:rPr>
                <w:b/>
              </w:rPr>
            </w:r>
            <w:r>
              <w:rPr>
                <w:b/>
              </w:rPr>
              <w:fldChar w:fldCharType="separate"/>
            </w:r>
            <w:r w:rsidR="00B76C3D">
              <w:rPr>
                <w:b/>
                <w:noProof/>
              </w:rPr>
              <w:t> </w:t>
            </w:r>
            <w:r w:rsidR="00B76C3D">
              <w:rPr>
                <w:b/>
                <w:noProof/>
              </w:rPr>
              <w:t> </w:t>
            </w:r>
            <w:r w:rsidR="00B76C3D">
              <w:rPr>
                <w:b/>
                <w:noProof/>
              </w:rPr>
              <w:t> </w:t>
            </w:r>
            <w:r w:rsidR="00B76C3D">
              <w:rPr>
                <w:b/>
                <w:noProof/>
              </w:rPr>
              <w:t> </w:t>
            </w:r>
            <w:r w:rsidR="00B76C3D">
              <w:rPr>
                <w:b/>
                <w:noProof/>
              </w:rPr>
              <w:t> </w:t>
            </w:r>
            <w:r>
              <w:rPr>
                <w:b/>
              </w:rPr>
              <w:fldChar w:fldCharType="end"/>
            </w:r>
            <w:bookmarkEnd w:id="8"/>
          </w:p>
        </w:tc>
      </w:tr>
    </w:tbl>
    <w:p w14:paraId="64FDEFEF" w14:textId="77777777" w:rsidR="00E05905" w:rsidRDefault="00E05905" w:rsidP="0036171A">
      <w:pPr>
        <w:tabs>
          <w:tab w:val="left" w:pos="362"/>
          <w:tab w:val="left" w:pos="5222"/>
        </w:tabs>
        <w:spacing w:before="120" w:line="360" w:lineRule="auto"/>
        <w:rPr>
          <w:rFonts w:ascii="Arial" w:hAnsi="Arial"/>
          <w:b/>
        </w:rPr>
      </w:pPr>
      <w:r>
        <w:rPr>
          <w:rFonts w:ascii="Arial" w:hAnsi="Arial"/>
          <w:b/>
        </w:rPr>
        <w:t>Part IV: Premises</w:t>
      </w:r>
      <w:r w:rsidR="00E97F32">
        <w:rPr>
          <w:rFonts w:ascii="Arial" w:hAnsi="Arial"/>
          <w:b/>
        </w:rPr>
        <w:t xml:space="preserve">/Site </w:t>
      </w:r>
      <w:r>
        <w:rPr>
          <w:rFonts w:ascii="Arial" w:hAnsi="Arial"/>
          <w:b/>
        </w:rPr>
        <w:t>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E05905" w14:paraId="1088CF83" w14:textId="77777777" w:rsidTr="00733168">
        <w:trPr>
          <w:trHeight w:val="873"/>
        </w:trPr>
        <w:tc>
          <w:tcPr>
            <w:tcW w:w="10080" w:type="dxa"/>
          </w:tcPr>
          <w:p w14:paraId="7CEA85D4" w14:textId="77777777" w:rsidR="0036171A" w:rsidRDefault="00E97F32" w:rsidP="0036171A">
            <w:pPr>
              <w:tabs>
                <w:tab w:val="left" w:pos="362"/>
                <w:tab w:val="left" w:pos="5222"/>
              </w:tabs>
              <w:spacing w:before="120" w:line="360" w:lineRule="auto"/>
              <w:ind w:left="363" w:hanging="360"/>
              <w:rPr>
                <w:rFonts w:ascii="Arial" w:hAnsi="Arial"/>
                <w:sz w:val="20"/>
              </w:rPr>
            </w:pPr>
            <w:r>
              <w:rPr>
                <w:rFonts w:ascii="Arial" w:hAnsi="Arial"/>
                <w:sz w:val="20"/>
              </w:rPr>
              <w:t>1.</w:t>
            </w:r>
            <w:r>
              <w:rPr>
                <w:rFonts w:ascii="Arial" w:hAnsi="Arial"/>
                <w:sz w:val="20"/>
              </w:rPr>
              <w:tab/>
            </w:r>
            <w:r w:rsidR="0036171A" w:rsidRPr="0036171A">
              <w:rPr>
                <w:rFonts w:ascii="Arial" w:hAnsi="Arial"/>
                <w:sz w:val="20"/>
              </w:rPr>
              <w:t xml:space="preserve">Name of </w:t>
            </w:r>
            <w:proofErr w:type="gramStart"/>
            <w:r w:rsidR="0036171A" w:rsidRPr="0036171A">
              <w:rPr>
                <w:rFonts w:ascii="Arial" w:hAnsi="Arial"/>
                <w:sz w:val="20"/>
              </w:rPr>
              <w:t>Site :</w:t>
            </w:r>
            <w:proofErr w:type="gramEnd"/>
            <w:r w:rsidR="0036171A" w:rsidRPr="0036171A">
              <w:rPr>
                <w:rFonts w:ascii="Arial" w:hAnsi="Arial"/>
                <w:sz w:val="20"/>
              </w:rPr>
              <w:t xml:space="preserve">  </w:t>
            </w:r>
            <w:r w:rsidR="0036171A">
              <w:rPr>
                <w:rFonts w:ascii="Arial" w:hAnsi="Arial"/>
                <w:b/>
                <w:sz w:val="20"/>
              </w:rPr>
              <w:fldChar w:fldCharType="begin">
                <w:ffData>
                  <w:name w:val=""/>
                  <w:enabled/>
                  <w:calcOnExit w:val="0"/>
                  <w:textInput/>
                </w:ffData>
              </w:fldChar>
            </w:r>
            <w:r w:rsidR="0036171A">
              <w:rPr>
                <w:rFonts w:ascii="Arial" w:hAnsi="Arial"/>
                <w:b/>
                <w:sz w:val="20"/>
              </w:rPr>
              <w:instrText xml:space="preserve"> FORMTEXT </w:instrText>
            </w:r>
            <w:r w:rsidR="0036171A">
              <w:rPr>
                <w:rFonts w:ascii="Arial" w:hAnsi="Arial"/>
                <w:b/>
                <w:sz w:val="20"/>
              </w:rPr>
            </w:r>
            <w:r w:rsidR="0036171A">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36171A">
              <w:rPr>
                <w:rFonts w:ascii="Arial" w:hAnsi="Arial"/>
                <w:b/>
                <w:sz w:val="20"/>
              </w:rPr>
              <w:fldChar w:fldCharType="end"/>
            </w:r>
          </w:p>
          <w:p w14:paraId="4C1D0655" w14:textId="77777777" w:rsidR="00E05905" w:rsidRDefault="0036171A" w:rsidP="0036171A">
            <w:pPr>
              <w:tabs>
                <w:tab w:val="left" w:pos="362"/>
                <w:tab w:val="left" w:pos="1442"/>
                <w:tab w:val="left" w:pos="5402"/>
                <w:tab w:val="left" w:pos="7022"/>
                <w:tab w:val="left" w:pos="8822"/>
              </w:tabs>
              <w:ind w:left="360"/>
              <w:rPr>
                <w:rFonts w:ascii="Arial" w:hAnsi="Arial"/>
                <w:sz w:val="20"/>
              </w:rPr>
            </w:pPr>
            <w:r>
              <w:rPr>
                <w:rFonts w:ascii="Arial" w:hAnsi="Arial"/>
                <w:sz w:val="20"/>
              </w:rPr>
              <w:t xml:space="preserve">Street Address or Location Description: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36171A" w14:paraId="2F566999" w14:textId="77777777" w:rsidTr="0036171A">
        <w:trPr>
          <w:trHeight w:val="360"/>
        </w:trPr>
        <w:tc>
          <w:tcPr>
            <w:tcW w:w="10080" w:type="dxa"/>
          </w:tcPr>
          <w:p w14:paraId="6B8D85E4" w14:textId="77777777" w:rsidR="0036171A" w:rsidRDefault="0036171A" w:rsidP="005A5CD1">
            <w:pPr>
              <w:tabs>
                <w:tab w:val="left" w:pos="362"/>
                <w:tab w:val="left" w:pos="5762"/>
                <w:tab w:val="left" w:pos="7202"/>
              </w:tabs>
              <w:ind w:left="360"/>
            </w:pPr>
            <w:r>
              <w:rPr>
                <w:rFonts w:ascii="Arial" w:hAnsi="Arial" w:cs="Arial"/>
                <w:sz w:val="20"/>
              </w:rPr>
              <w:t xml:space="preserve">City/Town: </w:t>
            </w:r>
            <w:r w:rsidR="005A5CD1">
              <w:rPr>
                <w:rFonts w:ascii="Arial" w:hAnsi="Arial"/>
                <w:b/>
                <w:sz w:val="20"/>
              </w:rPr>
              <w:fldChar w:fldCharType="begin">
                <w:ffData>
                  <w:name w:val=""/>
                  <w:enabled/>
                  <w:calcOnExit w:val="0"/>
                  <w:textInput/>
                </w:ffData>
              </w:fldChar>
            </w:r>
            <w:r w:rsidR="005A5CD1">
              <w:rPr>
                <w:rFonts w:ascii="Arial" w:hAnsi="Arial"/>
                <w:b/>
                <w:sz w:val="20"/>
              </w:rPr>
              <w:instrText xml:space="preserve"> FORMTEXT </w:instrText>
            </w:r>
            <w:r w:rsidR="005A5CD1">
              <w:rPr>
                <w:rFonts w:ascii="Arial" w:hAnsi="Arial"/>
                <w:b/>
                <w:sz w:val="20"/>
              </w:rPr>
            </w:r>
            <w:r w:rsidR="005A5CD1">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5A5CD1">
              <w:rPr>
                <w:rFonts w:ascii="Arial" w:hAnsi="Arial"/>
                <w:b/>
                <w:sz w:val="20"/>
              </w:rPr>
              <w:fldChar w:fldCharType="end"/>
            </w:r>
            <w:r>
              <w:rPr>
                <w:rFonts w:ascii="Arial" w:hAnsi="Arial" w:cs="Arial"/>
                <w:sz w:val="20"/>
              </w:rPr>
              <w:tab/>
              <w:t xml:space="preserve">State: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r>
              <w:rPr>
                <w:rFonts w:ascii="Arial" w:hAnsi="Arial" w:cs="Arial"/>
                <w:sz w:val="20"/>
              </w:rPr>
              <w:tab/>
              <w:t xml:space="preserve">Zip Code: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149EF5ED" w14:textId="77777777">
        <w:trPr>
          <w:trHeight w:val="540"/>
        </w:trPr>
        <w:tc>
          <w:tcPr>
            <w:tcW w:w="10080" w:type="dxa"/>
          </w:tcPr>
          <w:p w14:paraId="211DF078" w14:textId="77777777" w:rsidR="00E05905" w:rsidRDefault="00E05905" w:rsidP="003C0ADC">
            <w:pPr>
              <w:pStyle w:val="BodyTextIndent3"/>
              <w:tabs>
                <w:tab w:val="clear" w:pos="1267"/>
                <w:tab w:val="clear" w:pos="2880"/>
                <w:tab w:val="left" w:pos="363"/>
              </w:tabs>
              <w:spacing w:before="120"/>
              <w:ind w:left="0"/>
            </w:pPr>
            <w:r>
              <w:t>2.</w:t>
            </w:r>
            <w:r>
              <w:tab/>
              <w:t xml:space="preserve">ORIS/Facility Code: </w:t>
            </w:r>
            <w:r w:rsidR="005A5CD1">
              <w:rPr>
                <w:b/>
              </w:rPr>
              <w:fldChar w:fldCharType="begin">
                <w:ffData>
                  <w:name w:val=""/>
                  <w:enabled/>
                  <w:calcOnExit w:val="0"/>
                  <w:textInput/>
                </w:ffData>
              </w:fldChar>
            </w:r>
            <w:r w:rsidR="005A5CD1">
              <w:rPr>
                <w:b/>
              </w:rPr>
              <w:instrText xml:space="preserve"> FORMTEXT </w:instrText>
            </w:r>
            <w:r w:rsidR="005A5CD1">
              <w:rPr>
                <w:b/>
              </w:rPr>
            </w:r>
            <w:r w:rsidR="005A5CD1">
              <w:rPr>
                <w:b/>
              </w:rPr>
              <w:fldChar w:fldCharType="separate"/>
            </w:r>
            <w:r w:rsidR="00B76C3D">
              <w:rPr>
                <w:b/>
                <w:noProof/>
              </w:rPr>
              <w:t> </w:t>
            </w:r>
            <w:r w:rsidR="00B76C3D">
              <w:rPr>
                <w:b/>
                <w:noProof/>
              </w:rPr>
              <w:t> </w:t>
            </w:r>
            <w:r w:rsidR="00B76C3D">
              <w:rPr>
                <w:b/>
                <w:noProof/>
              </w:rPr>
              <w:t> </w:t>
            </w:r>
            <w:r w:rsidR="00B76C3D">
              <w:rPr>
                <w:b/>
                <w:noProof/>
              </w:rPr>
              <w:t> </w:t>
            </w:r>
            <w:r w:rsidR="00B76C3D">
              <w:rPr>
                <w:b/>
                <w:noProof/>
              </w:rPr>
              <w:t> </w:t>
            </w:r>
            <w:r w:rsidR="005A5CD1">
              <w:rPr>
                <w:b/>
              </w:rPr>
              <w:fldChar w:fldCharType="end"/>
            </w:r>
          </w:p>
        </w:tc>
      </w:tr>
    </w:tbl>
    <w:p w14:paraId="314D3FC5" w14:textId="77777777" w:rsidR="001230CA" w:rsidRDefault="001230CA">
      <w:pPr>
        <w:tabs>
          <w:tab w:val="left" w:pos="362"/>
        </w:tabs>
        <w:rPr>
          <w:rFonts w:ascii="Arial" w:hAnsi="Arial"/>
          <w:sz w:val="20"/>
        </w:rPr>
      </w:pPr>
    </w:p>
    <w:p w14:paraId="7B9424A8" w14:textId="77777777" w:rsidR="00E04F79" w:rsidRDefault="005A5CD1" w:rsidP="005A5CD1">
      <w:pPr>
        <w:tabs>
          <w:tab w:val="left" w:pos="362"/>
        </w:tabs>
        <w:spacing w:after="120"/>
        <w:rPr>
          <w:rFonts w:ascii="Arial" w:hAnsi="Arial"/>
          <w:sz w:val="20"/>
        </w:rPr>
      </w:pPr>
      <w:r>
        <w:rPr>
          <w:rFonts w:ascii="Arial" w:hAnsi="Arial"/>
          <w:b/>
        </w:rPr>
        <w:t>Part V:  Type of CAIR NOx Ozone</w:t>
      </w:r>
      <w:r w:rsidR="005201A6">
        <w:rPr>
          <w:rFonts w:ascii="Arial" w:hAnsi="Arial"/>
          <w:b/>
        </w:rPr>
        <w:t xml:space="preserve"> Season Unit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56"/>
        <w:gridCol w:w="1524"/>
        <w:gridCol w:w="1437"/>
        <w:gridCol w:w="993"/>
        <w:gridCol w:w="1260"/>
        <w:gridCol w:w="1260"/>
        <w:gridCol w:w="2250"/>
      </w:tblGrid>
      <w:tr w:rsidR="005A5CD1" w:rsidRPr="00160D3F" w14:paraId="62A94203" w14:textId="77777777" w:rsidTr="00160D3F">
        <w:tc>
          <w:tcPr>
            <w:tcW w:w="10080" w:type="dxa"/>
            <w:gridSpan w:val="7"/>
          </w:tcPr>
          <w:p w14:paraId="7D4F34CB" w14:textId="77777777" w:rsidR="005A5CD1" w:rsidRDefault="005A5CD1" w:rsidP="00160D3F">
            <w:pPr>
              <w:pStyle w:val="BodyText"/>
              <w:tabs>
                <w:tab w:val="clear" w:pos="-4767"/>
                <w:tab w:val="clear" w:pos="-3057"/>
                <w:tab w:val="clear" w:pos="-1527"/>
                <w:tab w:val="clear" w:pos="72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Enter the emissions unit number and identify the unit type for each CAIR NOx Ozone Season unit that is subject to the CAIR NOx Ozone Season Trading Program.</w:t>
            </w:r>
          </w:p>
        </w:tc>
      </w:tr>
      <w:tr w:rsidR="00E04F79" w:rsidRPr="00160D3F" w14:paraId="2606D63E" w14:textId="77777777" w:rsidTr="00160D3F">
        <w:tc>
          <w:tcPr>
            <w:tcW w:w="1356" w:type="dxa"/>
            <w:shd w:val="clear" w:color="auto" w:fill="D9D9D9"/>
            <w:vAlign w:val="center"/>
          </w:tcPr>
          <w:p w14:paraId="12564715" w14:textId="77777777" w:rsidR="00E04F79" w:rsidRPr="00160D3F" w:rsidRDefault="00E04F79" w:rsidP="00160D3F">
            <w:pPr>
              <w:tabs>
                <w:tab w:val="left" w:pos="362"/>
              </w:tabs>
              <w:jc w:val="center"/>
              <w:rPr>
                <w:rFonts w:ascii="Arial" w:hAnsi="Arial"/>
                <w:b/>
                <w:sz w:val="20"/>
              </w:rPr>
            </w:pPr>
            <w:r w:rsidRPr="00160D3F">
              <w:rPr>
                <w:rFonts w:ascii="Arial" w:hAnsi="Arial"/>
                <w:b/>
                <w:bCs/>
                <w:sz w:val="20"/>
              </w:rPr>
              <w:t>Emissions Unit No.</w:t>
            </w:r>
          </w:p>
        </w:tc>
        <w:tc>
          <w:tcPr>
            <w:tcW w:w="1524" w:type="dxa"/>
            <w:shd w:val="clear" w:color="auto" w:fill="D9D9D9"/>
            <w:vAlign w:val="center"/>
          </w:tcPr>
          <w:p w14:paraId="12F1A9E1" w14:textId="77777777" w:rsidR="00E04F79" w:rsidRPr="00160D3F" w:rsidRDefault="00E04F79" w:rsidP="00160D3F">
            <w:pPr>
              <w:tabs>
                <w:tab w:val="left" w:pos="362"/>
              </w:tabs>
              <w:jc w:val="center"/>
              <w:rPr>
                <w:rFonts w:ascii="Arial" w:hAnsi="Arial"/>
                <w:b/>
                <w:sz w:val="20"/>
              </w:rPr>
            </w:pPr>
            <w:r w:rsidRPr="00160D3F">
              <w:rPr>
                <w:rFonts w:ascii="Arial" w:hAnsi="Arial"/>
                <w:b/>
                <w:bCs/>
                <w:sz w:val="20"/>
              </w:rPr>
              <w:t>Cogeneration Unit</w:t>
            </w:r>
          </w:p>
        </w:tc>
        <w:tc>
          <w:tcPr>
            <w:tcW w:w="1437" w:type="dxa"/>
            <w:shd w:val="clear" w:color="auto" w:fill="D9D9D9"/>
            <w:vAlign w:val="center"/>
          </w:tcPr>
          <w:p w14:paraId="5C0EC785" w14:textId="77777777" w:rsidR="00E04F79" w:rsidRPr="00160D3F" w:rsidRDefault="00E04F79" w:rsidP="00160D3F">
            <w:pPr>
              <w:tabs>
                <w:tab w:val="left" w:pos="362"/>
              </w:tabs>
              <w:jc w:val="center"/>
              <w:rPr>
                <w:rFonts w:ascii="Arial" w:hAnsi="Arial"/>
                <w:b/>
                <w:sz w:val="20"/>
              </w:rPr>
            </w:pPr>
            <w:r w:rsidRPr="00160D3F">
              <w:rPr>
                <w:rFonts w:ascii="Arial" w:hAnsi="Arial"/>
                <w:b/>
                <w:bCs/>
                <w:sz w:val="20"/>
              </w:rPr>
              <w:t>Industrial Unit</w:t>
            </w:r>
          </w:p>
        </w:tc>
        <w:tc>
          <w:tcPr>
            <w:tcW w:w="993" w:type="dxa"/>
            <w:shd w:val="clear" w:color="auto" w:fill="D9D9D9"/>
            <w:vAlign w:val="center"/>
          </w:tcPr>
          <w:p w14:paraId="3E092EA8" w14:textId="77777777" w:rsidR="00E04F79" w:rsidRPr="00160D3F" w:rsidRDefault="00E04F79" w:rsidP="00160D3F">
            <w:pPr>
              <w:tabs>
                <w:tab w:val="left" w:pos="362"/>
              </w:tabs>
              <w:jc w:val="center"/>
              <w:rPr>
                <w:rFonts w:ascii="Arial" w:hAnsi="Arial"/>
                <w:b/>
                <w:sz w:val="20"/>
              </w:rPr>
            </w:pPr>
            <w:r w:rsidRPr="00160D3F">
              <w:rPr>
                <w:rFonts w:ascii="Arial" w:hAnsi="Arial"/>
                <w:b/>
                <w:bCs/>
                <w:sz w:val="20"/>
              </w:rPr>
              <w:t>New Unit</w:t>
            </w:r>
          </w:p>
        </w:tc>
        <w:tc>
          <w:tcPr>
            <w:tcW w:w="1260" w:type="dxa"/>
            <w:shd w:val="clear" w:color="auto" w:fill="D9D9D9"/>
            <w:vAlign w:val="center"/>
          </w:tcPr>
          <w:p w14:paraId="014FA7BF" w14:textId="77777777" w:rsidR="00E04F79" w:rsidRPr="00160D3F" w:rsidRDefault="00E04F79" w:rsidP="00160D3F">
            <w:pPr>
              <w:tabs>
                <w:tab w:val="left" w:pos="362"/>
              </w:tabs>
              <w:jc w:val="center"/>
              <w:rPr>
                <w:rFonts w:ascii="Arial" w:hAnsi="Arial"/>
                <w:b/>
                <w:sz w:val="20"/>
              </w:rPr>
            </w:pPr>
            <w:r w:rsidRPr="00160D3F">
              <w:rPr>
                <w:rFonts w:ascii="Arial" w:hAnsi="Arial"/>
                <w:b/>
                <w:bCs/>
                <w:sz w:val="20"/>
              </w:rPr>
              <w:t>Phase I Unit</w:t>
            </w:r>
          </w:p>
        </w:tc>
        <w:tc>
          <w:tcPr>
            <w:tcW w:w="1260" w:type="dxa"/>
            <w:shd w:val="clear" w:color="auto" w:fill="D9D9D9"/>
            <w:vAlign w:val="center"/>
          </w:tcPr>
          <w:p w14:paraId="67E2ED27" w14:textId="77777777" w:rsidR="00E04F79" w:rsidRPr="00160D3F" w:rsidRDefault="00E04F79"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bCs/>
                <w:sz w:val="20"/>
              </w:rPr>
            </w:pPr>
            <w:r w:rsidRPr="00160D3F">
              <w:rPr>
                <w:rFonts w:ascii="Arial" w:hAnsi="Arial"/>
                <w:b/>
                <w:bCs/>
                <w:sz w:val="20"/>
              </w:rPr>
              <w:t>Phase II Unit</w:t>
            </w:r>
          </w:p>
        </w:tc>
        <w:tc>
          <w:tcPr>
            <w:tcW w:w="2250" w:type="dxa"/>
            <w:shd w:val="clear" w:color="auto" w:fill="D9D9D9"/>
            <w:vAlign w:val="center"/>
          </w:tcPr>
          <w:p w14:paraId="07B0D5CD" w14:textId="77777777" w:rsidR="00E04F79" w:rsidRPr="00160D3F" w:rsidRDefault="00E04F79"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bCs/>
                <w:sz w:val="20"/>
              </w:rPr>
            </w:pPr>
            <w:r w:rsidRPr="00160D3F">
              <w:rPr>
                <w:rFonts w:ascii="Arial" w:hAnsi="Arial"/>
                <w:b/>
                <w:bCs/>
                <w:sz w:val="20"/>
              </w:rPr>
              <w:t>Reciprocating Grate Waste Tire Fired Unit</w:t>
            </w:r>
          </w:p>
        </w:tc>
      </w:tr>
      <w:tr w:rsidR="005A5CD1" w:rsidRPr="00160D3F" w14:paraId="4665ACFA" w14:textId="77777777" w:rsidTr="00160D3F">
        <w:tc>
          <w:tcPr>
            <w:tcW w:w="1356" w:type="dxa"/>
            <w:vAlign w:val="center"/>
          </w:tcPr>
          <w:p w14:paraId="6F55C7E9" w14:textId="77777777" w:rsidR="005A5CD1" w:rsidRDefault="005A5CD1"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48E3291C"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4DACED90"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4"/>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7E2297B5"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5"/>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1022F843"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7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289ADF68"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5879740B"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9"/>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5A5CD1" w:rsidRPr="00160D3F" w14:paraId="71DEE17E" w14:textId="77777777" w:rsidTr="00160D3F">
        <w:tc>
          <w:tcPr>
            <w:tcW w:w="1356" w:type="dxa"/>
            <w:vAlign w:val="center"/>
          </w:tcPr>
          <w:p w14:paraId="45A9CAA3" w14:textId="77777777" w:rsidR="005A5CD1" w:rsidRDefault="005A5CD1"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1DCFA490"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4"/>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41E8D784"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1CA0CD6E"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6"/>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5FF5ACB5"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7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6EEF7AFC"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9"/>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744E1094"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5A5CD1" w:rsidRPr="00160D3F" w14:paraId="158D3D8C" w14:textId="77777777" w:rsidTr="00160D3F">
        <w:tc>
          <w:tcPr>
            <w:tcW w:w="1356" w:type="dxa"/>
            <w:vAlign w:val="center"/>
          </w:tcPr>
          <w:p w14:paraId="0E7D95FD" w14:textId="77777777" w:rsidR="005A5CD1" w:rsidRDefault="005A5CD1"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02EFBE17"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6"/>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425C2E27"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6563780B"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7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340121BA"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2A77AD58"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4C41DB77"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5A5CD1" w:rsidRPr="00160D3F" w14:paraId="3FF5B529" w14:textId="77777777" w:rsidTr="00160D3F">
        <w:tc>
          <w:tcPr>
            <w:tcW w:w="1356" w:type="dxa"/>
            <w:vAlign w:val="center"/>
          </w:tcPr>
          <w:p w14:paraId="667EEB1D" w14:textId="77777777" w:rsidR="005A5CD1" w:rsidRDefault="005A5CD1"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2E0EADC6"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042D5089"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597755CF"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5223CF53"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42D576EC"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1240186C" w14:textId="77777777" w:rsidR="005A5CD1" w:rsidRPr="00160D3F" w:rsidRDefault="005A5CD1"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540A56E3" w14:textId="77777777" w:rsidTr="00160D3F">
        <w:tc>
          <w:tcPr>
            <w:tcW w:w="1356" w:type="dxa"/>
            <w:vAlign w:val="center"/>
          </w:tcPr>
          <w:p w14:paraId="5033BC23" w14:textId="77777777" w:rsidR="00733168" w:rsidRDefault="00733168" w:rsidP="00160D3F">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6BC5672D"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0F1408BC"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0E9FD09E"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2412F958"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06F46470"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68BDCA64"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28976894" w14:textId="77777777" w:rsidTr="00160D3F">
        <w:tc>
          <w:tcPr>
            <w:tcW w:w="1356" w:type="dxa"/>
            <w:vAlign w:val="center"/>
          </w:tcPr>
          <w:p w14:paraId="2BB42645" w14:textId="77777777" w:rsidR="00733168" w:rsidRDefault="00733168" w:rsidP="00160D3F">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392CFCCF"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0DEB5F94"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19BE6418"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3812B074"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400833C6"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15B70069"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58A0BE6C" w14:textId="77777777" w:rsidTr="00160D3F">
        <w:tc>
          <w:tcPr>
            <w:tcW w:w="1356" w:type="dxa"/>
            <w:vAlign w:val="center"/>
          </w:tcPr>
          <w:p w14:paraId="5393C497" w14:textId="77777777" w:rsidR="00733168" w:rsidRDefault="00733168" w:rsidP="00160D3F">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66E9B1FD"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2E5E2EA6"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6E3053D1"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4F0C7DFF"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2D4A9041"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208CE7AE"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24246BC4" w14:textId="77777777" w:rsidTr="00160D3F">
        <w:tc>
          <w:tcPr>
            <w:tcW w:w="1356" w:type="dxa"/>
            <w:vAlign w:val="center"/>
          </w:tcPr>
          <w:p w14:paraId="29B628A0" w14:textId="77777777" w:rsidR="00733168" w:rsidRDefault="00733168" w:rsidP="00160D3F">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4C415179"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00DF7683"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17D2341E"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76262309"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301B0832"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18162209"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1FF04F68" w14:textId="77777777" w:rsidTr="00160D3F">
        <w:tc>
          <w:tcPr>
            <w:tcW w:w="1356" w:type="dxa"/>
            <w:vAlign w:val="center"/>
          </w:tcPr>
          <w:p w14:paraId="24471665" w14:textId="77777777" w:rsidR="00733168" w:rsidRDefault="00733168" w:rsidP="00160D3F">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5632F283"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7"/>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7B8E72EA"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22DB675B"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6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5618DAB6"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1"/>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128B4AFE"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04C8A1B5"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456421D4" w14:textId="77777777" w:rsidTr="00160D3F">
        <w:tc>
          <w:tcPr>
            <w:tcW w:w="1356" w:type="dxa"/>
            <w:vAlign w:val="center"/>
          </w:tcPr>
          <w:p w14:paraId="61231A87" w14:textId="77777777" w:rsidR="00733168" w:rsidRDefault="00733168"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1ABD8D67"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74E67285"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59"/>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47C44ACF"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70"/>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5076AFA7"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743D8C4E"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783C8917"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4"/>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r w:rsidR="00733168" w:rsidRPr="00160D3F" w14:paraId="747CB8E8" w14:textId="77777777" w:rsidTr="00160D3F">
        <w:tc>
          <w:tcPr>
            <w:tcW w:w="1356" w:type="dxa"/>
            <w:vAlign w:val="center"/>
          </w:tcPr>
          <w:p w14:paraId="2D72A034" w14:textId="77777777" w:rsidR="00733168" w:rsidRDefault="00733168" w:rsidP="005A5CD1">
            <w:r w:rsidRPr="00160D3F">
              <w:rPr>
                <w:rFonts w:ascii="Arial" w:hAnsi="Arial"/>
                <w:b/>
                <w:sz w:val="20"/>
              </w:rPr>
              <w:fldChar w:fldCharType="begin">
                <w:ffData>
                  <w:name w:val=""/>
                  <w:enabled/>
                  <w:calcOnExit w:val="0"/>
                  <w:textInput/>
                </w:ffData>
              </w:fldChar>
            </w:r>
            <w:r w:rsidRPr="00160D3F">
              <w:rPr>
                <w:rFonts w:ascii="Arial" w:hAnsi="Arial"/>
                <w:b/>
                <w:sz w:val="20"/>
              </w:rPr>
              <w:instrText xml:space="preserve"> FORMTEXT </w:instrText>
            </w:r>
            <w:r w:rsidRPr="00160D3F">
              <w:rPr>
                <w:rFonts w:ascii="Arial" w:hAnsi="Arial"/>
                <w:b/>
                <w:sz w:val="20"/>
              </w:rPr>
            </w:r>
            <w:r w:rsidRPr="00160D3F">
              <w:rPr>
                <w:rFonts w:ascii="Arial" w:hAnsi="Arial"/>
                <w:b/>
                <w:sz w:val="20"/>
              </w:rPr>
              <w:fldChar w:fldCharType="separate"/>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00B76C3D" w:rsidRPr="00160D3F">
              <w:rPr>
                <w:rFonts w:ascii="Arial" w:hAnsi="Arial"/>
                <w:b/>
                <w:noProof/>
                <w:sz w:val="20"/>
              </w:rPr>
              <w:t> </w:t>
            </w:r>
            <w:r w:rsidRPr="00160D3F">
              <w:rPr>
                <w:rFonts w:ascii="Arial" w:hAnsi="Arial"/>
                <w:b/>
                <w:sz w:val="20"/>
              </w:rPr>
              <w:fldChar w:fldCharType="end"/>
            </w:r>
          </w:p>
        </w:tc>
        <w:tc>
          <w:tcPr>
            <w:tcW w:w="1524" w:type="dxa"/>
            <w:vAlign w:val="center"/>
          </w:tcPr>
          <w:p w14:paraId="2178AABB"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49"/>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437" w:type="dxa"/>
            <w:vAlign w:val="center"/>
          </w:tcPr>
          <w:p w14:paraId="2D3A987C"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58"/>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993" w:type="dxa"/>
            <w:vAlign w:val="center"/>
          </w:tcPr>
          <w:p w14:paraId="3BF88AA3"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72"/>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48EB74E4"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83"/>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1260" w:type="dxa"/>
            <w:vAlign w:val="center"/>
          </w:tcPr>
          <w:p w14:paraId="0BF03B54"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94"/>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c>
          <w:tcPr>
            <w:tcW w:w="2250" w:type="dxa"/>
            <w:vAlign w:val="center"/>
          </w:tcPr>
          <w:p w14:paraId="1A20B998" w14:textId="77777777" w:rsidR="00733168" w:rsidRPr="00160D3F" w:rsidRDefault="00733168" w:rsidP="00160D3F">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sz w:val="20"/>
              </w:rPr>
            </w:pPr>
            <w:r w:rsidRPr="00160D3F">
              <w:rPr>
                <w:rFonts w:ascii="Arial" w:hAnsi="Arial"/>
                <w:sz w:val="20"/>
              </w:rPr>
              <w:fldChar w:fldCharType="begin">
                <w:ffData>
                  <w:name w:val="Check105"/>
                  <w:enabled/>
                  <w:calcOnExit w:val="0"/>
                  <w:checkBox>
                    <w:sizeAuto/>
                    <w:default w:val="0"/>
                  </w:checkBox>
                </w:ffData>
              </w:fldChar>
            </w:r>
            <w:r w:rsidRPr="00160D3F">
              <w:rPr>
                <w:rFonts w:ascii="Arial" w:hAnsi="Arial"/>
                <w:sz w:val="20"/>
              </w:rPr>
              <w:instrText xml:space="preserve"> FORMCHECKBOX </w:instrText>
            </w:r>
            <w:r w:rsidRPr="00160D3F">
              <w:rPr>
                <w:rFonts w:ascii="Arial" w:hAnsi="Arial"/>
                <w:sz w:val="20"/>
              </w:rPr>
            </w:r>
            <w:r w:rsidRPr="00160D3F">
              <w:rPr>
                <w:rFonts w:ascii="Arial" w:hAnsi="Arial"/>
                <w:sz w:val="20"/>
              </w:rPr>
              <w:fldChar w:fldCharType="separate"/>
            </w:r>
            <w:r w:rsidRPr="00160D3F">
              <w:rPr>
                <w:rFonts w:ascii="Arial" w:hAnsi="Arial"/>
                <w:sz w:val="20"/>
              </w:rPr>
              <w:fldChar w:fldCharType="end"/>
            </w:r>
          </w:p>
        </w:tc>
      </w:tr>
    </w:tbl>
    <w:p w14:paraId="6FCEA16D" w14:textId="77777777" w:rsidR="0036171A" w:rsidRDefault="0036171A">
      <w:pPr>
        <w:tabs>
          <w:tab w:val="left" w:pos="362"/>
        </w:tabs>
        <w:rPr>
          <w:rFonts w:ascii="Arial" w:hAnsi="Arial"/>
          <w:sz w:val="20"/>
        </w:rPr>
      </w:pPr>
    </w:p>
    <w:p w14:paraId="6513CA42" w14:textId="77777777" w:rsidR="0036171A" w:rsidRDefault="0036171A">
      <w:pPr>
        <w:tabs>
          <w:tab w:val="left" w:pos="362"/>
        </w:tabs>
        <w:rPr>
          <w:rFonts w:ascii="Arial" w:hAnsi="Arial"/>
          <w:sz w:val="20"/>
        </w:rPr>
      </w:pPr>
    </w:p>
    <w:p w14:paraId="434322F6" w14:textId="77777777" w:rsidR="0036171A" w:rsidRDefault="0036171A">
      <w:pPr>
        <w:tabs>
          <w:tab w:val="left" w:pos="362"/>
        </w:tabs>
        <w:rPr>
          <w:rFonts w:ascii="Arial" w:hAnsi="Arial"/>
          <w:sz w:val="20"/>
        </w:rPr>
        <w:sectPr w:rsidR="0036171A" w:rsidSect="001230CA">
          <w:endnotePr>
            <w:numFmt w:val="decimal"/>
          </w:endnotePr>
          <w:pgSz w:w="12240" w:h="15840"/>
          <w:pgMar w:top="1080" w:right="1080" w:bottom="720" w:left="1080" w:header="0" w:footer="360" w:gutter="0"/>
          <w:cols w:space="720"/>
          <w:noEndnote/>
        </w:sectPr>
      </w:pPr>
    </w:p>
    <w:p w14:paraId="01A1212C" w14:textId="77777777" w:rsidR="00E05905" w:rsidRDefault="00E97F32">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lastRenderedPageBreak/>
        <w:t>P</w:t>
      </w:r>
      <w:r w:rsidR="00E05905">
        <w:rPr>
          <w:rFonts w:ascii="Arial" w:hAnsi="Arial"/>
          <w:b/>
        </w:rPr>
        <w:t>art VI: Permit Standard Requirements</w:t>
      </w:r>
    </w:p>
    <w:p w14:paraId="1D823462" w14:textId="77777777" w:rsidR="00E05905" w:rsidRDefault="00E05905">
      <w:pPr>
        <w:rPr>
          <w:rFonts w:ascii="Arial" w:hAnsi="Arial" w:cs="Arial"/>
          <w:sz w:val="20"/>
        </w:rPr>
      </w:pPr>
      <w:r>
        <w:rPr>
          <w:rFonts w:ascii="Arial" w:hAnsi="Arial" w:cs="Arial"/>
          <w:sz w:val="20"/>
        </w:rPr>
        <w:t xml:space="preserve">Please read the following permit standard requirements. </w:t>
      </w:r>
    </w:p>
    <w:p w14:paraId="27204B34" w14:textId="77777777" w:rsidR="008F619F" w:rsidRDefault="008F619F">
      <w:pPr>
        <w:rPr>
          <w:rFonts w:ascii="Arial" w:hAnsi="Arial" w:cs="Arial"/>
          <w:sz w:val="20"/>
        </w:rPr>
      </w:pPr>
    </w:p>
    <w:p w14:paraId="1CF1C054" w14:textId="77777777" w:rsidR="004D450B" w:rsidRDefault="004D450B" w:rsidP="004D450B">
      <w:pPr>
        <w:tabs>
          <w:tab w:val="left" w:pos="450"/>
        </w:tabs>
        <w:spacing w:after="120"/>
        <w:rPr>
          <w:rFonts w:ascii="Arial" w:hAnsi="Arial" w:cs="Arial"/>
          <w:b/>
          <w:bCs/>
          <w:sz w:val="20"/>
        </w:rPr>
      </w:pPr>
      <w:r>
        <w:rPr>
          <w:rFonts w:ascii="Arial" w:hAnsi="Arial" w:cs="Arial"/>
          <w:b/>
          <w:bCs/>
          <w:sz w:val="20"/>
        </w:rPr>
        <w:t>(A)</w:t>
      </w:r>
      <w:r>
        <w:rPr>
          <w:rFonts w:ascii="Arial" w:hAnsi="Arial" w:cs="Arial"/>
          <w:b/>
          <w:bCs/>
          <w:sz w:val="20"/>
        </w:rPr>
        <w:tab/>
        <w:t>Permit Requirements</w:t>
      </w:r>
    </w:p>
    <w:p w14:paraId="016C1BB7" w14:textId="77777777" w:rsidR="004D450B" w:rsidRDefault="004D450B" w:rsidP="004D450B">
      <w:pPr>
        <w:tabs>
          <w:tab w:val="left" w:pos="360"/>
        </w:tabs>
        <w:spacing w:after="120"/>
        <w:ind w:left="360" w:hanging="360"/>
        <w:rPr>
          <w:rFonts w:ascii="Arial" w:hAnsi="Arial" w:cs="Arial"/>
          <w:sz w:val="20"/>
        </w:rPr>
      </w:pPr>
      <w:r>
        <w:rPr>
          <w:rFonts w:ascii="Arial" w:hAnsi="Arial" w:cs="Arial"/>
          <w:sz w:val="20"/>
        </w:rPr>
        <w:t>(1)</w:t>
      </w:r>
      <w:r>
        <w:rPr>
          <w:rFonts w:ascii="Arial" w:hAnsi="Arial" w:cs="Arial"/>
          <w:sz w:val="20"/>
        </w:rPr>
        <w:tab/>
        <w:t>The CAIR designated representative of each CAIR NO</w:t>
      </w:r>
      <w:r>
        <w:rPr>
          <w:rFonts w:ascii="Arial" w:hAnsi="Arial" w:cs="Arial"/>
          <w:sz w:val="20"/>
          <w:szCs w:val="16"/>
          <w:vertAlign w:val="subscript"/>
        </w:rPr>
        <w:t>X</w:t>
      </w:r>
      <w:r>
        <w:rPr>
          <w:rFonts w:ascii="Arial" w:hAnsi="Arial" w:cs="Arial"/>
          <w:sz w:val="20"/>
        </w:rPr>
        <w:t xml:space="preserve"> Ozone Season source required to have a Title V operating permit shall:</w:t>
      </w:r>
    </w:p>
    <w:p w14:paraId="2B6FF85C" w14:textId="77777777" w:rsidR="004D450B" w:rsidRDefault="004D450B" w:rsidP="004D450B">
      <w:pPr>
        <w:spacing w:after="120"/>
        <w:ind w:left="720" w:hanging="360"/>
        <w:rPr>
          <w:rFonts w:ascii="Arial" w:hAnsi="Arial" w:cs="Arial"/>
          <w:sz w:val="20"/>
        </w:rPr>
      </w:pPr>
      <w:r>
        <w:rPr>
          <w:rFonts w:ascii="Arial" w:hAnsi="Arial" w:cs="Arial"/>
          <w:sz w:val="20"/>
        </w:rPr>
        <w:t>(i)</w:t>
      </w:r>
      <w:r>
        <w:rPr>
          <w:rFonts w:ascii="Arial" w:hAnsi="Arial" w:cs="Arial"/>
          <w:sz w:val="20"/>
        </w:rPr>
        <w:tab/>
        <w:t xml:space="preserve">Submit to the commissioner a complete CAIR permit application under §96.322 in accordance with the deadlines specified in </w:t>
      </w:r>
      <w:r>
        <w:rPr>
          <w:rFonts w:ascii="Arial" w:hAnsi="Arial" w:cs="Arial"/>
          <w:sz w:val="20"/>
          <w:szCs w:val="16"/>
        </w:rPr>
        <w:t>§</w:t>
      </w:r>
      <w:r>
        <w:rPr>
          <w:rFonts w:ascii="Arial" w:hAnsi="Arial" w:cs="Arial"/>
          <w:sz w:val="20"/>
        </w:rPr>
        <w:t>96.321; and</w:t>
      </w:r>
    </w:p>
    <w:p w14:paraId="0197BE73" w14:textId="77777777" w:rsidR="004D450B" w:rsidRDefault="004D450B" w:rsidP="004D450B">
      <w:pPr>
        <w:spacing w:after="120"/>
        <w:ind w:left="720" w:hanging="360"/>
        <w:rPr>
          <w:rFonts w:ascii="Arial" w:hAnsi="Arial" w:cs="Arial"/>
          <w:sz w:val="20"/>
        </w:rPr>
      </w:pPr>
      <w:r>
        <w:rPr>
          <w:rFonts w:ascii="Arial" w:hAnsi="Arial" w:cs="Arial"/>
          <w:sz w:val="20"/>
        </w:rPr>
        <w:t>(ii)</w:t>
      </w:r>
      <w:r>
        <w:rPr>
          <w:rFonts w:ascii="Arial" w:hAnsi="Arial" w:cs="Arial"/>
          <w:sz w:val="20"/>
        </w:rPr>
        <w:tab/>
        <w:t xml:space="preserve">Submit in a timely manner any supplemental information that the commissioner determines is necessary </w:t>
      </w:r>
      <w:proofErr w:type="gramStart"/>
      <w:r>
        <w:rPr>
          <w:rFonts w:ascii="Arial" w:hAnsi="Arial" w:cs="Arial"/>
          <w:sz w:val="20"/>
        </w:rPr>
        <w:t>in order to</w:t>
      </w:r>
      <w:proofErr w:type="gramEnd"/>
      <w:r>
        <w:rPr>
          <w:rFonts w:ascii="Arial" w:hAnsi="Arial" w:cs="Arial"/>
          <w:sz w:val="20"/>
        </w:rPr>
        <w:t xml:space="preserve"> review a CAIR permit application and issue or deny a CAIR permit.</w:t>
      </w:r>
    </w:p>
    <w:p w14:paraId="35720105" w14:textId="77777777" w:rsidR="004D450B" w:rsidRDefault="004D450B" w:rsidP="004D450B">
      <w:pPr>
        <w:tabs>
          <w:tab w:val="left" w:pos="360"/>
        </w:tabs>
        <w:spacing w:after="120"/>
        <w:ind w:left="360" w:hanging="360"/>
        <w:rPr>
          <w:rFonts w:ascii="Arial" w:hAnsi="Arial" w:cs="Arial"/>
          <w:sz w:val="20"/>
        </w:rPr>
      </w:pPr>
      <w:r>
        <w:rPr>
          <w:rFonts w:ascii="Arial" w:hAnsi="Arial" w:cs="Arial"/>
          <w:sz w:val="20"/>
        </w:rPr>
        <w:t>(2)</w:t>
      </w:r>
      <w:r>
        <w:rPr>
          <w:rFonts w:ascii="Arial" w:hAnsi="Arial" w:cs="Arial"/>
          <w:sz w:val="20"/>
        </w:rPr>
        <w:tab/>
        <w:t>The owners and operators of each CAIR NO</w:t>
      </w:r>
      <w:r>
        <w:rPr>
          <w:rFonts w:ascii="Arial" w:hAnsi="Arial" w:cs="Arial"/>
          <w:sz w:val="20"/>
          <w:szCs w:val="16"/>
          <w:vertAlign w:val="subscript"/>
        </w:rPr>
        <w:t>X</w:t>
      </w:r>
      <w:r>
        <w:rPr>
          <w:rFonts w:ascii="Arial" w:hAnsi="Arial" w:cs="Arial"/>
          <w:sz w:val="20"/>
        </w:rPr>
        <w:t xml:space="preserve"> Ozone Season source required to have a Title V operating permit shall have a CAIR permit issued by the commissioner under subpart CCCC of 40 CFR part 96 for the source and operate the source and the unit in compliance with such CAIR permit.</w:t>
      </w:r>
    </w:p>
    <w:p w14:paraId="719DDBFB" w14:textId="77777777" w:rsidR="00A70468" w:rsidRDefault="004D450B" w:rsidP="00A70468">
      <w:pPr>
        <w:tabs>
          <w:tab w:val="left" w:pos="360"/>
        </w:tabs>
        <w:ind w:left="360" w:hanging="360"/>
        <w:rPr>
          <w:rFonts w:ascii="Arial" w:hAnsi="Arial" w:cs="Arial"/>
          <w:sz w:val="20"/>
        </w:rPr>
      </w:pPr>
      <w:r>
        <w:rPr>
          <w:rFonts w:ascii="Arial" w:hAnsi="Arial" w:cs="Arial"/>
          <w:sz w:val="20"/>
        </w:rPr>
        <w:t>(3)</w:t>
      </w:r>
      <w:r>
        <w:rPr>
          <w:rFonts w:ascii="Arial" w:hAnsi="Arial" w:cs="Arial"/>
          <w:sz w:val="20"/>
        </w:rPr>
        <w:tab/>
        <w:t>The owners and operators of a CAIR NO</w:t>
      </w:r>
      <w:r>
        <w:rPr>
          <w:rFonts w:ascii="Arial" w:hAnsi="Arial" w:cs="Arial"/>
          <w:sz w:val="20"/>
          <w:szCs w:val="16"/>
          <w:vertAlign w:val="subscript"/>
        </w:rPr>
        <w:t>X</w:t>
      </w:r>
      <w:r>
        <w:rPr>
          <w:rFonts w:ascii="Arial" w:hAnsi="Arial" w:cs="Arial"/>
          <w:sz w:val="20"/>
        </w:rPr>
        <w:t xml:space="preserve"> Ozone Season source that is not otherwise required to have a Title V operating permit and each CAIR NO</w:t>
      </w:r>
      <w:r>
        <w:rPr>
          <w:rFonts w:ascii="Arial" w:hAnsi="Arial" w:cs="Arial"/>
          <w:sz w:val="20"/>
          <w:szCs w:val="16"/>
          <w:vertAlign w:val="subscript"/>
        </w:rPr>
        <w:t>X</w:t>
      </w:r>
      <w:r>
        <w:rPr>
          <w:rFonts w:ascii="Arial" w:hAnsi="Arial" w:cs="Arial"/>
          <w:sz w:val="20"/>
        </w:rPr>
        <w:t xml:space="preserve"> Ozone Season unit that is not otherwise required to have a Title V operating permit are not required to submit a CAIR permit application, and to have a CAIR permit, under subpart CCCC of 40 CFR part 96 for such CAIR NO</w:t>
      </w:r>
      <w:r>
        <w:rPr>
          <w:rFonts w:ascii="Arial" w:hAnsi="Arial" w:cs="Arial"/>
          <w:sz w:val="20"/>
          <w:szCs w:val="16"/>
          <w:vertAlign w:val="subscript"/>
        </w:rPr>
        <w:t>X</w:t>
      </w:r>
      <w:r>
        <w:rPr>
          <w:rFonts w:ascii="Arial" w:hAnsi="Arial" w:cs="Arial"/>
          <w:sz w:val="20"/>
        </w:rPr>
        <w:t xml:space="preserve"> Ozone Season source and such CAIR NO</w:t>
      </w:r>
      <w:r>
        <w:rPr>
          <w:rFonts w:ascii="Arial" w:hAnsi="Arial" w:cs="Arial"/>
          <w:sz w:val="20"/>
          <w:szCs w:val="16"/>
          <w:vertAlign w:val="subscript"/>
        </w:rPr>
        <w:t>X</w:t>
      </w:r>
      <w:r>
        <w:rPr>
          <w:rFonts w:ascii="Arial" w:hAnsi="Arial" w:cs="Arial"/>
          <w:sz w:val="20"/>
        </w:rPr>
        <w:t xml:space="preserve"> Ozone Season unit. </w:t>
      </w:r>
    </w:p>
    <w:p w14:paraId="500D1635" w14:textId="77777777" w:rsidR="00A70468" w:rsidRDefault="00A70468" w:rsidP="00A70468">
      <w:pPr>
        <w:tabs>
          <w:tab w:val="left" w:pos="360"/>
        </w:tabs>
        <w:ind w:left="360" w:hanging="360"/>
        <w:rPr>
          <w:rFonts w:ascii="Arial" w:hAnsi="Arial" w:cs="Arial"/>
          <w:sz w:val="20"/>
        </w:rPr>
      </w:pPr>
    </w:p>
    <w:p w14:paraId="2119C9FF" w14:textId="77777777" w:rsidR="004D450B" w:rsidRDefault="004D450B" w:rsidP="004D450B">
      <w:pPr>
        <w:tabs>
          <w:tab w:val="left" w:pos="360"/>
        </w:tabs>
        <w:spacing w:after="120"/>
        <w:ind w:left="360" w:hanging="360"/>
        <w:rPr>
          <w:rFonts w:ascii="Arial" w:hAnsi="Arial" w:cs="Arial"/>
          <w:b/>
          <w:bCs/>
          <w:sz w:val="20"/>
        </w:rPr>
      </w:pPr>
      <w:r>
        <w:rPr>
          <w:rFonts w:ascii="Arial" w:hAnsi="Arial" w:cs="Arial"/>
          <w:b/>
          <w:bCs/>
          <w:sz w:val="20"/>
        </w:rPr>
        <w:t>(B)</w:t>
      </w:r>
      <w:r>
        <w:rPr>
          <w:rFonts w:ascii="Arial" w:hAnsi="Arial" w:cs="Arial"/>
          <w:b/>
          <w:bCs/>
          <w:sz w:val="20"/>
        </w:rPr>
        <w:tab/>
        <w:t>Monitoring, Reporting, and Recordkeeping Requirements</w:t>
      </w:r>
    </w:p>
    <w:p w14:paraId="7566EDD6" w14:textId="77777777" w:rsidR="004D450B" w:rsidRDefault="004D450B" w:rsidP="004D450B">
      <w:pPr>
        <w:tabs>
          <w:tab w:val="left" w:pos="360"/>
        </w:tabs>
        <w:spacing w:after="120"/>
        <w:ind w:left="360" w:hanging="360"/>
        <w:rPr>
          <w:rFonts w:ascii="Arial" w:hAnsi="Arial" w:cs="Arial"/>
          <w:sz w:val="20"/>
        </w:rPr>
      </w:pPr>
      <w:r>
        <w:rPr>
          <w:rFonts w:ascii="Arial" w:hAnsi="Arial" w:cs="Arial"/>
          <w:sz w:val="20"/>
        </w:rPr>
        <w:t>(1)</w:t>
      </w:r>
      <w:r>
        <w:rPr>
          <w:rFonts w:ascii="Arial" w:hAnsi="Arial" w:cs="Arial"/>
          <w:sz w:val="20"/>
        </w:rPr>
        <w:tab/>
        <w:t>The owners and operators, and the CAIR designated representative, of each CAIR NO</w:t>
      </w:r>
      <w:r>
        <w:rPr>
          <w:rFonts w:ascii="Arial" w:hAnsi="Arial" w:cs="Arial"/>
          <w:sz w:val="20"/>
          <w:szCs w:val="16"/>
          <w:vertAlign w:val="subscript"/>
        </w:rPr>
        <w:t>X</w:t>
      </w:r>
      <w:r>
        <w:rPr>
          <w:rFonts w:ascii="Arial" w:hAnsi="Arial" w:cs="Arial"/>
          <w:sz w:val="20"/>
        </w:rPr>
        <w:t xml:space="preserve"> Ozone Season source shall comply with the monitoring, reporting, and recordkeeping requirements of subpart HHHH of 40 CFR part 96.</w:t>
      </w:r>
    </w:p>
    <w:p w14:paraId="08BF1F69" w14:textId="77777777" w:rsidR="004D450B" w:rsidRDefault="004D450B" w:rsidP="004D450B">
      <w:pPr>
        <w:tabs>
          <w:tab w:val="left" w:pos="360"/>
        </w:tabs>
        <w:spacing w:after="120"/>
        <w:ind w:left="360" w:hanging="360"/>
      </w:pPr>
      <w:r>
        <w:rPr>
          <w:rFonts w:ascii="Arial" w:hAnsi="Arial" w:cs="Arial"/>
          <w:sz w:val="20"/>
        </w:rPr>
        <w:t>(2)</w:t>
      </w:r>
      <w:r>
        <w:rPr>
          <w:rFonts w:ascii="Arial" w:hAnsi="Arial" w:cs="Arial"/>
          <w:sz w:val="20"/>
        </w:rPr>
        <w:tab/>
        <w:t>The emissions measurements recorded and reported in accordance with subpart HHHH of 40 CFR part 96 shall be used to determine compliance by each CAIR NO</w:t>
      </w:r>
      <w:r>
        <w:rPr>
          <w:rFonts w:ascii="Arial" w:hAnsi="Arial" w:cs="Arial"/>
          <w:sz w:val="20"/>
          <w:szCs w:val="16"/>
          <w:vertAlign w:val="subscript"/>
        </w:rPr>
        <w:t>X</w:t>
      </w:r>
      <w:r>
        <w:rPr>
          <w:rFonts w:ascii="Arial" w:hAnsi="Arial" w:cs="Arial"/>
          <w:sz w:val="20"/>
        </w:rPr>
        <w:t xml:space="preserve"> Ozone Season source with the CAIR NO</w:t>
      </w:r>
      <w:r>
        <w:rPr>
          <w:rFonts w:ascii="Arial" w:hAnsi="Arial" w:cs="Arial"/>
          <w:sz w:val="20"/>
          <w:szCs w:val="16"/>
          <w:vertAlign w:val="subscript"/>
        </w:rPr>
        <w:t>X</w:t>
      </w:r>
      <w:r>
        <w:rPr>
          <w:rFonts w:ascii="Arial" w:hAnsi="Arial" w:cs="Arial"/>
          <w:sz w:val="20"/>
        </w:rPr>
        <w:t xml:space="preserve"> Ozone Season emissions limitation under paragraph (c) of §96.306.</w:t>
      </w:r>
    </w:p>
    <w:p w14:paraId="2724AB94" w14:textId="77777777" w:rsidR="00B4706D" w:rsidRDefault="004D450B" w:rsidP="004D450B">
      <w:pPr>
        <w:tabs>
          <w:tab w:val="left" w:pos="360"/>
        </w:tabs>
        <w:spacing w:after="120"/>
        <w:ind w:left="360" w:hanging="360"/>
        <w:rPr>
          <w:rFonts w:ascii="Arial" w:hAnsi="Arial" w:cs="Arial"/>
          <w:sz w:val="20"/>
        </w:rPr>
      </w:pPr>
      <w:r>
        <w:rPr>
          <w:rFonts w:ascii="Arial" w:hAnsi="Arial" w:cs="Arial"/>
          <w:sz w:val="20"/>
        </w:rPr>
        <w:t>(3)</w:t>
      </w:r>
      <w:r>
        <w:rPr>
          <w:rFonts w:ascii="Arial" w:hAnsi="Arial" w:cs="Arial"/>
          <w:sz w:val="20"/>
        </w:rPr>
        <w:tab/>
        <w:t xml:space="preserve">The requirements of 40 CFR 96.374(d)(2)(ii) shall only apply to those owners and operators of CAIR NOx </w:t>
      </w:r>
      <w:r w:rsidR="00B4706D">
        <w:rPr>
          <w:rFonts w:ascii="Arial" w:hAnsi="Arial" w:cs="Arial"/>
          <w:sz w:val="20"/>
        </w:rPr>
        <w:t>Ozone Season units that are not</w:t>
      </w:r>
    </w:p>
    <w:p w14:paraId="44D71B97" w14:textId="77777777" w:rsidR="004D450B" w:rsidRDefault="00B4706D" w:rsidP="00B4706D">
      <w:pPr>
        <w:tabs>
          <w:tab w:val="left" w:pos="360"/>
        </w:tabs>
        <w:spacing w:after="120"/>
        <w:ind w:left="360"/>
        <w:rPr>
          <w:rFonts w:ascii="Arial" w:hAnsi="Arial" w:cs="Arial"/>
          <w:sz w:val="20"/>
        </w:rPr>
      </w:pPr>
      <w:r>
        <w:rPr>
          <w:rFonts w:ascii="Arial" w:hAnsi="Arial" w:cs="Arial"/>
          <w:sz w:val="20"/>
        </w:rPr>
        <w:br w:type="column"/>
      </w:r>
      <w:r w:rsidR="004D450B">
        <w:rPr>
          <w:rFonts w:ascii="Arial" w:hAnsi="Arial" w:cs="Arial"/>
          <w:sz w:val="20"/>
        </w:rPr>
        <w:t>subject to an Acid Rain emissions limitation and are not monitoring NOx emissions using a continuous emission monitoring system (CEMS).</w:t>
      </w:r>
    </w:p>
    <w:p w14:paraId="0B4A4CFF" w14:textId="77777777" w:rsidR="004D450B" w:rsidRDefault="004D450B" w:rsidP="004D450B">
      <w:pPr>
        <w:tabs>
          <w:tab w:val="left" w:pos="360"/>
        </w:tabs>
        <w:spacing w:after="120"/>
        <w:ind w:left="360" w:hanging="360"/>
        <w:rPr>
          <w:rFonts w:ascii="Arial" w:hAnsi="Arial" w:cs="Arial"/>
          <w:sz w:val="20"/>
        </w:rPr>
      </w:pPr>
      <w:r>
        <w:rPr>
          <w:rFonts w:ascii="Arial" w:hAnsi="Arial" w:cs="Arial"/>
          <w:sz w:val="20"/>
        </w:rPr>
        <w:t>(4)</w:t>
      </w:r>
      <w:r>
        <w:rPr>
          <w:rFonts w:ascii="Arial" w:hAnsi="Arial" w:cs="Arial"/>
          <w:sz w:val="20"/>
        </w:rPr>
        <w:tab/>
        <w:t>Unless otherwise provided, the owners and operators of the CAIR NOx Ozone Season source shall keep on site at the source each of the following documents for a period of 5 years from the date the document is created.  This period may be extended for cause, at any time before the end of 5 years, in writing by the commissioner or the Administrator:</w:t>
      </w:r>
    </w:p>
    <w:p w14:paraId="3C787DA5" w14:textId="77777777" w:rsidR="004D450B" w:rsidRDefault="004D450B" w:rsidP="004D450B">
      <w:pPr>
        <w:spacing w:after="120"/>
        <w:ind w:left="720" w:hanging="360"/>
        <w:rPr>
          <w:rFonts w:ascii="Arial" w:hAnsi="Arial" w:cs="Arial"/>
          <w:sz w:val="20"/>
        </w:rPr>
      </w:pPr>
      <w:r>
        <w:rPr>
          <w:rFonts w:ascii="Arial" w:hAnsi="Arial" w:cs="Arial"/>
          <w:sz w:val="20"/>
        </w:rPr>
        <w:t>(i)</w:t>
      </w:r>
      <w:r>
        <w:rPr>
          <w:rFonts w:ascii="Arial" w:hAnsi="Arial" w:cs="Arial"/>
          <w:sz w:val="20"/>
        </w:rPr>
        <w:tab/>
        <w:t xml:space="preserve">The certificate of representation under §96.313 for the CAIR designated representative for the source and all documents that demonstrate the truth of the statements in the certificate of representation; provided that the certificate and documents shall be retained on site at the source beyond such 5-year period until such documents are superseded because of the submission of a new certificate of representation under §96.313 changing the CAIR designated </w:t>
      </w:r>
      <w:proofErr w:type="gramStart"/>
      <w:r>
        <w:rPr>
          <w:rFonts w:ascii="Arial" w:hAnsi="Arial" w:cs="Arial"/>
          <w:sz w:val="20"/>
        </w:rPr>
        <w:t>representative;</w:t>
      </w:r>
      <w:proofErr w:type="gramEnd"/>
    </w:p>
    <w:p w14:paraId="757906D1" w14:textId="77777777" w:rsidR="004D450B" w:rsidRDefault="004D450B" w:rsidP="004D450B">
      <w:pPr>
        <w:spacing w:after="120"/>
        <w:ind w:left="720" w:hanging="360"/>
        <w:rPr>
          <w:rFonts w:ascii="Arial" w:hAnsi="Arial" w:cs="Arial"/>
          <w:sz w:val="20"/>
        </w:rPr>
      </w:pPr>
      <w:r>
        <w:rPr>
          <w:rFonts w:ascii="Arial" w:hAnsi="Arial" w:cs="Arial"/>
          <w:sz w:val="20"/>
        </w:rPr>
        <w:t>(ii)</w:t>
      </w:r>
      <w:r>
        <w:rPr>
          <w:rFonts w:ascii="Arial" w:hAnsi="Arial" w:cs="Arial"/>
          <w:sz w:val="20"/>
        </w:rPr>
        <w:tab/>
        <w:t xml:space="preserve">All emissions monitoring information, in accordance with subpart HHHH of 40 CFR part 96, provided that to the extent that subpart HHHH of 40 CFR part 96 provides for a 3-year period for recordkeeping, the 3-year period shall </w:t>
      </w:r>
      <w:proofErr w:type="gramStart"/>
      <w:r>
        <w:rPr>
          <w:rFonts w:ascii="Arial" w:hAnsi="Arial" w:cs="Arial"/>
          <w:sz w:val="20"/>
        </w:rPr>
        <w:t>apply;</w:t>
      </w:r>
      <w:proofErr w:type="gramEnd"/>
    </w:p>
    <w:p w14:paraId="3F078500" w14:textId="77777777" w:rsidR="004D450B" w:rsidRDefault="004D450B" w:rsidP="004D450B">
      <w:pPr>
        <w:spacing w:after="120"/>
        <w:ind w:left="720" w:hanging="360"/>
        <w:rPr>
          <w:rFonts w:ascii="Arial" w:hAnsi="Arial" w:cs="Arial"/>
          <w:sz w:val="20"/>
        </w:rPr>
      </w:pPr>
      <w:r>
        <w:rPr>
          <w:rFonts w:ascii="Arial" w:hAnsi="Arial" w:cs="Arial"/>
          <w:sz w:val="20"/>
        </w:rPr>
        <w:t>(iii)</w:t>
      </w:r>
      <w:r>
        <w:rPr>
          <w:rFonts w:ascii="Arial" w:hAnsi="Arial" w:cs="Arial"/>
          <w:sz w:val="20"/>
        </w:rPr>
        <w:tab/>
        <w:t>Copies of all reports, compliance certifications, and other submissions and all records made or required under the CAIR NOx Ozone Season Trading Program; and</w:t>
      </w:r>
    </w:p>
    <w:p w14:paraId="1E861B42" w14:textId="77777777" w:rsidR="004D450B" w:rsidRDefault="004D450B" w:rsidP="004D450B">
      <w:pPr>
        <w:spacing w:after="120"/>
        <w:ind w:left="720" w:hanging="360"/>
        <w:rPr>
          <w:rFonts w:ascii="Arial" w:hAnsi="Arial" w:cs="Arial"/>
          <w:sz w:val="20"/>
        </w:rPr>
      </w:pPr>
      <w:r>
        <w:rPr>
          <w:rFonts w:ascii="Arial" w:hAnsi="Arial" w:cs="Arial"/>
          <w:sz w:val="20"/>
        </w:rPr>
        <w:t>(iv)</w:t>
      </w:r>
      <w:r>
        <w:rPr>
          <w:rFonts w:ascii="Arial" w:hAnsi="Arial" w:cs="Arial"/>
          <w:sz w:val="20"/>
        </w:rPr>
        <w:tab/>
        <w:t>Copies of all documents used to complete a CAIR permit application and any other submission under the CAIR NOx Ozone Season Trading Program or to demonstrate compliance with the requirements of the CAIR NOx Ozone Season Trading Program.</w:t>
      </w:r>
    </w:p>
    <w:p w14:paraId="19D066AE" w14:textId="77777777" w:rsidR="004D450B" w:rsidRDefault="004D450B" w:rsidP="004D450B">
      <w:pPr>
        <w:tabs>
          <w:tab w:val="left" w:pos="360"/>
        </w:tabs>
        <w:spacing w:after="120"/>
        <w:ind w:left="360" w:hanging="360"/>
        <w:rPr>
          <w:rFonts w:ascii="Arial" w:hAnsi="Arial" w:cs="Arial"/>
          <w:sz w:val="20"/>
        </w:rPr>
      </w:pPr>
      <w:r>
        <w:rPr>
          <w:rFonts w:ascii="Arial" w:hAnsi="Arial" w:cs="Arial"/>
          <w:sz w:val="20"/>
        </w:rPr>
        <w:t>(5)</w:t>
      </w:r>
      <w:r>
        <w:rPr>
          <w:rFonts w:ascii="Arial" w:hAnsi="Arial" w:cs="Arial"/>
          <w:sz w:val="20"/>
        </w:rPr>
        <w:tab/>
        <w:t>The CAIR designated representative of a CAIR NOx Ozone Season source shall submit the reports required under the CAIR NOx Ozone Season Trading Program including those under subpart HHHH of 40 CFR part 96.</w:t>
      </w:r>
    </w:p>
    <w:p w14:paraId="6AFFE16C" w14:textId="77777777" w:rsidR="00B4706D" w:rsidRDefault="004D450B" w:rsidP="00B4706D">
      <w:pPr>
        <w:tabs>
          <w:tab w:val="left" w:pos="360"/>
        </w:tabs>
        <w:spacing w:after="120"/>
        <w:ind w:left="360" w:hanging="360"/>
        <w:rPr>
          <w:rFonts w:ascii="Arial" w:hAnsi="Arial" w:cs="Arial"/>
          <w:sz w:val="20"/>
        </w:rPr>
      </w:pPr>
      <w:r>
        <w:rPr>
          <w:rFonts w:ascii="Arial" w:hAnsi="Arial" w:cs="Arial"/>
          <w:sz w:val="20"/>
        </w:rPr>
        <w:t>(6)</w:t>
      </w:r>
      <w:r>
        <w:rPr>
          <w:rFonts w:ascii="Arial" w:hAnsi="Arial" w:cs="Arial"/>
          <w:sz w:val="20"/>
        </w:rPr>
        <w:tab/>
        <w:t>By October 31 of each year, the owner or operator of each CAIR NOx Ozone Season unit shall report to the commissioner the metered net electricity output (in MWh) and useful steam output (in mmBtu) for the facility at which the unit is located for that year’s control period.  If data for steam output is not available, the owner or operator may report heat input providing useful steam output as a surrogate for useful steam output</w:t>
      </w:r>
      <w:r w:rsidR="00B4706D">
        <w:rPr>
          <w:rFonts w:ascii="Arial" w:hAnsi="Arial" w:cs="Arial"/>
          <w:sz w:val="20"/>
        </w:rPr>
        <w:t>.</w:t>
      </w:r>
    </w:p>
    <w:p w14:paraId="7577DF9F" w14:textId="77777777" w:rsidR="00400C29" w:rsidRPr="00400C29" w:rsidRDefault="00B4706D" w:rsidP="00B4706D">
      <w:pPr>
        <w:tabs>
          <w:tab w:val="left" w:pos="360"/>
        </w:tabs>
        <w:ind w:left="360" w:hanging="360"/>
        <w:rPr>
          <w:rFonts w:ascii="Arial" w:hAnsi="Arial" w:cs="Arial"/>
          <w:sz w:val="20"/>
        </w:rPr>
      </w:pPr>
      <w:r>
        <w:rPr>
          <w:rFonts w:ascii="Arial" w:hAnsi="Arial" w:cs="Arial"/>
          <w:sz w:val="20"/>
        </w:rPr>
        <w:br w:type="column"/>
      </w:r>
      <w:r w:rsidR="004D450B">
        <w:rPr>
          <w:rFonts w:ascii="Arial" w:hAnsi="Arial" w:cs="Arial"/>
          <w:sz w:val="20"/>
        </w:rPr>
        <w:lastRenderedPageBreak/>
        <w:t>(7)</w:t>
      </w:r>
      <w:r w:rsidR="004D450B">
        <w:rPr>
          <w:rFonts w:ascii="Arial" w:hAnsi="Arial" w:cs="Arial"/>
          <w:sz w:val="20"/>
        </w:rPr>
        <w:tab/>
        <w:t>The owner or operator of each New Unit operating in the first control period following the date of commencement of operation shall by July 1 of that first control period report to the commissioner an estimate of the total number of hours of operation for the control period.  The owner or operator of each New Unit operating in the second and later control periods following the date of commencement of operation shall by July 1 of such second and later control periods report to the commissioner the number of hours the unit operated during the prior control period, rounded to the nearest whole hour by rounding down for decimals less than 0.5, and rounded up for decimals of 0.5 or greater.</w:t>
      </w:r>
    </w:p>
    <w:p w14:paraId="12CACC7A" w14:textId="77777777" w:rsidR="00400C29" w:rsidRPr="00400C29" w:rsidRDefault="00400C29">
      <w:pPr>
        <w:rPr>
          <w:rFonts w:ascii="Arial" w:hAnsi="Arial" w:cs="Arial"/>
          <w:sz w:val="20"/>
        </w:rPr>
      </w:pPr>
    </w:p>
    <w:p w14:paraId="09132596" w14:textId="77777777" w:rsidR="00E05905" w:rsidRDefault="00E05905">
      <w:pPr>
        <w:tabs>
          <w:tab w:val="left" w:pos="360"/>
        </w:tabs>
        <w:spacing w:after="120"/>
        <w:ind w:left="360" w:hanging="360"/>
        <w:rPr>
          <w:rFonts w:ascii="Arial" w:hAnsi="Arial" w:cs="Arial"/>
          <w:b/>
          <w:bCs/>
          <w:sz w:val="20"/>
        </w:rPr>
      </w:pPr>
      <w:r>
        <w:rPr>
          <w:rFonts w:ascii="Arial" w:hAnsi="Arial" w:cs="Arial"/>
          <w:b/>
          <w:bCs/>
          <w:sz w:val="20"/>
        </w:rPr>
        <w:t>(C)</w:t>
      </w:r>
      <w:r>
        <w:rPr>
          <w:rFonts w:ascii="Arial" w:hAnsi="Arial" w:cs="Arial"/>
          <w:b/>
          <w:bCs/>
          <w:sz w:val="20"/>
        </w:rPr>
        <w:tab/>
        <w:t>Nitrogen Oxides Ozone Season Emissions Requirements</w:t>
      </w:r>
    </w:p>
    <w:p w14:paraId="3E95A6FC" w14:textId="77777777" w:rsidR="00E05905" w:rsidRDefault="00E05905">
      <w:pPr>
        <w:tabs>
          <w:tab w:val="left" w:pos="360"/>
        </w:tabs>
        <w:spacing w:after="120"/>
        <w:ind w:left="360" w:hanging="360"/>
        <w:rPr>
          <w:rFonts w:ascii="Arial" w:hAnsi="Arial" w:cs="Arial"/>
          <w:sz w:val="20"/>
        </w:rPr>
      </w:pPr>
      <w:r>
        <w:rPr>
          <w:rFonts w:ascii="Arial" w:hAnsi="Arial" w:cs="Arial"/>
          <w:sz w:val="20"/>
        </w:rPr>
        <w:t>(1)</w:t>
      </w:r>
      <w:r>
        <w:rPr>
          <w:rFonts w:ascii="Arial" w:hAnsi="Arial" w:cs="Arial"/>
          <w:sz w:val="20"/>
        </w:rPr>
        <w:tab/>
        <w:t>As of the allowance transfer deadline for a control period, the owners and operators of each CAIR NO</w:t>
      </w:r>
      <w:r>
        <w:rPr>
          <w:rFonts w:ascii="Arial" w:hAnsi="Arial" w:cs="Arial"/>
          <w:sz w:val="20"/>
          <w:szCs w:val="16"/>
          <w:vertAlign w:val="subscript"/>
        </w:rPr>
        <w:t>X</w:t>
      </w:r>
      <w:r>
        <w:rPr>
          <w:rFonts w:ascii="Arial" w:hAnsi="Arial" w:cs="Arial"/>
          <w:sz w:val="20"/>
        </w:rPr>
        <w:t xml:space="preserve"> Ozone Season source shall hold, in the source's compliance account, CAIR NO</w:t>
      </w:r>
      <w:r>
        <w:rPr>
          <w:rFonts w:ascii="Arial" w:hAnsi="Arial" w:cs="Arial"/>
          <w:sz w:val="20"/>
          <w:szCs w:val="16"/>
          <w:vertAlign w:val="subscript"/>
        </w:rPr>
        <w:t xml:space="preserve">X </w:t>
      </w:r>
      <w:r>
        <w:rPr>
          <w:rFonts w:ascii="Arial" w:hAnsi="Arial" w:cs="Arial"/>
          <w:sz w:val="20"/>
        </w:rPr>
        <w:t>Ozone Season allowances available for compliance deductions for the control period under §96.354(a) in an amount not less than the tons of total nitrogen oxides emissions for the control period from all CAIR NO</w:t>
      </w:r>
      <w:r>
        <w:rPr>
          <w:rFonts w:ascii="Arial" w:hAnsi="Arial" w:cs="Arial"/>
          <w:sz w:val="20"/>
          <w:szCs w:val="16"/>
          <w:vertAlign w:val="subscript"/>
        </w:rPr>
        <w:t>X</w:t>
      </w:r>
      <w:r>
        <w:rPr>
          <w:rFonts w:ascii="Arial" w:hAnsi="Arial" w:cs="Arial"/>
          <w:sz w:val="20"/>
        </w:rPr>
        <w:t xml:space="preserve"> Ozone Season units at the source, as determined in accordance with subpart HHHH of 40 CFR part 96.</w:t>
      </w:r>
    </w:p>
    <w:p w14:paraId="0E33F3EE" w14:textId="77777777" w:rsidR="00E05905" w:rsidRDefault="00E05905">
      <w:pPr>
        <w:tabs>
          <w:tab w:val="left" w:pos="360"/>
        </w:tabs>
        <w:spacing w:after="120"/>
        <w:ind w:left="360" w:hanging="360"/>
        <w:rPr>
          <w:rFonts w:ascii="Arial" w:hAnsi="Arial" w:cs="Arial"/>
          <w:sz w:val="20"/>
        </w:rPr>
      </w:pPr>
      <w:r>
        <w:rPr>
          <w:rFonts w:ascii="Arial" w:hAnsi="Arial" w:cs="Arial"/>
          <w:sz w:val="20"/>
        </w:rPr>
        <w:t>(2)</w:t>
      </w:r>
      <w:r>
        <w:rPr>
          <w:rFonts w:ascii="Arial" w:hAnsi="Arial" w:cs="Arial"/>
          <w:sz w:val="20"/>
        </w:rPr>
        <w:tab/>
        <w:t>A CAIR NO</w:t>
      </w:r>
      <w:r>
        <w:rPr>
          <w:rFonts w:ascii="Arial" w:hAnsi="Arial" w:cs="Arial"/>
          <w:sz w:val="20"/>
          <w:szCs w:val="16"/>
          <w:vertAlign w:val="subscript"/>
        </w:rPr>
        <w:t>X</w:t>
      </w:r>
      <w:r>
        <w:rPr>
          <w:rFonts w:ascii="Arial" w:hAnsi="Arial" w:cs="Arial"/>
          <w:sz w:val="20"/>
        </w:rPr>
        <w:t xml:space="preserve"> Ozone Season unit shall be subject to the requirements under paragraph (c)(1) of §96.306 for the control period starting on the later of May 1, </w:t>
      </w:r>
      <w:proofErr w:type="gramStart"/>
      <w:r>
        <w:rPr>
          <w:rFonts w:ascii="Arial" w:hAnsi="Arial" w:cs="Arial"/>
          <w:sz w:val="20"/>
        </w:rPr>
        <w:t>2009</w:t>
      </w:r>
      <w:proofErr w:type="gramEnd"/>
      <w:r>
        <w:rPr>
          <w:rFonts w:ascii="Arial" w:hAnsi="Arial" w:cs="Arial"/>
          <w:sz w:val="20"/>
        </w:rPr>
        <w:t xml:space="preserve"> or the deadline for meeting the unit's monitor certification requirements under §96.370(b)(1), (2) or (3) and for each control period thereafter.</w:t>
      </w:r>
    </w:p>
    <w:p w14:paraId="7A21B7E4" w14:textId="77777777" w:rsidR="00E05905" w:rsidRDefault="00E05905">
      <w:pPr>
        <w:tabs>
          <w:tab w:val="left" w:pos="360"/>
        </w:tabs>
        <w:spacing w:after="120"/>
        <w:ind w:left="360" w:hanging="360"/>
        <w:rPr>
          <w:rFonts w:ascii="Arial" w:hAnsi="Arial" w:cs="Arial"/>
          <w:sz w:val="20"/>
        </w:rPr>
      </w:pPr>
      <w:r>
        <w:rPr>
          <w:rFonts w:ascii="Arial" w:hAnsi="Arial" w:cs="Arial"/>
          <w:sz w:val="20"/>
        </w:rPr>
        <w:t>(3)</w:t>
      </w:r>
      <w:r>
        <w:rPr>
          <w:rFonts w:ascii="Arial" w:hAnsi="Arial" w:cs="Arial"/>
          <w:sz w:val="20"/>
        </w:rPr>
        <w:tab/>
        <w:t>A CAIR NO</w:t>
      </w:r>
      <w:r>
        <w:rPr>
          <w:rFonts w:ascii="Arial" w:hAnsi="Arial" w:cs="Arial"/>
          <w:sz w:val="20"/>
          <w:szCs w:val="16"/>
          <w:vertAlign w:val="subscript"/>
        </w:rPr>
        <w:t>X</w:t>
      </w:r>
      <w:r>
        <w:rPr>
          <w:rFonts w:ascii="Arial" w:hAnsi="Arial" w:cs="Arial"/>
          <w:sz w:val="20"/>
        </w:rPr>
        <w:t xml:space="preserve"> Ozone Season allowance shall not be deducted, for compliance with the requirements under paragraph (c)(1) of §96.306, for a control period in a calendar year before the year for which the CAIR NO</w:t>
      </w:r>
      <w:r>
        <w:rPr>
          <w:rFonts w:ascii="Arial" w:hAnsi="Arial" w:cs="Arial"/>
          <w:sz w:val="20"/>
          <w:szCs w:val="16"/>
          <w:vertAlign w:val="subscript"/>
        </w:rPr>
        <w:t>X</w:t>
      </w:r>
      <w:r>
        <w:rPr>
          <w:rFonts w:ascii="Arial" w:hAnsi="Arial" w:cs="Arial"/>
          <w:sz w:val="20"/>
        </w:rPr>
        <w:t xml:space="preserve"> Ozone Season allowance was allocated.</w:t>
      </w:r>
    </w:p>
    <w:p w14:paraId="7A989C23" w14:textId="77777777" w:rsidR="00E05905" w:rsidRDefault="00E05905">
      <w:pPr>
        <w:tabs>
          <w:tab w:val="left" w:pos="360"/>
        </w:tabs>
        <w:spacing w:after="120"/>
        <w:ind w:left="360" w:hanging="360"/>
        <w:rPr>
          <w:rFonts w:ascii="Arial" w:hAnsi="Arial" w:cs="Arial"/>
          <w:sz w:val="20"/>
        </w:rPr>
      </w:pPr>
      <w:r>
        <w:rPr>
          <w:rFonts w:ascii="Arial" w:hAnsi="Arial" w:cs="Arial"/>
          <w:sz w:val="20"/>
        </w:rPr>
        <w:t>(4)</w:t>
      </w:r>
      <w:r>
        <w:rPr>
          <w:rFonts w:ascii="Arial" w:hAnsi="Arial" w:cs="Arial"/>
          <w:sz w:val="20"/>
        </w:rPr>
        <w:tab/>
        <w:t>CAIR NO</w:t>
      </w:r>
      <w:r>
        <w:rPr>
          <w:rFonts w:ascii="Arial" w:hAnsi="Arial" w:cs="Arial"/>
          <w:sz w:val="20"/>
          <w:szCs w:val="16"/>
          <w:vertAlign w:val="subscript"/>
        </w:rPr>
        <w:t>X</w:t>
      </w:r>
      <w:r>
        <w:rPr>
          <w:rFonts w:ascii="Arial" w:hAnsi="Arial" w:cs="Arial"/>
          <w:sz w:val="20"/>
        </w:rPr>
        <w:t xml:space="preserve"> Ozone Season allowances shall be held in, deducted from, or transferred into or among CAIR NO</w:t>
      </w:r>
      <w:r>
        <w:rPr>
          <w:rFonts w:ascii="Arial" w:hAnsi="Arial" w:cs="Arial"/>
          <w:sz w:val="20"/>
          <w:szCs w:val="16"/>
          <w:vertAlign w:val="subscript"/>
        </w:rPr>
        <w:t>X</w:t>
      </w:r>
      <w:r>
        <w:rPr>
          <w:rFonts w:ascii="Arial" w:hAnsi="Arial" w:cs="Arial"/>
          <w:sz w:val="20"/>
        </w:rPr>
        <w:t xml:space="preserve"> Ozone Season Allowance Tracking System accounts in accordance with subparts FFFF and GGGG of 40 CFR part 96.</w:t>
      </w:r>
    </w:p>
    <w:p w14:paraId="4BAAE3B9" w14:textId="77777777" w:rsidR="00B4706D" w:rsidRDefault="00E05905">
      <w:pPr>
        <w:tabs>
          <w:tab w:val="left" w:pos="360"/>
        </w:tabs>
        <w:spacing w:after="120"/>
        <w:ind w:left="360" w:hanging="360"/>
        <w:rPr>
          <w:rFonts w:ascii="Arial" w:hAnsi="Arial"/>
          <w:sz w:val="20"/>
        </w:rPr>
      </w:pPr>
      <w:r>
        <w:rPr>
          <w:rFonts w:ascii="Arial" w:hAnsi="Arial"/>
          <w:sz w:val="20"/>
        </w:rPr>
        <w:t>(5)</w:t>
      </w:r>
      <w:r>
        <w:rPr>
          <w:rFonts w:ascii="Arial" w:hAnsi="Arial"/>
          <w:sz w:val="20"/>
        </w:rPr>
        <w:tab/>
        <w:t xml:space="preserve">A CAIR </w:t>
      </w:r>
      <w:r>
        <w:rPr>
          <w:rFonts w:ascii="Arial" w:hAnsi="Arial" w:cs="Arial"/>
          <w:sz w:val="20"/>
        </w:rPr>
        <w:t>NO</w:t>
      </w:r>
      <w:r>
        <w:rPr>
          <w:rFonts w:ascii="Arial" w:hAnsi="Arial" w:cs="Arial"/>
          <w:sz w:val="20"/>
          <w:szCs w:val="16"/>
          <w:vertAlign w:val="subscript"/>
        </w:rPr>
        <w:t>X</w:t>
      </w:r>
      <w:r>
        <w:rPr>
          <w:rFonts w:ascii="Arial" w:hAnsi="Arial"/>
          <w:sz w:val="20"/>
        </w:rPr>
        <w:t xml:space="preserve"> Ozone Season allowance is a limited authorization to emit one ton of nitrogen oxides in accordance with the CAIR NO</w:t>
      </w:r>
      <w:r>
        <w:rPr>
          <w:rFonts w:ascii="Arial" w:hAnsi="Arial"/>
          <w:sz w:val="20"/>
          <w:szCs w:val="16"/>
          <w:vertAlign w:val="subscript"/>
        </w:rPr>
        <w:t>X</w:t>
      </w:r>
      <w:r>
        <w:rPr>
          <w:rFonts w:ascii="Arial" w:hAnsi="Arial"/>
          <w:sz w:val="20"/>
        </w:rPr>
        <w:t xml:space="preserve"> Ozone Season Trading Program.  No provision of the CAIR NO</w:t>
      </w:r>
      <w:r>
        <w:rPr>
          <w:rFonts w:ascii="Arial" w:hAnsi="Arial"/>
          <w:sz w:val="20"/>
          <w:szCs w:val="16"/>
          <w:vertAlign w:val="subscript"/>
        </w:rPr>
        <w:t>X</w:t>
      </w:r>
      <w:r>
        <w:rPr>
          <w:rFonts w:ascii="Arial" w:hAnsi="Arial"/>
          <w:sz w:val="20"/>
        </w:rPr>
        <w:t xml:space="preserve"> Ozone Season Trading Program, the CAIR permit application, the CAIR permit, or an exemption under §96.305 and no provision of law shall be construed to limit the authority of the State or the United States to terminate or limit such authorization.</w:t>
      </w:r>
    </w:p>
    <w:p w14:paraId="75EF1788" w14:textId="77777777" w:rsidR="00E05905" w:rsidRDefault="00B4706D">
      <w:pPr>
        <w:tabs>
          <w:tab w:val="left" w:pos="360"/>
        </w:tabs>
        <w:spacing w:after="120"/>
        <w:ind w:left="360" w:hanging="360"/>
        <w:rPr>
          <w:rFonts w:ascii="Arial" w:hAnsi="Arial"/>
          <w:sz w:val="20"/>
        </w:rPr>
      </w:pPr>
      <w:r>
        <w:rPr>
          <w:rFonts w:ascii="Arial" w:hAnsi="Arial"/>
          <w:sz w:val="20"/>
        </w:rPr>
        <w:br w:type="column"/>
      </w:r>
      <w:r w:rsidR="00E05905">
        <w:rPr>
          <w:rFonts w:ascii="Arial" w:hAnsi="Arial"/>
          <w:sz w:val="20"/>
        </w:rPr>
        <w:t>(6)</w:t>
      </w:r>
      <w:r w:rsidR="00E05905">
        <w:rPr>
          <w:rFonts w:ascii="Arial" w:hAnsi="Arial"/>
          <w:sz w:val="20"/>
        </w:rPr>
        <w:tab/>
        <w:t xml:space="preserve">A </w:t>
      </w:r>
      <w:r w:rsidR="00E05905">
        <w:rPr>
          <w:rFonts w:ascii="Arial" w:hAnsi="Arial" w:cs="Arial"/>
          <w:sz w:val="20"/>
        </w:rPr>
        <w:t>CAIR</w:t>
      </w:r>
      <w:r w:rsidR="00E05905">
        <w:rPr>
          <w:rFonts w:ascii="Arial" w:hAnsi="Arial"/>
          <w:sz w:val="20"/>
        </w:rPr>
        <w:t xml:space="preserve"> NO</w:t>
      </w:r>
      <w:r w:rsidR="00E05905">
        <w:rPr>
          <w:rFonts w:ascii="Arial" w:hAnsi="Arial"/>
          <w:sz w:val="20"/>
          <w:szCs w:val="16"/>
          <w:vertAlign w:val="subscript"/>
        </w:rPr>
        <w:t>X</w:t>
      </w:r>
      <w:r w:rsidR="00E05905">
        <w:rPr>
          <w:rFonts w:ascii="Arial" w:hAnsi="Arial"/>
          <w:sz w:val="20"/>
        </w:rPr>
        <w:t xml:space="preserve"> Ozone Season allowance does not constitute a property right.</w:t>
      </w:r>
    </w:p>
    <w:p w14:paraId="7066A8C0" w14:textId="77777777" w:rsidR="00E05905" w:rsidRDefault="00E05905">
      <w:pPr>
        <w:tabs>
          <w:tab w:val="left" w:pos="360"/>
        </w:tabs>
        <w:spacing w:after="120"/>
        <w:ind w:left="360" w:hanging="360"/>
        <w:rPr>
          <w:rFonts w:ascii="Arial" w:hAnsi="Arial"/>
          <w:sz w:val="20"/>
        </w:rPr>
      </w:pPr>
      <w:r>
        <w:rPr>
          <w:rFonts w:ascii="Arial" w:hAnsi="Arial"/>
          <w:sz w:val="20"/>
        </w:rPr>
        <w:t>(7)</w:t>
      </w:r>
      <w:r>
        <w:rPr>
          <w:rFonts w:ascii="Arial" w:hAnsi="Arial"/>
          <w:sz w:val="20"/>
        </w:rPr>
        <w:tab/>
      </w:r>
      <w:r>
        <w:rPr>
          <w:rFonts w:ascii="Arial" w:hAnsi="Arial" w:cs="Arial"/>
          <w:sz w:val="20"/>
        </w:rPr>
        <w:t>Upon</w:t>
      </w:r>
      <w:r>
        <w:rPr>
          <w:rFonts w:ascii="Arial" w:hAnsi="Arial"/>
          <w:sz w:val="20"/>
        </w:rPr>
        <w:t xml:space="preserve"> recordation by the Administrator under section 22a-174-22c </w:t>
      </w:r>
      <w:r>
        <w:rPr>
          <w:rFonts w:ascii="Arial" w:hAnsi="Arial" w:cs="Arial"/>
          <w:sz w:val="20"/>
        </w:rPr>
        <w:t>of the Regulations of Connecticut State Agencies</w:t>
      </w:r>
      <w:r>
        <w:rPr>
          <w:rFonts w:ascii="Arial" w:hAnsi="Arial"/>
          <w:sz w:val="20"/>
        </w:rPr>
        <w:t xml:space="preserve"> and subparts FFFF and GGGG of 40 CFR part 96, every allocation, transfer, or deduction of a CAIR NO</w:t>
      </w:r>
      <w:r>
        <w:rPr>
          <w:rFonts w:ascii="Arial" w:hAnsi="Arial"/>
          <w:sz w:val="20"/>
          <w:szCs w:val="16"/>
          <w:vertAlign w:val="subscript"/>
        </w:rPr>
        <w:t>X</w:t>
      </w:r>
      <w:r>
        <w:rPr>
          <w:rFonts w:ascii="Arial" w:hAnsi="Arial"/>
          <w:sz w:val="20"/>
        </w:rPr>
        <w:t xml:space="preserve"> Ozone Season allowance to or from a CAIR NO</w:t>
      </w:r>
      <w:r>
        <w:rPr>
          <w:rFonts w:ascii="Arial" w:hAnsi="Arial"/>
          <w:sz w:val="20"/>
          <w:szCs w:val="16"/>
          <w:vertAlign w:val="subscript"/>
        </w:rPr>
        <w:t>X</w:t>
      </w:r>
      <w:r>
        <w:rPr>
          <w:rFonts w:ascii="Arial" w:hAnsi="Arial"/>
          <w:sz w:val="20"/>
        </w:rPr>
        <w:t xml:space="preserve"> Ozone Season source's compliance account is incorporated automatically in any CAIR permit of the source.</w:t>
      </w:r>
    </w:p>
    <w:p w14:paraId="2D64C0C4" w14:textId="77777777" w:rsidR="00E05905" w:rsidRDefault="00E05905">
      <w:pPr>
        <w:tabs>
          <w:tab w:val="left" w:pos="360"/>
        </w:tabs>
        <w:spacing w:after="120"/>
        <w:ind w:left="450" w:hanging="450"/>
        <w:rPr>
          <w:rFonts w:ascii="Arial" w:hAnsi="Arial"/>
          <w:b/>
          <w:bCs/>
          <w:sz w:val="20"/>
        </w:rPr>
      </w:pPr>
      <w:r>
        <w:rPr>
          <w:rFonts w:ascii="Arial" w:hAnsi="Arial"/>
          <w:b/>
          <w:bCs/>
          <w:sz w:val="20"/>
        </w:rPr>
        <w:t>(D)</w:t>
      </w:r>
      <w:r>
        <w:rPr>
          <w:rFonts w:ascii="Arial" w:hAnsi="Arial"/>
          <w:b/>
          <w:bCs/>
          <w:sz w:val="20"/>
        </w:rPr>
        <w:tab/>
        <w:t xml:space="preserve">Excess </w:t>
      </w:r>
      <w:r>
        <w:rPr>
          <w:rFonts w:ascii="Arial" w:hAnsi="Arial" w:cs="Arial"/>
          <w:b/>
          <w:bCs/>
          <w:sz w:val="20"/>
        </w:rPr>
        <w:t>Emissions</w:t>
      </w:r>
      <w:r>
        <w:rPr>
          <w:rFonts w:ascii="Arial" w:hAnsi="Arial"/>
          <w:b/>
          <w:bCs/>
          <w:sz w:val="20"/>
        </w:rPr>
        <w:t xml:space="preserve"> Requirements</w:t>
      </w:r>
    </w:p>
    <w:p w14:paraId="0D43F227" w14:textId="77777777" w:rsidR="00E05905" w:rsidRDefault="00E05905">
      <w:pPr>
        <w:spacing w:after="120"/>
        <w:ind w:left="360"/>
        <w:rPr>
          <w:rFonts w:ascii="Arial" w:hAnsi="Arial"/>
          <w:sz w:val="20"/>
        </w:rPr>
      </w:pPr>
      <w:r>
        <w:rPr>
          <w:rFonts w:ascii="Arial" w:hAnsi="Arial"/>
          <w:sz w:val="20"/>
        </w:rPr>
        <w:t>If a CAIR NO</w:t>
      </w:r>
      <w:r>
        <w:rPr>
          <w:rFonts w:ascii="Arial" w:hAnsi="Arial"/>
          <w:sz w:val="20"/>
          <w:szCs w:val="16"/>
          <w:vertAlign w:val="subscript"/>
        </w:rPr>
        <w:t>X</w:t>
      </w:r>
      <w:r>
        <w:rPr>
          <w:rFonts w:ascii="Arial" w:hAnsi="Arial"/>
          <w:sz w:val="20"/>
        </w:rPr>
        <w:t xml:space="preserve"> Ozone Season source emits nitrogen oxides during any control period </w:t>
      </w:r>
      <w:proofErr w:type="gramStart"/>
      <w:r>
        <w:rPr>
          <w:rFonts w:ascii="Arial" w:hAnsi="Arial"/>
          <w:sz w:val="20"/>
        </w:rPr>
        <w:t>in excess of</w:t>
      </w:r>
      <w:proofErr w:type="gramEnd"/>
      <w:r>
        <w:rPr>
          <w:rFonts w:ascii="Arial" w:hAnsi="Arial"/>
          <w:sz w:val="20"/>
        </w:rPr>
        <w:t xml:space="preserve"> the CAIR NO</w:t>
      </w:r>
      <w:r>
        <w:rPr>
          <w:rFonts w:ascii="Arial" w:hAnsi="Arial"/>
          <w:sz w:val="20"/>
          <w:szCs w:val="16"/>
          <w:vertAlign w:val="subscript"/>
        </w:rPr>
        <w:t>X</w:t>
      </w:r>
      <w:r>
        <w:rPr>
          <w:rFonts w:ascii="Arial" w:hAnsi="Arial"/>
          <w:sz w:val="20"/>
        </w:rPr>
        <w:t xml:space="preserve"> Ozone Season emissions limitation, then:</w:t>
      </w:r>
    </w:p>
    <w:p w14:paraId="02AD7892" w14:textId="77777777" w:rsidR="00E05905" w:rsidRDefault="00E05905">
      <w:pPr>
        <w:tabs>
          <w:tab w:val="left" w:pos="360"/>
        </w:tabs>
        <w:spacing w:after="120"/>
        <w:ind w:left="360" w:hanging="360"/>
        <w:rPr>
          <w:rFonts w:ascii="Arial" w:hAnsi="Arial"/>
          <w:sz w:val="20"/>
        </w:rPr>
      </w:pPr>
      <w:r>
        <w:rPr>
          <w:rFonts w:ascii="Arial" w:hAnsi="Arial"/>
          <w:sz w:val="20"/>
        </w:rPr>
        <w:t>(1)</w:t>
      </w:r>
      <w:r>
        <w:rPr>
          <w:rFonts w:ascii="Arial" w:hAnsi="Arial"/>
          <w:sz w:val="20"/>
        </w:rPr>
        <w:tab/>
      </w:r>
      <w:r>
        <w:rPr>
          <w:rFonts w:ascii="Arial" w:hAnsi="Arial" w:cs="Arial"/>
          <w:sz w:val="20"/>
        </w:rPr>
        <w:t>The</w:t>
      </w:r>
      <w:r>
        <w:rPr>
          <w:rFonts w:ascii="Arial" w:hAnsi="Arial"/>
          <w:sz w:val="20"/>
        </w:rPr>
        <w:t xml:space="preserve"> owners </w:t>
      </w:r>
      <w:r>
        <w:rPr>
          <w:rFonts w:ascii="Arial" w:hAnsi="Arial" w:cs="Arial"/>
          <w:sz w:val="20"/>
        </w:rPr>
        <w:t>and</w:t>
      </w:r>
      <w:r>
        <w:rPr>
          <w:rFonts w:ascii="Arial" w:hAnsi="Arial"/>
          <w:sz w:val="20"/>
        </w:rPr>
        <w:t xml:space="preserve"> operators of the source shall surrender the CAIR NO</w:t>
      </w:r>
      <w:r>
        <w:rPr>
          <w:rFonts w:ascii="Arial" w:hAnsi="Arial"/>
          <w:sz w:val="20"/>
          <w:szCs w:val="16"/>
          <w:vertAlign w:val="subscript"/>
        </w:rPr>
        <w:t>X</w:t>
      </w:r>
      <w:r>
        <w:rPr>
          <w:rFonts w:ascii="Arial" w:hAnsi="Arial"/>
          <w:sz w:val="20"/>
        </w:rPr>
        <w:t xml:space="preserve"> Ozone Season allowances required for deduction under §96.354(d)(1) and pay any fine, penalty, or assessment or comply with any other remedy imposed, for the same violations, under the Clean Air Act or applicable State law; and</w:t>
      </w:r>
    </w:p>
    <w:p w14:paraId="53F72792" w14:textId="77777777" w:rsidR="00E05905" w:rsidRDefault="00E05905">
      <w:pPr>
        <w:tabs>
          <w:tab w:val="left" w:pos="360"/>
        </w:tabs>
        <w:spacing w:after="120"/>
        <w:ind w:left="360" w:hanging="360"/>
        <w:rPr>
          <w:rFonts w:ascii="Arial" w:hAnsi="Arial"/>
          <w:sz w:val="20"/>
        </w:rPr>
      </w:pPr>
      <w:r>
        <w:rPr>
          <w:rFonts w:ascii="Arial" w:hAnsi="Arial"/>
          <w:sz w:val="20"/>
        </w:rPr>
        <w:t>(2)</w:t>
      </w:r>
      <w:r>
        <w:rPr>
          <w:rFonts w:ascii="Arial" w:hAnsi="Arial"/>
          <w:sz w:val="20"/>
        </w:rPr>
        <w:tab/>
        <w:t>Each ton of such excess emissions and each day of such control period shall constitute a separate violation of this subpart, the Clean Air Act, and applicable State law.</w:t>
      </w:r>
    </w:p>
    <w:p w14:paraId="4BB5DE2A" w14:textId="77777777" w:rsidR="00E05905" w:rsidRDefault="00E05905">
      <w:pPr>
        <w:tabs>
          <w:tab w:val="left" w:pos="360"/>
        </w:tabs>
        <w:spacing w:after="120"/>
        <w:ind w:left="360" w:hanging="360"/>
        <w:rPr>
          <w:rFonts w:ascii="Arial" w:hAnsi="Arial"/>
          <w:sz w:val="20"/>
        </w:rPr>
      </w:pPr>
      <w:r>
        <w:rPr>
          <w:rFonts w:ascii="Arial" w:hAnsi="Arial"/>
          <w:sz w:val="20"/>
        </w:rPr>
        <w:t>(3)</w:t>
      </w:r>
      <w:r>
        <w:rPr>
          <w:rFonts w:ascii="Arial" w:hAnsi="Arial"/>
          <w:sz w:val="20"/>
        </w:rPr>
        <w:tab/>
        <w:t xml:space="preserve">The Administrator shall deduct, for excess emissions in the 2008 control period determined according to section 22a-174-22b </w:t>
      </w:r>
      <w:r>
        <w:rPr>
          <w:rFonts w:ascii="Arial" w:hAnsi="Arial" w:cs="Arial"/>
          <w:sz w:val="20"/>
        </w:rPr>
        <w:t>of the Regulations of Connecticut State Agencies,</w:t>
      </w:r>
      <w:r>
        <w:rPr>
          <w:rFonts w:ascii="Arial" w:hAnsi="Arial"/>
          <w:sz w:val="20"/>
        </w:rPr>
        <w:t xml:space="preserve"> CAIR NOx Ozone Season allowances allocated for the 2009 control period in the manner specified in 40 CFR 96.354(d) for excess emissions in the 2009 control period and beyond.</w:t>
      </w:r>
    </w:p>
    <w:p w14:paraId="1B18BEBC" w14:textId="77777777" w:rsidR="00E05905" w:rsidRDefault="00E05905">
      <w:pPr>
        <w:tabs>
          <w:tab w:val="left" w:pos="360"/>
        </w:tabs>
        <w:spacing w:after="120"/>
        <w:rPr>
          <w:rFonts w:ascii="Arial" w:hAnsi="Arial"/>
          <w:b/>
          <w:bCs/>
          <w:sz w:val="20"/>
        </w:rPr>
      </w:pPr>
      <w:r>
        <w:rPr>
          <w:rFonts w:ascii="Arial" w:hAnsi="Arial"/>
          <w:b/>
          <w:bCs/>
          <w:sz w:val="20"/>
        </w:rPr>
        <w:t>(E)</w:t>
      </w:r>
      <w:r>
        <w:rPr>
          <w:rFonts w:ascii="Arial" w:hAnsi="Arial"/>
          <w:b/>
          <w:bCs/>
          <w:sz w:val="20"/>
        </w:rPr>
        <w:tab/>
      </w:r>
      <w:r>
        <w:rPr>
          <w:rFonts w:ascii="Arial" w:hAnsi="Arial" w:cs="Arial"/>
          <w:b/>
          <w:bCs/>
          <w:sz w:val="20"/>
        </w:rPr>
        <w:t>Liability</w:t>
      </w:r>
    </w:p>
    <w:p w14:paraId="1F5A0518" w14:textId="77777777" w:rsidR="00E05905" w:rsidRDefault="00E05905">
      <w:pPr>
        <w:tabs>
          <w:tab w:val="left" w:pos="360"/>
        </w:tabs>
        <w:spacing w:after="120"/>
        <w:ind w:left="360" w:hanging="360"/>
        <w:rPr>
          <w:rFonts w:ascii="Arial" w:hAnsi="Arial"/>
          <w:sz w:val="20"/>
        </w:rPr>
      </w:pPr>
      <w:r>
        <w:rPr>
          <w:rFonts w:ascii="Arial" w:hAnsi="Arial"/>
          <w:sz w:val="20"/>
        </w:rPr>
        <w:t>(1)</w:t>
      </w:r>
      <w:r>
        <w:rPr>
          <w:rFonts w:ascii="Arial" w:hAnsi="Arial"/>
          <w:sz w:val="20"/>
        </w:rPr>
        <w:tab/>
        <w:t>Each CAIR NO</w:t>
      </w:r>
      <w:r>
        <w:rPr>
          <w:rFonts w:ascii="Arial" w:hAnsi="Arial"/>
          <w:sz w:val="20"/>
          <w:szCs w:val="16"/>
          <w:vertAlign w:val="subscript"/>
        </w:rPr>
        <w:t>X</w:t>
      </w:r>
      <w:r>
        <w:rPr>
          <w:rFonts w:ascii="Arial" w:hAnsi="Arial"/>
          <w:sz w:val="20"/>
        </w:rPr>
        <w:t xml:space="preserve"> Ozone Season source shall meet the requirements of the </w:t>
      </w:r>
      <w:r>
        <w:rPr>
          <w:rFonts w:ascii="Arial" w:hAnsi="Arial" w:cs="Arial"/>
          <w:sz w:val="20"/>
          <w:szCs w:val="16"/>
        </w:rPr>
        <w:t xml:space="preserve">CAIR </w:t>
      </w:r>
      <w:r>
        <w:rPr>
          <w:rFonts w:ascii="Arial" w:hAnsi="Arial"/>
          <w:sz w:val="20"/>
        </w:rPr>
        <w:t>NO</w:t>
      </w:r>
      <w:r>
        <w:rPr>
          <w:rFonts w:ascii="Arial" w:hAnsi="Arial"/>
          <w:sz w:val="20"/>
          <w:szCs w:val="16"/>
          <w:vertAlign w:val="subscript"/>
        </w:rPr>
        <w:t>X</w:t>
      </w:r>
      <w:r>
        <w:rPr>
          <w:rFonts w:ascii="Arial" w:hAnsi="Arial" w:cs="Arial"/>
          <w:sz w:val="20"/>
          <w:szCs w:val="16"/>
        </w:rPr>
        <w:t xml:space="preserve"> Ozone Season Trading Program.</w:t>
      </w:r>
    </w:p>
    <w:p w14:paraId="5B82388B" w14:textId="77777777" w:rsidR="00E05905" w:rsidRDefault="00E05905">
      <w:pPr>
        <w:tabs>
          <w:tab w:val="left" w:pos="360"/>
        </w:tabs>
        <w:spacing w:after="120"/>
        <w:ind w:left="360" w:hanging="360"/>
        <w:rPr>
          <w:rFonts w:ascii="Arial" w:hAnsi="Arial"/>
          <w:sz w:val="20"/>
        </w:rPr>
      </w:pPr>
      <w:r>
        <w:rPr>
          <w:rFonts w:ascii="Arial" w:hAnsi="Arial"/>
          <w:sz w:val="20"/>
        </w:rPr>
        <w:t>(2)</w:t>
      </w:r>
      <w:r>
        <w:rPr>
          <w:rFonts w:ascii="Arial" w:hAnsi="Arial"/>
          <w:sz w:val="20"/>
        </w:rPr>
        <w:tab/>
        <w:t xml:space="preserve">Any provision of the </w:t>
      </w:r>
      <w:r>
        <w:rPr>
          <w:rFonts w:ascii="Arial" w:hAnsi="Arial" w:cs="Arial"/>
          <w:sz w:val="20"/>
          <w:szCs w:val="16"/>
        </w:rPr>
        <w:t xml:space="preserve">CAIR </w:t>
      </w:r>
      <w:r>
        <w:rPr>
          <w:rFonts w:ascii="Arial" w:hAnsi="Arial"/>
          <w:sz w:val="20"/>
        </w:rPr>
        <w:t>NO</w:t>
      </w:r>
      <w:r>
        <w:rPr>
          <w:rFonts w:ascii="Arial" w:hAnsi="Arial"/>
          <w:sz w:val="20"/>
          <w:szCs w:val="16"/>
          <w:vertAlign w:val="subscript"/>
        </w:rPr>
        <w:t>X</w:t>
      </w:r>
      <w:r>
        <w:rPr>
          <w:rFonts w:ascii="Arial" w:hAnsi="Arial" w:cs="Arial"/>
          <w:sz w:val="20"/>
          <w:szCs w:val="16"/>
        </w:rPr>
        <w:t xml:space="preserve"> Ozone Season Trading Program </w:t>
      </w:r>
      <w:r>
        <w:rPr>
          <w:rFonts w:ascii="Arial" w:hAnsi="Arial"/>
          <w:sz w:val="20"/>
        </w:rPr>
        <w:t>that applies to a CAIR NO</w:t>
      </w:r>
      <w:r>
        <w:rPr>
          <w:rFonts w:ascii="Arial" w:hAnsi="Arial"/>
          <w:sz w:val="20"/>
          <w:szCs w:val="16"/>
          <w:vertAlign w:val="subscript"/>
        </w:rPr>
        <w:t>X</w:t>
      </w:r>
      <w:r>
        <w:rPr>
          <w:rFonts w:ascii="Arial" w:hAnsi="Arial"/>
          <w:sz w:val="20"/>
        </w:rPr>
        <w:t xml:space="preserve"> Ozone Season source or the CAIR designated representative of a CAIR NO</w:t>
      </w:r>
      <w:r>
        <w:rPr>
          <w:rFonts w:ascii="Arial" w:hAnsi="Arial"/>
          <w:sz w:val="20"/>
          <w:szCs w:val="16"/>
          <w:vertAlign w:val="subscript"/>
        </w:rPr>
        <w:t>X</w:t>
      </w:r>
      <w:r>
        <w:rPr>
          <w:rFonts w:ascii="Arial" w:hAnsi="Arial"/>
          <w:sz w:val="20"/>
        </w:rPr>
        <w:t xml:space="preserve"> Ozone Season source shall also apply to the owners and operators of such source and of the CAIR NO</w:t>
      </w:r>
      <w:r>
        <w:rPr>
          <w:rFonts w:ascii="Arial" w:hAnsi="Arial"/>
          <w:sz w:val="20"/>
          <w:szCs w:val="16"/>
          <w:vertAlign w:val="subscript"/>
        </w:rPr>
        <w:t>X</w:t>
      </w:r>
      <w:r>
        <w:rPr>
          <w:rFonts w:ascii="Arial" w:hAnsi="Arial"/>
          <w:sz w:val="20"/>
        </w:rPr>
        <w:t xml:space="preserve"> Ozone Season units at the source.</w:t>
      </w:r>
    </w:p>
    <w:p w14:paraId="2DC009A2" w14:textId="77777777" w:rsidR="00B4706D" w:rsidRDefault="00E05905">
      <w:pPr>
        <w:tabs>
          <w:tab w:val="left" w:pos="360"/>
        </w:tabs>
        <w:spacing w:after="120"/>
        <w:ind w:left="360" w:hanging="360"/>
        <w:rPr>
          <w:rFonts w:ascii="Arial" w:hAnsi="Arial"/>
          <w:sz w:val="20"/>
        </w:rPr>
      </w:pPr>
      <w:r>
        <w:rPr>
          <w:rFonts w:ascii="Arial" w:hAnsi="Arial"/>
          <w:sz w:val="20"/>
        </w:rPr>
        <w:t>(3)</w:t>
      </w:r>
      <w:r>
        <w:rPr>
          <w:rFonts w:ascii="Arial" w:hAnsi="Arial"/>
          <w:sz w:val="20"/>
        </w:rPr>
        <w:tab/>
        <w:t xml:space="preserve">Any provision of the </w:t>
      </w:r>
      <w:r>
        <w:rPr>
          <w:rFonts w:ascii="Arial" w:hAnsi="Arial" w:cs="Arial"/>
          <w:sz w:val="20"/>
          <w:szCs w:val="16"/>
        </w:rPr>
        <w:t xml:space="preserve">CAIR </w:t>
      </w:r>
      <w:r>
        <w:rPr>
          <w:rFonts w:ascii="Arial" w:hAnsi="Arial"/>
          <w:sz w:val="20"/>
        </w:rPr>
        <w:t>NO</w:t>
      </w:r>
      <w:r>
        <w:rPr>
          <w:rFonts w:ascii="Arial" w:hAnsi="Arial"/>
          <w:sz w:val="20"/>
          <w:szCs w:val="16"/>
          <w:vertAlign w:val="subscript"/>
        </w:rPr>
        <w:t>X</w:t>
      </w:r>
      <w:r>
        <w:rPr>
          <w:rFonts w:ascii="Arial" w:hAnsi="Arial" w:cs="Arial"/>
          <w:sz w:val="20"/>
          <w:szCs w:val="16"/>
        </w:rPr>
        <w:t xml:space="preserve"> Ozone Season Trading Program </w:t>
      </w:r>
      <w:r>
        <w:rPr>
          <w:rFonts w:ascii="Arial" w:hAnsi="Arial"/>
          <w:sz w:val="20"/>
        </w:rPr>
        <w:t>that applies to a CAIR NO</w:t>
      </w:r>
      <w:r>
        <w:rPr>
          <w:rFonts w:ascii="Arial" w:hAnsi="Arial"/>
          <w:sz w:val="20"/>
          <w:szCs w:val="16"/>
          <w:vertAlign w:val="subscript"/>
        </w:rPr>
        <w:t>X</w:t>
      </w:r>
      <w:r>
        <w:rPr>
          <w:rFonts w:ascii="Arial" w:hAnsi="Arial"/>
          <w:sz w:val="20"/>
        </w:rPr>
        <w:t xml:space="preserve"> Ozone Season unit or the CAIR designated representative of a CAIR NO</w:t>
      </w:r>
      <w:r>
        <w:rPr>
          <w:rFonts w:ascii="Arial" w:hAnsi="Arial"/>
          <w:sz w:val="20"/>
          <w:szCs w:val="16"/>
          <w:vertAlign w:val="subscript"/>
        </w:rPr>
        <w:t>X</w:t>
      </w:r>
      <w:r>
        <w:rPr>
          <w:rFonts w:ascii="Arial" w:hAnsi="Arial"/>
          <w:sz w:val="20"/>
        </w:rPr>
        <w:t xml:space="preserve"> Ozone Season unit shall also apply to the owners and operators of such unit.</w:t>
      </w:r>
    </w:p>
    <w:p w14:paraId="3B3E5D39" w14:textId="77777777" w:rsidR="00E05905" w:rsidRDefault="00B4706D" w:rsidP="00B4706D">
      <w:pPr>
        <w:tabs>
          <w:tab w:val="left" w:pos="360"/>
        </w:tabs>
        <w:spacing w:after="120"/>
        <w:ind w:left="360" w:hanging="360"/>
        <w:rPr>
          <w:rFonts w:ascii="Arial" w:hAnsi="Arial"/>
          <w:b/>
          <w:bCs/>
          <w:sz w:val="20"/>
        </w:rPr>
      </w:pPr>
      <w:r>
        <w:rPr>
          <w:rFonts w:ascii="Arial" w:hAnsi="Arial"/>
          <w:sz w:val="20"/>
        </w:rPr>
        <w:br w:type="column"/>
      </w:r>
      <w:r w:rsidR="00E05905">
        <w:rPr>
          <w:rFonts w:ascii="Arial" w:hAnsi="Arial"/>
          <w:b/>
          <w:bCs/>
          <w:sz w:val="20"/>
        </w:rPr>
        <w:lastRenderedPageBreak/>
        <w:t>(F)</w:t>
      </w:r>
      <w:r w:rsidR="00E05905">
        <w:rPr>
          <w:rFonts w:ascii="Arial" w:hAnsi="Arial"/>
          <w:b/>
          <w:bCs/>
          <w:sz w:val="20"/>
        </w:rPr>
        <w:tab/>
      </w:r>
      <w:r w:rsidR="00E05905">
        <w:rPr>
          <w:rFonts w:ascii="Arial" w:hAnsi="Arial" w:cs="Arial"/>
          <w:b/>
          <w:bCs/>
          <w:sz w:val="20"/>
        </w:rPr>
        <w:t>Effect</w:t>
      </w:r>
      <w:r w:rsidR="00E05905">
        <w:rPr>
          <w:rFonts w:ascii="Arial" w:hAnsi="Arial"/>
          <w:b/>
          <w:bCs/>
          <w:sz w:val="20"/>
        </w:rPr>
        <w:t xml:space="preserve"> on Other Authorities</w:t>
      </w:r>
    </w:p>
    <w:p w14:paraId="628B3796" w14:textId="77777777" w:rsidR="00E05905" w:rsidRDefault="00E05905">
      <w:pPr>
        <w:ind w:left="360"/>
        <w:rPr>
          <w:rFonts w:ascii="Arial" w:hAnsi="Arial"/>
          <w:sz w:val="20"/>
        </w:rPr>
      </w:pPr>
      <w:r>
        <w:rPr>
          <w:rFonts w:ascii="Arial" w:hAnsi="Arial"/>
          <w:sz w:val="20"/>
        </w:rPr>
        <w:t xml:space="preserve">No provision of the </w:t>
      </w:r>
      <w:r>
        <w:rPr>
          <w:rFonts w:ascii="Arial" w:hAnsi="Arial" w:cs="Arial"/>
          <w:sz w:val="20"/>
          <w:szCs w:val="16"/>
        </w:rPr>
        <w:t xml:space="preserve">CAIR </w:t>
      </w:r>
      <w:r>
        <w:rPr>
          <w:rFonts w:ascii="Arial" w:hAnsi="Arial"/>
          <w:sz w:val="20"/>
        </w:rPr>
        <w:t>NO</w:t>
      </w:r>
      <w:r>
        <w:rPr>
          <w:rFonts w:ascii="Arial" w:hAnsi="Arial"/>
          <w:sz w:val="20"/>
          <w:szCs w:val="16"/>
          <w:vertAlign w:val="subscript"/>
        </w:rPr>
        <w:t>X</w:t>
      </w:r>
      <w:r>
        <w:rPr>
          <w:rFonts w:ascii="Arial" w:hAnsi="Arial" w:cs="Arial"/>
          <w:sz w:val="20"/>
          <w:szCs w:val="16"/>
        </w:rPr>
        <w:t xml:space="preserve"> Ozone Season Trading Program, </w:t>
      </w:r>
      <w:r>
        <w:rPr>
          <w:rFonts w:ascii="Arial" w:hAnsi="Arial"/>
          <w:sz w:val="20"/>
        </w:rPr>
        <w:t xml:space="preserve">a CAIR permit application, a CAIR permit, or an exemption under </w:t>
      </w:r>
      <w:r>
        <w:rPr>
          <w:rFonts w:ascii="Arial" w:hAnsi="Arial" w:cs="Arial"/>
          <w:sz w:val="20"/>
          <w:szCs w:val="16"/>
        </w:rPr>
        <w:t>§</w:t>
      </w:r>
      <w:r>
        <w:rPr>
          <w:rFonts w:ascii="Arial" w:hAnsi="Arial"/>
          <w:sz w:val="20"/>
        </w:rPr>
        <w:t>96.305 shall be construed as exempting or excluding the owners and operators, and the CAIR designated representative, of a CAIR NO</w:t>
      </w:r>
      <w:r>
        <w:rPr>
          <w:rFonts w:ascii="Arial" w:hAnsi="Arial"/>
          <w:sz w:val="20"/>
          <w:szCs w:val="16"/>
          <w:vertAlign w:val="subscript"/>
        </w:rPr>
        <w:t>X</w:t>
      </w:r>
      <w:r>
        <w:rPr>
          <w:rFonts w:ascii="Arial" w:hAnsi="Arial"/>
          <w:sz w:val="20"/>
        </w:rPr>
        <w:t xml:space="preserve"> Ozone Season source or CAIR NO</w:t>
      </w:r>
      <w:r>
        <w:rPr>
          <w:rFonts w:ascii="Arial" w:hAnsi="Arial"/>
          <w:sz w:val="20"/>
          <w:szCs w:val="16"/>
          <w:vertAlign w:val="subscript"/>
        </w:rPr>
        <w:t>X</w:t>
      </w:r>
      <w:r>
        <w:rPr>
          <w:rFonts w:ascii="Arial" w:hAnsi="Arial"/>
          <w:sz w:val="20"/>
        </w:rPr>
        <w:t xml:space="preserve"> Ozone Season unit from compliance with any other provision of the applicable, approved State implementation plan, a federally enforceable permit, or the Clean Air Act.</w:t>
      </w:r>
    </w:p>
    <w:p w14:paraId="11E05434" w14:textId="77777777" w:rsidR="00E05905" w:rsidRDefault="00E05905">
      <w:pPr>
        <w:rPr>
          <w:rFonts w:ascii="Arial" w:hAnsi="Arial"/>
          <w:sz w:val="20"/>
        </w:rPr>
      </w:pPr>
    </w:p>
    <w:p w14:paraId="660B1924" w14:textId="77777777" w:rsidR="00E05905" w:rsidRDefault="00E05905">
      <w:pPr>
        <w:tabs>
          <w:tab w:val="left" w:pos="360"/>
        </w:tabs>
        <w:spacing w:after="120"/>
        <w:ind w:left="450" w:hanging="450"/>
        <w:rPr>
          <w:rFonts w:ascii="Arial" w:hAnsi="Arial"/>
          <w:b/>
          <w:bCs/>
          <w:sz w:val="20"/>
          <w:u w:val="single"/>
        </w:rPr>
      </w:pPr>
      <w:r>
        <w:rPr>
          <w:rFonts w:ascii="Arial" w:hAnsi="Arial"/>
          <w:b/>
          <w:bCs/>
          <w:sz w:val="20"/>
        </w:rPr>
        <w:t>(G)</w:t>
      </w:r>
      <w:r>
        <w:rPr>
          <w:rFonts w:ascii="Arial" w:hAnsi="Arial"/>
          <w:b/>
          <w:bCs/>
          <w:sz w:val="20"/>
        </w:rPr>
        <w:tab/>
        <w:t>Other Applicable Law</w:t>
      </w:r>
    </w:p>
    <w:p w14:paraId="52D07A81" w14:textId="77777777" w:rsidR="00E05905" w:rsidRDefault="00E05905">
      <w:pPr>
        <w:pStyle w:val="BodyText"/>
        <w:tabs>
          <w:tab w:val="clear" w:pos="362"/>
        </w:tabs>
        <w:ind w:left="360"/>
      </w:pPr>
      <w:r>
        <w:t>Nothing in this CAIR permit application shall relieve the owners and operators and the CAIR designated representative of a CAIR NOx Ozone Season source or CAIR NOx Ozone Season unit of the obligation to comply with any other applicable federal, state and local law, including, but not limited to, sections 22a-174-22, 22a-174-22c, and 22a-174-33 of the Regulations of Connecticut State Agencies.</w:t>
      </w:r>
    </w:p>
    <w:p w14:paraId="22F88D71" w14:textId="77777777" w:rsidR="00E05905" w:rsidRDefault="00E05905">
      <w:pPr>
        <w:rPr>
          <w:rFonts w:ascii="Arial" w:hAnsi="Arial"/>
          <w:sz w:val="20"/>
        </w:rPr>
      </w:pPr>
    </w:p>
    <w:p w14:paraId="3456F514" w14:textId="77777777" w:rsidR="00E05905" w:rsidRDefault="00E05905">
      <w:pPr>
        <w:tabs>
          <w:tab w:val="left" w:pos="360"/>
        </w:tabs>
        <w:spacing w:after="120"/>
        <w:ind w:left="450" w:hanging="450"/>
        <w:rPr>
          <w:rFonts w:ascii="Arial" w:hAnsi="Arial"/>
          <w:b/>
          <w:bCs/>
          <w:sz w:val="20"/>
          <w:u w:val="single"/>
        </w:rPr>
      </w:pPr>
      <w:r>
        <w:rPr>
          <w:rFonts w:ascii="Arial" w:hAnsi="Arial"/>
          <w:b/>
          <w:bCs/>
          <w:sz w:val="20"/>
        </w:rPr>
        <w:t>(H)</w:t>
      </w:r>
      <w:r>
        <w:rPr>
          <w:rFonts w:ascii="Arial" w:hAnsi="Arial"/>
          <w:b/>
          <w:bCs/>
          <w:sz w:val="20"/>
        </w:rPr>
        <w:tab/>
        <w:t>Expiration</w:t>
      </w:r>
    </w:p>
    <w:p w14:paraId="0704CF9E" w14:textId="77777777" w:rsidR="00E05905" w:rsidRDefault="00E05905">
      <w:pPr>
        <w:pStyle w:val="BodyText"/>
        <w:tabs>
          <w:tab w:val="clear" w:pos="362"/>
        </w:tabs>
        <w:ind w:left="360"/>
      </w:pPr>
      <w:r>
        <w:t>The CAIR permit shall expire on the expiration date of the Title V operating permit.</w:t>
      </w:r>
    </w:p>
    <w:p w14:paraId="5E9DA196" w14:textId="77777777" w:rsidR="00B4706D" w:rsidRDefault="00B4706D" w:rsidP="00B4706D">
      <w:pPr>
        <w:pStyle w:val="BodyText"/>
        <w:tabs>
          <w:tab w:val="clear" w:pos="362"/>
        </w:tabs>
        <w:spacing w:before="0"/>
        <w:ind w:left="360"/>
      </w:pPr>
    </w:p>
    <w:p w14:paraId="39ADA0BB" w14:textId="77777777" w:rsidR="00B4706D" w:rsidRDefault="00B4706D">
      <w:pPr>
        <w:pStyle w:val="BodyText"/>
        <w:tabs>
          <w:tab w:val="clear" w:pos="362"/>
        </w:tabs>
        <w:ind w:left="360"/>
      </w:pPr>
    </w:p>
    <w:p w14:paraId="54FBE685" w14:textId="77777777" w:rsidR="00E05905" w:rsidRDefault="00E05905" w:rsidP="00B4706D">
      <w:pPr>
        <w:pStyle w:val="BodyText"/>
        <w:spacing w:before="0"/>
        <w:ind w:left="446"/>
        <w:rPr>
          <w:rFonts w:cs="Arial"/>
        </w:rPr>
        <w:sectPr w:rsidR="00E05905">
          <w:endnotePr>
            <w:numFmt w:val="decimal"/>
          </w:endnotePr>
          <w:pgSz w:w="12240" w:h="15840"/>
          <w:pgMar w:top="1080" w:right="1080" w:bottom="720" w:left="1080" w:header="0" w:footer="360" w:gutter="0"/>
          <w:cols w:num="2" w:space="720"/>
          <w:noEndnote/>
        </w:sectPr>
      </w:pPr>
    </w:p>
    <w:p w14:paraId="5EC76C2F" w14:textId="77777777" w:rsidR="00E05905" w:rsidRDefault="00E05905">
      <w:pPr>
        <w:pStyle w:val="Heading2"/>
      </w:pPr>
      <w:r>
        <w:lastRenderedPageBreak/>
        <w:t>Part VII:  Applicant Certification</w:t>
      </w:r>
    </w:p>
    <w:p w14:paraId="238E282F" w14:textId="77777777" w:rsidR="00E05905" w:rsidRDefault="00E05905">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CAIR designated representative, the Title V authorized representative </w:t>
      </w:r>
      <w:r>
        <w:rPr>
          <w:rFonts w:ascii="Arial" w:hAnsi="Arial"/>
          <w:i/>
          <w:sz w:val="20"/>
        </w:rPr>
        <w:t>and</w:t>
      </w:r>
      <w:r>
        <w:rPr>
          <w:rFonts w:ascii="Arial" w:hAnsi="Arial"/>
          <w:sz w:val="20"/>
        </w:rPr>
        <w:t xml:space="preserve"> the individual(s) responsible for </w:t>
      </w:r>
      <w:proofErr w:type="gramStart"/>
      <w:r>
        <w:rPr>
          <w:rFonts w:ascii="Arial" w:hAnsi="Arial"/>
          <w:sz w:val="20"/>
        </w:rPr>
        <w:t>actually preparing</w:t>
      </w:r>
      <w:proofErr w:type="gramEnd"/>
      <w:r>
        <w:rPr>
          <w:rFonts w:ascii="Arial" w:hAnsi="Arial"/>
          <w:sz w:val="20"/>
        </w:rPr>
        <w:t xml:space="preserve"> the application must sign this part. An application will be considered incomplete unless all required signatures are provided. If the applicant is the preparer, please mark N/A in the spaces provided for the preparer.</w:t>
      </w:r>
    </w:p>
    <w:tbl>
      <w:tblPr>
        <w:tblW w:w="18540" w:type="dxa"/>
        <w:tblInd w:w="177" w:type="dxa"/>
        <w:tblLayout w:type="fixed"/>
        <w:tblCellMar>
          <w:left w:w="177" w:type="dxa"/>
          <w:right w:w="177" w:type="dxa"/>
        </w:tblCellMar>
        <w:tblLook w:val="0000" w:firstRow="0" w:lastRow="0" w:firstColumn="0" w:lastColumn="0" w:noHBand="0" w:noVBand="0"/>
      </w:tblPr>
      <w:tblGrid>
        <w:gridCol w:w="5310"/>
        <w:gridCol w:w="166"/>
        <w:gridCol w:w="14"/>
        <w:gridCol w:w="360"/>
        <w:gridCol w:w="14"/>
        <w:gridCol w:w="4216"/>
        <w:gridCol w:w="4230"/>
        <w:gridCol w:w="4230"/>
      </w:tblGrid>
      <w:tr w:rsidR="00E05905" w14:paraId="7F2D7BC7" w14:textId="77777777">
        <w:trPr>
          <w:gridAfter w:val="2"/>
          <w:wAfter w:w="8460" w:type="dxa"/>
        </w:trPr>
        <w:tc>
          <w:tcPr>
            <w:tcW w:w="10080" w:type="dxa"/>
            <w:gridSpan w:val="6"/>
            <w:tcBorders>
              <w:top w:val="double" w:sz="6" w:space="0" w:color="auto"/>
              <w:left w:val="double" w:sz="6" w:space="0" w:color="auto"/>
              <w:right w:val="double" w:sz="6" w:space="0" w:color="auto"/>
            </w:tcBorders>
          </w:tcPr>
          <w:p w14:paraId="1FA85623" w14:textId="77777777" w:rsidR="00E05905" w:rsidRDefault="00E05905">
            <w:pPr>
              <w:pStyle w:val="BodyText"/>
              <w:tabs>
                <w:tab w:val="clear" w:pos="-4767"/>
                <w:tab w:val="clear" w:pos="-3057"/>
                <w:tab w:val="clear" w:pos="-1527"/>
                <w:tab w:val="clear" w:pos="362"/>
                <w:tab w:val="clear" w:pos="722"/>
              </w:tabs>
            </w:pPr>
            <w:r>
              <w:t xml:space="preserve">“I certify that I am authorized to make this submission on behalf of the owners and operators of the source or units for which the submission is made. </w:t>
            </w:r>
          </w:p>
          <w:p w14:paraId="17FD45FF" w14:textId="77777777" w:rsidR="00E05905" w:rsidRDefault="00E05905">
            <w:pPr>
              <w:spacing w:line="201" w:lineRule="exact"/>
              <w:rPr>
                <w:rFonts w:ascii="Arial" w:hAnsi="Arial"/>
                <w:sz w:val="20"/>
              </w:rPr>
            </w:pPr>
          </w:p>
          <w:p w14:paraId="6A7313D6" w14:textId="77777777" w:rsidR="00E05905" w:rsidRDefault="00E05905">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5BCCEE87" w14:textId="77777777" w:rsidR="00E05905" w:rsidRDefault="00E05905">
            <w:pPr>
              <w:spacing w:line="201" w:lineRule="exact"/>
              <w:rPr>
                <w:rFonts w:ascii="Arial" w:hAnsi="Arial"/>
                <w:sz w:val="20"/>
              </w:rPr>
            </w:pPr>
          </w:p>
          <w:p w14:paraId="5FE79F90" w14:textId="77777777" w:rsidR="00E05905" w:rsidRDefault="00E05905">
            <w:pPr>
              <w:tabs>
                <w:tab w:val="left" w:pos="362"/>
                <w:tab w:val="left" w:pos="720"/>
                <w:tab w:val="left" w:pos="2040"/>
                <w:tab w:val="left" w:pos="4592"/>
                <w:tab w:val="left" w:pos="6122"/>
              </w:tabs>
              <w:rPr>
                <w:rFonts w:ascii="Arial" w:hAnsi="Arial"/>
                <w:sz w:val="20"/>
              </w:rPr>
            </w:pPr>
            <w:r>
              <w:rPr>
                <w:rFonts w:ascii="Arial" w:hAnsi="Arial"/>
                <w:sz w:val="20"/>
              </w:rPr>
              <w:t>I understand that a false statement in the submitted information may be punishable as a criminal offense under section 22a-175 of the Connecticut General Statutes, under section 53a-157b of the Connecticut General Statutes, and in accordance with any other applicable statute.</w:t>
            </w:r>
          </w:p>
          <w:p w14:paraId="53E12E14" w14:textId="77777777" w:rsidR="00E05905" w:rsidRDefault="00E05905">
            <w:pPr>
              <w:tabs>
                <w:tab w:val="left" w:pos="362"/>
                <w:tab w:val="left" w:pos="720"/>
                <w:tab w:val="left" w:pos="2040"/>
                <w:tab w:val="left" w:pos="4592"/>
                <w:tab w:val="left" w:pos="6122"/>
              </w:tabs>
              <w:rPr>
                <w:rFonts w:ascii="Arial" w:hAnsi="Arial"/>
                <w:sz w:val="20"/>
              </w:rPr>
            </w:pPr>
          </w:p>
          <w:p w14:paraId="00B19C25" w14:textId="77777777" w:rsidR="00E05905" w:rsidRDefault="00E05905">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38BFF9FA" w14:textId="77777777" w:rsidR="00E05905" w:rsidRDefault="00E05905">
            <w:pPr>
              <w:tabs>
                <w:tab w:val="left" w:pos="362"/>
                <w:tab w:val="left" w:pos="720"/>
                <w:tab w:val="left" w:pos="2040"/>
                <w:tab w:val="left" w:pos="4592"/>
                <w:tab w:val="left" w:pos="6122"/>
              </w:tabs>
              <w:rPr>
                <w:rFonts w:ascii="Arial" w:hAnsi="Arial"/>
                <w:sz w:val="20"/>
              </w:rPr>
            </w:pPr>
          </w:p>
          <w:p w14:paraId="37E5D10D" w14:textId="77777777" w:rsidR="00E05905" w:rsidRDefault="00E05905">
            <w:pPr>
              <w:rPr>
                <w:rFonts w:ascii="Arial" w:hAnsi="Arial"/>
                <w:sz w:val="20"/>
              </w:rPr>
            </w:pPr>
            <w:r>
              <w:rPr>
                <w:rFonts w:ascii="Arial" w:hAnsi="Arial"/>
                <w:sz w:val="20"/>
              </w:rPr>
              <w:t>I certify that I have read Part VI, Permit Standard Requirements, of this application and that the activities that are the subject of this application are eligible for a CAIR permit.</w:t>
            </w:r>
          </w:p>
          <w:p w14:paraId="0691ADE0" w14:textId="77777777" w:rsidR="00E05905" w:rsidRDefault="00E05905">
            <w:pPr>
              <w:rPr>
                <w:rFonts w:ascii="Arial" w:hAnsi="Arial"/>
                <w:sz w:val="20"/>
              </w:rPr>
            </w:pPr>
          </w:p>
          <w:p w14:paraId="1DC82F29" w14:textId="77777777" w:rsidR="00E05905" w:rsidRDefault="00E05905">
            <w:pPr>
              <w:rPr>
                <w:rFonts w:ascii="Arial" w:hAnsi="Arial"/>
                <w:sz w:val="20"/>
              </w:rPr>
            </w:pPr>
            <w:r>
              <w:rPr>
                <w:rFonts w:ascii="Arial" w:hAnsi="Arial"/>
                <w:sz w:val="20"/>
              </w:rPr>
              <w:t>I also certify that I will comply with all notice requirements as listed in section 22a-6g of the General Statutes.”</w:t>
            </w:r>
          </w:p>
          <w:p w14:paraId="23C607FF" w14:textId="77777777" w:rsidR="00E05905" w:rsidRDefault="00E05905">
            <w:pPr>
              <w:rPr>
                <w:rFonts w:ascii="Arial" w:hAnsi="Arial"/>
                <w:sz w:val="20"/>
              </w:rPr>
            </w:pPr>
          </w:p>
        </w:tc>
      </w:tr>
      <w:tr w:rsidR="00E05905" w14:paraId="4B53AD31" w14:textId="77777777">
        <w:trPr>
          <w:gridAfter w:val="2"/>
          <w:wAfter w:w="8460" w:type="dxa"/>
          <w:cantSplit/>
          <w:trHeight w:val="223"/>
        </w:trPr>
        <w:tc>
          <w:tcPr>
            <w:tcW w:w="5310" w:type="dxa"/>
            <w:tcBorders>
              <w:left w:val="double" w:sz="6" w:space="0" w:color="auto"/>
              <w:bottom w:val="nil"/>
            </w:tcBorders>
          </w:tcPr>
          <w:p w14:paraId="0EF27FB3" w14:textId="77777777" w:rsidR="00E05905" w:rsidRDefault="00E05905">
            <w:pPr>
              <w:rPr>
                <w:rFonts w:ascii="Arial" w:hAnsi="Arial"/>
                <w:sz w:val="20"/>
              </w:rPr>
            </w:pPr>
          </w:p>
          <w:p w14:paraId="0819B9FE" w14:textId="77777777" w:rsidR="00E05905" w:rsidRDefault="00E05905">
            <w:pPr>
              <w:rPr>
                <w:rFonts w:ascii="Arial" w:hAnsi="Arial"/>
                <w:sz w:val="20"/>
              </w:rPr>
            </w:pPr>
          </w:p>
        </w:tc>
        <w:tc>
          <w:tcPr>
            <w:tcW w:w="540" w:type="dxa"/>
            <w:gridSpan w:val="3"/>
            <w:vMerge w:val="restart"/>
            <w:tcBorders>
              <w:left w:val="nil"/>
              <w:bottom w:val="nil"/>
            </w:tcBorders>
          </w:tcPr>
          <w:p w14:paraId="5E00EF15" w14:textId="77777777" w:rsidR="00E05905" w:rsidRDefault="00E05905">
            <w:pPr>
              <w:rPr>
                <w:rFonts w:ascii="Arial" w:hAnsi="Arial"/>
                <w:b/>
                <w:sz w:val="20"/>
              </w:rPr>
            </w:pPr>
          </w:p>
        </w:tc>
        <w:tc>
          <w:tcPr>
            <w:tcW w:w="4230" w:type="dxa"/>
            <w:gridSpan w:val="2"/>
            <w:tcBorders>
              <w:left w:val="nil"/>
              <w:bottom w:val="single" w:sz="6" w:space="0" w:color="auto"/>
              <w:right w:val="double" w:sz="6" w:space="0" w:color="auto"/>
            </w:tcBorders>
          </w:tcPr>
          <w:p w14:paraId="64E0E01A" w14:textId="77777777" w:rsidR="00E05905" w:rsidRDefault="00E05905">
            <w:pPr>
              <w:ind w:left="-177"/>
              <w:rPr>
                <w:rFonts w:ascii="Arial" w:hAnsi="Arial"/>
                <w:b/>
                <w:sz w:val="20"/>
              </w:rPr>
            </w:pPr>
          </w:p>
          <w:p w14:paraId="22023FBB" w14:textId="77777777" w:rsidR="00E05905" w:rsidRDefault="00E05905" w:rsidP="003C0ADC">
            <w:pPr>
              <w:ind w:left="-177"/>
              <w:rPr>
                <w:rFonts w:ascii="Arial" w:hAnsi="Arial"/>
                <w:sz w:val="20"/>
              </w:rPr>
            </w:pPr>
            <w:r>
              <w:rPr>
                <w:rFonts w:ascii="Arial" w:hAnsi="Arial"/>
                <w:b/>
                <w:sz w:val="20"/>
              </w:rPr>
              <w:fldChar w:fldCharType="begin">
                <w:ffData>
                  <w:name w:val=""/>
                  <w:enabled/>
                  <w:calcOnExit w:val="0"/>
                  <w:textInput>
                    <w:maxLength w:val="3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52796941" w14:textId="77777777">
        <w:trPr>
          <w:gridAfter w:val="2"/>
          <w:wAfter w:w="8460" w:type="dxa"/>
          <w:cantSplit/>
          <w:trHeight w:val="274"/>
        </w:trPr>
        <w:tc>
          <w:tcPr>
            <w:tcW w:w="5310" w:type="dxa"/>
            <w:tcBorders>
              <w:top w:val="single" w:sz="6" w:space="0" w:color="auto"/>
              <w:left w:val="double" w:sz="6" w:space="0" w:color="auto"/>
              <w:bottom w:val="nil"/>
            </w:tcBorders>
          </w:tcPr>
          <w:p w14:paraId="64281CD8" w14:textId="77777777" w:rsidR="00E05905" w:rsidRDefault="00E05905">
            <w:pPr>
              <w:rPr>
                <w:rFonts w:ascii="Arial" w:hAnsi="Arial"/>
                <w:sz w:val="20"/>
              </w:rPr>
            </w:pPr>
            <w:r>
              <w:rPr>
                <w:rFonts w:ascii="Arial" w:hAnsi="Arial"/>
                <w:sz w:val="20"/>
              </w:rPr>
              <w:t>Signature of CAIR Designated Representative</w:t>
            </w:r>
          </w:p>
          <w:p w14:paraId="71E787D2" w14:textId="77777777" w:rsidR="00E05905" w:rsidRDefault="00E05905">
            <w:pPr>
              <w:rPr>
                <w:rFonts w:ascii="Arial" w:hAnsi="Arial"/>
                <w:sz w:val="20"/>
              </w:rPr>
            </w:pPr>
          </w:p>
        </w:tc>
        <w:tc>
          <w:tcPr>
            <w:tcW w:w="540" w:type="dxa"/>
            <w:gridSpan w:val="3"/>
            <w:vMerge/>
            <w:tcBorders>
              <w:top w:val="nil"/>
              <w:left w:val="nil"/>
              <w:bottom w:val="nil"/>
            </w:tcBorders>
          </w:tcPr>
          <w:p w14:paraId="5A527F12" w14:textId="77777777" w:rsidR="00E05905" w:rsidRDefault="00E05905">
            <w:pPr>
              <w:rPr>
                <w:rFonts w:ascii="Arial" w:hAnsi="Arial"/>
                <w:b/>
                <w:sz w:val="20"/>
              </w:rPr>
            </w:pPr>
          </w:p>
        </w:tc>
        <w:tc>
          <w:tcPr>
            <w:tcW w:w="4230" w:type="dxa"/>
            <w:gridSpan w:val="2"/>
            <w:tcBorders>
              <w:top w:val="single" w:sz="6" w:space="0" w:color="auto"/>
              <w:left w:val="nil"/>
              <w:bottom w:val="nil"/>
              <w:right w:val="double" w:sz="6" w:space="0" w:color="auto"/>
            </w:tcBorders>
          </w:tcPr>
          <w:p w14:paraId="29E1B214" w14:textId="77777777" w:rsidR="00E05905" w:rsidRDefault="00E05905">
            <w:pPr>
              <w:ind w:left="-177"/>
              <w:rPr>
                <w:rFonts w:ascii="Arial" w:hAnsi="Arial"/>
                <w:sz w:val="20"/>
              </w:rPr>
            </w:pPr>
            <w:r>
              <w:rPr>
                <w:rFonts w:ascii="Arial" w:hAnsi="Arial"/>
                <w:sz w:val="20"/>
              </w:rPr>
              <w:t>Date</w:t>
            </w:r>
          </w:p>
        </w:tc>
      </w:tr>
      <w:tr w:rsidR="00E05905" w14:paraId="57465027" w14:textId="77777777">
        <w:trPr>
          <w:gridAfter w:val="2"/>
          <w:wAfter w:w="8460" w:type="dxa"/>
          <w:cantSplit/>
          <w:trHeight w:val="223"/>
        </w:trPr>
        <w:tc>
          <w:tcPr>
            <w:tcW w:w="5310" w:type="dxa"/>
            <w:tcBorders>
              <w:left w:val="double" w:sz="6" w:space="0" w:color="auto"/>
              <w:bottom w:val="single" w:sz="6" w:space="0" w:color="auto"/>
            </w:tcBorders>
          </w:tcPr>
          <w:p w14:paraId="0847B7CC" w14:textId="77777777" w:rsidR="00E05905" w:rsidRDefault="00E05905">
            <w:pPr>
              <w:rPr>
                <w:rFonts w:ascii="Arial" w:hAnsi="Arial"/>
                <w:sz w:val="20"/>
              </w:rPr>
            </w:pPr>
          </w:p>
          <w:p w14:paraId="4262CD2C" w14:textId="77777777" w:rsidR="00E05905" w:rsidRDefault="00E05905" w:rsidP="003C0ADC">
            <w:pPr>
              <w:rPr>
                <w:rFonts w:ascii="Arial" w:hAnsi="Arial"/>
                <w:sz w:val="20"/>
              </w:rPr>
            </w:pPr>
            <w:r>
              <w:rPr>
                <w:rFonts w:ascii="Arial" w:hAnsi="Arial"/>
                <w:b/>
                <w:sz w:val="20"/>
              </w:rPr>
              <w:fldChar w:fldCharType="begin">
                <w:ffData>
                  <w:name w:val="Text53"/>
                  <w:enabled/>
                  <w:calcOnExit w:val="0"/>
                  <w:textInput>
                    <w:maxLength w:val="37"/>
                  </w:textInput>
                </w:ffData>
              </w:fldChar>
            </w:r>
            <w:bookmarkStart w:id="9" w:name="Text53"/>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9"/>
          </w:p>
        </w:tc>
        <w:tc>
          <w:tcPr>
            <w:tcW w:w="540" w:type="dxa"/>
            <w:gridSpan w:val="3"/>
            <w:tcBorders>
              <w:left w:val="nil"/>
              <w:bottom w:val="nil"/>
            </w:tcBorders>
          </w:tcPr>
          <w:p w14:paraId="6365F66F" w14:textId="77777777" w:rsidR="00E05905" w:rsidRDefault="00E05905">
            <w:pPr>
              <w:rPr>
                <w:rFonts w:ascii="Arial" w:hAnsi="Arial"/>
                <w:b/>
                <w:sz w:val="20"/>
              </w:rPr>
            </w:pPr>
          </w:p>
        </w:tc>
        <w:tc>
          <w:tcPr>
            <w:tcW w:w="4230" w:type="dxa"/>
            <w:gridSpan w:val="2"/>
            <w:tcBorders>
              <w:left w:val="nil"/>
              <w:bottom w:val="single" w:sz="6" w:space="0" w:color="auto"/>
              <w:right w:val="double" w:sz="6" w:space="0" w:color="auto"/>
            </w:tcBorders>
          </w:tcPr>
          <w:p w14:paraId="3646D098" w14:textId="77777777" w:rsidR="00E05905" w:rsidRDefault="00E05905">
            <w:pPr>
              <w:ind w:left="-177"/>
              <w:rPr>
                <w:rFonts w:ascii="Arial" w:hAnsi="Arial"/>
                <w:b/>
                <w:sz w:val="20"/>
              </w:rPr>
            </w:pPr>
          </w:p>
          <w:p w14:paraId="55BD3926" w14:textId="77777777" w:rsidR="00E05905" w:rsidRDefault="00E05905" w:rsidP="003C0ADC">
            <w:pPr>
              <w:ind w:left="-177"/>
              <w:rPr>
                <w:rFonts w:ascii="Arial" w:hAnsi="Arial"/>
                <w:sz w:val="20"/>
              </w:rPr>
            </w:pPr>
            <w:r>
              <w:rPr>
                <w:rFonts w:ascii="Arial" w:hAnsi="Arial"/>
                <w:b/>
                <w:sz w:val="20"/>
              </w:rPr>
              <w:fldChar w:fldCharType="begin">
                <w:ffData>
                  <w:name w:val="Text54"/>
                  <w:enabled/>
                  <w:calcOnExit w:val="0"/>
                  <w:textInput>
                    <w:maxLength w:val="30"/>
                  </w:textInput>
                </w:ffData>
              </w:fldChar>
            </w:r>
            <w:bookmarkStart w:id="10" w:name="Text54"/>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10"/>
          </w:p>
        </w:tc>
      </w:tr>
      <w:tr w:rsidR="00E05905" w14:paraId="5FDF9DC9" w14:textId="77777777">
        <w:trPr>
          <w:gridAfter w:val="2"/>
          <w:wAfter w:w="8460" w:type="dxa"/>
          <w:cantSplit/>
        </w:trPr>
        <w:tc>
          <w:tcPr>
            <w:tcW w:w="5850" w:type="dxa"/>
            <w:gridSpan w:val="4"/>
            <w:tcBorders>
              <w:top w:val="nil"/>
              <w:left w:val="double" w:sz="6" w:space="0" w:color="auto"/>
              <w:bottom w:val="nil"/>
            </w:tcBorders>
          </w:tcPr>
          <w:p w14:paraId="3F7DD0D8" w14:textId="77777777" w:rsidR="00E05905" w:rsidRDefault="00E05905">
            <w:pPr>
              <w:rPr>
                <w:rFonts w:ascii="Arial" w:hAnsi="Arial"/>
                <w:sz w:val="20"/>
              </w:rPr>
            </w:pPr>
            <w:r>
              <w:rPr>
                <w:rFonts w:ascii="Arial" w:hAnsi="Arial"/>
                <w:sz w:val="20"/>
              </w:rPr>
              <w:t>Name of CAIR Designated Representative (print or type)</w:t>
            </w:r>
          </w:p>
          <w:p w14:paraId="58C1BECA" w14:textId="77777777" w:rsidR="00E05905" w:rsidRDefault="00E05905">
            <w:pPr>
              <w:rPr>
                <w:rFonts w:ascii="Arial" w:hAnsi="Arial"/>
                <w:sz w:val="20"/>
              </w:rPr>
            </w:pPr>
          </w:p>
        </w:tc>
        <w:tc>
          <w:tcPr>
            <w:tcW w:w="4230" w:type="dxa"/>
            <w:gridSpan w:val="2"/>
            <w:tcBorders>
              <w:top w:val="nil"/>
              <w:left w:val="nil"/>
              <w:bottom w:val="nil"/>
              <w:right w:val="double" w:sz="6" w:space="0" w:color="auto"/>
            </w:tcBorders>
          </w:tcPr>
          <w:p w14:paraId="1BC140CC" w14:textId="77777777" w:rsidR="00E05905" w:rsidRDefault="00E05905">
            <w:pPr>
              <w:ind w:left="-177"/>
              <w:rPr>
                <w:rFonts w:ascii="Arial" w:hAnsi="Arial"/>
                <w:sz w:val="20"/>
              </w:rPr>
            </w:pPr>
            <w:r>
              <w:rPr>
                <w:rFonts w:ascii="Arial" w:hAnsi="Arial"/>
                <w:sz w:val="20"/>
              </w:rPr>
              <w:t>Title (if applicable)</w:t>
            </w:r>
          </w:p>
        </w:tc>
      </w:tr>
      <w:tr w:rsidR="00E05905" w14:paraId="5F4D65C8" w14:textId="77777777">
        <w:trPr>
          <w:gridAfter w:val="2"/>
          <w:wAfter w:w="8460" w:type="dxa"/>
          <w:cantSplit/>
          <w:trHeight w:val="223"/>
        </w:trPr>
        <w:tc>
          <w:tcPr>
            <w:tcW w:w="5476" w:type="dxa"/>
            <w:gridSpan w:val="2"/>
            <w:tcBorders>
              <w:left w:val="double" w:sz="6" w:space="0" w:color="auto"/>
              <w:bottom w:val="nil"/>
            </w:tcBorders>
          </w:tcPr>
          <w:p w14:paraId="20B51365" w14:textId="77777777" w:rsidR="00E05905" w:rsidRDefault="00E05905">
            <w:pPr>
              <w:rPr>
                <w:rFonts w:ascii="Arial" w:hAnsi="Arial"/>
                <w:sz w:val="20"/>
              </w:rPr>
            </w:pPr>
          </w:p>
          <w:p w14:paraId="5DB5C854" w14:textId="77777777" w:rsidR="00E05905" w:rsidRDefault="00E05905">
            <w:pPr>
              <w:rPr>
                <w:rFonts w:ascii="Arial" w:hAnsi="Arial"/>
                <w:sz w:val="20"/>
              </w:rPr>
            </w:pPr>
          </w:p>
        </w:tc>
        <w:tc>
          <w:tcPr>
            <w:tcW w:w="374" w:type="dxa"/>
            <w:gridSpan w:val="2"/>
            <w:vMerge w:val="restart"/>
            <w:tcBorders>
              <w:left w:val="nil"/>
              <w:bottom w:val="nil"/>
            </w:tcBorders>
          </w:tcPr>
          <w:p w14:paraId="21D33907" w14:textId="77777777" w:rsidR="00E05905" w:rsidRDefault="00E05905">
            <w:pPr>
              <w:rPr>
                <w:rFonts w:ascii="Arial" w:hAnsi="Arial"/>
                <w:b/>
                <w:sz w:val="20"/>
              </w:rPr>
            </w:pPr>
          </w:p>
        </w:tc>
        <w:tc>
          <w:tcPr>
            <w:tcW w:w="4230" w:type="dxa"/>
            <w:gridSpan w:val="2"/>
            <w:tcBorders>
              <w:left w:val="nil"/>
              <w:bottom w:val="single" w:sz="6" w:space="0" w:color="auto"/>
              <w:right w:val="double" w:sz="6" w:space="0" w:color="auto"/>
            </w:tcBorders>
          </w:tcPr>
          <w:p w14:paraId="3F3F7458" w14:textId="77777777" w:rsidR="00E05905" w:rsidRDefault="00E05905">
            <w:pPr>
              <w:ind w:left="-177"/>
              <w:rPr>
                <w:rFonts w:ascii="Arial" w:hAnsi="Arial"/>
                <w:b/>
                <w:sz w:val="20"/>
              </w:rPr>
            </w:pPr>
          </w:p>
          <w:p w14:paraId="005F33A8" w14:textId="77777777" w:rsidR="00E05905" w:rsidRDefault="00E05905" w:rsidP="003C0ADC">
            <w:pPr>
              <w:ind w:left="-177"/>
              <w:rPr>
                <w:rFonts w:ascii="Arial" w:hAnsi="Arial"/>
                <w:sz w:val="20"/>
              </w:rPr>
            </w:pPr>
            <w:r>
              <w:rPr>
                <w:rFonts w:ascii="Arial" w:hAnsi="Arial"/>
                <w:b/>
                <w:sz w:val="20"/>
              </w:rPr>
              <w:fldChar w:fldCharType="begin">
                <w:ffData>
                  <w:name w:val=""/>
                  <w:enabled/>
                  <w:calcOnExit w:val="0"/>
                  <w:textInput>
                    <w:maxLength w:val="3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26CA073D" w14:textId="77777777">
        <w:trPr>
          <w:gridAfter w:val="2"/>
          <w:wAfter w:w="8460" w:type="dxa"/>
          <w:cantSplit/>
          <w:trHeight w:val="274"/>
        </w:trPr>
        <w:tc>
          <w:tcPr>
            <w:tcW w:w="5476" w:type="dxa"/>
            <w:gridSpan w:val="2"/>
            <w:tcBorders>
              <w:top w:val="single" w:sz="6" w:space="0" w:color="auto"/>
              <w:left w:val="double" w:sz="6" w:space="0" w:color="auto"/>
              <w:bottom w:val="nil"/>
            </w:tcBorders>
          </w:tcPr>
          <w:p w14:paraId="37469AE0" w14:textId="77777777" w:rsidR="00E05905" w:rsidRDefault="00E05905">
            <w:pPr>
              <w:rPr>
                <w:rFonts w:ascii="Arial" w:hAnsi="Arial"/>
                <w:sz w:val="20"/>
              </w:rPr>
            </w:pPr>
            <w:r>
              <w:rPr>
                <w:rFonts w:ascii="Arial" w:hAnsi="Arial"/>
                <w:sz w:val="20"/>
              </w:rPr>
              <w:t>Signature of Title V Authorized Representative</w:t>
            </w:r>
          </w:p>
          <w:p w14:paraId="2AB056D9" w14:textId="77777777" w:rsidR="00E05905" w:rsidRDefault="00E05905">
            <w:pPr>
              <w:rPr>
                <w:rFonts w:ascii="Arial" w:hAnsi="Arial"/>
                <w:sz w:val="20"/>
              </w:rPr>
            </w:pPr>
            <w:r>
              <w:rPr>
                <w:rFonts w:ascii="Arial" w:hAnsi="Arial"/>
                <w:sz w:val="20"/>
              </w:rPr>
              <w:t>(if different than CAIR Designated Representative)</w:t>
            </w:r>
          </w:p>
          <w:p w14:paraId="4A0083A5" w14:textId="77777777" w:rsidR="00E05905" w:rsidRDefault="00E05905">
            <w:pPr>
              <w:rPr>
                <w:rFonts w:ascii="Arial" w:hAnsi="Arial"/>
                <w:sz w:val="20"/>
              </w:rPr>
            </w:pPr>
          </w:p>
        </w:tc>
        <w:tc>
          <w:tcPr>
            <w:tcW w:w="374" w:type="dxa"/>
            <w:gridSpan w:val="2"/>
            <w:vMerge/>
            <w:tcBorders>
              <w:top w:val="nil"/>
              <w:left w:val="nil"/>
              <w:bottom w:val="nil"/>
            </w:tcBorders>
          </w:tcPr>
          <w:p w14:paraId="10C72F5B" w14:textId="77777777" w:rsidR="00E05905" w:rsidRDefault="00E05905">
            <w:pPr>
              <w:rPr>
                <w:rFonts w:ascii="Arial" w:hAnsi="Arial"/>
                <w:b/>
                <w:sz w:val="20"/>
              </w:rPr>
            </w:pPr>
          </w:p>
        </w:tc>
        <w:tc>
          <w:tcPr>
            <w:tcW w:w="4230" w:type="dxa"/>
            <w:gridSpan w:val="2"/>
            <w:tcBorders>
              <w:top w:val="single" w:sz="6" w:space="0" w:color="auto"/>
              <w:left w:val="nil"/>
              <w:bottom w:val="nil"/>
              <w:right w:val="double" w:sz="6" w:space="0" w:color="auto"/>
            </w:tcBorders>
          </w:tcPr>
          <w:p w14:paraId="44706470" w14:textId="77777777" w:rsidR="00E05905" w:rsidRDefault="00E05905">
            <w:pPr>
              <w:ind w:left="-177"/>
              <w:rPr>
                <w:rFonts w:ascii="Arial" w:hAnsi="Arial"/>
                <w:sz w:val="20"/>
              </w:rPr>
            </w:pPr>
            <w:r>
              <w:rPr>
                <w:rFonts w:ascii="Arial" w:hAnsi="Arial"/>
                <w:sz w:val="20"/>
              </w:rPr>
              <w:t>Date</w:t>
            </w:r>
          </w:p>
        </w:tc>
      </w:tr>
      <w:tr w:rsidR="00E05905" w14:paraId="01EBE452" w14:textId="77777777">
        <w:trPr>
          <w:gridAfter w:val="2"/>
          <w:wAfter w:w="8460" w:type="dxa"/>
          <w:cantSplit/>
          <w:trHeight w:val="223"/>
        </w:trPr>
        <w:tc>
          <w:tcPr>
            <w:tcW w:w="5476" w:type="dxa"/>
            <w:gridSpan w:val="2"/>
            <w:tcBorders>
              <w:left w:val="double" w:sz="6" w:space="0" w:color="auto"/>
              <w:bottom w:val="single" w:sz="6" w:space="0" w:color="auto"/>
            </w:tcBorders>
          </w:tcPr>
          <w:p w14:paraId="0678057E" w14:textId="77777777" w:rsidR="00E05905" w:rsidRDefault="00E05905">
            <w:pPr>
              <w:rPr>
                <w:rFonts w:ascii="Arial" w:hAnsi="Arial"/>
                <w:sz w:val="20"/>
              </w:rPr>
            </w:pPr>
          </w:p>
          <w:p w14:paraId="45776174" w14:textId="77777777" w:rsidR="00E05905" w:rsidRDefault="00E05905" w:rsidP="003C0ADC">
            <w:pPr>
              <w:rPr>
                <w:rFonts w:ascii="Arial" w:hAnsi="Arial"/>
                <w:sz w:val="20"/>
              </w:rPr>
            </w:pPr>
            <w:r>
              <w:rPr>
                <w:rFonts w:ascii="Arial" w:hAnsi="Arial"/>
                <w:b/>
                <w:sz w:val="20"/>
              </w:rPr>
              <w:fldChar w:fldCharType="begin">
                <w:ffData>
                  <w:name w:val=""/>
                  <w:enabled/>
                  <w:calcOnExit w:val="0"/>
                  <w:textInput>
                    <w:maxLength w:val="37"/>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c>
          <w:tcPr>
            <w:tcW w:w="374" w:type="dxa"/>
            <w:gridSpan w:val="2"/>
            <w:tcBorders>
              <w:left w:val="nil"/>
              <w:bottom w:val="nil"/>
            </w:tcBorders>
          </w:tcPr>
          <w:p w14:paraId="0FE27F34" w14:textId="77777777" w:rsidR="00E05905" w:rsidRDefault="00E05905">
            <w:pPr>
              <w:rPr>
                <w:rFonts w:ascii="Arial" w:hAnsi="Arial"/>
                <w:b/>
                <w:sz w:val="20"/>
              </w:rPr>
            </w:pPr>
          </w:p>
        </w:tc>
        <w:tc>
          <w:tcPr>
            <w:tcW w:w="4230" w:type="dxa"/>
            <w:gridSpan w:val="2"/>
            <w:tcBorders>
              <w:left w:val="nil"/>
              <w:bottom w:val="single" w:sz="6" w:space="0" w:color="auto"/>
              <w:right w:val="double" w:sz="6" w:space="0" w:color="auto"/>
            </w:tcBorders>
          </w:tcPr>
          <w:p w14:paraId="6D102DDF" w14:textId="77777777" w:rsidR="00E05905" w:rsidRDefault="00E05905">
            <w:pPr>
              <w:ind w:left="-177"/>
              <w:rPr>
                <w:rFonts w:ascii="Arial" w:hAnsi="Arial"/>
                <w:b/>
                <w:sz w:val="20"/>
              </w:rPr>
            </w:pPr>
          </w:p>
          <w:p w14:paraId="20BCB156" w14:textId="77777777" w:rsidR="00E05905" w:rsidRDefault="00E05905" w:rsidP="003C0ADC">
            <w:pPr>
              <w:ind w:left="-177"/>
              <w:rPr>
                <w:rFonts w:ascii="Arial" w:hAnsi="Arial"/>
                <w:sz w:val="20"/>
              </w:rPr>
            </w:pPr>
            <w:r>
              <w:rPr>
                <w:rFonts w:ascii="Arial" w:hAnsi="Arial"/>
                <w:b/>
                <w:sz w:val="20"/>
              </w:rPr>
              <w:fldChar w:fldCharType="begin">
                <w:ffData>
                  <w:name w:val=""/>
                  <w:enabled/>
                  <w:calcOnExit w:val="0"/>
                  <w:textInput>
                    <w:maxLength w:val="3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054A20C7" w14:textId="77777777">
        <w:trPr>
          <w:gridAfter w:val="2"/>
          <w:wAfter w:w="8460" w:type="dxa"/>
          <w:cantSplit/>
          <w:trHeight w:val="678"/>
        </w:trPr>
        <w:tc>
          <w:tcPr>
            <w:tcW w:w="5476" w:type="dxa"/>
            <w:gridSpan w:val="2"/>
            <w:tcBorders>
              <w:top w:val="single" w:sz="6" w:space="0" w:color="auto"/>
              <w:left w:val="double" w:sz="6" w:space="0" w:color="auto"/>
              <w:bottom w:val="single" w:sz="6" w:space="0" w:color="auto"/>
            </w:tcBorders>
          </w:tcPr>
          <w:p w14:paraId="51A2DA7B" w14:textId="77777777" w:rsidR="00E05905" w:rsidRDefault="00E05905">
            <w:pPr>
              <w:rPr>
                <w:rFonts w:ascii="Arial" w:hAnsi="Arial"/>
                <w:sz w:val="20"/>
              </w:rPr>
            </w:pPr>
            <w:r>
              <w:rPr>
                <w:rFonts w:ascii="Arial" w:hAnsi="Arial"/>
                <w:sz w:val="20"/>
              </w:rPr>
              <w:t>Name of Title V Authorized Representative (print or type)</w:t>
            </w:r>
          </w:p>
          <w:p w14:paraId="6FA47F78" w14:textId="77777777" w:rsidR="00E05905" w:rsidRDefault="00E05905">
            <w:pPr>
              <w:rPr>
                <w:rFonts w:ascii="Arial" w:hAnsi="Arial"/>
                <w:sz w:val="20"/>
              </w:rPr>
            </w:pPr>
          </w:p>
          <w:p w14:paraId="14BB06D2" w14:textId="77777777" w:rsidR="00E05905" w:rsidRDefault="00E05905">
            <w:pPr>
              <w:rPr>
                <w:rFonts w:ascii="Arial" w:hAnsi="Arial"/>
                <w:sz w:val="20"/>
              </w:rPr>
            </w:pPr>
          </w:p>
          <w:p w14:paraId="6601733D" w14:textId="77777777" w:rsidR="00E05905" w:rsidRDefault="00E05905" w:rsidP="003C0ADC">
            <w:pPr>
              <w:rPr>
                <w:rFonts w:ascii="Arial" w:hAnsi="Arial"/>
                <w:b/>
                <w:sz w:val="20"/>
              </w:rPr>
            </w:pPr>
            <w:r>
              <w:rPr>
                <w:rFonts w:ascii="Arial" w:hAnsi="Arial"/>
                <w:b/>
                <w:sz w:val="20"/>
              </w:rPr>
              <w:fldChar w:fldCharType="begin">
                <w:ffData>
                  <w:name w:val="Text62"/>
                  <w:enabled/>
                  <w:calcOnExit w:val="0"/>
                  <w:textInput>
                    <w:maxLength w:val="37"/>
                  </w:textInput>
                </w:ffData>
              </w:fldChar>
            </w:r>
            <w:bookmarkStart w:id="11" w:name="Text62"/>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11"/>
          </w:p>
        </w:tc>
        <w:tc>
          <w:tcPr>
            <w:tcW w:w="374" w:type="dxa"/>
            <w:gridSpan w:val="2"/>
            <w:tcBorders>
              <w:top w:val="nil"/>
              <w:left w:val="nil"/>
            </w:tcBorders>
          </w:tcPr>
          <w:p w14:paraId="60AED9E7" w14:textId="77777777" w:rsidR="00E05905" w:rsidRDefault="00E05905">
            <w:pPr>
              <w:rPr>
                <w:rFonts w:ascii="Arial" w:hAnsi="Arial"/>
                <w:sz w:val="20"/>
              </w:rPr>
            </w:pPr>
          </w:p>
        </w:tc>
        <w:tc>
          <w:tcPr>
            <w:tcW w:w="4230" w:type="dxa"/>
            <w:gridSpan w:val="2"/>
            <w:tcBorders>
              <w:top w:val="single" w:sz="6" w:space="0" w:color="auto"/>
              <w:left w:val="nil"/>
              <w:bottom w:val="single" w:sz="6" w:space="0" w:color="auto"/>
              <w:right w:val="double" w:sz="6" w:space="0" w:color="auto"/>
            </w:tcBorders>
          </w:tcPr>
          <w:p w14:paraId="2EEA5E97" w14:textId="77777777" w:rsidR="00E05905" w:rsidRDefault="00E05905">
            <w:pPr>
              <w:ind w:left="-177"/>
              <w:rPr>
                <w:rFonts w:ascii="Arial" w:hAnsi="Arial"/>
                <w:sz w:val="20"/>
              </w:rPr>
            </w:pPr>
            <w:r>
              <w:rPr>
                <w:rFonts w:ascii="Arial" w:hAnsi="Arial"/>
                <w:sz w:val="20"/>
              </w:rPr>
              <w:t>Title (if applicable)</w:t>
            </w:r>
          </w:p>
          <w:p w14:paraId="703BA15E" w14:textId="77777777" w:rsidR="00E05905" w:rsidRDefault="00E05905">
            <w:pPr>
              <w:ind w:left="-177"/>
              <w:rPr>
                <w:rFonts w:ascii="Arial" w:hAnsi="Arial"/>
                <w:sz w:val="20"/>
              </w:rPr>
            </w:pPr>
          </w:p>
          <w:p w14:paraId="3AAA7D2C" w14:textId="77777777" w:rsidR="00E05905" w:rsidRDefault="00E05905">
            <w:pPr>
              <w:ind w:left="-177"/>
              <w:rPr>
                <w:rFonts w:ascii="Arial" w:hAnsi="Arial"/>
                <w:sz w:val="20"/>
              </w:rPr>
            </w:pPr>
          </w:p>
          <w:p w14:paraId="3990DBB9" w14:textId="77777777" w:rsidR="00E05905" w:rsidRDefault="00E05905" w:rsidP="003C0ADC">
            <w:pPr>
              <w:ind w:left="-177"/>
              <w:rPr>
                <w:rFonts w:ascii="Arial" w:hAnsi="Arial"/>
                <w:b/>
                <w:sz w:val="20"/>
              </w:rPr>
            </w:pPr>
            <w:r>
              <w:rPr>
                <w:rFonts w:ascii="Arial" w:hAnsi="Arial"/>
                <w:b/>
                <w:sz w:val="20"/>
              </w:rPr>
              <w:fldChar w:fldCharType="begin">
                <w:ffData>
                  <w:name w:val="Text63"/>
                  <w:enabled/>
                  <w:calcOnExit w:val="0"/>
                  <w:textInput>
                    <w:maxLength w:val="30"/>
                  </w:textInput>
                </w:ffData>
              </w:fldChar>
            </w:r>
            <w:bookmarkStart w:id="12" w:name="Text63"/>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12"/>
          </w:p>
        </w:tc>
      </w:tr>
      <w:tr w:rsidR="00E05905" w14:paraId="30F3A4C7" w14:textId="77777777">
        <w:trPr>
          <w:cantSplit/>
          <w:trHeight w:val="549"/>
        </w:trPr>
        <w:tc>
          <w:tcPr>
            <w:tcW w:w="5476" w:type="dxa"/>
            <w:gridSpan w:val="2"/>
            <w:tcBorders>
              <w:top w:val="single" w:sz="6" w:space="0" w:color="auto"/>
              <w:left w:val="double" w:sz="6" w:space="0" w:color="auto"/>
              <w:bottom w:val="single" w:sz="6" w:space="0" w:color="auto"/>
            </w:tcBorders>
          </w:tcPr>
          <w:p w14:paraId="07D81A3C" w14:textId="77777777" w:rsidR="00E05905" w:rsidRDefault="00E05905">
            <w:pPr>
              <w:rPr>
                <w:rFonts w:ascii="Arial" w:hAnsi="Arial"/>
                <w:sz w:val="20"/>
              </w:rPr>
            </w:pPr>
            <w:r>
              <w:rPr>
                <w:rFonts w:ascii="Arial" w:hAnsi="Arial"/>
                <w:sz w:val="20"/>
              </w:rPr>
              <w:t>Signature of Preparer (if different than above)</w:t>
            </w:r>
          </w:p>
          <w:p w14:paraId="08731C28" w14:textId="77777777" w:rsidR="00E05905" w:rsidRDefault="00E05905">
            <w:pPr>
              <w:rPr>
                <w:rFonts w:ascii="Arial" w:hAnsi="Arial"/>
                <w:sz w:val="20"/>
              </w:rPr>
            </w:pPr>
          </w:p>
          <w:p w14:paraId="430BF263" w14:textId="77777777" w:rsidR="00E05905" w:rsidRDefault="00E05905">
            <w:pPr>
              <w:rPr>
                <w:rFonts w:ascii="Arial" w:hAnsi="Arial"/>
                <w:sz w:val="20"/>
              </w:rPr>
            </w:pPr>
          </w:p>
          <w:p w14:paraId="3C5EA139" w14:textId="77777777" w:rsidR="00E05905" w:rsidRDefault="00E05905" w:rsidP="003C0ADC">
            <w:pPr>
              <w:rPr>
                <w:rFonts w:ascii="Arial" w:hAnsi="Arial"/>
                <w:b/>
                <w:sz w:val="20"/>
              </w:rPr>
            </w:pPr>
            <w:r>
              <w:rPr>
                <w:rFonts w:ascii="Arial" w:hAnsi="Arial"/>
                <w:b/>
                <w:sz w:val="20"/>
              </w:rPr>
              <w:fldChar w:fldCharType="begin">
                <w:ffData>
                  <w:name w:val="Text65"/>
                  <w:enabled/>
                  <w:calcOnExit w:val="0"/>
                  <w:textInput>
                    <w:maxLength w:val="37"/>
                  </w:textInput>
                </w:ffData>
              </w:fldChar>
            </w:r>
            <w:bookmarkStart w:id="13" w:name="Text65"/>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13"/>
          </w:p>
        </w:tc>
        <w:tc>
          <w:tcPr>
            <w:tcW w:w="374" w:type="dxa"/>
            <w:gridSpan w:val="2"/>
            <w:tcBorders>
              <w:top w:val="nil"/>
            </w:tcBorders>
          </w:tcPr>
          <w:p w14:paraId="155BD8B5" w14:textId="77777777" w:rsidR="00E05905" w:rsidRDefault="00E05905">
            <w:pPr>
              <w:rPr>
                <w:rFonts w:ascii="Arial" w:hAnsi="Arial"/>
                <w:sz w:val="20"/>
              </w:rPr>
            </w:pPr>
          </w:p>
        </w:tc>
        <w:tc>
          <w:tcPr>
            <w:tcW w:w="4230" w:type="dxa"/>
            <w:gridSpan w:val="2"/>
            <w:tcBorders>
              <w:top w:val="single" w:sz="6" w:space="0" w:color="auto"/>
              <w:bottom w:val="single" w:sz="6" w:space="0" w:color="auto"/>
              <w:right w:val="double" w:sz="6" w:space="0" w:color="auto"/>
            </w:tcBorders>
          </w:tcPr>
          <w:p w14:paraId="7F9558CA" w14:textId="77777777" w:rsidR="00E05905" w:rsidRDefault="00E05905">
            <w:pPr>
              <w:ind w:hanging="177"/>
              <w:rPr>
                <w:rFonts w:ascii="Arial" w:hAnsi="Arial"/>
                <w:sz w:val="20"/>
              </w:rPr>
            </w:pPr>
            <w:r>
              <w:rPr>
                <w:rFonts w:ascii="Arial" w:hAnsi="Arial"/>
                <w:sz w:val="20"/>
              </w:rPr>
              <w:t>Date</w:t>
            </w:r>
          </w:p>
          <w:p w14:paraId="1F7C30B3" w14:textId="77777777" w:rsidR="00E05905" w:rsidRDefault="00E05905">
            <w:pPr>
              <w:ind w:hanging="177"/>
              <w:rPr>
                <w:rFonts w:ascii="Arial" w:hAnsi="Arial"/>
                <w:sz w:val="20"/>
              </w:rPr>
            </w:pPr>
          </w:p>
          <w:p w14:paraId="7A650B7B" w14:textId="77777777" w:rsidR="00E05905" w:rsidRDefault="00E05905">
            <w:pPr>
              <w:ind w:hanging="177"/>
              <w:rPr>
                <w:rFonts w:ascii="Arial" w:hAnsi="Arial"/>
                <w:sz w:val="20"/>
              </w:rPr>
            </w:pPr>
          </w:p>
          <w:p w14:paraId="11766054" w14:textId="77777777" w:rsidR="00E05905" w:rsidRDefault="00E05905" w:rsidP="003C0ADC">
            <w:pPr>
              <w:ind w:hanging="177"/>
              <w:rPr>
                <w:rFonts w:ascii="Arial" w:hAnsi="Arial"/>
                <w:b/>
                <w:sz w:val="20"/>
              </w:rPr>
            </w:pPr>
            <w:r>
              <w:rPr>
                <w:rFonts w:ascii="Arial" w:hAnsi="Arial"/>
                <w:b/>
                <w:sz w:val="20"/>
              </w:rPr>
              <w:fldChar w:fldCharType="begin">
                <w:ffData>
                  <w:name w:val="Text64"/>
                  <w:enabled/>
                  <w:calcOnExit w:val="0"/>
                  <w:textInput>
                    <w:maxLength w:val="30"/>
                  </w:textInput>
                </w:ffData>
              </w:fldChar>
            </w:r>
            <w:bookmarkStart w:id="14" w:name="Text64"/>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bookmarkEnd w:id="14"/>
          </w:p>
        </w:tc>
        <w:tc>
          <w:tcPr>
            <w:tcW w:w="4230" w:type="dxa"/>
          </w:tcPr>
          <w:p w14:paraId="055A26B3" w14:textId="77777777" w:rsidR="00E05905" w:rsidRDefault="00E05905">
            <w:pPr>
              <w:rPr>
                <w:rFonts w:ascii="Arial" w:hAnsi="Arial"/>
                <w:b/>
                <w:sz w:val="20"/>
              </w:rPr>
            </w:pPr>
          </w:p>
        </w:tc>
        <w:tc>
          <w:tcPr>
            <w:tcW w:w="4230" w:type="dxa"/>
          </w:tcPr>
          <w:p w14:paraId="6E8B4CA2" w14:textId="77777777" w:rsidR="00E05905" w:rsidRDefault="00E05905">
            <w:pPr>
              <w:ind w:left="-177"/>
              <w:rPr>
                <w:rFonts w:ascii="Arial" w:hAnsi="Arial"/>
                <w:b/>
                <w:sz w:val="20"/>
              </w:rPr>
            </w:pPr>
          </w:p>
          <w:p w14:paraId="7107D81D" w14:textId="77777777" w:rsidR="00E05905" w:rsidRDefault="00E05905">
            <w:pPr>
              <w:ind w:left="-177"/>
              <w:rPr>
                <w:rFonts w:ascii="Arial" w:hAnsi="Arial"/>
                <w:b/>
                <w:sz w:val="20"/>
              </w:rPr>
            </w:pPr>
          </w:p>
          <w:p w14:paraId="54FAB4B7" w14:textId="77777777" w:rsidR="00E05905" w:rsidRDefault="00E05905">
            <w:pPr>
              <w:ind w:left="-177"/>
              <w:rPr>
                <w:rFonts w:ascii="Arial" w:hAnsi="Arial"/>
                <w:sz w:val="20"/>
              </w:rPr>
            </w:pPr>
            <w:r>
              <w:rPr>
                <w:rFonts w:ascii="Arial" w:hAnsi="Arial"/>
                <w:b/>
                <w:sz w:val="20"/>
              </w:rPr>
              <w:fldChar w:fldCharType="begin">
                <w:ffData>
                  <w:name w:val="Text54"/>
                  <w:enabled/>
                  <w:calcOnExit w:val="0"/>
                  <w:textInput>
                    <w:maxLength w:val="3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sidR="00B76C3D">
              <w:rPr>
                <w:rFonts w:ascii="Arial" w:hAnsi="Arial"/>
                <w:b/>
                <w:noProof/>
                <w:sz w:val="20"/>
              </w:rPr>
              <w:t> </w:t>
            </w:r>
            <w:r>
              <w:rPr>
                <w:rFonts w:ascii="Arial" w:hAnsi="Arial"/>
                <w:b/>
                <w:sz w:val="20"/>
              </w:rPr>
              <w:fldChar w:fldCharType="end"/>
            </w:r>
          </w:p>
        </w:tc>
      </w:tr>
      <w:tr w:rsidR="00E05905" w14:paraId="0B2B727B" w14:textId="77777777">
        <w:trPr>
          <w:cantSplit/>
          <w:trHeight w:val="480"/>
        </w:trPr>
        <w:tc>
          <w:tcPr>
            <w:tcW w:w="5490" w:type="dxa"/>
            <w:gridSpan w:val="3"/>
            <w:tcBorders>
              <w:left w:val="double" w:sz="6" w:space="0" w:color="auto"/>
              <w:bottom w:val="double" w:sz="6" w:space="0" w:color="auto"/>
            </w:tcBorders>
          </w:tcPr>
          <w:p w14:paraId="0E052709" w14:textId="77777777" w:rsidR="00E05905" w:rsidRDefault="00E05905">
            <w:pPr>
              <w:rPr>
                <w:rFonts w:ascii="Arial" w:hAnsi="Arial"/>
                <w:sz w:val="20"/>
              </w:rPr>
            </w:pPr>
            <w:r>
              <w:rPr>
                <w:rFonts w:ascii="Arial" w:hAnsi="Arial"/>
                <w:sz w:val="20"/>
              </w:rPr>
              <w:t xml:space="preserve">Name of Preparer (print or type) </w:t>
            </w:r>
          </w:p>
        </w:tc>
        <w:tc>
          <w:tcPr>
            <w:tcW w:w="374" w:type="dxa"/>
            <w:gridSpan w:val="2"/>
            <w:tcBorders>
              <w:bottom w:val="double" w:sz="6" w:space="0" w:color="auto"/>
            </w:tcBorders>
          </w:tcPr>
          <w:p w14:paraId="76B73558" w14:textId="77777777" w:rsidR="00E05905" w:rsidRDefault="00E05905">
            <w:pPr>
              <w:rPr>
                <w:rFonts w:ascii="Arial" w:hAnsi="Arial"/>
                <w:sz w:val="20"/>
              </w:rPr>
            </w:pPr>
          </w:p>
        </w:tc>
        <w:tc>
          <w:tcPr>
            <w:tcW w:w="4216" w:type="dxa"/>
            <w:tcBorders>
              <w:left w:val="nil"/>
              <w:bottom w:val="double" w:sz="6" w:space="0" w:color="auto"/>
              <w:right w:val="double" w:sz="6" w:space="0" w:color="auto"/>
            </w:tcBorders>
          </w:tcPr>
          <w:p w14:paraId="6D867032" w14:textId="77777777" w:rsidR="00E05905" w:rsidRDefault="00E05905">
            <w:pPr>
              <w:ind w:hanging="191"/>
              <w:rPr>
                <w:rFonts w:ascii="Arial" w:hAnsi="Arial"/>
                <w:sz w:val="20"/>
              </w:rPr>
            </w:pPr>
            <w:r>
              <w:rPr>
                <w:rFonts w:ascii="Arial" w:hAnsi="Arial"/>
                <w:sz w:val="20"/>
              </w:rPr>
              <w:t>Title (if applicable)</w:t>
            </w:r>
          </w:p>
        </w:tc>
        <w:tc>
          <w:tcPr>
            <w:tcW w:w="4230" w:type="dxa"/>
          </w:tcPr>
          <w:p w14:paraId="598B187C" w14:textId="77777777" w:rsidR="00E05905" w:rsidRDefault="00E05905">
            <w:pPr>
              <w:rPr>
                <w:rFonts w:ascii="Arial" w:hAnsi="Arial"/>
                <w:b/>
                <w:sz w:val="20"/>
              </w:rPr>
            </w:pPr>
          </w:p>
        </w:tc>
        <w:tc>
          <w:tcPr>
            <w:tcW w:w="4230" w:type="dxa"/>
          </w:tcPr>
          <w:p w14:paraId="483743A8" w14:textId="77777777" w:rsidR="00E05905" w:rsidRDefault="00E05905">
            <w:pPr>
              <w:ind w:left="-177"/>
              <w:rPr>
                <w:rFonts w:ascii="Arial" w:hAnsi="Arial"/>
                <w:sz w:val="20"/>
              </w:rPr>
            </w:pPr>
            <w:r>
              <w:rPr>
                <w:rFonts w:ascii="Arial" w:hAnsi="Arial"/>
                <w:sz w:val="20"/>
              </w:rPr>
              <w:t>Date</w:t>
            </w:r>
          </w:p>
        </w:tc>
      </w:tr>
    </w:tbl>
    <w:p w14:paraId="6007543F" w14:textId="77777777" w:rsidR="00DF2B0A" w:rsidRPr="004E3349" w:rsidRDefault="00DF2B0A" w:rsidP="00DF2B0A">
      <w:pPr>
        <w:tabs>
          <w:tab w:val="left" w:pos="720"/>
          <w:tab w:val="left" w:pos="2430"/>
          <w:tab w:val="left" w:pos="4322"/>
          <w:tab w:val="left" w:pos="5402"/>
        </w:tabs>
        <w:spacing w:before="120"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Pr>
          <w:rFonts w:ascii="Arial" w:hAnsi="Arial"/>
          <w:sz w:val="20"/>
        </w:rPr>
        <w:t>is</w:t>
      </w:r>
      <w:r w:rsidRPr="004E3349">
        <w:rPr>
          <w:rFonts w:ascii="Arial" w:hAnsi="Arial"/>
          <w:sz w:val="20"/>
        </w:rPr>
        <w:t xml:space="preserve"> completed Application Form, Fee, and all Supporting Documents to:</w:t>
      </w:r>
    </w:p>
    <w:p w14:paraId="1437E8F4" w14:textId="77777777" w:rsidR="00DF2B0A" w:rsidRPr="004E3349" w:rsidRDefault="00DF2B0A" w:rsidP="00DF2B0A">
      <w:pPr>
        <w:tabs>
          <w:tab w:val="left" w:pos="720"/>
          <w:tab w:val="left" w:pos="2430"/>
          <w:tab w:val="left" w:pos="4322"/>
          <w:tab w:val="left" w:pos="5402"/>
        </w:tabs>
        <w:ind w:left="2430"/>
        <w:rPr>
          <w:rFonts w:ascii="Arial" w:hAnsi="Arial"/>
          <w:sz w:val="20"/>
        </w:rPr>
      </w:pPr>
      <w:r w:rsidRPr="004E3349">
        <w:rPr>
          <w:rFonts w:ascii="Arial" w:hAnsi="Arial"/>
          <w:sz w:val="20"/>
        </w:rPr>
        <w:t>CENTRAL PERMIT PROCESSING UNIT</w:t>
      </w:r>
    </w:p>
    <w:p w14:paraId="3FF099FA" w14:textId="77777777" w:rsidR="00DF2B0A" w:rsidRPr="004E3349" w:rsidRDefault="00DF2B0A" w:rsidP="00DF2B0A">
      <w:pPr>
        <w:tabs>
          <w:tab w:val="left" w:pos="720"/>
          <w:tab w:val="left" w:pos="2430"/>
          <w:tab w:val="left" w:pos="4322"/>
          <w:tab w:val="left" w:pos="5402"/>
        </w:tabs>
        <w:ind w:firstLine="2430"/>
        <w:rPr>
          <w:rFonts w:ascii="Arial" w:hAnsi="Arial"/>
          <w:sz w:val="20"/>
        </w:rPr>
      </w:pPr>
      <w:r w:rsidRPr="004E3349">
        <w:rPr>
          <w:rFonts w:ascii="Arial" w:hAnsi="Arial"/>
          <w:sz w:val="20"/>
        </w:rPr>
        <w:t>DEPARTMENT OF ENERGY AND ENVIRONMENTAL PROTECTION</w:t>
      </w:r>
    </w:p>
    <w:p w14:paraId="0C4FF4A6" w14:textId="77777777" w:rsidR="00DF2B0A" w:rsidRPr="004E3349" w:rsidRDefault="00DF2B0A" w:rsidP="00DF2B0A">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72693C33" w14:textId="77777777" w:rsidR="00DF2B0A" w:rsidRDefault="00DF2B0A" w:rsidP="00DF2B0A">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Pr>
          <w:rFonts w:ascii="Arial" w:hAnsi="Arial"/>
          <w:sz w:val="20"/>
        </w:rPr>
        <w:t xml:space="preserve"> </w:t>
      </w:r>
    </w:p>
    <w:p w14:paraId="4A375DB3" w14:textId="77777777" w:rsidR="00DF2B0A" w:rsidRPr="004E3349" w:rsidRDefault="00DF2B0A" w:rsidP="00DF2B0A">
      <w:pPr>
        <w:tabs>
          <w:tab w:val="left" w:pos="720"/>
          <w:tab w:val="left" w:pos="2430"/>
          <w:tab w:val="left" w:pos="4322"/>
          <w:tab w:val="left" w:pos="5402"/>
        </w:tabs>
        <w:ind w:firstLine="2430"/>
        <w:rPr>
          <w:rFonts w:ascii="Arial" w:hAnsi="Arial"/>
          <w:sz w:val="20"/>
        </w:rPr>
      </w:pPr>
    </w:p>
    <w:p w14:paraId="49126887" w14:textId="77777777" w:rsidR="00DF2B0A" w:rsidRPr="007776A9" w:rsidRDefault="00DF2B0A" w:rsidP="00DF2B0A">
      <w:pPr>
        <w:tabs>
          <w:tab w:val="left" w:pos="720"/>
          <w:tab w:val="left" w:pos="2430"/>
          <w:tab w:val="left" w:pos="4322"/>
          <w:tab w:val="left" w:pos="5402"/>
        </w:tabs>
        <w:rPr>
          <w:rFonts w:ascii="Arial" w:hAnsi="Arial" w:cs="Arial"/>
          <w:iCs/>
          <w:sz w:val="20"/>
        </w:rPr>
      </w:pPr>
      <w:r w:rsidRPr="007776A9">
        <w:rPr>
          <w:rFonts w:ascii="Arial" w:hAnsi="Arial" w:cs="Arial"/>
          <w:sz w:val="20"/>
        </w:rPr>
        <w:t xml:space="preserve">Please remember to publish notice of the permit application </w:t>
      </w:r>
      <w:r w:rsidRPr="007776A9">
        <w:rPr>
          <w:rFonts w:ascii="Arial" w:hAnsi="Arial" w:cs="Arial"/>
          <w:b/>
          <w:sz w:val="20"/>
        </w:rPr>
        <w:t xml:space="preserve">prior </w:t>
      </w:r>
      <w:r w:rsidRPr="007776A9">
        <w:rPr>
          <w:rFonts w:ascii="Arial" w:hAnsi="Arial" w:cs="Arial"/>
          <w:sz w:val="20"/>
        </w:rPr>
        <w:t xml:space="preserve">to submitting your completed application to DEEP. Send a copy of the published notice to the chief elected official of the municipality in which the regulated </w:t>
      </w:r>
      <w:r w:rsidRPr="007776A9">
        <w:rPr>
          <w:rFonts w:ascii="Arial" w:hAnsi="Arial" w:cs="Arial"/>
          <w:sz w:val="20"/>
        </w:rPr>
        <w:lastRenderedPageBreak/>
        <w:t xml:space="preserve">activity is proposed, </w:t>
      </w:r>
      <w:r w:rsidRPr="007776A9">
        <w:rPr>
          <w:rFonts w:ascii="Arial" w:hAnsi="Arial" w:cs="Arial"/>
          <w:iCs/>
          <w:sz w:val="20"/>
        </w:rPr>
        <w:t xml:space="preserve">and provide DEEP with a copy of the published notice, as described in the instructions, attached to a completed </w:t>
      </w:r>
      <w:hyperlink r:id="rId14" w:history="1">
        <w:r w:rsidRPr="00591B7E">
          <w:rPr>
            <w:rFonts w:ascii="Arial" w:hAnsi="Arial" w:cs="Arial"/>
            <w:i/>
            <w:color w:val="0000FF"/>
            <w:sz w:val="20"/>
            <w:u w:val="single"/>
          </w:rPr>
          <w:t>Certification of Notice Form</w:t>
        </w:r>
      </w:hyperlink>
      <w:r w:rsidRPr="007776A9">
        <w:rPr>
          <w:rFonts w:ascii="Arial" w:hAnsi="Arial" w:cs="Arial"/>
          <w:iCs/>
          <w:sz w:val="20"/>
        </w:rPr>
        <w:t xml:space="preserve"> (DEEP-APP-005A) as Attachment AA to this application.</w:t>
      </w:r>
    </w:p>
    <w:p w14:paraId="70045DA3" w14:textId="77777777" w:rsidR="00DF2B0A" w:rsidRDefault="00DF2B0A" w:rsidP="00DF2B0A">
      <w:pPr>
        <w:tabs>
          <w:tab w:val="left" w:pos="720"/>
          <w:tab w:val="left" w:pos="2430"/>
          <w:tab w:val="left" w:pos="4322"/>
          <w:tab w:val="left" w:pos="5402"/>
        </w:tabs>
        <w:rPr>
          <w:rFonts w:ascii="Arial" w:hAnsi="Arial" w:cs="Arial"/>
          <w:iCs/>
          <w:sz w:val="20"/>
        </w:rPr>
      </w:pPr>
    </w:p>
    <w:p w14:paraId="3FE05F99" w14:textId="41A091CD" w:rsidR="00E05905" w:rsidRDefault="00DF2B0A" w:rsidP="00DF2B0A">
      <w:pPr>
        <w:rPr>
          <w:rFonts w:ascii="Arial" w:hAnsi="Arial" w:cs="Arial"/>
          <w:sz w:val="20"/>
        </w:rPr>
      </w:pPr>
      <w:r w:rsidRPr="008B2086">
        <w:rPr>
          <w:rFonts w:ascii="Arial" w:hAnsi="Arial" w:cs="Arial"/>
          <w:sz w:val="20"/>
        </w:rPr>
        <w:t xml:space="preserve">In addition, once you receive a confirmation of application receipt from DEEP, please send an electronic copy of the application with a copy of that receipt to </w:t>
      </w:r>
      <w:hyperlink r:id="rId15" w:history="1">
        <w:r w:rsidR="004E0B91" w:rsidRPr="00BE332E">
          <w:rPr>
            <w:rStyle w:val="Hyperlink"/>
            <w:rFonts w:ascii="Arial" w:hAnsi="Arial" w:cs="Arial"/>
            <w:sz w:val="20"/>
          </w:rPr>
          <w:t>DEEP.BAM.AirPermits@ct.gov</w:t>
        </w:r>
      </w:hyperlink>
      <w:r w:rsidR="004E0B91">
        <w:rPr>
          <w:rFonts w:ascii="Arial" w:hAnsi="Arial" w:cs="Arial"/>
          <w:sz w:val="20"/>
        </w:rPr>
        <w:t>.</w:t>
      </w:r>
    </w:p>
    <w:p w14:paraId="553F8E79" w14:textId="77777777" w:rsidR="004E0B91" w:rsidRDefault="004E0B91" w:rsidP="00DF2B0A">
      <w:pPr>
        <w:rPr>
          <w:rFonts w:ascii="Arial" w:hAnsi="Arial"/>
          <w:sz w:val="20"/>
        </w:rPr>
      </w:pPr>
    </w:p>
    <w:sectPr w:rsidR="004E0B91" w:rsidSect="00416361">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32A5" w14:textId="77777777" w:rsidR="00160D3F" w:rsidRDefault="00160D3F">
      <w:r>
        <w:separator/>
      </w:r>
    </w:p>
  </w:endnote>
  <w:endnote w:type="continuationSeparator" w:id="0">
    <w:p w14:paraId="30C0E12B" w14:textId="77777777" w:rsidR="00160D3F" w:rsidRDefault="0016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8AAE" w14:textId="1827C455" w:rsidR="0036171A" w:rsidRDefault="0036171A">
    <w:pPr>
      <w:tabs>
        <w:tab w:val="center" w:pos="5040"/>
        <w:tab w:val="right" w:pos="10080"/>
      </w:tabs>
      <w:rPr>
        <w:rFonts w:ascii="Arial" w:hAnsi="Arial"/>
        <w:sz w:val="16"/>
      </w:rPr>
    </w:pPr>
    <w:r>
      <w:rPr>
        <w:rFonts w:ascii="Arial" w:hAnsi="Arial"/>
        <w:sz w:val="16"/>
      </w:rPr>
      <w:t>DE</w:t>
    </w:r>
    <w:r w:rsidR="00805551">
      <w:rPr>
        <w:rFonts w:ascii="Arial" w:hAnsi="Arial"/>
        <w:sz w:val="16"/>
      </w:rPr>
      <w:t>E</w:t>
    </w:r>
    <w:r>
      <w:rPr>
        <w:rFonts w:ascii="Arial" w:hAnsi="Arial"/>
        <w:sz w:val="16"/>
      </w:rPr>
      <w:t>P-CAIR-APP-400</w:t>
    </w:r>
    <w:r>
      <w:rPr>
        <w:rFonts w:ascii="Arial" w:hAnsi="Arial"/>
        <w:sz w:val="16"/>
      </w:rPr>
      <w:tab/>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sidR="00B76C3D">
      <w:rPr>
        <w:rFonts w:ascii="Arial" w:hAnsi="Arial"/>
        <w:noProof/>
        <w:sz w:val="16"/>
      </w:rPr>
      <w:t>7</w:t>
    </w:r>
    <w:r>
      <w:rPr>
        <w:rFonts w:ascii="Arial" w:hAnsi="Arial"/>
        <w:sz w:val="16"/>
      </w:rPr>
      <w:fldChar w:fldCharType="end"/>
    </w:r>
    <w:r>
      <w:rPr>
        <w:rFonts w:ascii="Arial" w:hAnsi="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B76C3D">
      <w:rPr>
        <w:rStyle w:val="PageNumber"/>
        <w:rFonts w:ascii="Arial" w:hAnsi="Arial" w:cs="Arial"/>
        <w:noProof/>
        <w:sz w:val="16"/>
      </w:rPr>
      <w:t>7</w:t>
    </w:r>
    <w:r>
      <w:rPr>
        <w:rStyle w:val="PageNumber"/>
        <w:rFonts w:ascii="Arial" w:hAnsi="Arial" w:cs="Arial"/>
        <w:sz w:val="16"/>
      </w:rPr>
      <w:fldChar w:fldCharType="end"/>
    </w:r>
    <w:r>
      <w:rPr>
        <w:rFonts w:ascii="Arial" w:hAnsi="Arial"/>
        <w:sz w:val="16"/>
      </w:rPr>
      <w:tab/>
    </w:r>
    <w:r w:rsidR="00805551">
      <w:rPr>
        <w:rFonts w:ascii="Arial" w:hAnsi="Arial"/>
        <w:sz w:val="16"/>
      </w:rPr>
      <w:t>10/01/25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C3C1" w14:textId="77777777" w:rsidR="00160D3F" w:rsidRDefault="00160D3F">
      <w:r>
        <w:separator/>
      </w:r>
    </w:p>
  </w:footnote>
  <w:footnote w:type="continuationSeparator" w:id="0">
    <w:p w14:paraId="465F7C48" w14:textId="77777777" w:rsidR="00160D3F" w:rsidRDefault="0016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14"/>
    <w:multiLevelType w:val="hybridMultilevel"/>
    <w:tmpl w:val="FF983480"/>
    <w:lvl w:ilvl="0" w:tplc="8182B8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2305319E"/>
    <w:multiLevelType w:val="hybridMultilevel"/>
    <w:tmpl w:val="0CDEF2C2"/>
    <w:lvl w:ilvl="0" w:tplc="0472F574">
      <w:start w:val="6"/>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27B92E87"/>
    <w:multiLevelType w:val="hybridMultilevel"/>
    <w:tmpl w:val="A2F86D46"/>
    <w:lvl w:ilvl="0" w:tplc="211807F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4A5843AB"/>
    <w:multiLevelType w:val="hybridMultilevel"/>
    <w:tmpl w:val="8EFA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973EA"/>
    <w:multiLevelType w:val="hybridMultilevel"/>
    <w:tmpl w:val="EDAC7C3C"/>
    <w:lvl w:ilvl="0" w:tplc="D20EFAF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434FD9"/>
    <w:multiLevelType w:val="hybridMultilevel"/>
    <w:tmpl w:val="ACDE3A3A"/>
    <w:lvl w:ilvl="0" w:tplc="85B03CF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30628D"/>
    <w:multiLevelType w:val="hybridMultilevel"/>
    <w:tmpl w:val="9DB8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433626398">
    <w:abstractNumId w:val="5"/>
  </w:num>
  <w:num w:numId="2" w16cid:durableId="656610581">
    <w:abstractNumId w:val="1"/>
  </w:num>
  <w:num w:numId="3" w16cid:durableId="33625433">
    <w:abstractNumId w:val="3"/>
  </w:num>
  <w:num w:numId="4" w16cid:durableId="604309810">
    <w:abstractNumId w:val="4"/>
  </w:num>
  <w:num w:numId="5" w16cid:durableId="92364321">
    <w:abstractNumId w:val="8"/>
  </w:num>
  <w:num w:numId="6" w16cid:durableId="1813519839">
    <w:abstractNumId w:val="7"/>
  </w:num>
  <w:num w:numId="7" w16cid:durableId="671686537">
    <w:abstractNumId w:val="2"/>
  </w:num>
  <w:num w:numId="8" w16cid:durableId="359014874">
    <w:abstractNumId w:val="10"/>
  </w:num>
  <w:num w:numId="9" w16cid:durableId="1017463033">
    <w:abstractNumId w:val="9"/>
  </w:num>
  <w:num w:numId="10" w16cid:durableId="111094510">
    <w:abstractNumId w:val="0"/>
  </w:num>
  <w:num w:numId="11" w16cid:durableId="52837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EB8"/>
    <w:rsid w:val="0000281C"/>
    <w:rsid w:val="00016908"/>
    <w:rsid w:val="00022FD2"/>
    <w:rsid w:val="00072317"/>
    <w:rsid w:val="00081410"/>
    <w:rsid w:val="000A33A6"/>
    <w:rsid w:val="000E1171"/>
    <w:rsid w:val="001230CA"/>
    <w:rsid w:val="00160D3F"/>
    <w:rsid w:val="00187129"/>
    <w:rsid w:val="001A00EC"/>
    <w:rsid w:val="001E35BC"/>
    <w:rsid w:val="001E3E79"/>
    <w:rsid w:val="001E634C"/>
    <w:rsid w:val="00207E1B"/>
    <w:rsid w:val="00254575"/>
    <w:rsid w:val="00272BE5"/>
    <w:rsid w:val="00320B18"/>
    <w:rsid w:val="0036171A"/>
    <w:rsid w:val="0036376F"/>
    <w:rsid w:val="00370F9A"/>
    <w:rsid w:val="00383746"/>
    <w:rsid w:val="003C0ADC"/>
    <w:rsid w:val="003E7195"/>
    <w:rsid w:val="00400C29"/>
    <w:rsid w:val="00416361"/>
    <w:rsid w:val="00437ECA"/>
    <w:rsid w:val="004D450B"/>
    <w:rsid w:val="004E080F"/>
    <w:rsid w:val="004E0B91"/>
    <w:rsid w:val="005201A6"/>
    <w:rsid w:val="00563129"/>
    <w:rsid w:val="005641A0"/>
    <w:rsid w:val="005A5CD1"/>
    <w:rsid w:val="005D42C0"/>
    <w:rsid w:val="005F7E4E"/>
    <w:rsid w:val="0060484D"/>
    <w:rsid w:val="00615EB8"/>
    <w:rsid w:val="00636B75"/>
    <w:rsid w:val="0065358E"/>
    <w:rsid w:val="0068119F"/>
    <w:rsid w:val="006D505B"/>
    <w:rsid w:val="007170E0"/>
    <w:rsid w:val="00733168"/>
    <w:rsid w:val="00761AC0"/>
    <w:rsid w:val="00773256"/>
    <w:rsid w:val="00781357"/>
    <w:rsid w:val="007E5C6D"/>
    <w:rsid w:val="00805551"/>
    <w:rsid w:val="0086307C"/>
    <w:rsid w:val="0086618C"/>
    <w:rsid w:val="008C47CF"/>
    <w:rsid w:val="008D1417"/>
    <w:rsid w:val="008D5768"/>
    <w:rsid w:val="008E43B1"/>
    <w:rsid w:val="008E4B96"/>
    <w:rsid w:val="008F619F"/>
    <w:rsid w:val="00912B49"/>
    <w:rsid w:val="009477A4"/>
    <w:rsid w:val="00981DE2"/>
    <w:rsid w:val="009C6BB3"/>
    <w:rsid w:val="009F6A7E"/>
    <w:rsid w:val="00A70468"/>
    <w:rsid w:val="00A81E22"/>
    <w:rsid w:val="00B4706D"/>
    <w:rsid w:val="00B76C3D"/>
    <w:rsid w:val="00B92E6F"/>
    <w:rsid w:val="00B95117"/>
    <w:rsid w:val="00BC1335"/>
    <w:rsid w:val="00BD371E"/>
    <w:rsid w:val="00BD6941"/>
    <w:rsid w:val="00C429B8"/>
    <w:rsid w:val="00C66522"/>
    <w:rsid w:val="00CC6541"/>
    <w:rsid w:val="00CD735B"/>
    <w:rsid w:val="00D20E94"/>
    <w:rsid w:val="00DF2B0A"/>
    <w:rsid w:val="00E04F79"/>
    <w:rsid w:val="00E05905"/>
    <w:rsid w:val="00E264AE"/>
    <w:rsid w:val="00E97F32"/>
    <w:rsid w:val="00ED4023"/>
    <w:rsid w:val="00F071FF"/>
    <w:rsid w:val="00F15272"/>
    <w:rsid w:val="00F35211"/>
    <w:rsid w:val="00F5252D"/>
    <w:rsid w:val="00F94058"/>
    <w:rsid w:val="00FC3B0D"/>
    <w:rsid w:val="00FE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A1135B"/>
  <w15:chartTrackingRefBased/>
  <w15:docId w15:val="{436A2A2F-8BB0-419E-A1F5-0FBD5542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PageNumber">
    <w:name w:val="page number"/>
    <w:basedOn w:val="DefaultParagraphFont"/>
    <w:semiHidden/>
  </w:style>
  <w:style w:type="paragraph" w:styleId="BodyTextIndent2">
    <w:name w:val="Body Text Indent 2"/>
    <w:basedOn w:val="Normal"/>
    <w:semiHidden/>
    <w:pPr>
      <w:widowControl/>
      <w:ind w:left="576" w:hanging="576"/>
    </w:pPr>
    <w:rPr>
      <w:rFonts w:ascii="Arial" w:hAnsi="Arial"/>
      <w:snapToGrid/>
      <w:sz w:val="16"/>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615EB8"/>
    <w:rPr>
      <w:rFonts w:ascii="Tahoma" w:hAnsi="Tahoma" w:cs="Tahoma"/>
      <w:sz w:val="16"/>
      <w:szCs w:val="16"/>
    </w:rPr>
  </w:style>
  <w:style w:type="character" w:customStyle="1" w:styleId="BalloonTextChar">
    <w:name w:val="Balloon Text Char"/>
    <w:basedOn w:val="DefaultParagraphFont"/>
    <w:link w:val="BalloonText"/>
    <w:uiPriority w:val="99"/>
    <w:semiHidden/>
    <w:rsid w:val="00615EB8"/>
    <w:rPr>
      <w:rFonts w:ascii="Tahoma" w:hAnsi="Tahoma" w:cs="Tahoma"/>
      <w:snapToGrid w:val="0"/>
      <w:sz w:val="16"/>
      <w:szCs w:val="16"/>
    </w:rPr>
  </w:style>
  <w:style w:type="character" w:styleId="Hyperlink">
    <w:name w:val="Hyperlink"/>
    <w:basedOn w:val="DefaultParagraphFont"/>
    <w:semiHidden/>
    <w:rsid w:val="00BD6941"/>
    <w:rPr>
      <w:color w:val="0000FF"/>
      <w:u w:val="single"/>
    </w:rPr>
  </w:style>
  <w:style w:type="paragraph" w:styleId="PlainText">
    <w:name w:val="Plain Text"/>
    <w:basedOn w:val="Normal"/>
    <w:link w:val="PlainTextChar"/>
    <w:uiPriority w:val="99"/>
    <w:semiHidden/>
    <w:rsid w:val="00BD6941"/>
    <w:rPr>
      <w:rFonts w:ascii="Courier New" w:hAnsi="Courier New" w:cs="Courier New"/>
      <w:sz w:val="20"/>
    </w:rPr>
  </w:style>
  <w:style w:type="character" w:customStyle="1" w:styleId="PlainTextChar">
    <w:name w:val="Plain Text Char"/>
    <w:basedOn w:val="DefaultParagraphFont"/>
    <w:link w:val="PlainText"/>
    <w:uiPriority w:val="99"/>
    <w:semiHidden/>
    <w:rsid w:val="00BD6941"/>
    <w:rPr>
      <w:rFonts w:ascii="Courier New" w:hAnsi="Courier New" w:cs="Courier New"/>
      <w:snapToGrid w:val="0"/>
    </w:rPr>
  </w:style>
  <w:style w:type="table" w:styleId="TableGrid">
    <w:name w:val="Table Grid"/>
    <w:basedOn w:val="TableNormal"/>
    <w:uiPriority w:val="59"/>
    <w:rsid w:val="0036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58E"/>
    <w:pPr>
      <w:ind w:left="720"/>
      <w:contextualSpacing/>
    </w:pPr>
  </w:style>
  <w:style w:type="character" w:styleId="UnresolvedMention">
    <w:name w:val="Unresolved Mention"/>
    <w:basedOn w:val="DefaultParagraphFont"/>
    <w:uiPriority w:val="99"/>
    <w:semiHidden/>
    <w:unhideWhenUsed/>
    <w:rsid w:val="004E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3558">
      <w:bodyDiv w:val="1"/>
      <w:marLeft w:val="0"/>
      <w:marRight w:val="0"/>
      <w:marTop w:val="0"/>
      <w:marBottom w:val="0"/>
      <w:divBdr>
        <w:top w:val="none" w:sz="0" w:space="0" w:color="auto"/>
        <w:left w:val="none" w:sz="0" w:space="0" w:color="auto"/>
        <w:bottom w:val="none" w:sz="0" w:space="0" w:color="auto"/>
        <w:right w:val="none" w:sz="0" w:space="0" w:color="auto"/>
      </w:divBdr>
    </w:div>
    <w:div w:id="10779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ct.gov/business/s/onlinebusinesssearch?language=en_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P.OPPD@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EP.BAM.AirPermits@ct.gov" TargetMode="External"/><Relationship Id="rId10" Type="http://schemas.openxmlformats.org/officeDocument/2006/relationships/hyperlink" Target="https://www.cga.ct.gov/current/pub/chap_439.htm" TargetMode="External"/><Relationship Id="rId4" Type="http://schemas.openxmlformats.org/officeDocument/2006/relationships/settings" Target="settings.xml"/><Relationship Id="rId9" Type="http://schemas.openxmlformats.org/officeDocument/2006/relationships/image" Target="file:///\\deepisilon\horizon\redirectedfolders\milneb\My%20Documents\DEEP_Logo_Division_Air-Engineering-Web-250px.png" TargetMode="External"/><Relationship Id="rId14" Type="http://schemas.openxmlformats.org/officeDocument/2006/relationships/hyperlink" Target="https://portal.ct.gov/-/media/DEEP/Permits_and_Licenses/Common_Forms/publicnoticeappdoc.doc?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C0AE-2BEC-40D5-800D-F32B82D8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3633</Words>
  <Characters>18931</Characters>
  <Application>Microsoft Office Word</Application>
  <DocSecurity>0</DocSecurity>
  <Lines>901</Lines>
  <Paragraphs>727</Paragraphs>
  <ScaleCrop>false</ScaleCrop>
  <HeadingPairs>
    <vt:vector size="2" baseType="variant">
      <vt:variant>
        <vt:lpstr>Title</vt:lpstr>
      </vt:variant>
      <vt:variant>
        <vt:i4>1</vt:i4>
      </vt:variant>
    </vt:vector>
  </HeadingPairs>
  <TitlesOfParts>
    <vt:vector size="1" baseType="lpstr">
      <vt:lpstr>CAIR Permit Application</vt:lpstr>
    </vt:vector>
  </TitlesOfParts>
  <Company>State of Connecticut DEP</Company>
  <LinksUpToDate>false</LinksUpToDate>
  <CharactersWithSpaces>21837</CharactersWithSpaces>
  <SharedDoc>false</SharedDoc>
  <HLinks>
    <vt:vector size="24" baseType="variant">
      <vt:variant>
        <vt:i4>6553607</vt:i4>
      </vt:variant>
      <vt:variant>
        <vt:i4>407</vt:i4>
      </vt:variant>
      <vt:variant>
        <vt:i4>0</vt:i4>
      </vt:variant>
      <vt:variant>
        <vt:i4>5</vt:i4>
      </vt:variant>
      <vt:variant>
        <vt:lpwstr>mailto:deep.aaoffice@ct.gov</vt:lpwstr>
      </vt:variant>
      <vt:variant>
        <vt:lpwstr/>
      </vt:variant>
      <vt:variant>
        <vt:i4>8323100</vt:i4>
      </vt:variant>
      <vt:variant>
        <vt:i4>404</vt:i4>
      </vt:variant>
      <vt:variant>
        <vt:i4>0</vt:i4>
      </vt:variant>
      <vt:variant>
        <vt:i4>5</vt:i4>
      </vt:variant>
      <vt:variant>
        <vt:lpwstr>mailto:deep.hrmed@ct.gov</vt:lpwstr>
      </vt:variant>
      <vt:variant>
        <vt:lpwstr/>
      </vt:variant>
      <vt:variant>
        <vt:i4>524309</vt:i4>
      </vt:variant>
      <vt:variant>
        <vt:i4>95</vt:i4>
      </vt:variant>
      <vt:variant>
        <vt:i4>0</vt:i4>
      </vt:variant>
      <vt:variant>
        <vt:i4>5</vt:i4>
      </vt:variant>
      <vt:variant>
        <vt:lpwstr>http://www.concord-sots.ct.gov/CONCORD/index.jsp</vt:lpwstr>
      </vt:variant>
      <vt:variant>
        <vt:lpwstr/>
      </vt:variant>
      <vt:variant>
        <vt:i4>524309</vt:i4>
      </vt:variant>
      <vt:variant>
        <vt:i4>29</vt:i4>
      </vt:variant>
      <vt:variant>
        <vt:i4>0</vt:i4>
      </vt:variant>
      <vt:variant>
        <vt:i4>5</vt:i4>
      </vt:variant>
      <vt:variant>
        <vt:lpwstr>http://www.concord-sots.ct.gov/CONCORD/index.jsp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 Permit Application</dc:title>
  <dc:subject>Permits</dc:subject>
  <dc:creator>Milne, Beatriz</dc:creator>
  <cp:keywords>air, CAIR Permit Application</cp:keywords>
  <dc:description/>
  <cp:lastModifiedBy>Milne, Beatriz</cp:lastModifiedBy>
  <cp:revision>2</cp:revision>
  <cp:lastPrinted>2012-05-18T19:37:00Z</cp:lastPrinted>
  <dcterms:created xsi:type="dcterms:W3CDTF">2025-11-19T18:33:00Z</dcterms:created>
  <dcterms:modified xsi:type="dcterms:W3CDTF">2025-11-19T18:33:00Z</dcterms:modified>
</cp:coreProperties>
</file>