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A5DA19B" w:rsidP="79D18185" w:rsidRDefault="2A5DA19B" w14:paraId="55F5CDCE" w14:textId="09C2C643">
      <w:pPr>
        <w:pStyle w:val="NoSpacing"/>
        <w:widowControl w:val="0"/>
        <w:bidi w:val="0"/>
        <w:spacing w:before="0" w:beforeAutospacing="off" w:after="0" w:afterAutospacing="off" w:line="276" w:lineRule="auto"/>
        <w:ind w:left="0" w:right="0"/>
        <w:jc w:val="center"/>
        <w:rPr>
          <w:rFonts w:ascii="Calibri" w:hAnsi="Calibri" w:eastAsia="Calibri" w:cs="Calibri"/>
          <w:noProof w:val="0"/>
          <w:sz w:val="32"/>
          <w:szCs w:val="32"/>
          <w:lang w:val="en-US"/>
        </w:rPr>
      </w:pPr>
      <w:r w:rsidRPr="79D18185" w:rsidR="2A5DA19B">
        <w:rPr>
          <w:rFonts w:ascii="Calibri" w:hAnsi="Calibri" w:eastAsia="Calibri" w:cs="Calibri"/>
          <w:b w:val="1"/>
          <w:bCs w:val="1"/>
          <w:i w:val="0"/>
          <w:iCs w:val="0"/>
          <w:caps w:val="0"/>
          <w:smallCaps w:val="0"/>
          <w:strike w:val="0"/>
          <w:dstrike w:val="0"/>
          <w:noProof w:val="0"/>
          <w:color w:val="000000" w:themeColor="text1" w:themeTint="FF" w:themeShade="FF"/>
          <w:sz w:val="32"/>
          <w:szCs w:val="32"/>
          <w:u w:val="none"/>
          <w:lang w:val="en-US"/>
        </w:rPr>
        <w:t>CT DEEP Long Island Sound Ecosystems Grant</w:t>
      </w:r>
    </w:p>
    <w:p w:rsidR="2D5A9306" w:rsidP="79D18185" w:rsidRDefault="2D5A9306" w14:paraId="427CDA69" w14:textId="51FE9B0A">
      <w:pPr>
        <w:pStyle w:val="Normal"/>
        <w:widowControl w:val="0"/>
        <w:suppressLineNumbers w:val="0"/>
        <w:bidi w:val="0"/>
        <w:spacing w:before="0" w:beforeAutospacing="off" w:after="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32"/>
          <w:szCs w:val="32"/>
          <w:lang w:val="en-US"/>
        </w:rPr>
      </w:pPr>
      <w:r w:rsidRPr="79D18185" w:rsidR="2D5A9306">
        <w:rPr>
          <w:rFonts w:ascii="Calibri" w:hAnsi="Calibri" w:eastAsia="Calibri" w:cs="Calibri"/>
          <w:b w:val="1"/>
          <w:bCs w:val="1"/>
          <w:i w:val="0"/>
          <w:iCs w:val="0"/>
          <w:caps w:val="0"/>
          <w:smallCaps w:val="0"/>
          <w:noProof w:val="0"/>
          <w:color w:val="000000" w:themeColor="text1" w:themeTint="FF" w:themeShade="FF"/>
          <w:sz w:val="32"/>
          <w:szCs w:val="32"/>
          <w:lang w:val="en-US"/>
        </w:rPr>
        <w:t>Project Timeline</w:t>
      </w:r>
    </w:p>
    <w:p w:rsidR="4E1CD49E" w:rsidP="169A0EF0" w:rsidRDefault="4E1CD49E" w14:paraId="688DE09D" w14:textId="46D8D5D3">
      <w:pPr>
        <w:widowControl w:val="0"/>
        <w:spacing w:after="0" w:line="276" w:lineRule="auto"/>
        <w:rPr>
          <w:rFonts w:ascii="Calibri" w:hAnsi="Calibri" w:eastAsia="Calibri" w:cs="Calibri"/>
          <w:b w:val="1"/>
          <w:bCs w:val="1"/>
          <w:i w:val="0"/>
          <w:iCs w:val="0"/>
          <w:caps w:val="0"/>
          <w:smallCaps w:val="0"/>
          <w:noProof w:val="0"/>
          <w:color w:val="000000" w:themeColor="text1" w:themeTint="FF" w:themeShade="FF"/>
          <w:sz w:val="16"/>
          <w:szCs w:val="16"/>
          <w:lang w:val="en-US"/>
        </w:rPr>
      </w:pPr>
    </w:p>
    <w:p w:rsidR="4E1CD49E" w:rsidP="1B3A71CC" w:rsidRDefault="4E1CD49E" w14:paraId="778EC67E" w14:textId="742C1B47">
      <w:pPr>
        <w:spacing w:before="0" w:beforeAutospacing="off" w:after="160" w:afterAutospacing="off" w:line="257"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B3A71CC" w:rsidR="483A392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DEEP </w:t>
      </w:r>
      <w:r w:rsidRPr="1B3A71CC" w:rsidR="462AA241">
        <w:rPr>
          <w:rFonts w:ascii="Calibri" w:hAnsi="Calibri" w:eastAsia="Calibri" w:cs="Calibri"/>
          <w:b w:val="0"/>
          <w:bCs w:val="0"/>
          <w:i w:val="0"/>
          <w:iCs w:val="0"/>
          <w:caps w:val="0"/>
          <w:smallCaps w:val="0"/>
          <w:noProof w:val="0"/>
          <w:color w:val="000000" w:themeColor="text1" w:themeTint="FF" w:themeShade="FF"/>
          <w:sz w:val="24"/>
          <w:szCs w:val="24"/>
          <w:lang w:val="en-US"/>
        </w:rPr>
        <w:t>Long Island Sound</w:t>
      </w:r>
      <w:r w:rsidRPr="1B3A71CC" w:rsidR="483A392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Ecosystems Grant </w:t>
      </w:r>
      <w:r w:rsidRPr="1B3A71CC" w:rsidR="20BE467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applicants </w:t>
      </w:r>
      <w:r w:rsidRPr="1B3A71CC" w:rsidR="483A3929">
        <w:rPr>
          <w:rFonts w:ascii="Calibri" w:hAnsi="Calibri" w:eastAsia="Calibri" w:cs="Calibri"/>
          <w:b w:val="0"/>
          <w:bCs w:val="0"/>
          <w:i w:val="0"/>
          <w:iCs w:val="0"/>
          <w:caps w:val="0"/>
          <w:smallCaps w:val="0"/>
          <w:noProof w:val="0"/>
          <w:color w:val="000000" w:themeColor="text1" w:themeTint="FF" w:themeShade="FF"/>
          <w:sz w:val="24"/>
          <w:szCs w:val="24"/>
          <w:lang w:val="en-US"/>
        </w:rPr>
        <w:t>must use this template to l</w:t>
      </w:r>
      <w:r w:rsidRPr="1B3A71CC" w:rsidR="6A55747B">
        <w:rPr>
          <w:rFonts w:ascii="Calibri" w:hAnsi="Calibri" w:eastAsia="Calibri" w:cs="Calibri"/>
          <w:b w:val="0"/>
          <w:bCs w:val="0"/>
          <w:i w:val="0"/>
          <w:iCs w:val="0"/>
          <w:caps w:val="0"/>
          <w:smallCaps w:val="0"/>
          <w:noProof w:val="0"/>
          <w:color w:val="000000" w:themeColor="text1" w:themeTint="FF" w:themeShade="FF"/>
          <w:sz w:val="24"/>
          <w:szCs w:val="24"/>
          <w:lang w:val="en-US"/>
        </w:rPr>
        <w:t>ist and describe</w:t>
      </w:r>
      <w:r w:rsidRPr="1B3A71CC" w:rsidR="6A55747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major tasks of th</w:t>
      </w:r>
      <w:r w:rsidRPr="1B3A71CC" w:rsidR="5A10E54A">
        <w:rPr>
          <w:rFonts w:ascii="Calibri" w:hAnsi="Calibri" w:eastAsia="Calibri" w:cs="Calibri"/>
          <w:b w:val="0"/>
          <w:bCs w:val="0"/>
          <w:i w:val="0"/>
          <w:iCs w:val="0"/>
          <w:caps w:val="0"/>
          <w:smallCaps w:val="0"/>
          <w:noProof w:val="0"/>
          <w:color w:val="000000" w:themeColor="text1" w:themeTint="FF" w:themeShade="FF"/>
          <w:sz w:val="24"/>
          <w:szCs w:val="24"/>
          <w:lang w:val="en-US"/>
        </w:rPr>
        <w:t>eir</w:t>
      </w:r>
      <w:r w:rsidRPr="1B3A71CC" w:rsidR="6A55747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1B3A71CC" w:rsidR="6A55747B">
        <w:rPr>
          <w:rFonts w:ascii="Calibri" w:hAnsi="Calibri" w:eastAsia="Calibri" w:cs="Calibri"/>
          <w:b w:val="0"/>
          <w:bCs w:val="0"/>
          <w:i w:val="0"/>
          <w:iCs w:val="0"/>
          <w:caps w:val="0"/>
          <w:smallCaps w:val="0"/>
          <w:noProof w:val="0"/>
          <w:color w:val="000000" w:themeColor="text1" w:themeTint="FF" w:themeShade="FF"/>
          <w:sz w:val="24"/>
          <w:szCs w:val="24"/>
          <w:lang w:val="en-US"/>
        </w:rPr>
        <w:t>proje</w:t>
      </w:r>
      <w:r w:rsidRPr="1B3A71CC" w:rsidR="23B744A4">
        <w:rPr>
          <w:rFonts w:ascii="Calibri" w:hAnsi="Calibri" w:eastAsia="Calibri" w:cs="Calibri"/>
          <w:b w:val="0"/>
          <w:bCs w:val="0"/>
          <w:i w:val="0"/>
          <w:iCs w:val="0"/>
          <w:caps w:val="0"/>
          <w:smallCaps w:val="0"/>
          <w:noProof w:val="0"/>
          <w:color w:val="000000" w:themeColor="text1" w:themeTint="FF" w:themeShade="FF"/>
          <w:sz w:val="24"/>
          <w:szCs w:val="24"/>
          <w:lang w:val="en-US"/>
        </w:rPr>
        <w:t>ct</w:t>
      </w:r>
      <w:r w:rsidRPr="1B3A71CC" w:rsidR="6A55747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first </w:t>
      </w:r>
      <w:r w:rsidRPr="1B3A71CC" w:rsidR="01AD046C">
        <w:rPr>
          <w:rFonts w:ascii="Calibri" w:hAnsi="Calibri" w:eastAsia="Calibri" w:cs="Calibri"/>
          <w:b w:val="0"/>
          <w:bCs w:val="0"/>
          <w:i w:val="0"/>
          <w:iCs w:val="0"/>
          <w:caps w:val="0"/>
          <w:smallCaps w:val="0"/>
          <w:noProof w:val="0"/>
          <w:color w:val="000000" w:themeColor="text1" w:themeTint="FF" w:themeShade="FF"/>
          <w:sz w:val="24"/>
          <w:szCs w:val="24"/>
          <w:lang w:val="en-US"/>
        </w:rPr>
        <w:t>three</w:t>
      </w:r>
      <w:r w:rsidRPr="1B3A71CC" w:rsidR="6A55747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1B3A71CC" w:rsidR="6A55747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lines </w:t>
      </w:r>
      <w:r w:rsidRPr="1B3A71CC" w:rsidR="6A55747B">
        <w:rPr>
          <w:rFonts w:ascii="Calibri" w:hAnsi="Calibri" w:eastAsia="Calibri" w:cs="Calibri"/>
          <w:b w:val="0"/>
          <w:bCs w:val="0"/>
          <w:i w:val="0"/>
          <w:iCs w:val="0"/>
          <w:caps w:val="0"/>
          <w:smallCaps w:val="0"/>
          <w:noProof w:val="0"/>
          <w:color w:val="000000" w:themeColor="text1" w:themeTint="FF" w:themeShade="FF"/>
          <w:sz w:val="24"/>
          <w:szCs w:val="24"/>
          <w:lang w:val="en-US"/>
        </w:rPr>
        <w:t>provide</w:t>
      </w:r>
      <w:r w:rsidRPr="1B3A71CC" w:rsidR="6A55747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 example of how to enter information – you can </w:t>
      </w:r>
      <w:r w:rsidRPr="1B3A71CC" w:rsidR="6A55747B">
        <w:rPr>
          <w:rFonts w:ascii="Calibri" w:hAnsi="Calibri" w:eastAsia="Calibri" w:cs="Calibri"/>
          <w:b w:val="0"/>
          <w:bCs w:val="0"/>
          <w:i w:val="0"/>
          <w:iCs w:val="0"/>
          <w:caps w:val="0"/>
          <w:smallCaps w:val="0"/>
          <w:noProof w:val="0"/>
          <w:color w:val="000000" w:themeColor="text1" w:themeTint="FF" w:themeShade="FF"/>
          <w:sz w:val="24"/>
          <w:szCs w:val="24"/>
          <w:lang w:val="en-US"/>
        </w:rPr>
        <w:t>delete</w:t>
      </w:r>
      <w:r w:rsidRPr="1B3A71CC" w:rsidR="6A55747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these entries and replace with the details specific to your project. </w:t>
      </w:r>
    </w:p>
    <w:p w:rsidR="169A0EF0" w:rsidP="169A0EF0" w:rsidRDefault="169A0EF0" w14:paraId="6E41EAEA" w14:textId="53A55D30">
      <w:pPr>
        <w:spacing w:before="0" w:beforeAutospacing="off" w:after="160" w:afterAutospacing="off" w:line="257" w:lineRule="auto"/>
        <w:rPr>
          <w:rFonts w:ascii="Calibri" w:hAnsi="Calibri" w:eastAsia="Calibri" w:cs="Calibri"/>
          <w:b w:val="0"/>
          <w:bCs w:val="0"/>
          <w:i w:val="0"/>
          <w:iCs w:val="0"/>
          <w:caps w:val="0"/>
          <w:smallCaps w:val="0"/>
          <w:noProof w:val="0"/>
          <w:color w:val="000000" w:themeColor="text1" w:themeTint="FF" w:themeShade="FF"/>
          <w:sz w:val="16"/>
          <w:szCs w:val="16"/>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100"/>
        <w:gridCol w:w="5220"/>
        <w:gridCol w:w="2025"/>
      </w:tblGrid>
      <w:tr w:rsidR="74217513" w:rsidTr="4D499B26" w14:paraId="0CE184C8">
        <w:trPr>
          <w:trHeight w:val="300"/>
        </w:trPr>
        <w:tc>
          <w:tcPr>
            <w:tcW w:w="2100" w:type="dxa"/>
            <w:tcBorders>
              <w:top w:val="single" w:sz="6"/>
              <w:left w:val="single" w:sz="6"/>
              <w:bottom w:val="single" w:sz="6"/>
              <w:right w:val="single" w:sz="6"/>
            </w:tcBorders>
            <w:tcMar>
              <w:left w:w="105" w:type="dxa"/>
              <w:right w:w="105" w:type="dxa"/>
            </w:tcMar>
            <w:vAlign w:val="top"/>
          </w:tcPr>
          <w:p w:rsidR="74217513" w:rsidP="39714180" w:rsidRDefault="74217513" w14:paraId="7D2DC8EE" w14:textId="0138347F">
            <w:pPr>
              <w:spacing w:before="0" w:beforeAutospacing="off" w:after="0" w:afterAutospacing="off" w:line="259" w:lineRule="auto"/>
              <w:ind w:left="0" w:right="0"/>
              <w:jc w:val="left"/>
              <w:rPr>
                <w:rFonts w:ascii="Calibri" w:hAnsi="Calibri" w:eastAsia="Calibri" w:cs="Calibri"/>
                <w:b w:val="0"/>
                <w:bCs w:val="0"/>
                <w:i w:val="0"/>
                <w:iCs w:val="0"/>
                <w:sz w:val="24"/>
                <w:szCs w:val="24"/>
              </w:rPr>
            </w:pPr>
            <w:r w:rsidRPr="39714180" w:rsidR="72A36003">
              <w:rPr>
                <w:rFonts w:ascii="Calibri" w:hAnsi="Calibri" w:eastAsia="Calibri" w:cs="Calibri"/>
                <w:b w:val="1"/>
                <w:bCs w:val="1"/>
                <w:i w:val="0"/>
                <w:iCs w:val="0"/>
                <w:sz w:val="24"/>
                <w:szCs w:val="24"/>
                <w:lang w:val="en-US"/>
              </w:rPr>
              <w:t>Major Task and/or Deliverable</w:t>
            </w:r>
          </w:p>
        </w:tc>
        <w:tc>
          <w:tcPr>
            <w:tcW w:w="5220" w:type="dxa"/>
            <w:tcBorders>
              <w:top w:val="single" w:sz="6"/>
              <w:left w:val="single" w:sz="6"/>
              <w:bottom w:val="single" w:sz="6"/>
              <w:right w:val="single" w:sz="6"/>
            </w:tcBorders>
            <w:tcMar>
              <w:left w:w="105" w:type="dxa"/>
              <w:right w:w="105" w:type="dxa"/>
            </w:tcMar>
            <w:vAlign w:val="top"/>
          </w:tcPr>
          <w:p w:rsidR="74217513" w:rsidP="39714180" w:rsidRDefault="74217513" w14:paraId="6ED19D3E" w14:textId="047E6085">
            <w:pPr>
              <w:spacing w:before="0" w:beforeAutospacing="off" w:after="0" w:afterAutospacing="off" w:line="259" w:lineRule="auto"/>
              <w:ind w:left="0" w:right="0"/>
              <w:jc w:val="left"/>
              <w:rPr>
                <w:rFonts w:ascii="Calibri" w:hAnsi="Calibri" w:eastAsia="Calibri" w:cs="Calibri"/>
                <w:b w:val="0"/>
                <w:bCs w:val="0"/>
                <w:i w:val="0"/>
                <w:iCs w:val="0"/>
                <w:sz w:val="24"/>
                <w:szCs w:val="24"/>
              </w:rPr>
            </w:pPr>
            <w:r w:rsidRPr="39714180" w:rsidR="72A36003">
              <w:rPr>
                <w:rFonts w:ascii="Calibri" w:hAnsi="Calibri" w:eastAsia="Calibri" w:cs="Calibri"/>
                <w:b w:val="1"/>
                <w:bCs w:val="1"/>
                <w:i w:val="0"/>
                <w:iCs w:val="0"/>
                <w:sz w:val="24"/>
                <w:szCs w:val="24"/>
                <w:lang w:val="en-US"/>
              </w:rPr>
              <w:t>Task Description</w:t>
            </w:r>
          </w:p>
        </w:tc>
        <w:tc>
          <w:tcPr>
            <w:tcW w:w="2025" w:type="dxa"/>
            <w:tcBorders>
              <w:top w:val="single" w:sz="6"/>
              <w:left w:val="single" w:sz="6"/>
              <w:bottom w:val="single" w:sz="6"/>
              <w:right w:val="single" w:sz="6"/>
            </w:tcBorders>
            <w:tcMar>
              <w:left w:w="105" w:type="dxa"/>
              <w:right w:w="105" w:type="dxa"/>
            </w:tcMar>
            <w:vAlign w:val="top"/>
          </w:tcPr>
          <w:p w:rsidR="74217513" w:rsidP="39714180" w:rsidRDefault="74217513" w14:paraId="1F1104CC" w14:textId="2CEC0F61">
            <w:pPr>
              <w:spacing w:before="0" w:beforeAutospacing="off" w:after="0" w:afterAutospacing="off" w:line="259" w:lineRule="auto"/>
              <w:ind w:left="0" w:right="0"/>
              <w:jc w:val="left"/>
              <w:rPr>
                <w:rFonts w:ascii="Calibri" w:hAnsi="Calibri" w:eastAsia="Calibri" w:cs="Calibri"/>
                <w:b w:val="0"/>
                <w:bCs w:val="0"/>
                <w:i w:val="0"/>
                <w:iCs w:val="0"/>
                <w:sz w:val="24"/>
                <w:szCs w:val="24"/>
              </w:rPr>
            </w:pPr>
            <w:r w:rsidRPr="39714180" w:rsidR="72A36003">
              <w:rPr>
                <w:rFonts w:ascii="Calibri" w:hAnsi="Calibri" w:eastAsia="Calibri" w:cs="Calibri"/>
                <w:b w:val="1"/>
                <w:bCs w:val="1"/>
                <w:i w:val="0"/>
                <w:iCs w:val="0"/>
                <w:sz w:val="24"/>
                <w:szCs w:val="24"/>
                <w:lang w:val="en-US"/>
              </w:rPr>
              <w:t>Timeframe</w:t>
            </w:r>
          </w:p>
        </w:tc>
      </w:tr>
      <w:tr w:rsidR="74217513" w:rsidTr="4D499B26" w14:paraId="1C538088">
        <w:trPr>
          <w:trHeight w:val="300"/>
        </w:trPr>
        <w:tc>
          <w:tcPr>
            <w:tcW w:w="2100" w:type="dxa"/>
            <w:tcBorders>
              <w:top w:val="single" w:sz="6"/>
              <w:left w:val="single" w:sz="6"/>
              <w:bottom w:val="single" w:sz="6"/>
              <w:right w:val="single" w:sz="6"/>
            </w:tcBorders>
            <w:tcMar>
              <w:left w:w="105" w:type="dxa"/>
              <w:right w:w="105" w:type="dxa"/>
            </w:tcMar>
            <w:vAlign w:val="top"/>
          </w:tcPr>
          <w:p w:rsidR="74217513" w:rsidP="39714180" w:rsidRDefault="74217513" w14:paraId="73449DAC" w14:textId="3CA3163B">
            <w:pPr>
              <w:spacing w:before="0" w:beforeAutospacing="off" w:after="0" w:afterAutospacing="off"/>
              <w:rPr>
                <w:rFonts w:ascii="Calibri" w:hAnsi="Calibri" w:eastAsia="Calibri" w:cs="Calibri"/>
                <w:b w:val="0"/>
                <w:bCs w:val="0"/>
                <w:i w:val="0"/>
                <w:iCs w:val="0"/>
                <w:sz w:val="24"/>
                <w:szCs w:val="24"/>
              </w:rPr>
            </w:pPr>
            <w:r w:rsidRPr="39714180" w:rsidR="72A36003">
              <w:rPr>
                <w:rFonts w:ascii="Calibri" w:hAnsi="Calibri" w:eastAsia="Calibri" w:cs="Calibri"/>
                <w:b w:val="0"/>
                <w:bCs w:val="0"/>
                <w:i w:val="1"/>
                <w:iCs w:val="1"/>
                <w:sz w:val="24"/>
                <w:szCs w:val="24"/>
                <w:lang w:val="en-US"/>
              </w:rPr>
              <w:t>Outreach, Communication &amp; Education</w:t>
            </w:r>
          </w:p>
        </w:tc>
        <w:tc>
          <w:tcPr>
            <w:tcW w:w="5220" w:type="dxa"/>
            <w:tcBorders>
              <w:top w:val="single" w:sz="6"/>
              <w:left w:val="single" w:sz="6"/>
              <w:bottom w:val="single" w:sz="6"/>
              <w:right w:val="single" w:sz="6"/>
            </w:tcBorders>
            <w:tcMar>
              <w:left w:w="105" w:type="dxa"/>
              <w:right w:w="105" w:type="dxa"/>
            </w:tcMar>
            <w:vAlign w:val="top"/>
          </w:tcPr>
          <w:p w:rsidR="74217513" w:rsidP="39714180" w:rsidRDefault="74217513" w14:paraId="77259888" w14:textId="79E9E919">
            <w:pPr>
              <w:spacing w:before="0" w:beforeAutospacing="off" w:after="0" w:afterAutospacing="off"/>
              <w:rPr>
                <w:rFonts w:ascii="Calibri" w:hAnsi="Calibri" w:eastAsia="Calibri" w:cs="Calibri"/>
                <w:b w:val="0"/>
                <w:bCs w:val="0"/>
                <w:i w:val="1"/>
                <w:iCs w:val="1"/>
                <w:sz w:val="24"/>
                <w:szCs w:val="24"/>
                <w:lang w:val="en-US"/>
              </w:rPr>
            </w:pPr>
            <w:r w:rsidRPr="39714180" w:rsidR="72A36003">
              <w:rPr>
                <w:rFonts w:ascii="Calibri" w:hAnsi="Calibri" w:eastAsia="Calibri" w:cs="Calibri"/>
                <w:b w:val="0"/>
                <w:bCs w:val="0"/>
                <w:i w:val="1"/>
                <w:iCs w:val="1"/>
                <w:sz w:val="24"/>
                <w:szCs w:val="24"/>
                <w:lang w:val="en-US"/>
              </w:rPr>
              <w:t xml:space="preserve">Throughout the project period, </w:t>
            </w:r>
            <w:r w:rsidRPr="39714180" w:rsidR="7ED28B43">
              <w:rPr>
                <w:rFonts w:ascii="Calibri" w:hAnsi="Calibri" w:eastAsia="Calibri" w:cs="Calibri"/>
                <w:b w:val="0"/>
                <w:bCs w:val="0"/>
                <w:i w:val="1"/>
                <w:iCs w:val="1"/>
                <w:sz w:val="24"/>
                <w:szCs w:val="24"/>
                <w:lang w:val="en-US"/>
              </w:rPr>
              <w:t xml:space="preserve">we will work </w:t>
            </w:r>
            <w:r w:rsidRPr="39714180" w:rsidR="7ED28B43">
              <w:rPr>
                <w:rFonts w:ascii="Calibri" w:hAnsi="Calibri" w:eastAsia="Calibri" w:cs="Calibri"/>
                <w:b w:val="0"/>
                <w:bCs w:val="0"/>
                <w:i w:val="1"/>
                <w:iCs w:val="1"/>
                <w:sz w:val="24"/>
                <w:szCs w:val="24"/>
                <w:lang w:val="en-US"/>
              </w:rPr>
              <w:t xml:space="preserve">with </w:t>
            </w:r>
            <w:r w:rsidRPr="39714180" w:rsidR="72A36003">
              <w:rPr>
                <w:rFonts w:ascii="Calibri" w:hAnsi="Calibri" w:eastAsia="Calibri" w:cs="Calibri"/>
                <w:b w:val="0"/>
                <w:bCs w:val="0"/>
                <w:i w:val="1"/>
                <w:iCs w:val="1"/>
                <w:sz w:val="24"/>
                <w:szCs w:val="24"/>
                <w:lang w:val="en-US"/>
              </w:rPr>
              <w:t>local</w:t>
            </w:r>
            <w:r w:rsidRPr="39714180" w:rsidR="72A36003">
              <w:rPr>
                <w:rFonts w:ascii="Calibri" w:hAnsi="Calibri" w:eastAsia="Calibri" w:cs="Calibri"/>
                <w:b w:val="0"/>
                <w:bCs w:val="0"/>
                <w:i w:val="1"/>
                <w:iCs w:val="1"/>
                <w:sz w:val="24"/>
                <w:szCs w:val="24"/>
                <w:lang w:val="en-US"/>
              </w:rPr>
              <w:t xml:space="preserve"> partners to develop and </w:t>
            </w:r>
            <w:r w:rsidRPr="39714180" w:rsidR="72A36003">
              <w:rPr>
                <w:rFonts w:ascii="Calibri" w:hAnsi="Calibri" w:eastAsia="Calibri" w:cs="Calibri"/>
                <w:b w:val="0"/>
                <w:bCs w:val="0"/>
                <w:i w:val="1"/>
                <w:iCs w:val="1"/>
                <w:sz w:val="24"/>
                <w:szCs w:val="24"/>
                <w:lang w:val="en-US"/>
              </w:rPr>
              <w:t>disseminate</w:t>
            </w:r>
            <w:r w:rsidRPr="39714180" w:rsidR="72A36003">
              <w:rPr>
                <w:rFonts w:ascii="Calibri" w:hAnsi="Calibri" w:eastAsia="Calibri" w:cs="Calibri"/>
                <w:b w:val="0"/>
                <w:bCs w:val="0"/>
                <w:i w:val="1"/>
                <w:iCs w:val="1"/>
                <w:sz w:val="24"/>
                <w:szCs w:val="24"/>
                <w:lang w:val="en-US"/>
              </w:rPr>
              <w:t xml:space="preserve"> public communications about the project to local and regional stakeholders and the </w:t>
            </w:r>
            <w:r w:rsidRPr="39714180" w:rsidR="72A36003">
              <w:rPr>
                <w:rFonts w:ascii="Calibri" w:hAnsi="Calibri" w:eastAsia="Calibri" w:cs="Calibri"/>
                <w:b w:val="0"/>
                <w:bCs w:val="0"/>
                <w:i w:val="1"/>
                <w:iCs w:val="1"/>
                <w:sz w:val="24"/>
                <w:szCs w:val="24"/>
                <w:lang w:val="en-US"/>
              </w:rPr>
              <w:t>general public</w:t>
            </w:r>
            <w:r w:rsidRPr="39714180" w:rsidR="72A36003">
              <w:rPr>
                <w:rFonts w:ascii="Calibri" w:hAnsi="Calibri" w:eastAsia="Calibri" w:cs="Calibri"/>
                <w:b w:val="0"/>
                <w:bCs w:val="0"/>
                <w:i w:val="1"/>
                <w:iCs w:val="1"/>
                <w:sz w:val="24"/>
                <w:szCs w:val="24"/>
                <w:lang w:val="en-US"/>
              </w:rPr>
              <w:t xml:space="preserve">. Educational field trips and a project event will be held. </w:t>
            </w:r>
          </w:p>
          <w:p w:rsidR="74217513" w:rsidP="39714180" w:rsidRDefault="74217513" w14:paraId="444DFE73" w14:textId="1F78A660">
            <w:pPr>
              <w:spacing w:before="0" w:beforeAutospacing="off" w:after="0" w:afterAutospacing="off"/>
              <w:rPr>
                <w:rFonts w:ascii="Calibri" w:hAnsi="Calibri" w:eastAsia="Calibri" w:cs="Calibri"/>
                <w:b w:val="0"/>
                <w:bCs w:val="0"/>
                <w:i w:val="1"/>
                <w:iCs w:val="1"/>
                <w:sz w:val="24"/>
                <w:szCs w:val="24"/>
                <w:lang w:val="en-US"/>
              </w:rPr>
            </w:pPr>
          </w:p>
          <w:p w:rsidR="74217513" w:rsidP="39714180" w:rsidRDefault="74217513" w14:paraId="5EB435AF" w14:textId="2D184EAE">
            <w:pPr>
              <w:spacing w:before="0" w:beforeAutospacing="off" w:after="0" w:afterAutospacing="off"/>
              <w:rPr>
                <w:rFonts w:ascii="Calibri" w:hAnsi="Calibri" w:eastAsia="Calibri" w:cs="Calibri"/>
                <w:b w:val="0"/>
                <w:bCs w:val="0"/>
                <w:i w:val="0"/>
                <w:iCs w:val="0"/>
                <w:sz w:val="24"/>
                <w:szCs w:val="24"/>
              </w:rPr>
            </w:pPr>
            <w:r w:rsidRPr="39714180" w:rsidR="72A36003">
              <w:rPr>
                <w:rFonts w:ascii="Calibri" w:hAnsi="Calibri" w:eastAsia="Calibri" w:cs="Calibri"/>
                <w:b w:val="0"/>
                <w:bCs w:val="0"/>
                <w:i w:val="1"/>
                <w:iCs w:val="1"/>
                <w:sz w:val="24"/>
                <w:szCs w:val="24"/>
                <w:lang w:val="en-US"/>
              </w:rPr>
              <w:t>Deliverables will include:</w:t>
            </w:r>
          </w:p>
          <w:p w:rsidR="74217513" w:rsidP="39714180" w:rsidRDefault="74217513" w14:paraId="5DEDD7B7" w14:textId="36C8E210">
            <w:pPr>
              <w:spacing w:before="0" w:beforeAutospacing="off" w:after="0" w:afterAutospacing="off"/>
              <w:rPr>
                <w:rFonts w:ascii="Calibri" w:hAnsi="Calibri" w:eastAsia="Calibri" w:cs="Calibri"/>
                <w:b w:val="0"/>
                <w:bCs w:val="0"/>
                <w:i w:val="0"/>
                <w:iCs w:val="0"/>
                <w:sz w:val="24"/>
                <w:szCs w:val="24"/>
              </w:rPr>
            </w:pPr>
            <w:r w:rsidRPr="39714180" w:rsidR="72A36003">
              <w:rPr>
                <w:rFonts w:ascii="Calibri" w:hAnsi="Calibri" w:eastAsia="Calibri" w:cs="Calibri"/>
                <w:b w:val="0"/>
                <w:bCs w:val="0"/>
                <w:i w:val="1"/>
                <w:iCs w:val="1"/>
                <w:sz w:val="24"/>
                <w:szCs w:val="24"/>
                <w:lang w:val="en-US"/>
              </w:rPr>
              <w:t>• 4 Field Trips with School Groups</w:t>
            </w:r>
          </w:p>
          <w:p w:rsidR="74217513" w:rsidP="39714180" w:rsidRDefault="74217513" w14:paraId="1D723DE2" w14:textId="65CA05F8">
            <w:pPr>
              <w:spacing w:before="0" w:beforeAutospacing="off" w:after="0" w:afterAutospacing="off"/>
              <w:rPr>
                <w:rFonts w:ascii="Calibri" w:hAnsi="Calibri" w:eastAsia="Calibri" w:cs="Calibri"/>
                <w:b w:val="0"/>
                <w:bCs w:val="0"/>
                <w:i w:val="0"/>
                <w:iCs w:val="0"/>
                <w:sz w:val="24"/>
                <w:szCs w:val="24"/>
              </w:rPr>
            </w:pPr>
            <w:r w:rsidRPr="39714180" w:rsidR="72A36003">
              <w:rPr>
                <w:rFonts w:ascii="Calibri" w:hAnsi="Calibri" w:eastAsia="Calibri" w:cs="Calibri"/>
                <w:b w:val="0"/>
                <w:bCs w:val="0"/>
                <w:i w:val="1"/>
                <w:iCs w:val="1"/>
                <w:sz w:val="24"/>
                <w:szCs w:val="24"/>
                <w:lang w:val="en-US"/>
              </w:rPr>
              <w:t>• 1 Project Event</w:t>
            </w:r>
          </w:p>
        </w:tc>
        <w:tc>
          <w:tcPr>
            <w:tcW w:w="2025" w:type="dxa"/>
            <w:tcBorders>
              <w:top w:val="single" w:sz="6"/>
              <w:left w:val="single" w:sz="6"/>
              <w:bottom w:val="single" w:sz="6"/>
              <w:right w:val="single" w:sz="6"/>
            </w:tcBorders>
            <w:tcMar>
              <w:left w:w="105" w:type="dxa"/>
              <w:right w:w="105" w:type="dxa"/>
            </w:tcMar>
            <w:vAlign w:val="top"/>
          </w:tcPr>
          <w:p w:rsidR="74217513" w:rsidP="4D499B26" w:rsidRDefault="74217513" w14:paraId="719D2FB6" w14:textId="776919B6">
            <w:pPr>
              <w:spacing w:before="0" w:beforeAutospacing="off" w:after="0" w:afterAutospacing="off"/>
              <w:rPr>
                <w:rFonts w:ascii="Calibri" w:hAnsi="Calibri" w:eastAsia="Calibri" w:cs="Calibri"/>
                <w:b w:val="0"/>
                <w:bCs w:val="0"/>
                <w:i w:val="0"/>
                <w:iCs w:val="0"/>
                <w:sz w:val="24"/>
                <w:szCs w:val="24"/>
              </w:rPr>
            </w:pPr>
            <w:r w:rsidRPr="4D499B26" w:rsidR="72A36003">
              <w:rPr>
                <w:rFonts w:ascii="Calibri" w:hAnsi="Calibri" w:eastAsia="Calibri" w:cs="Calibri"/>
                <w:b w:val="0"/>
                <w:bCs w:val="0"/>
                <w:i w:val="1"/>
                <w:iCs w:val="1"/>
                <w:sz w:val="24"/>
                <w:szCs w:val="24"/>
                <w:lang w:val="en-US"/>
              </w:rPr>
              <w:t>March 202</w:t>
            </w:r>
            <w:r w:rsidRPr="4D499B26" w:rsidR="57124311">
              <w:rPr>
                <w:rFonts w:ascii="Calibri" w:hAnsi="Calibri" w:eastAsia="Calibri" w:cs="Calibri"/>
                <w:b w:val="0"/>
                <w:bCs w:val="0"/>
                <w:i w:val="1"/>
                <w:iCs w:val="1"/>
                <w:sz w:val="24"/>
                <w:szCs w:val="24"/>
                <w:lang w:val="en-US"/>
              </w:rPr>
              <w:t>5</w:t>
            </w:r>
            <w:r w:rsidRPr="4D499B26" w:rsidR="72A36003">
              <w:rPr>
                <w:rFonts w:ascii="Calibri" w:hAnsi="Calibri" w:eastAsia="Calibri" w:cs="Calibri"/>
                <w:b w:val="0"/>
                <w:bCs w:val="0"/>
                <w:i w:val="1"/>
                <w:iCs w:val="1"/>
                <w:sz w:val="24"/>
                <w:szCs w:val="24"/>
                <w:lang w:val="en-US"/>
              </w:rPr>
              <w:t>-September 202</w:t>
            </w:r>
            <w:r w:rsidRPr="4D499B26" w:rsidR="3BEAAAE7">
              <w:rPr>
                <w:rFonts w:ascii="Calibri" w:hAnsi="Calibri" w:eastAsia="Calibri" w:cs="Calibri"/>
                <w:b w:val="0"/>
                <w:bCs w:val="0"/>
                <w:i w:val="1"/>
                <w:iCs w:val="1"/>
                <w:sz w:val="24"/>
                <w:szCs w:val="24"/>
                <w:lang w:val="en-US"/>
              </w:rPr>
              <w:t>6</w:t>
            </w:r>
          </w:p>
        </w:tc>
      </w:tr>
      <w:tr w:rsidR="74217513" w:rsidTr="4D499B26" w14:paraId="6E275BFD">
        <w:trPr>
          <w:trHeight w:val="300"/>
        </w:trPr>
        <w:tc>
          <w:tcPr>
            <w:tcW w:w="2100" w:type="dxa"/>
            <w:tcBorders>
              <w:top w:val="single" w:sz="6"/>
              <w:left w:val="single" w:sz="6"/>
              <w:bottom w:val="single" w:sz="6"/>
              <w:right w:val="single" w:sz="6"/>
            </w:tcBorders>
            <w:tcMar>
              <w:left w:w="105" w:type="dxa"/>
              <w:right w:w="105" w:type="dxa"/>
            </w:tcMar>
            <w:vAlign w:val="top"/>
          </w:tcPr>
          <w:p w:rsidR="74217513" w:rsidP="39714180" w:rsidRDefault="74217513" w14:paraId="3302CF94" w14:textId="3C27260D">
            <w:pPr>
              <w:spacing w:before="0" w:beforeAutospacing="off" w:after="0" w:afterAutospacing="off"/>
              <w:rPr>
                <w:rFonts w:ascii="Calibri" w:hAnsi="Calibri" w:eastAsia="Calibri" w:cs="Calibri"/>
                <w:b w:val="0"/>
                <w:bCs w:val="0"/>
                <w:i w:val="0"/>
                <w:iCs w:val="0"/>
                <w:sz w:val="24"/>
                <w:szCs w:val="24"/>
              </w:rPr>
            </w:pPr>
            <w:r w:rsidRPr="39714180" w:rsidR="72A36003">
              <w:rPr>
                <w:rFonts w:ascii="Calibri" w:hAnsi="Calibri" w:eastAsia="Calibri" w:cs="Calibri"/>
                <w:b w:val="0"/>
                <w:bCs w:val="0"/>
                <w:i w:val="1"/>
                <w:iCs w:val="1"/>
                <w:sz w:val="24"/>
                <w:szCs w:val="24"/>
                <w:lang w:val="en-US"/>
              </w:rPr>
              <w:t>Hire contractor/ consultant</w:t>
            </w:r>
          </w:p>
        </w:tc>
        <w:tc>
          <w:tcPr>
            <w:tcW w:w="5220" w:type="dxa"/>
            <w:tcBorders>
              <w:top w:val="single" w:sz="6"/>
              <w:left w:val="single" w:sz="6"/>
              <w:bottom w:val="single" w:sz="6"/>
              <w:right w:val="single" w:sz="6"/>
            </w:tcBorders>
            <w:tcMar>
              <w:left w:w="105" w:type="dxa"/>
              <w:right w:w="105" w:type="dxa"/>
            </w:tcMar>
            <w:vAlign w:val="top"/>
          </w:tcPr>
          <w:p w:rsidR="74217513" w:rsidP="4D499B26" w:rsidRDefault="74217513" w14:paraId="5B517A7F" w14:textId="3D9E4713">
            <w:pPr>
              <w:spacing w:before="0" w:beforeAutospacing="off" w:after="0" w:afterAutospacing="off"/>
              <w:rPr>
                <w:rFonts w:ascii="Calibri" w:hAnsi="Calibri" w:eastAsia="Calibri" w:cs="Calibri"/>
                <w:b w:val="0"/>
                <w:bCs w:val="0"/>
                <w:i w:val="0"/>
                <w:iCs w:val="0"/>
                <w:sz w:val="24"/>
                <w:szCs w:val="24"/>
              </w:rPr>
            </w:pPr>
            <w:r w:rsidRPr="4D499B26" w:rsidR="72A36003">
              <w:rPr>
                <w:rFonts w:ascii="Calibri" w:hAnsi="Calibri" w:eastAsia="Calibri" w:cs="Calibri"/>
                <w:b w:val="0"/>
                <w:bCs w:val="0"/>
                <w:i w:val="1"/>
                <w:iCs w:val="1"/>
                <w:sz w:val="24"/>
                <w:szCs w:val="24"/>
                <w:lang w:val="en-US"/>
              </w:rPr>
              <w:t>Procurement of engineering services will be conducted from April 15, 202</w:t>
            </w:r>
            <w:r w:rsidRPr="4D499B26" w:rsidR="273BD7B7">
              <w:rPr>
                <w:rFonts w:ascii="Calibri" w:hAnsi="Calibri" w:eastAsia="Calibri" w:cs="Calibri"/>
                <w:b w:val="0"/>
                <w:bCs w:val="0"/>
                <w:i w:val="1"/>
                <w:iCs w:val="1"/>
                <w:sz w:val="24"/>
                <w:szCs w:val="24"/>
                <w:lang w:val="en-US"/>
              </w:rPr>
              <w:t>5</w:t>
            </w:r>
            <w:r w:rsidRPr="4D499B26" w:rsidR="72A36003">
              <w:rPr>
                <w:rFonts w:ascii="Calibri" w:hAnsi="Calibri" w:eastAsia="Calibri" w:cs="Calibri"/>
                <w:b w:val="0"/>
                <w:bCs w:val="0"/>
                <w:i w:val="1"/>
                <w:iCs w:val="1"/>
                <w:sz w:val="24"/>
                <w:szCs w:val="24"/>
                <w:lang w:val="en-US"/>
              </w:rPr>
              <w:t>-June 15, 202</w:t>
            </w:r>
            <w:r w:rsidRPr="4D499B26" w:rsidR="2EF9FF44">
              <w:rPr>
                <w:rFonts w:ascii="Calibri" w:hAnsi="Calibri" w:eastAsia="Calibri" w:cs="Calibri"/>
                <w:b w:val="0"/>
                <w:bCs w:val="0"/>
                <w:i w:val="1"/>
                <w:iCs w:val="1"/>
                <w:sz w:val="24"/>
                <w:szCs w:val="24"/>
                <w:lang w:val="en-US"/>
              </w:rPr>
              <w:t>5</w:t>
            </w:r>
            <w:r w:rsidRPr="4D499B26" w:rsidR="72A36003">
              <w:rPr>
                <w:rFonts w:ascii="Calibri" w:hAnsi="Calibri" w:eastAsia="Calibri" w:cs="Calibri"/>
                <w:b w:val="0"/>
                <w:bCs w:val="0"/>
                <w:i w:val="1"/>
                <w:iCs w:val="1"/>
                <w:sz w:val="24"/>
                <w:szCs w:val="24"/>
                <w:lang w:val="en-US"/>
              </w:rPr>
              <w:t>, and include securing professional consulting services to complete the field assessment, alternatives analysis, 30% engineered design plans, and related engineering tasks.</w:t>
            </w:r>
          </w:p>
          <w:p w:rsidR="39714180" w:rsidP="39714180" w:rsidRDefault="39714180" w14:paraId="666CBB9C" w14:textId="5045ACB8">
            <w:pPr>
              <w:spacing w:before="0" w:beforeAutospacing="off" w:after="0" w:afterAutospacing="off"/>
              <w:rPr>
                <w:rFonts w:ascii="Calibri" w:hAnsi="Calibri" w:eastAsia="Calibri" w:cs="Calibri"/>
                <w:b w:val="0"/>
                <w:bCs w:val="0"/>
                <w:i w:val="1"/>
                <w:iCs w:val="1"/>
                <w:sz w:val="24"/>
                <w:szCs w:val="24"/>
                <w:lang w:val="en-US"/>
              </w:rPr>
            </w:pPr>
          </w:p>
          <w:p w:rsidR="74217513" w:rsidP="39714180" w:rsidRDefault="74217513" w14:paraId="644D6F48" w14:textId="61F55706">
            <w:pPr>
              <w:spacing w:before="0" w:beforeAutospacing="off" w:after="0" w:afterAutospacing="off"/>
              <w:rPr>
                <w:rFonts w:ascii="Calibri" w:hAnsi="Calibri" w:eastAsia="Calibri" w:cs="Calibri"/>
                <w:b w:val="0"/>
                <w:bCs w:val="0"/>
                <w:i w:val="0"/>
                <w:iCs w:val="0"/>
                <w:sz w:val="24"/>
                <w:szCs w:val="24"/>
              </w:rPr>
            </w:pPr>
            <w:r w:rsidRPr="39714180" w:rsidR="72A36003">
              <w:rPr>
                <w:rFonts w:ascii="Calibri" w:hAnsi="Calibri" w:eastAsia="Calibri" w:cs="Calibri"/>
                <w:b w:val="0"/>
                <w:bCs w:val="0"/>
                <w:i w:val="1"/>
                <w:iCs w:val="1"/>
                <w:sz w:val="24"/>
                <w:szCs w:val="24"/>
                <w:lang w:val="en-US"/>
              </w:rPr>
              <w:t>Deliverables will include:</w:t>
            </w:r>
          </w:p>
          <w:p w:rsidR="74217513" w:rsidP="4D499B26" w:rsidRDefault="74217513" w14:paraId="477449BE" w14:textId="2FBEB635">
            <w:pPr>
              <w:spacing w:before="0" w:beforeAutospacing="off" w:after="0" w:afterAutospacing="off"/>
              <w:rPr>
                <w:rFonts w:ascii="Calibri" w:hAnsi="Calibri" w:eastAsia="Calibri" w:cs="Calibri"/>
                <w:b w:val="0"/>
                <w:bCs w:val="0"/>
                <w:i w:val="0"/>
                <w:iCs w:val="0"/>
                <w:sz w:val="24"/>
                <w:szCs w:val="24"/>
              </w:rPr>
            </w:pPr>
            <w:r w:rsidRPr="4D499B26" w:rsidR="3C69CD54">
              <w:rPr>
                <w:rFonts w:ascii="Calibri" w:hAnsi="Calibri" w:eastAsia="Calibri" w:cs="Calibri"/>
                <w:b w:val="0"/>
                <w:bCs w:val="0"/>
                <w:i w:val="1"/>
                <w:iCs w:val="1"/>
                <w:sz w:val="24"/>
                <w:szCs w:val="24"/>
                <w:lang w:val="en-US"/>
              </w:rPr>
              <w:t xml:space="preserve">• </w:t>
            </w:r>
            <w:r w:rsidRPr="4D499B26" w:rsidR="44362A5A">
              <w:rPr>
                <w:rFonts w:ascii="Calibri" w:hAnsi="Calibri" w:eastAsia="Calibri" w:cs="Calibri"/>
                <w:b w:val="0"/>
                <w:bCs w:val="0"/>
                <w:i w:val="1"/>
                <w:iCs w:val="1"/>
                <w:sz w:val="24"/>
                <w:szCs w:val="24"/>
                <w:lang w:val="en-US"/>
              </w:rPr>
              <w:t>Request for Proposals</w:t>
            </w:r>
            <w:r w:rsidRPr="4D499B26" w:rsidR="43DE493C">
              <w:rPr>
                <w:rFonts w:ascii="Calibri" w:hAnsi="Calibri" w:eastAsia="Calibri" w:cs="Calibri"/>
                <w:b w:val="0"/>
                <w:bCs w:val="0"/>
                <w:i w:val="1"/>
                <w:iCs w:val="1"/>
                <w:sz w:val="24"/>
                <w:szCs w:val="24"/>
                <w:lang w:val="en-US"/>
              </w:rPr>
              <w:t xml:space="preserve"> for engineering services</w:t>
            </w:r>
          </w:p>
          <w:p w:rsidR="74217513" w:rsidP="4D499B26" w:rsidRDefault="74217513" w14:paraId="4ADAF1B9" w14:textId="42FB6C81">
            <w:pPr>
              <w:spacing w:before="0" w:beforeAutospacing="off" w:after="0" w:afterAutospacing="off"/>
              <w:rPr>
                <w:rFonts w:ascii="Calibri" w:hAnsi="Calibri" w:eastAsia="Calibri" w:cs="Calibri"/>
                <w:b w:val="0"/>
                <w:bCs w:val="0"/>
                <w:i w:val="1"/>
                <w:iCs w:val="1"/>
                <w:sz w:val="24"/>
                <w:szCs w:val="24"/>
                <w:lang w:val="en-US"/>
              </w:rPr>
            </w:pPr>
            <w:r w:rsidRPr="4D499B26" w:rsidR="3C69CD54">
              <w:rPr>
                <w:rFonts w:ascii="Calibri" w:hAnsi="Calibri" w:eastAsia="Calibri" w:cs="Calibri"/>
                <w:b w:val="0"/>
                <w:bCs w:val="0"/>
                <w:i w:val="1"/>
                <w:iCs w:val="1"/>
                <w:sz w:val="24"/>
                <w:szCs w:val="24"/>
                <w:lang w:val="en-US"/>
              </w:rPr>
              <w:t xml:space="preserve">• </w:t>
            </w:r>
            <w:r w:rsidRPr="4D499B26" w:rsidR="3C69CD54">
              <w:rPr>
                <w:rFonts w:ascii="Calibri" w:hAnsi="Calibri" w:eastAsia="Calibri" w:cs="Calibri"/>
                <w:b w:val="0"/>
                <w:bCs w:val="0"/>
                <w:i w:val="1"/>
                <w:iCs w:val="1"/>
                <w:sz w:val="24"/>
                <w:szCs w:val="24"/>
                <w:lang w:val="en-US"/>
              </w:rPr>
              <w:t>Contract</w:t>
            </w:r>
            <w:r w:rsidRPr="4D499B26" w:rsidR="5052BACA">
              <w:rPr>
                <w:rFonts w:ascii="Calibri" w:hAnsi="Calibri" w:eastAsia="Calibri" w:cs="Calibri"/>
                <w:b w:val="0"/>
                <w:bCs w:val="0"/>
                <w:i w:val="1"/>
                <w:iCs w:val="1"/>
                <w:sz w:val="24"/>
                <w:szCs w:val="24"/>
                <w:lang w:val="en-US"/>
              </w:rPr>
              <w:t xml:space="preserve"> executed with preferred</w:t>
            </w:r>
            <w:r w:rsidRPr="4D499B26" w:rsidR="5052BACA">
              <w:rPr>
                <w:rFonts w:ascii="Calibri" w:hAnsi="Calibri" w:eastAsia="Calibri" w:cs="Calibri"/>
                <w:b w:val="0"/>
                <w:bCs w:val="0"/>
                <w:i w:val="1"/>
                <w:iCs w:val="1"/>
                <w:sz w:val="24"/>
                <w:szCs w:val="24"/>
                <w:lang w:val="en-US"/>
              </w:rPr>
              <w:t xml:space="preserve"> vendor</w:t>
            </w:r>
          </w:p>
        </w:tc>
        <w:tc>
          <w:tcPr>
            <w:tcW w:w="2025" w:type="dxa"/>
            <w:tcBorders>
              <w:top w:val="single" w:sz="6"/>
              <w:left w:val="single" w:sz="6"/>
              <w:bottom w:val="single" w:sz="6"/>
              <w:right w:val="single" w:sz="6"/>
            </w:tcBorders>
            <w:tcMar>
              <w:left w:w="105" w:type="dxa"/>
              <w:right w:w="105" w:type="dxa"/>
            </w:tcMar>
            <w:vAlign w:val="top"/>
          </w:tcPr>
          <w:p w:rsidR="74217513" w:rsidP="4D499B26" w:rsidRDefault="74217513" w14:paraId="46ED17D8" w14:textId="0FDC2613">
            <w:pPr>
              <w:spacing w:before="0" w:beforeAutospacing="off" w:after="0" w:afterAutospacing="off"/>
              <w:rPr>
                <w:rFonts w:ascii="Calibri" w:hAnsi="Calibri" w:eastAsia="Calibri" w:cs="Calibri"/>
                <w:b w:val="0"/>
                <w:bCs w:val="0"/>
                <w:i w:val="0"/>
                <w:iCs w:val="0"/>
                <w:sz w:val="24"/>
                <w:szCs w:val="24"/>
              </w:rPr>
            </w:pPr>
            <w:r w:rsidRPr="4D499B26" w:rsidR="72A36003">
              <w:rPr>
                <w:rFonts w:ascii="Calibri" w:hAnsi="Calibri" w:eastAsia="Calibri" w:cs="Calibri"/>
                <w:b w:val="0"/>
                <w:bCs w:val="0"/>
                <w:i w:val="1"/>
                <w:iCs w:val="1"/>
                <w:sz w:val="24"/>
                <w:szCs w:val="24"/>
                <w:lang w:val="en-US"/>
              </w:rPr>
              <w:t>March 202</w:t>
            </w:r>
            <w:r w:rsidRPr="4D499B26" w:rsidR="693D86D4">
              <w:rPr>
                <w:rFonts w:ascii="Calibri" w:hAnsi="Calibri" w:eastAsia="Calibri" w:cs="Calibri"/>
                <w:b w:val="0"/>
                <w:bCs w:val="0"/>
                <w:i w:val="1"/>
                <w:iCs w:val="1"/>
                <w:sz w:val="24"/>
                <w:szCs w:val="24"/>
                <w:lang w:val="en-US"/>
              </w:rPr>
              <w:t>5</w:t>
            </w:r>
            <w:r w:rsidRPr="4D499B26" w:rsidR="72A36003">
              <w:rPr>
                <w:rFonts w:ascii="Calibri" w:hAnsi="Calibri" w:eastAsia="Calibri" w:cs="Calibri"/>
                <w:b w:val="0"/>
                <w:bCs w:val="0"/>
                <w:i w:val="1"/>
                <w:iCs w:val="1"/>
                <w:sz w:val="24"/>
                <w:szCs w:val="24"/>
                <w:lang w:val="en-US"/>
              </w:rPr>
              <w:t>-August 202</w:t>
            </w:r>
            <w:r w:rsidRPr="4D499B26" w:rsidR="2C3E218D">
              <w:rPr>
                <w:rFonts w:ascii="Calibri" w:hAnsi="Calibri" w:eastAsia="Calibri" w:cs="Calibri"/>
                <w:b w:val="0"/>
                <w:bCs w:val="0"/>
                <w:i w:val="1"/>
                <w:iCs w:val="1"/>
                <w:sz w:val="24"/>
                <w:szCs w:val="24"/>
                <w:lang w:val="en-US"/>
              </w:rPr>
              <w:t>5</w:t>
            </w:r>
          </w:p>
        </w:tc>
      </w:tr>
      <w:tr w:rsidR="74217513" w:rsidTr="4D499B26" w14:paraId="3357FB82">
        <w:trPr>
          <w:trHeight w:val="300"/>
        </w:trPr>
        <w:tc>
          <w:tcPr>
            <w:tcW w:w="2100" w:type="dxa"/>
            <w:tcBorders>
              <w:top w:val="single" w:sz="6"/>
              <w:left w:val="single" w:sz="6"/>
              <w:bottom w:val="single" w:sz="6"/>
              <w:right w:val="single" w:sz="6"/>
            </w:tcBorders>
            <w:tcMar>
              <w:left w:w="105" w:type="dxa"/>
              <w:right w:w="105" w:type="dxa"/>
            </w:tcMar>
            <w:vAlign w:val="top"/>
          </w:tcPr>
          <w:p w:rsidR="74217513" w:rsidP="39714180" w:rsidRDefault="74217513" w14:paraId="4039F313" w14:textId="0F861129">
            <w:pPr>
              <w:spacing w:before="0" w:beforeAutospacing="off" w:after="0" w:afterAutospacing="off" w:line="259" w:lineRule="auto"/>
              <w:ind w:left="0" w:right="0"/>
              <w:jc w:val="left"/>
              <w:rPr>
                <w:rFonts w:ascii="Calibri" w:hAnsi="Calibri" w:eastAsia="Calibri" w:cs="Calibri"/>
                <w:b w:val="0"/>
                <w:bCs w:val="0"/>
                <w:i w:val="0"/>
                <w:iCs w:val="0"/>
                <w:sz w:val="24"/>
                <w:szCs w:val="24"/>
              </w:rPr>
            </w:pPr>
            <w:r w:rsidRPr="39714180" w:rsidR="72A36003">
              <w:rPr>
                <w:rFonts w:ascii="Calibri" w:hAnsi="Calibri" w:eastAsia="Calibri" w:cs="Calibri"/>
                <w:b w:val="0"/>
                <w:bCs w:val="0"/>
                <w:i w:val="1"/>
                <w:iCs w:val="1"/>
                <w:sz w:val="24"/>
                <w:szCs w:val="24"/>
                <w:lang w:val="en-US"/>
              </w:rPr>
              <w:t>Develop QAPP</w:t>
            </w:r>
          </w:p>
        </w:tc>
        <w:tc>
          <w:tcPr>
            <w:tcW w:w="5220" w:type="dxa"/>
            <w:tcBorders>
              <w:top w:val="single" w:sz="6"/>
              <w:left w:val="single" w:sz="6"/>
              <w:bottom w:val="single" w:sz="6"/>
              <w:right w:val="single" w:sz="6"/>
            </w:tcBorders>
            <w:tcMar>
              <w:left w:w="105" w:type="dxa"/>
              <w:right w:w="105" w:type="dxa"/>
            </w:tcMar>
            <w:vAlign w:val="top"/>
          </w:tcPr>
          <w:p w:rsidR="74217513" w:rsidP="39714180" w:rsidRDefault="74217513" w14:paraId="089EAF88" w14:textId="0642F5BF">
            <w:pPr>
              <w:spacing w:before="0" w:beforeAutospacing="off" w:after="0" w:afterAutospacing="off"/>
              <w:rPr>
                <w:rFonts w:ascii="Calibri" w:hAnsi="Calibri" w:eastAsia="Calibri" w:cs="Calibri"/>
                <w:b w:val="0"/>
                <w:bCs w:val="0"/>
                <w:i w:val="0"/>
                <w:iCs w:val="0"/>
                <w:sz w:val="24"/>
                <w:szCs w:val="24"/>
              </w:rPr>
            </w:pPr>
            <w:r w:rsidRPr="39714180" w:rsidR="72A36003">
              <w:rPr>
                <w:rFonts w:ascii="Calibri" w:hAnsi="Calibri" w:eastAsia="Calibri" w:cs="Calibri"/>
                <w:b w:val="0"/>
                <w:bCs w:val="0"/>
                <w:i w:val="1"/>
                <w:iCs w:val="1"/>
                <w:sz w:val="24"/>
                <w:szCs w:val="24"/>
                <w:lang w:val="en-US"/>
              </w:rPr>
              <w:t>The hired consultant shall develop a Quality Assurance Project Plan (QAPP) to the satisfaction of project staff at CT DEEP and the Environmental Protection Agency. The hired consultant shall work cooperatively with the DEEP Project Manager to develop a QAPP for this Project, including providing any necessary detailed information regarding the Project work for all applicable tasks involving the collection, measurement, processing, compiling, modelling, analysis, or reporting of data in accordance with the most current National and Regional requirement documents.</w:t>
            </w:r>
          </w:p>
        </w:tc>
        <w:tc>
          <w:tcPr>
            <w:tcW w:w="2025" w:type="dxa"/>
            <w:tcBorders>
              <w:top w:val="single" w:sz="6"/>
              <w:left w:val="single" w:sz="6"/>
              <w:bottom w:val="single" w:sz="6"/>
              <w:right w:val="single" w:sz="6"/>
            </w:tcBorders>
            <w:tcMar>
              <w:left w:w="105" w:type="dxa"/>
              <w:right w:w="105" w:type="dxa"/>
            </w:tcMar>
            <w:vAlign w:val="top"/>
          </w:tcPr>
          <w:p w:rsidR="74217513" w:rsidP="4D499B26" w:rsidRDefault="74217513" w14:paraId="39ABACB0" w14:textId="6E7F0C09">
            <w:pPr>
              <w:spacing w:before="0" w:beforeAutospacing="off" w:after="0" w:afterAutospacing="off"/>
              <w:rPr>
                <w:rFonts w:ascii="Calibri" w:hAnsi="Calibri" w:eastAsia="Calibri" w:cs="Calibri"/>
                <w:b w:val="0"/>
                <w:bCs w:val="0"/>
                <w:i w:val="0"/>
                <w:iCs w:val="0"/>
                <w:sz w:val="24"/>
                <w:szCs w:val="24"/>
              </w:rPr>
            </w:pPr>
            <w:r w:rsidRPr="4D499B26" w:rsidR="72A36003">
              <w:rPr>
                <w:rFonts w:ascii="Calibri" w:hAnsi="Calibri" w:eastAsia="Calibri" w:cs="Calibri"/>
                <w:b w:val="0"/>
                <w:bCs w:val="0"/>
                <w:i w:val="1"/>
                <w:iCs w:val="1"/>
                <w:sz w:val="24"/>
                <w:szCs w:val="24"/>
                <w:lang w:val="en-US"/>
              </w:rPr>
              <w:t>June 202</w:t>
            </w:r>
            <w:r w:rsidRPr="4D499B26" w:rsidR="4C528B0C">
              <w:rPr>
                <w:rFonts w:ascii="Calibri" w:hAnsi="Calibri" w:eastAsia="Calibri" w:cs="Calibri"/>
                <w:b w:val="0"/>
                <w:bCs w:val="0"/>
                <w:i w:val="1"/>
                <w:iCs w:val="1"/>
                <w:sz w:val="24"/>
                <w:szCs w:val="24"/>
                <w:lang w:val="en-US"/>
              </w:rPr>
              <w:t>5</w:t>
            </w:r>
            <w:r w:rsidRPr="4D499B26" w:rsidR="72A36003">
              <w:rPr>
                <w:rFonts w:ascii="Calibri" w:hAnsi="Calibri" w:eastAsia="Calibri" w:cs="Calibri"/>
                <w:b w:val="0"/>
                <w:bCs w:val="0"/>
                <w:i w:val="1"/>
                <w:iCs w:val="1"/>
                <w:sz w:val="24"/>
                <w:szCs w:val="24"/>
                <w:lang w:val="en-US"/>
              </w:rPr>
              <w:t>-October 202</w:t>
            </w:r>
            <w:r w:rsidRPr="4D499B26" w:rsidR="754B26D1">
              <w:rPr>
                <w:rFonts w:ascii="Calibri" w:hAnsi="Calibri" w:eastAsia="Calibri" w:cs="Calibri"/>
                <w:b w:val="0"/>
                <w:bCs w:val="0"/>
                <w:i w:val="1"/>
                <w:iCs w:val="1"/>
                <w:sz w:val="24"/>
                <w:szCs w:val="24"/>
                <w:lang w:val="en-US"/>
              </w:rPr>
              <w:t>5</w:t>
            </w:r>
          </w:p>
        </w:tc>
      </w:tr>
      <w:tr w:rsidR="74217513" w:rsidTr="4D499B26" w14:paraId="62296D7E">
        <w:trPr>
          <w:trHeight w:val="300"/>
        </w:trPr>
        <w:tc>
          <w:tcPr>
            <w:tcW w:w="2100" w:type="dxa"/>
            <w:tcBorders>
              <w:top w:val="single" w:sz="6"/>
              <w:left w:val="single" w:sz="6"/>
              <w:bottom w:val="single" w:sz="6"/>
              <w:right w:val="single" w:sz="6"/>
            </w:tcBorders>
            <w:tcMar>
              <w:left w:w="105" w:type="dxa"/>
              <w:right w:w="105" w:type="dxa"/>
            </w:tcMar>
            <w:vAlign w:val="top"/>
          </w:tcPr>
          <w:p w:rsidR="74217513" w:rsidP="39714180" w:rsidRDefault="74217513" w14:paraId="727FA710" w14:textId="68152FBC">
            <w:pPr>
              <w:spacing w:before="0" w:beforeAutospacing="off" w:after="0" w:afterAutospacing="off" w:line="259" w:lineRule="auto"/>
              <w:ind w:left="0" w:right="0"/>
              <w:jc w:val="left"/>
              <w:rPr>
                <w:rFonts w:ascii="Calibri" w:hAnsi="Calibri" w:eastAsia="Calibri" w:cs="Calibri"/>
                <w:b w:val="0"/>
                <w:bCs w:val="0"/>
                <w:i w:val="1"/>
                <w:iCs w:val="1"/>
                <w:sz w:val="24"/>
                <w:szCs w:val="24"/>
                <w:lang w:val="en-US"/>
              </w:rPr>
            </w:pPr>
          </w:p>
        </w:tc>
        <w:tc>
          <w:tcPr>
            <w:tcW w:w="5220" w:type="dxa"/>
            <w:tcBorders>
              <w:top w:val="single" w:sz="6"/>
              <w:left w:val="single" w:sz="6"/>
              <w:bottom w:val="single" w:sz="6"/>
              <w:right w:val="single" w:sz="6"/>
            </w:tcBorders>
            <w:tcMar>
              <w:left w:w="105" w:type="dxa"/>
              <w:right w:w="105" w:type="dxa"/>
            </w:tcMar>
            <w:vAlign w:val="top"/>
          </w:tcPr>
          <w:p w:rsidR="74217513" w:rsidP="39714180" w:rsidRDefault="74217513" w14:paraId="64ED813A" w14:textId="71644F63">
            <w:pPr>
              <w:spacing w:before="0" w:beforeAutospacing="off" w:after="0" w:afterAutospacing="off"/>
              <w:rPr>
                <w:rFonts w:ascii="Calibri" w:hAnsi="Calibri" w:eastAsia="Calibri" w:cs="Calibri"/>
                <w:b w:val="0"/>
                <w:bCs w:val="0"/>
                <w:i w:val="1"/>
                <w:iCs w:val="1"/>
                <w:sz w:val="24"/>
                <w:szCs w:val="24"/>
                <w:lang w:val="en-US"/>
              </w:rPr>
            </w:pPr>
          </w:p>
        </w:tc>
        <w:tc>
          <w:tcPr>
            <w:tcW w:w="2025" w:type="dxa"/>
            <w:tcBorders>
              <w:top w:val="single" w:sz="6"/>
              <w:left w:val="single" w:sz="6"/>
              <w:bottom w:val="single" w:sz="6"/>
              <w:right w:val="single" w:sz="6"/>
            </w:tcBorders>
            <w:tcMar>
              <w:left w:w="105" w:type="dxa"/>
              <w:right w:w="105" w:type="dxa"/>
            </w:tcMar>
            <w:vAlign w:val="top"/>
          </w:tcPr>
          <w:p w:rsidR="74217513" w:rsidP="39714180" w:rsidRDefault="74217513" w14:paraId="107EA199" w14:textId="0DAD4717">
            <w:pPr>
              <w:spacing w:before="0" w:beforeAutospacing="off" w:after="0" w:afterAutospacing="off"/>
              <w:rPr>
                <w:rFonts w:ascii="Calibri" w:hAnsi="Calibri" w:eastAsia="Calibri" w:cs="Calibri"/>
                <w:b w:val="0"/>
                <w:bCs w:val="0"/>
                <w:i w:val="1"/>
                <w:iCs w:val="1"/>
                <w:sz w:val="24"/>
                <w:szCs w:val="24"/>
                <w:lang w:val="en-US"/>
              </w:rPr>
            </w:pPr>
          </w:p>
        </w:tc>
      </w:tr>
      <w:tr w:rsidR="74217513" w:rsidTr="4D499B26" w14:paraId="794DFF50">
        <w:trPr>
          <w:trHeight w:val="300"/>
        </w:trPr>
        <w:tc>
          <w:tcPr>
            <w:tcW w:w="2100" w:type="dxa"/>
            <w:tcBorders>
              <w:top w:val="single" w:sz="6"/>
              <w:left w:val="single" w:sz="6"/>
              <w:bottom w:val="single" w:sz="6"/>
              <w:right w:val="single" w:sz="6"/>
            </w:tcBorders>
            <w:tcMar>
              <w:left w:w="105" w:type="dxa"/>
              <w:right w:w="105" w:type="dxa"/>
            </w:tcMar>
            <w:vAlign w:val="top"/>
          </w:tcPr>
          <w:p w:rsidR="74217513" w:rsidP="39714180" w:rsidRDefault="74217513" w14:paraId="2472374C" w14:textId="3FD140BA">
            <w:pPr>
              <w:spacing w:before="0" w:beforeAutospacing="off" w:after="0" w:afterAutospacing="off"/>
              <w:rPr>
                <w:rFonts w:ascii="Calibri" w:hAnsi="Calibri" w:eastAsia="Calibri" w:cs="Calibri"/>
                <w:b w:val="0"/>
                <w:bCs w:val="0"/>
                <w:i w:val="1"/>
                <w:iCs w:val="1"/>
                <w:sz w:val="24"/>
                <w:szCs w:val="24"/>
                <w:lang w:val="en-US"/>
              </w:rPr>
            </w:pPr>
          </w:p>
        </w:tc>
        <w:tc>
          <w:tcPr>
            <w:tcW w:w="5220" w:type="dxa"/>
            <w:tcBorders>
              <w:top w:val="single" w:sz="6"/>
              <w:left w:val="single" w:sz="6"/>
              <w:bottom w:val="single" w:sz="6"/>
              <w:right w:val="single" w:sz="6"/>
            </w:tcBorders>
            <w:tcMar>
              <w:left w:w="105" w:type="dxa"/>
              <w:right w:w="105" w:type="dxa"/>
            </w:tcMar>
            <w:vAlign w:val="top"/>
          </w:tcPr>
          <w:p w:rsidR="74217513" w:rsidP="39714180" w:rsidRDefault="74217513" w14:paraId="3ABE2E18" w14:textId="4764C938">
            <w:pPr>
              <w:spacing w:before="0" w:beforeAutospacing="off" w:after="0" w:afterAutospacing="off"/>
              <w:rPr>
                <w:rFonts w:ascii="Calibri" w:hAnsi="Calibri" w:eastAsia="Calibri" w:cs="Calibri"/>
                <w:b w:val="0"/>
                <w:bCs w:val="0"/>
                <w:i w:val="1"/>
                <w:iCs w:val="1"/>
                <w:sz w:val="24"/>
                <w:szCs w:val="24"/>
                <w:lang w:val="en-US"/>
              </w:rPr>
            </w:pPr>
          </w:p>
        </w:tc>
        <w:tc>
          <w:tcPr>
            <w:tcW w:w="2025" w:type="dxa"/>
            <w:tcBorders>
              <w:top w:val="single" w:sz="6"/>
              <w:left w:val="single" w:sz="6"/>
              <w:bottom w:val="single" w:sz="6"/>
              <w:right w:val="single" w:sz="6"/>
            </w:tcBorders>
            <w:tcMar>
              <w:left w:w="105" w:type="dxa"/>
              <w:right w:w="105" w:type="dxa"/>
            </w:tcMar>
            <w:vAlign w:val="top"/>
          </w:tcPr>
          <w:p w:rsidR="74217513" w:rsidP="39714180" w:rsidRDefault="74217513" w14:paraId="1135820D" w14:textId="4D2CF960">
            <w:pPr>
              <w:spacing w:before="0" w:beforeAutospacing="off" w:after="0" w:afterAutospacing="off"/>
              <w:rPr>
                <w:rFonts w:ascii="Calibri" w:hAnsi="Calibri" w:eastAsia="Calibri" w:cs="Calibri"/>
                <w:b w:val="0"/>
                <w:bCs w:val="0"/>
                <w:i w:val="1"/>
                <w:iCs w:val="1"/>
                <w:sz w:val="24"/>
                <w:szCs w:val="24"/>
                <w:lang w:val="en-US"/>
              </w:rPr>
            </w:pPr>
          </w:p>
        </w:tc>
      </w:tr>
      <w:tr w:rsidR="74217513" w:rsidTr="4D499B26" w14:paraId="293C8265">
        <w:trPr>
          <w:trHeight w:val="300"/>
        </w:trPr>
        <w:tc>
          <w:tcPr>
            <w:tcW w:w="2100" w:type="dxa"/>
            <w:tcBorders>
              <w:top w:val="single" w:sz="6"/>
              <w:left w:val="single" w:sz="6"/>
              <w:bottom w:val="single" w:sz="6"/>
              <w:right w:val="single" w:sz="6"/>
            </w:tcBorders>
            <w:tcMar>
              <w:left w:w="105" w:type="dxa"/>
              <w:right w:w="105" w:type="dxa"/>
            </w:tcMar>
            <w:vAlign w:val="top"/>
          </w:tcPr>
          <w:p w:rsidR="74217513" w:rsidP="39714180" w:rsidRDefault="74217513" w14:paraId="1A1BBA61" w14:textId="0DA9FBC3">
            <w:pPr>
              <w:spacing w:before="0" w:beforeAutospacing="off" w:after="0" w:afterAutospacing="off"/>
              <w:rPr>
                <w:rFonts w:ascii="Calibri" w:hAnsi="Calibri" w:eastAsia="Calibri" w:cs="Calibri"/>
                <w:b w:val="0"/>
                <w:bCs w:val="0"/>
                <w:i w:val="1"/>
                <w:iCs w:val="1"/>
                <w:sz w:val="24"/>
                <w:szCs w:val="24"/>
                <w:lang w:val="en-US"/>
              </w:rPr>
            </w:pPr>
          </w:p>
        </w:tc>
        <w:tc>
          <w:tcPr>
            <w:tcW w:w="5220" w:type="dxa"/>
            <w:tcBorders>
              <w:top w:val="single" w:sz="6"/>
              <w:left w:val="single" w:sz="6"/>
              <w:bottom w:val="single" w:sz="6"/>
              <w:right w:val="single" w:sz="6"/>
            </w:tcBorders>
            <w:tcMar>
              <w:left w:w="105" w:type="dxa"/>
              <w:right w:w="105" w:type="dxa"/>
            </w:tcMar>
            <w:vAlign w:val="top"/>
          </w:tcPr>
          <w:p w:rsidR="74217513" w:rsidP="39714180" w:rsidRDefault="74217513" w14:paraId="2A201848" w14:textId="189668F8">
            <w:pPr>
              <w:spacing w:before="0" w:beforeAutospacing="off" w:after="0" w:afterAutospacing="off"/>
              <w:rPr>
                <w:rFonts w:ascii="Calibri" w:hAnsi="Calibri" w:eastAsia="Calibri" w:cs="Calibri"/>
                <w:b w:val="0"/>
                <w:bCs w:val="0"/>
                <w:i w:val="1"/>
                <w:iCs w:val="1"/>
                <w:sz w:val="24"/>
                <w:szCs w:val="24"/>
                <w:lang w:val="en-US"/>
              </w:rPr>
            </w:pPr>
          </w:p>
        </w:tc>
        <w:tc>
          <w:tcPr>
            <w:tcW w:w="2025" w:type="dxa"/>
            <w:tcBorders>
              <w:top w:val="single" w:sz="6"/>
              <w:left w:val="single" w:sz="6"/>
              <w:bottom w:val="single" w:sz="6"/>
              <w:right w:val="single" w:sz="6"/>
            </w:tcBorders>
            <w:tcMar>
              <w:left w:w="105" w:type="dxa"/>
              <w:right w:w="105" w:type="dxa"/>
            </w:tcMar>
            <w:vAlign w:val="top"/>
          </w:tcPr>
          <w:p w:rsidR="74217513" w:rsidP="39714180" w:rsidRDefault="74217513" w14:paraId="6D7B65E4" w14:textId="69A65EBB">
            <w:pPr>
              <w:spacing w:before="0" w:beforeAutospacing="off" w:after="0" w:afterAutospacing="off"/>
              <w:rPr>
                <w:rFonts w:ascii="Calibri" w:hAnsi="Calibri" w:eastAsia="Calibri" w:cs="Calibri"/>
                <w:b w:val="0"/>
                <w:bCs w:val="0"/>
                <w:i w:val="1"/>
                <w:iCs w:val="1"/>
                <w:sz w:val="24"/>
                <w:szCs w:val="24"/>
                <w:lang w:val="en-US"/>
              </w:rPr>
            </w:pPr>
          </w:p>
        </w:tc>
      </w:tr>
      <w:tr w:rsidR="74217513" w:rsidTr="4D499B26" w14:paraId="45DF782B">
        <w:trPr>
          <w:trHeight w:val="300"/>
        </w:trPr>
        <w:tc>
          <w:tcPr>
            <w:tcW w:w="2100" w:type="dxa"/>
            <w:tcBorders>
              <w:top w:val="single" w:sz="6"/>
              <w:left w:val="single" w:sz="6"/>
              <w:bottom w:val="single" w:sz="6"/>
              <w:right w:val="single" w:sz="6"/>
            </w:tcBorders>
            <w:tcMar>
              <w:left w:w="105" w:type="dxa"/>
              <w:right w:w="105" w:type="dxa"/>
            </w:tcMar>
            <w:vAlign w:val="top"/>
          </w:tcPr>
          <w:p w:rsidR="74217513" w:rsidP="39714180" w:rsidRDefault="74217513" w14:paraId="7B5E738D" w14:textId="5ED81425">
            <w:pPr>
              <w:spacing w:before="0" w:beforeAutospacing="off" w:after="0" w:afterAutospacing="off"/>
              <w:rPr>
                <w:rFonts w:ascii="Calibri" w:hAnsi="Calibri" w:eastAsia="Calibri" w:cs="Calibri"/>
                <w:b w:val="0"/>
                <w:bCs w:val="0"/>
                <w:i w:val="1"/>
                <w:iCs w:val="1"/>
                <w:sz w:val="24"/>
                <w:szCs w:val="24"/>
                <w:lang w:val="en-US"/>
              </w:rPr>
            </w:pPr>
          </w:p>
        </w:tc>
        <w:tc>
          <w:tcPr>
            <w:tcW w:w="5220" w:type="dxa"/>
            <w:tcBorders>
              <w:top w:val="single" w:sz="6"/>
              <w:left w:val="single" w:sz="6"/>
              <w:bottom w:val="single" w:sz="6"/>
              <w:right w:val="single" w:sz="6"/>
            </w:tcBorders>
            <w:tcMar>
              <w:left w:w="105" w:type="dxa"/>
              <w:right w:w="105" w:type="dxa"/>
            </w:tcMar>
            <w:vAlign w:val="top"/>
          </w:tcPr>
          <w:p w:rsidR="74217513" w:rsidP="39714180" w:rsidRDefault="74217513" w14:paraId="3915AE20" w14:textId="16A7FD4A">
            <w:pPr>
              <w:spacing w:before="0" w:beforeAutospacing="off" w:after="0" w:afterAutospacing="off"/>
              <w:rPr>
                <w:rFonts w:ascii="Calibri" w:hAnsi="Calibri" w:eastAsia="Calibri" w:cs="Calibri"/>
                <w:b w:val="0"/>
                <w:bCs w:val="0"/>
                <w:i w:val="1"/>
                <w:iCs w:val="1"/>
                <w:sz w:val="24"/>
                <w:szCs w:val="24"/>
                <w:lang w:val="en-US"/>
              </w:rPr>
            </w:pPr>
          </w:p>
        </w:tc>
        <w:tc>
          <w:tcPr>
            <w:tcW w:w="2025" w:type="dxa"/>
            <w:tcBorders>
              <w:top w:val="single" w:sz="6"/>
              <w:left w:val="single" w:sz="6"/>
              <w:bottom w:val="single" w:sz="6"/>
              <w:right w:val="single" w:sz="6"/>
            </w:tcBorders>
            <w:tcMar>
              <w:left w:w="105" w:type="dxa"/>
              <w:right w:w="105" w:type="dxa"/>
            </w:tcMar>
            <w:vAlign w:val="top"/>
          </w:tcPr>
          <w:p w:rsidR="74217513" w:rsidP="39714180" w:rsidRDefault="74217513" w14:paraId="1705F51B" w14:textId="2775D0A3">
            <w:pPr>
              <w:spacing w:before="0" w:beforeAutospacing="off" w:after="0" w:afterAutospacing="off"/>
              <w:rPr>
                <w:rFonts w:ascii="Calibri" w:hAnsi="Calibri" w:eastAsia="Calibri" w:cs="Calibri"/>
                <w:b w:val="0"/>
                <w:bCs w:val="0"/>
                <w:i w:val="1"/>
                <w:iCs w:val="1"/>
                <w:sz w:val="24"/>
                <w:szCs w:val="24"/>
                <w:lang w:val="en-US"/>
              </w:rPr>
            </w:pPr>
          </w:p>
        </w:tc>
      </w:tr>
      <w:tr w:rsidR="74217513" w:rsidTr="4D499B26" w14:paraId="63B1515D">
        <w:trPr>
          <w:trHeight w:val="300"/>
        </w:trPr>
        <w:tc>
          <w:tcPr>
            <w:tcW w:w="2100" w:type="dxa"/>
            <w:tcBorders>
              <w:top w:val="single" w:sz="6"/>
              <w:left w:val="single" w:sz="6"/>
              <w:bottom w:val="single" w:sz="6"/>
              <w:right w:val="single" w:sz="6"/>
            </w:tcBorders>
            <w:tcMar>
              <w:left w:w="105" w:type="dxa"/>
              <w:right w:w="105" w:type="dxa"/>
            </w:tcMar>
            <w:vAlign w:val="top"/>
          </w:tcPr>
          <w:p w:rsidR="74217513" w:rsidP="39714180" w:rsidRDefault="74217513" w14:paraId="2486F181" w14:textId="1456E90C">
            <w:pPr>
              <w:spacing w:before="0" w:beforeAutospacing="off" w:after="0" w:afterAutospacing="off"/>
              <w:rPr>
                <w:rFonts w:ascii="Calibri" w:hAnsi="Calibri" w:eastAsia="Calibri" w:cs="Calibri"/>
                <w:b w:val="0"/>
                <w:bCs w:val="0"/>
                <w:i w:val="1"/>
                <w:iCs w:val="1"/>
                <w:sz w:val="24"/>
                <w:szCs w:val="24"/>
                <w:lang w:val="en-US"/>
              </w:rPr>
            </w:pPr>
          </w:p>
        </w:tc>
        <w:tc>
          <w:tcPr>
            <w:tcW w:w="5220" w:type="dxa"/>
            <w:tcBorders>
              <w:top w:val="single" w:sz="6"/>
              <w:left w:val="single" w:sz="6"/>
              <w:bottom w:val="single" w:sz="6"/>
              <w:right w:val="single" w:sz="6"/>
            </w:tcBorders>
            <w:tcMar>
              <w:left w:w="105" w:type="dxa"/>
              <w:right w:w="105" w:type="dxa"/>
            </w:tcMar>
            <w:vAlign w:val="top"/>
          </w:tcPr>
          <w:p w:rsidR="74217513" w:rsidP="39714180" w:rsidRDefault="74217513" w14:paraId="67CA305F" w14:textId="77C4F522">
            <w:pPr>
              <w:spacing w:before="0" w:beforeAutospacing="off" w:after="0" w:afterAutospacing="off"/>
              <w:rPr>
                <w:rFonts w:ascii="Calibri" w:hAnsi="Calibri" w:eastAsia="Calibri" w:cs="Calibri"/>
                <w:b w:val="0"/>
                <w:bCs w:val="0"/>
                <w:i w:val="1"/>
                <w:iCs w:val="1"/>
                <w:sz w:val="24"/>
                <w:szCs w:val="24"/>
                <w:lang w:val="en-US"/>
              </w:rPr>
            </w:pPr>
          </w:p>
        </w:tc>
        <w:tc>
          <w:tcPr>
            <w:tcW w:w="2025" w:type="dxa"/>
            <w:tcBorders>
              <w:top w:val="single" w:sz="6"/>
              <w:left w:val="single" w:sz="6"/>
              <w:bottom w:val="single" w:sz="6"/>
              <w:right w:val="single" w:sz="6"/>
            </w:tcBorders>
            <w:tcMar>
              <w:left w:w="105" w:type="dxa"/>
              <w:right w:w="105" w:type="dxa"/>
            </w:tcMar>
            <w:vAlign w:val="top"/>
          </w:tcPr>
          <w:p w:rsidR="74217513" w:rsidP="39714180" w:rsidRDefault="74217513" w14:paraId="73531063" w14:textId="6D90B2A3">
            <w:pPr>
              <w:spacing w:before="0" w:beforeAutospacing="off" w:after="0" w:afterAutospacing="off"/>
              <w:rPr>
                <w:rFonts w:ascii="Calibri" w:hAnsi="Calibri" w:eastAsia="Calibri" w:cs="Calibri"/>
                <w:b w:val="0"/>
                <w:bCs w:val="0"/>
                <w:i w:val="1"/>
                <w:iCs w:val="1"/>
                <w:sz w:val="24"/>
                <w:szCs w:val="24"/>
                <w:lang w:val="en-US"/>
              </w:rPr>
            </w:pPr>
          </w:p>
        </w:tc>
      </w:tr>
      <w:tr w:rsidR="74217513" w:rsidTr="4D499B26" w14:paraId="0B8C6DFA">
        <w:trPr>
          <w:trHeight w:val="300"/>
        </w:trPr>
        <w:tc>
          <w:tcPr>
            <w:tcW w:w="2100" w:type="dxa"/>
            <w:tcBorders>
              <w:top w:val="single" w:sz="6"/>
              <w:left w:val="single" w:sz="6"/>
              <w:bottom w:val="single" w:sz="6"/>
              <w:right w:val="single" w:sz="6"/>
            </w:tcBorders>
            <w:tcMar>
              <w:left w:w="105" w:type="dxa"/>
              <w:right w:w="105" w:type="dxa"/>
            </w:tcMar>
            <w:vAlign w:val="top"/>
          </w:tcPr>
          <w:p w:rsidR="74217513" w:rsidP="39714180" w:rsidRDefault="74217513" w14:paraId="7FB334EC" w14:textId="5A5AF25C">
            <w:pPr>
              <w:spacing w:before="0" w:beforeAutospacing="off" w:after="0" w:afterAutospacing="off"/>
              <w:rPr>
                <w:rFonts w:ascii="Calibri" w:hAnsi="Calibri" w:eastAsia="Calibri" w:cs="Calibri"/>
                <w:b w:val="0"/>
                <w:bCs w:val="0"/>
                <w:i w:val="1"/>
                <w:iCs w:val="1"/>
                <w:sz w:val="24"/>
                <w:szCs w:val="24"/>
                <w:lang w:val="en-US"/>
              </w:rPr>
            </w:pPr>
          </w:p>
        </w:tc>
        <w:tc>
          <w:tcPr>
            <w:tcW w:w="5220" w:type="dxa"/>
            <w:tcBorders>
              <w:top w:val="single" w:sz="6"/>
              <w:left w:val="single" w:sz="6"/>
              <w:bottom w:val="single" w:sz="6"/>
              <w:right w:val="single" w:sz="6"/>
            </w:tcBorders>
            <w:tcMar>
              <w:left w:w="105" w:type="dxa"/>
              <w:right w:w="105" w:type="dxa"/>
            </w:tcMar>
            <w:vAlign w:val="top"/>
          </w:tcPr>
          <w:p w:rsidR="74217513" w:rsidP="39714180" w:rsidRDefault="74217513" w14:paraId="5F080456" w14:textId="6FDE6AF5">
            <w:pPr>
              <w:spacing w:before="0" w:beforeAutospacing="off" w:after="0" w:afterAutospacing="off"/>
              <w:rPr>
                <w:rFonts w:ascii="Calibri" w:hAnsi="Calibri" w:eastAsia="Calibri" w:cs="Calibri"/>
                <w:b w:val="0"/>
                <w:bCs w:val="0"/>
                <w:i w:val="1"/>
                <w:iCs w:val="1"/>
                <w:sz w:val="24"/>
                <w:szCs w:val="24"/>
                <w:lang w:val="en-US"/>
              </w:rPr>
            </w:pPr>
          </w:p>
        </w:tc>
        <w:tc>
          <w:tcPr>
            <w:tcW w:w="2025" w:type="dxa"/>
            <w:tcBorders>
              <w:top w:val="single" w:sz="6"/>
              <w:left w:val="single" w:sz="6"/>
              <w:bottom w:val="single" w:sz="6"/>
              <w:right w:val="single" w:sz="6"/>
            </w:tcBorders>
            <w:tcMar>
              <w:left w:w="105" w:type="dxa"/>
              <w:right w:w="105" w:type="dxa"/>
            </w:tcMar>
            <w:vAlign w:val="top"/>
          </w:tcPr>
          <w:p w:rsidR="74217513" w:rsidP="39714180" w:rsidRDefault="74217513" w14:paraId="329E06F7" w14:textId="0625C2FF">
            <w:pPr>
              <w:spacing w:before="0" w:beforeAutospacing="off" w:after="0" w:afterAutospacing="off"/>
              <w:rPr>
                <w:rFonts w:ascii="Calibri" w:hAnsi="Calibri" w:eastAsia="Calibri" w:cs="Calibri"/>
                <w:b w:val="0"/>
                <w:bCs w:val="0"/>
                <w:i w:val="1"/>
                <w:iCs w:val="1"/>
                <w:sz w:val="24"/>
                <w:szCs w:val="24"/>
                <w:lang w:val="en-US"/>
              </w:rPr>
            </w:pPr>
          </w:p>
        </w:tc>
      </w:tr>
      <w:tr w:rsidR="74217513" w:rsidTr="4D499B26" w14:paraId="6ACED806">
        <w:trPr>
          <w:trHeight w:val="300"/>
        </w:trPr>
        <w:tc>
          <w:tcPr>
            <w:tcW w:w="2100" w:type="dxa"/>
            <w:tcBorders>
              <w:top w:val="single" w:sz="6"/>
              <w:left w:val="single" w:sz="6"/>
              <w:bottom w:val="single" w:sz="6"/>
              <w:right w:val="single" w:sz="6"/>
            </w:tcBorders>
            <w:tcMar>
              <w:left w:w="105" w:type="dxa"/>
              <w:right w:w="105" w:type="dxa"/>
            </w:tcMar>
            <w:vAlign w:val="top"/>
          </w:tcPr>
          <w:p w:rsidR="74217513" w:rsidP="39714180" w:rsidRDefault="74217513" w14:paraId="3A333B47" w14:textId="698529FC">
            <w:pPr>
              <w:spacing w:before="0" w:beforeAutospacing="off" w:after="0" w:afterAutospacing="off"/>
              <w:rPr>
                <w:rFonts w:ascii="Calibri" w:hAnsi="Calibri" w:eastAsia="Calibri" w:cs="Calibri"/>
                <w:b w:val="0"/>
                <w:bCs w:val="0"/>
                <w:i w:val="1"/>
                <w:iCs w:val="1"/>
                <w:sz w:val="24"/>
                <w:szCs w:val="24"/>
                <w:lang w:val="en-US"/>
              </w:rPr>
            </w:pPr>
          </w:p>
        </w:tc>
        <w:tc>
          <w:tcPr>
            <w:tcW w:w="5220" w:type="dxa"/>
            <w:tcBorders>
              <w:top w:val="single" w:sz="6"/>
              <w:left w:val="single" w:sz="6"/>
              <w:bottom w:val="single" w:sz="6"/>
              <w:right w:val="single" w:sz="6"/>
            </w:tcBorders>
            <w:tcMar>
              <w:left w:w="105" w:type="dxa"/>
              <w:right w:w="105" w:type="dxa"/>
            </w:tcMar>
            <w:vAlign w:val="top"/>
          </w:tcPr>
          <w:p w:rsidR="74217513" w:rsidP="39714180" w:rsidRDefault="74217513" w14:paraId="75048AC5" w14:textId="47801FF6">
            <w:pPr>
              <w:spacing w:before="0" w:beforeAutospacing="off" w:after="0" w:afterAutospacing="off"/>
              <w:rPr>
                <w:rFonts w:ascii="Calibri" w:hAnsi="Calibri" w:eastAsia="Calibri" w:cs="Calibri"/>
                <w:b w:val="0"/>
                <w:bCs w:val="0"/>
                <w:i w:val="1"/>
                <w:iCs w:val="1"/>
                <w:sz w:val="24"/>
                <w:szCs w:val="24"/>
                <w:lang w:val="en-US"/>
              </w:rPr>
            </w:pPr>
          </w:p>
        </w:tc>
        <w:tc>
          <w:tcPr>
            <w:tcW w:w="2025" w:type="dxa"/>
            <w:tcBorders>
              <w:top w:val="single" w:sz="6"/>
              <w:left w:val="single" w:sz="6"/>
              <w:bottom w:val="single" w:sz="6"/>
              <w:right w:val="single" w:sz="6"/>
            </w:tcBorders>
            <w:tcMar>
              <w:left w:w="105" w:type="dxa"/>
              <w:right w:w="105" w:type="dxa"/>
            </w:tcMar>
            <w:vAlign w:val="top"/>
          </w:tcPr>
          <w:p w:rsidR="74217513" w:rsidP="39714180" w:rsidRDefault="74217513" w14:paraId="5981772E" w14:textId="40D5DF0C">
            <w:pPr>
              <w:spacing w:before="0" w:beforeAutospacing="off" w:after="0" w:afterAutospacing="off"/>
              <w:rPr>
                <w:rFonts w:ascii="Calibri" w:hAnsi="Calibri" w:eastAsia="Calibri" w:cs="Calibri"/>
                <w:b w:val="0"/>
                <w:bCs w:val="0"/>
                <w:i w:val="0"/>
                <w:iCs w:val="0"/>
                <w:sz w:val="24"/>
                <w:szCs w:val="24"/>
              </w:rPr>
            </w:pPr>
          </w:p>
        </w:tc>
      </w:tr>
    </w:tbl>
    <w:p xmlns:wp14="http://schemas.microsoft.com/office/word/2010/wordml" wp14:paraId="2C078E63" wp14:textId="0E1F9BE9"/>
    <w:sectPr>
      <w:pgSz w:w="12240" w:h="15840" w:orient="portrait"/>
      <w:pgMar w:top="1440" w:right="1440" w:bottom="1440" w:left="1440" w:header="720" w:footer="720" w:gutter="0"/>
      <w:cols w:space="720"/>
      <w:docGrid w:linePitch="360"/>
      <w:headerReference w:type="default" r:id="R9d96e3c09480401b"/>
      <w:footerReference w:type="default" r:id="R666fa2e906f14e23"/>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E1CD49E" w:rsidTr="39714180" w14:paraId="18D0F52C">
      <w:trPr>
        <w:trHeight w:val="300"/>
      </w:trPr>
      <w:tc>
        <w:tcPr>
          <w:tcW w:w="3120" w:type="dxa"/>
          <w:tcMar/>
        </w:tcPr>
        <w:p w:rsidR="4E1CD49E" w:rsidP="39714180" w:rsidRDefault="4E1CD49E" w14:paraId="1C329B09" w14:textId="65D94D4D">
          <w:pPr>
            <w:bidi w:val="0"/>
            <w:ind w:left="-115"/>
            <w:jc w:val="left"/>
            <w:rPr>
              <w:noProof w:val="0"/>
              <w:lang w:val="en-US"/>
            </w:rPr>
          </w:pPr>
          <w:r w:rsidRPr="39714180" w:rsidR="39714180">
            <w:rPr>
              <w:b w:val="0"/>
              <w:bCs w:val="0"/>
              <w:i w:val="0"/>
              <w:iCs w:val="0"/>
              <w:caps w:val="0"/>
              <w:smallCaps w:val="0"/>
              <w:strike w:val="0"/>
              <w:dstrike w:val="0"/>
              <w:noProof w:val="0"/>
              <w:color w:val="000000" w:themeColor="text1" w:themeTint="FF" w:themeShade="FF"/>
              <w:sz w:val="18"/>
              <w:szCs w:val="18"/>
              <w:u w:val="none"/>
              <w:lang w:val="en-US"/>
            </w:rPr>
            <w:t>CT DEEP LIS Ecosystems Grant</w:t>
          </w:r>
        </w:p>
      </w:tc>
      <w:tc>
        <w:tcPr>
          <w:tcW w:w="3120" w:type="dxa"/>
          <w:tcMar/>
        </w:tcPr>
        <w:p w:rsidR="4E1CD49E" w:rsidP="4E1CD49E" w:rsidRDefault="4E1CD49E" w14:paraId="2B5EB398" w14:textId="67F2549C">
          <w:pPr>
            <w:pStyle w:val="Header"/>
            <w:bidi w:val="0"/>
            <w:jc w:val="center"/>
          </w:pPr>
        </w:p>
      </w:tc>
      <w:tc>
        <w:tcPr>
          <w:tcW w:w="3120" w:type="dxa"/>
          <w:tcMar/>
        </w:tcPr>
        <w:p w:rsidR="4E1CD49E" w:rsidP="4E1CD49E" w:rsidRDefault="4E1CD49E" w14:paraId="30504B0B" w14:textId="41AD8E48">
          <w:pPr>
            <w:pStyle w:val="Header"/>
            <w:bidi w:val="0"/>
            <w:ind w:right="-115"/>
            <w:jc w:val="right"/>
          </w:pPr>
        </w:p>
      </w:tc>
    </w:tr>
  </w:tbl>
  <w:p w:rsidR="4E1CD49E" w:rsidP="4E1CD49E" w:rsidRDefault="4E1CD49E" w14:paraId="7B709B64" w14:textId="2DDC7EB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E1CD49E" w:rsidTr="4E1CD49E" w14:paraId="3483AFA7">
      <w:trPr>
        <w:trHeight w:val="300"/>
      </w:trPr>
      <w:tc>
        <w:tcPr>
          <w:tcW w:w="3120" w:type="dxa"/>
          <w:tcMar/>
        </w:tcPr>
        <w:p w:rsidR="4E1CD49E" w:rsidP="4E1CD49E" w:rsidRDefault="4E1CD49E" w14:paraId="42F0449F" w14:textId="3391E08C">
          <w:pPr>
            <w:pStyle w:val="Header"/>
            <w:bidi w:val="0"/>
            <w:ind w:left="-115"/>
            <w:jc w:val="left"/>
          </w:pPr>
        </w:p>
      </w:tc>
      <w:tc>
        <w:tcPr>
          <w:tcW w:w="3120" w:type="dxa"/>
          <w:tcMar/>
        </w:tcPr>
        <w:p w:rsidR="4E1CD49E" w:rsidP="4E1CD49E" w:rsidRDefault="4E1CD49E" w14:paraId="2F3CFD4C" w14:textId="4C1DDFB3">
          <w:pPr>
            <w:pStyle w:val="Header"/>
            <w:bidi w:val="0"/>
            <w:jc w:val="center"/>
          </w:pPr>
        </w:p>
      </w:tc>
      <w:tc>
        <w:tcPr>
          <w:tcW w:w="3120" w:type="dxa"/>
          <w:tcMar/>
        </w:tcPr>
        <w:p w:rsidR="4E1CD49E" w:rsidP="4E1CD49E" w:rsidRDefault="4E1CD49E" w14:paraId="643D1252" w14:textId="7E9F3A37">
          <w:pPr>
            <w:pStyle w:val="Header"/>
            <w:bidi w:val="0"/>
            <w:ind w:right="-115"/>
            <w:jc w:val="right"/>
          </w:pPr>
        </w:p>
      </w:tc>
    </w:tr>
  </w:tbl>
  <w:p w:rsidR="4E1CD49E" w:rsidP="4E1CD49E" w:rsidRDefault="4E1CD49E" w14:paraId="15078FEF" w14:textId="0D8B0D09">
    <w:pPr>
      <w:pStyle w:val="Header"/>
      <w:bidi w:val="0"/>
    </w:pP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EDD09E"/>
    <w:rsid w:val="01AD046C"/>
    <w:rsid w:val="09F72BCC"/>
    <w:rsid w:val="0ABABDC7"/>
    <w:rsid w:val="0C61C298"/>
    <w:rsid w:val="12DCEAD6"/>
    <w:rsid w:val="169A0EF0"/>
    <w:rsid w:val="1B3A71CC"/>
    <w:rsid w:val="20BE467A"/>
    <w:rsid w:val="23B744A4"/>
    <w:rsid w:val="273BD7B7"/>
    <w:rsid w:val="2A5DA19B"/>
    <w:rsid w:val="2C3E218D"/>
    <w:rsid w:val="2D5A9306"/>
    <w:rsid w:val="2EF9FF44"/>
    <w:rsid w:val="325C76CC"/>
    <w:rsid w:val="39714180"/>
    <w:rsid w:val="3BEAAAE7"/>
    <w:rsid w:val="3C69CD54"/>
    <w:rsid w:val="402C517C"/>
    <w:rsid w:val="42679B2A"/>
    <w:rsid w:val="43DE493C"/>
    <w:rsid w:val="44362A5A"/>
    <w:rsid w:val="462AA241"/>
    <w:rsid w:val="483A3929"/>
    <w:rsid w:val="48B44B00"/>
    <w:rsid w:val="4C528B0C"/>
    <w:rsid w:val="4D499B26"/>
    <w:rsid w:val="4E1CD49E"/>
    <w:rsid w:val="50365885"/>
    <w:rsid w:val="5052BACA"/>
    <w:rsid w:val="57124311"/>
    <w:rsid w:val="5A10E54A"/>
    <w:rsid w:val="5A5B211F"/>
    <w:rsid w:val="5DEDD09E"/>
    <w:rsid w:val="65AAE9EF"/>
    <w:rsid w:val="693D86D4"/>
    <w:rsid w:val="6A55747B"/>
    <w:rsid w:val="6A8EF42C"/>
    <w:rsid w:val="6D474AB0"/>
    <w:rsid w:val="708042B3"/>
    <w:rsid w:val="720FBD4E"/>
    <w:rsid w:val="72A36003"/>
    <w:rsid w:val="7305EF0A"/>
    <w:rsid w:val="74217513"/>
    <w:rsid w:val="754B26D1"/>
    <w:rsid w:val="789F16EF"/>
    <w:rsid w:val="79D18185"/>
    <w:rsid w:val="7A03DAA6"/>
    <w:rsid w:val="7ED28B43"/>
    <w:rsid w:val="7FDEF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DD09E"/>
  <w15:chartTrackingRefBased/>
  <w15:docId w15:val="{F0E6D1DC-EFF9-4157-A74C-90BA7E76E2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er">
    <w:uiPriority w:val="99"/>
    <w:name w:val="header"/>
    <w:basedOn w:val="Normal"/>
    <w:unhideWhenUsed/>
    <w:rsid w:val="4E1CD49E"/>
    <w:pPr>
      <w:tabs>
        <w:tab w:val="center" w:leader="none" w:pos="4680"/>
        <w:tab w:val="right" w:leader="none" w:pos="9360"/>
      </w:tabs>
      <w:spacing w:after="0" w:line="240" w:lineRule="auto"/>
    </w:pPr>
  </w:style>
  <w:style w:type="paragraph" w:styleId="Footer">
    <w:uiPriority w:val="99"/>
    <w:name w:val="footer"/>
    <w:basedOn w:val="Normal"/>
    <w:unhideWhenUsed/>
    <w:rsid w:val="4E1CD49E"/>
    <w:pPr>
      <w:tabs>
        <w:tab w:val="center" w:leader="none" w:pos="4680"/>
        <w:tab w:val="right" w:leader="none" w:pos="9360"/>
      </w:tabs>
      <w:spacing w:after="0" w:line="240" w:lineRule="auto"/>
    </w:pPr>
  </w:style>
  <w:style w:type="paragraph" w:styleId="NoSpacing">
    <w:uiPriority w:val="1"/>
    <w:name w:val="No Spacing"/>
    <w:qFormat/>
    <w:rsid w:val="79D1818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d96e3c09480401b" /><Relationship Type="http://schemas.openxmlformats.org/officeDocument/2006/relationships/footer" Target="footer.xml" Id="R666fa2e906f14e23" /><Relationship Type="http://schemas.microsoft.com/office/2011/relationships/people" Target="people.xml" Id="R96ef712e51d44ca4" /><Relationship Type="http://schemas.microsoft.com/office/2011/relationships/commentsExtended" Target="commentsExtended.xml" Id="R8f1b26f131ee45b9" /><Relationship Type="http://schemas.microsoft.com/office/2016/09/relationships/commentsIds" Target="commentsIds.xml" Id="R5bc04103752c4c2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9" ma:contentTypeDescription="Create a new document." ma:contentTypeScope="" ma:versionID="9c1a067205b044713a7ba75e8da315f2">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8d273272be379f009ed6ea7e820f2590"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d5606b-eb74-4a44-82a7-9f2e96fd1f20}" ma:internalName="TaxCatchAll" ma:showField="CatchAllData" ma:web="bd8f7d19-50dd-4ca5-833a-f68575fc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8f7d19-50dd-4ca5-833a-f68575fcf434" xsi:nil="true"/>
    <lcf76f155ced4ddcb4097134ff3c332f xmlns="3188db64-835f-49dd-a92e-b63c50075c64">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90406D67-768D-4C7E-939F-940431D4AD12}"/>
</file>

<file path=customXml/itemProps2.xml><?xml version="1.0" encoding="utf-8"?>
<ds:datastoreItem xmlns:ds="http://schemas.openxmlformats.org/officeDocument/2006/customXml" ds:itemID="{29B753C6-27D7-4A94-B039-BEA659492570}"/>
</file>

<file path=customXml/itemProps3.xml><?xml version="1.0" encoding="utf-8"?>
<ds:datastoreItem xmlns:ds="http://schemas.openxmlformats.org/officeDocument/2006/customXml" ds:itemID="{5CB3DE6D-30B3-4F36-A77A-C800ED4449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Gosselin, Mindy</dc:creator>
  <keywords/>
  <dc:description/>
  <lastModifiedBy>Gosselin, Mindy</lastModifiedBy>
  <dcterms:created xsi:type="dcterms:W3CDTF">2025-09-02T19:03:25.0000000Z</dcterms:created>
  <dcterms:modified xsi:type="dcterms:W3CDTF">2025-09-24T19:35:08.4104209Z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y fmtid="{D5CDD505-2E9C-101B-9397-08002B2CF9AE}" pid="3" name="MediaServiceImageTags">
    <vt:lpwstr/>
  </property>
</Properties>
</file>