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EB2B3" w14:textId="77777777" w:rsidR="00AC2E3F" w:rsidRDefault="004E3445" w:rsidP="005C0DBD">
      <w:pPr>
        <w:spacing w:after="0"/>
        <w:jc w:val="center"/>
        <w:rPr>
          <w:b/>
          <w:sz w:val="24"/>
        </w:rPr>
      </w:pPr>
      <w:r w:rsidRPr="00AC2E3F">
        <w:rPr>
          <w:b/>
          <w:sz w:val="24"/>
        </w:rPr>
        <w:t xml:space="preserve">Please </w:t>
      </w:r>
      <w:r w:rsidR="005C0DBD">
        <w:rPr>
          <w:b/>
          <w:sz w:val="24"/>
        </w:rPr>
        <w:t>type into</w:t>
      </w:r>
      <w:r w:rsidRPr="00AC2E3F">
        <w:rPr>
          <w:b/>
          <w:sz w:val="24"/>
        </w:rPr>
        <w:t xml:space="preserve"> this form and email </w:t>
      </w:r>
      <w:r w:rsidR="00AC2E3F">
        <w:rPr>
          <w:b/>
          <w:sz w:val="24"/>
        </w:rPr>
        <w:t xml:space="preserve">an attachment of </w:t>
      </w:r>
      <w:r w:rsidRPr="00AC2E3F">
        <w:rPr>
          <w:b/>
          <w:sz w:val="24"/>
        </w:rPr>
        <w:t xml:space="preserve">the completed version to: </w:t>
      </w:r>
      <w:hyperlink r:id="rId11" w:history="1">
        <w:r w:rsidRPr="00AC2E3F">
          <w:rPr>
            <w:rStyle w:val="Hyperlink"/>
            <w:b/>
            <w:sz w:val="24"/>
          </w:rPr>
          <w:t>HomesTaxCredit@ct.gov</w:t>
        </w:r>
      </w:hyperlink>
      <w:r w:rsidR="00AC2E3F">
        <w:rPr>
          <w:b/>
          <w:sz w:val="24"/>
        </w:rPr>
        <w:t xml:space="preserve"> </w:t>
      </w:r>
      <w:r w:rsidRPr="00AC2E3F">
        <w:rPr>
          <w:b/>
          <w:sz w:val="24"/>
        </w:rPr>
        <w:t xml:space="preserve">Handwritten forms will not be accepted. </w:t>
      </w:r>
    </w:p>
    <w:p w14:paraId="478A2856" w14:textId="77777777" w:rsidR="00AC2E3F" w:rsidRPr="00AC2E3F" w:rsidRDefault="00AC2E3F" w:rsidP="00AC2E3F">
      <w:pPr>
        <w:spacing w:after="0"/>
        <w:jc w:val="center"/>
        <w:rPr>
          <w:b/>
          <w:sz w:val="24"/>
        </w:rPr>
      </w:pPr>
    </w:p>
    <w:p w14:paraId="1A3A44A2" w14:textId="77777777" w:rsidR="004E3445" w:rsidRDefault="004E3445" w:rsidP="00AC2E3F">
      <w:pPr>
        <w:spacing w:after="0"/>
      </w:pPr>
      <w:r>
        <w:t>Homeowner’s Full Name:</w:t>
      </w:r>
    </w:p>
    <w:p w14:paraId="4867C914" w14:textId="77777777" w:rsidR="004E3445" w:rsidRDefault="004E3445" w:rsidP="00AC2E3F">
      <w:pPr>
        <w:spacing w:after="0"/>
      </w:pPr>
      <w:r>
        <w:tab/>
        <w:t>If applicable, Consultant’s Full Name:</w:t>
      </w:r>
    </w:p>
    <w:p w14:paraId="5099D004" w14:textId="77777777" w:rsidR="004E3445" w:rsidRDefault="004E3445" w:rsidP="00AC2E3F">
      <w:pPr>
        <w:spacing w:after="0"/>
        <w:ind w:firstLine="720"/>
      </w:pPr>
      <w:r>
        <w:t>If applicable, Non-Profit Housing Corporation Name:</w:t>
      </w:r>
    </w:p>
    <w:p w14:paraId="37CE1BCB" w14:textId="77777777" w:rsidR="004E3445" w:rsidRDefault="004E3445" w:rsidP="00AC2E3F">
      <w:pPr>
        <w:spacing w:after="0"/>
      </w:pPr>
      <w:r>
        <w:t>Homeowner’s Email Address:</w:t>
      </w:r>
    </w:p>
    <w:p w14:paraId="790D1BA0" w14:textId="77777777" w:rsidR="004E3445" w:rsidRDefault="004E3445" w:rsidP="00AC2E3F">
      <w:pPr>
        <w:spacing w:after="0"/>
      </w:pPr>
      <w:r>
        <w:tab/>
        <w:t xml:space="preserve">If applicable, Consultant’s </w:t>
      </w:r>
      <w:r w:rsidR="00AC2E3F">
        <w:t>Email Address</w:t>
      </w:r>
      <w:r>
        <w:t>:</w:t>
      </w:r>
    </w:p>
    <w:p w14:paraId="06E9C403" w14:textId="77777777" w:rsidR="004E3445" w:rsidRDefault="004E3445" w:rsidP="00AC2E3F">
      <w:pPr>
        <w:spacing w:after="0"/>
        <w:ind w:firstLine="720"/>
      </w:pPr>
      <w:r>
        <w:t xml:space="preserve">If applicable, Non-Profit Housing Corporation </w:t>
      </w:r>
      <w:r w:rsidR="00AC2E3F">
        <w:t>Email Address</w:t>
      </w:r>
      <w:r>
        <w:t>:</w:t>
      </w:r>
    </w:p>
    <w:p w14:paraId="5111565E" w14:textId="77777777" w:rsidR="00AC2E3F" w:rsidRDefault="00AC2E3F" w:rsidP="00AC2E3F">
      <w:pPr>
        <w:spacing w:after="0"/>
        <w:jc w:val="center"/>
      </w:pPr>
    </w:p>
    <w:p w14:paraId="212B4598" w14:textId="77777777" w:rsidR="004E3445" w:rsidRPr="00AC2E3F" w:rsidRDefault="00AC2E3F" w:rsidP="00AC2E3F">
      <w:pPr>
        <w:spacing w:after="0"/>
        <w:jc w:val="center"/>
        <w:rPr>
          <w:b/>
          <w:sz w:val="24"/>
        </w:rPr>
      </w:pPr>
      <w:r w:rsidRPr="00AC2E3F">
        <w:rPr>
          <w:b/>
          <w:sz w:val="24"/>
        </w:rPr>
        <w:t xml:space="preserve">Please read </w:t>
      </w:r>
      <w:r>
        <w:rPr>
          <w:b/>
          <w:sz w:val="24"/>
        </w:rPr>
        <w:t xml:space="preserve">and accept </w:t>
      </w:r>
      <w:r w:rsidRPr="00AC2E3F">
        <w:rPr>
          <w:b/>
          <w:sz w:val="24"/>
        </w:rPr>
        <w:t xml:space="preserve">the following statements </w:t>
      </w:r>
      <w:r w:rsidR="002E10FE">
        <w:rPr>
          <w:b/>
          <w:sz w:val="24"/>
        </w:rPr>
        <w:t xml:space="preserve">by checking the boxes </w:t>
      </w:r>
      <w:r w:rsidRPr="00AC2E3F">
        <w:rPr>
          <w:b/>
          <w:sz w:val="24"/>
        </w:rPr>
        <w:t>before proceeding:</w:t>
      </w:r>
    </w:p>
    <w:p w14:paraId="14198BD9" w14:textId="77777777" w:rsidR="00AC2E3F" w:rsidRDefault="00AC2E3F" w:rsidP="00AC2E3F">
      <w:pPr>
        <w:spacing w:after="0"/>
        <w:jc w:val="center"/>
      </w:pPr>
    </w:p>
    <w:p w14:paraId="3316BD14" w14:textId="77777777" w:rsidR="004E3445" w:rsidRDefault="004E3445" w:rsidP="002D7481">
      <w:pPr>
        <w:pStyle w:val="ListParagraph"/>
        <w:numPr>
          <w:ilvl w:val="0"/>
          <w:numId w:val="3"/>
        </w:numPr>
        <w:spacing w:after="0"/>
      </w:pPr>
      <w:r>
        <w:t>I hereby attest that I am the owner of the building or a non-profit housing corporation. I understand that falsification of factual representations in the application may be subject to legal sanctions.</w:t>
      </w:r>
      <w:sdt>
        <w:sdtPr>
          <w:id w:val="-1290198755"/>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0A60796B" w14:textId="77777777" w:rsidR="005C0DBD" w:rsidRDefault="005C0DBD" w:rsidP="005C0DBD">
      <w:pPr>
        <w:pStyle w:val="ListParagraph"/>
        <w:spacing w:after="0"/>
      </w:pPr>
    </w:p>
    <w:p w14:paraId="321EA67C" w14:textId="77777777" w:rsidR="005C0DBD" w:rsidRDefault="005C0DBD" w:rsidP="002D7481">
      <w:pPr>
        <w:pStyle w:val="ListParagraph"/>
        <w:numPr>
          <w:ilvl w:val="0"/>
          <w:numId w:val="3"/>
        </w:numPr>
        <w:spacing w:after="0"/>
      </w:pPr>
      <w:r>
        <w:t>I hereby attest that I am a State of CT Tax Payer.</w:t>
      </w:r>
      <w:sdt>
        <w:sdtPr>
          <w:id w:val="1272819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E5A7C1" w14:textId="77777777" w:rsidR="005C0DBD" w:rsidRDefault="005C0DBD" w:rsidP="005C0DBD">
      <w:pPr>
        <w:pStyle w:val="ListParagraph"/>
      </w:pPr>
    </w:p>
    <w:p w14:paraId="7161869B" w14:textId="77777777" w:rsidR="005C0DBD" w:rsidRDefault="005C0DBD" w:rsidP="002D7481">
      <w:pPr>
        <w:pStyle w:val="ListParagraph"/>
        <w:numPr>
          <w:ilvl w:val="0"/>
          <w:numId w:val="3"/>
        </w:numPr>
        <w:spacing w:after="0"/>
      </w:pPr>
      <w:r>
        <w:t>I hereby attest that at least 1 unit will serve as the homeowner’s primary residence.</w:t>
      </w:r>
      <w:sdt>
        <w:sdtPr>
          <w:id w:val="-19775900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75CCF0" w14:textId="77777777" w:rsidR="005C0DBD" w:rsidRDefault="005C0DBD" w:rsidP="005C0DBD">
      <w:pPr>
        <w:pStyle w:val="ListParagraph"/>
      </w:pPr>
    </w:p>
    <w:p w14:paraId="5343EAED" w14:textId="77777777" w:rsidR="004E3445" w:rsidRDefault="004E3445" w:rsidP="002D7481">
      <w:pPr>
        <w:pStyle w:val="ListParagraph"/>
        <w:numPr>
          <w:ilvl w:val="0"/>
          <w:numId w:val="3"/>
        </w:numPr>
        <w:spacing w:after="0"/>
      </w:pPr>
      <w:r>
        <w:t xml:space="preserve">I understand that CT SHPO has 30 days to review </w:t>
      </w:r>
      <w:r w:rsidR="00AC2E3F">
        <w:t>each</w:t>
      </w:r>
      <w:r>
        <w:t xml:space="preserve"> application</w:t>
      </w:r>
      <w:r w:rsidR="00AC2E3F">
        <w:t xml:space="preserve"> and amendment</w:t>
      </w:r>
      <w:r>
        <w:t>.</w:t>
      </w:r>
      <w:sdt>
        <w:sdtPr>
          <w:id w:val="-1477673505"/>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6F987AD5" w14:textId="77777777" w:rsidR="005C0DBD" w:rsidRDefault="005C0DBD" w:rsidP="005C0DBD">
      <w:pPr>
        <w:pStyle w:val="ListParagraph"/>
        <w:spacing w:after="0"/>
      </w:pPr>
    </w:p>
    <w:p w14:paraId="47AD3D6E" w14:textId="0C567BDD" w:rsidR="002E10FE" w:rsidRDefault="002E10FE" w:rsidP="002D7481">
      <w:pPr>
        <w:pStyle w:val="ListParagraph"/>
        <w:numPr>
          <w:ilvl w:val="0"/>
          <w:numId w:val="3"/>
        </w:numPr>
        <w:spacing w:after="0"/>
      </w:pPr>
      <w:r>
        <w:t>I understand that my project must meet the minimum total expenditure of $15,000 in historic preservation related work.</w:t>
      </w:r>
      <w:sdt>
        <w:sdtPr>
          <w:id w:val="-334152184"/>
          <w14:checkbox>
            <w14:checked w14:val="0"/>
            <w14:checkedState w14:val="2612" w14:font="MS Gothic"/>
            <w14:uncheckedState w14:val="2610" w14:font="MS Gothic"/>
          </w14:checkbox>
        </w:sdtPr>
        <w:sdtEndPr/>
        <w:sdtContent>
          <w:r w:rsidR="00FC3309">
            <w:rPr>
              <w:rFonts w:ascii="MS Gothic" w:eastAsia="MS Gothic" w:hAnsi="MS Gothic" w:hint="eastAsia"/>
            </w:rPr>
            <w:t>☐</w:t>
          </w:r>
        </w:sdtContent>
      </w:sdt>
    </w:p>
    <w:p w14:paraId="5C1A8F22" w14:textId="77777777" w:rsidR="002E10FE" w:rsidRDefault="002E10FE" w:rsidP="002E10FE">
      <w:pPr>
        <w:pStyle w:val="ListParagraph"/>
      </w:pPr>
    </w:p>
    <w:p w14:paraId="01F1F3F5" w14:textId="77777777" w:rsidR="004E3445" w:rsidRDefault="004E3445" w:rsidP="002D7481">
      <w:pPr>
        <w:pStyle w:val="ListParagraph"/>
        <w:numPr>
          <w:ilvl w:val="0"/>
          <w:numId w:val="3"/>
        </w:numPr>
        <w:spacing w:after="0"/>
      </w:pPr>
      <w:r>
        <w:t xml:space="preserve">I understand that no </w:t>
      </w:r>
      <w:r w:rsidR="00AC2E3F">
        <w:t>construction can begin until</w:t>
      </w:r>
      <w:r>
        <w:t xml:space="preserve"> the CT SHPO has approved </w:t>
      </w:r>
      <w:r w:rsidR="00AC2E3F">
        <w:t xml:space="preserve">the </w:t>
      </w:r>
      <w:r>
        <w:t>part 1 and part 2 application.</w:t>
      </w:r>
      <w:sdt>
        <w:sdtPr>
          <w:id w:val="785936000"/>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3A28A0FF" w14:textId="77777777" w:rsidR="005C0DBD" w:rsidRDefault="005C0DBD" w:rsidP="005C0DBD">
      <w:pPr>
        <w:pStyle w:val="Default"/>
        <w:ind w:left="720"/>
        <w:rPr>
          <w:sz w:val="22"/>
          <w:szCs w:val="22"/>
        </w:rPr>
      </w:pPr>
    </w:p>
    <w:p w14:paraId="43B529CF" w14:textId="0493EF8B" w:rsidR="004E3445" w:rsidRPr="00AC2E3F" w:rsidRDefault="004E3445" w:rsidP="002D7481">
      <w:pPr>
        <w:pStyle w:val="Default"/>
        <w:numPr>
          <w:ilvl w:val="0"/>
          <w:numId w:val="3"/>
        </w:numPr>
        <w:rPr>
          <w:sz w:val="22"/>
          <w:szCs w:val="22"/>
        </w:rPr>
      </w:pPr>
      <w:r>
        <w:rPr>
          <w:sz w:val="22"/>
          <w:szCs w:val="22"/>
        </w:rPr>
        <w:t xml:space="preserve">I understand that a tax credit reservation is issued when the part 2 application is approved. The reservation is the amount of </w:t>
      </w:r>
      <w:r w:rsidR="00E84DD0">
        <w:rPr>
          <w:sz w:val="22"/>
          <w:szCs w:val="22"/>
        </w:rPr>
        <w:t>tax credits</w:t>
      </w:r>
      <w:r>
        <w:rPr>
          <w:sz w:val="22"/>
          <w:szCs w:val="22"/>
        </w:rPr>
        <w:t xml:space="preserve"> set aside while the owner completes the project—it is calculated based on 30% of the total anticipated project costs. </w:t>
      </w:r>
      <w:r w:rsidR="00AC2E3F">
        <w:rPr>
          <w:sz w:val="22"/>
          <w:szCs w:val="22"/>
        </w:rPr>
        <w:t xml:space="preserve">CT SHPO adds a 10% contingency. </w:t>
      </w:r>
      <w:r>
        <w:rPr>
          <w:sz w:val="22"/>
          <w:szCs w:val="22"/>
        </w:rPr>
        <w:t xml:space="preserve">The applicant has 5 years to complete the work before the reservation amount expires. </w:t>
      </w:r>
      <w:sdt>
        <w:sdtPr>
          <w:rPr>
            <w:sz w:val="22"/>
            <w:szCs w:val="22"/>
          </w:rPr>
          <w:id w:val="-2082976083"/>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1811CC82" w14:textId="77777777" w:rsidR="005C0DBD" w:rsidRDefault="005C0DBD" w:rsidP="005C0DBD">
      <w:pPr>
        <w:pStyle w:val="Default"/>
        <w:ind w:left="720"/>
        <w:rPr>
          <w:sz w:val="22"/>
          <w:szCs w:val="22"/>
        </w:rPr>
      </w:pPr>
    </w:p>
    <w:p w14:paraId="7DDF56B0" w14:textId="77777777" w:rsidR="004E3445" w:rsidRPr="00AC2E3F" w:rsidRDefault="004E3445" w:rsidP="002D7481">
      <w:pPr>
        <w:pStyle w:val="Default"/>
        <w:numPr>
          <w:ilvl w:val="0"/>
          <w:numId w:val="3"/>
        </w:numPr>
        <w:rPr>
          <w:sz w:val="22"/>
          <w:szCs w:val="22"/>
        </w:rPr>
      </w:pPr>
      <w:r>
        <w:rPr>
          <w:sz w:val="22"/>
          <w:szCs w:val="22"/>
        </w:rPr>
        <w:t xml:space="preserve">I understand that by statute there is no provision for increasing the amount of a tax credit reservation if the work comes in higher in cost than anticipated. </w:t>
      </w:r>
      <w:sdt>
        <w:sdtPr>
          <w:rPr>
            <w:sz w:val="22"/>
            <w:szCs w:val="22"/>
          </w:rPr>
          <w:id w:val="-1565791033"/>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7C0D985E" w14:textId="77777777" w:rsidR="005C0DBD" w:rsidRDefault="005C0DBD" w:rsidP="005C0DBD">
      <w:pPr>
        <w:pStyle w:val="Default"/>
        <w:ind w:left="720"/>
        <w:rPr>
          <w:sz w:val="22"/>
          <w:szCs w:val="22"/>
        </w:rPr>
      </w:pPr>
    </w:p>
    <w:p w14:paraId="309B46DC" w14:textId="77777777" w:rsidR="004E3445" w:rsidRPr="005C0DBD" w:rsidRDefault="004E3445" w:rsidP="005C0DBD">
      <w:pPr>
        <w:pStyle w:val="Default"/>
        <w:numPr>
          <w:ilvl w:val="0"/>
          <w:numId w:val="3"/>
        </w:numPr>
        <w:rPr>
          <w:sz w:val="22"/>
          <w:szCs w:val="22"/>
        </w:rPr>
      </w:pPr>
      <w:r>
        <w:rPr>
          <w:sz w:val="22"/>
          <w:szCs w:val="22"/>
        </w:rPr>
        <w:t xml:space="preserve">I understand that the reservation turns into a voucher when the part 3 application is approved. The final voucher amount may </w:t>
      </w:r>
      <w:r w:rsidR="005C0DBD">
        <w:rPr>
          <w:sz w:val="22"/>
          <w:szCs w:val="22"/>
        </w:rPr>
        <w:t>differ</w:t>
      </w:r>
      <w:r>
        <w:rPr>
          <w:sz w:val="22"/>
          <w:szCs w:val="22"/>
        </w:rPr>
        <w:t xml:space="preserve"> from the reservation amount. At the end of the project, the applicant will earn the lesser of either the tax credit reservation, or 30% of the project’s final </w:t>
      </w:r>
      <w:r w:rsidRPr="005C0DBD">
        <w:rPr>
          <w:sz w:val="22"/>
          <w:szCs w:val="22"/>
        </w:rPr>
        <w:t>qualified rehabilitation expenditures.</w:t>
      </w:r>
      <w:sdt>
        <w:sdtPr>
          <w:rPr>
            <w:rFonts w:ascii="MS Gothic" w:eastAsia="MS Gothic" w:hAnsi="MS Gothic"/>
            <w:sz w:val="22"/>
            <w:szCs w:val="22"/>
          </w:rPr>
          <w:id w:val="204229463"/>
          <w14:checkbox>
            <w14:checked w14:val="0"/>
            <w14:checkedState w14:val="2612" w14:font="MS Gothic"/>
            <w14:uncheckedState w14:val="2610" w14:font="MS Gothic"/>
          </w14:checkbox>
        </w:sdtPr>
        <w:sdtEndPr/>
        <w:sdtContent>
          <w:r w:rsidR="002D7481" w:rsidRPr="005C0DBD">
            <w:rPr>
              <w:rFonts w:ascii="MS Gothic" w:eastAsia="MS Gothic" w:hAnsi="MS Gothic" w:hint="eastAsia"/>
              <w:sz w:val="22"/>
              <w:szCs w:val="22"/>
            </w:rPr>
            <w:t>☐</w:t>
          </w:r>
        </w:sdtContent>
      </w:sdt>
      <w:r w:rsidRPr="005C0DBD">
        <w:rPr>
          <w:sz w:val="22"/>
          <w:szCs w:val="22"/>
        </w:rPr>
        <w:t xml:space="preserve"> </w:t>
      </w:r>
    </w:p>
    <w:p w14:paraId="4FFA3160" w14:textId="77777777" w:rsidR="005C0DBD" w:rsidRDefault="005C0DBD" w:rsidP="005C0DBD">
      <w:pPr>
        <w:pStyle w:val="Default"/>
        <w:ind w:left="360"/>
        <w:rPr>
          <w:sz w:val="22"/>
          <w:szCs w:val="22"/>
        </w:rPr>
      </w:pPr>
    </w:p>
    <w:p w14:paraId="4C450658" w14:textId="77777777" w:rsidR="004E3445" w:rsidRPr="00AC2E3F" w:rsidRDefault="004E3445" w:rsidP="002D7481">
      <w:pPr>
        <w:pStyle w:val="Default"/>
        <w:numPr>
          <w:ilvl w:val="0"/>
          <w:numId w:val="3"/>
        </w:numPr>
        <w:rPr>
          <w:sz w:val="22"/>
          <w:szCs w:val="22"/>
        </w:rPr>
      </w:pPr>
      <w:r>
        <w:rPr>
          <w:sz w:val="22"/>
          <w:szCs w:val="22"/>
        </w:rPr>
        <w:t xml:space="preserve">I understand that a tax credit voucher is not the same as a check/cash. The voucher can only be claimed by a C-Corporation to off-set their CT </w:t>
      </w:r>
      <w:r w:rsidR="005C0DBD">
        <w:rPr>
          <w:sz w:val="22"/>
          <w:szCs w:val="22"/>
        </w:rPr>
        <w:t xml:space="preserve">corporate </w:t>
      </w:r>
      <w:r>
        <w:rPr>
          <w:sz w:val="22"/>
          <w:szCs w:val="22"/>
        </w:rPr>
        <w:t xml:space="preserve">state income tax. An applicant must sell </w:t>
      </w:r>
      <w:r>
        <w:rPr>
          <w:sz w:val="22"/>
          <w:szCs w:val="22"/>
        </w:rPr>
        <w:lastRenderedPageBreak/>
        <w:t xml:space="preserve">the voucher to a C-Corporation to obtain the funds. A C-corporation is not required to purchase the voucher credits and they are not required to purchase the credits dollar-for-dollar. </w:t>
      </w:r>
      <w:sdt>
        <w:sdtPr>
          <w:rPr>
            <w:sz w:val="22"/>
            <w:szCs w:val="22"/>
          </w:rPr>
          <w:id w:val="-1483067876"/>
          <w14:checkbox>
            <w14:checked w14:val="0"/>
            <w14:checkedState w14:val="2612" w14:font="MS Gothic"/>
            <w14:uncheckedState w14:val="2610" w14:font="MS Gothic"/>
          </w14:checkbox>
        </w:sdtPr>
        <w:sdtEndPr/>
        <w:sdtContent>
          <w:r w:rsidR="002D7481">
            <w:rPr>
              <w:rFonts w:ascii="MS Gothic" w:eastAsia="MS Gothic" w:hAnsi="MS Gothic" w:hint="eastAsia"/>
              <w:sz w:val="22"/>
              <w:szCs w:val="22"/>
            </w:rPr>
            <w:t>☐</w:t>
          </w:r>
        </w:sdtContent>
      </w:sdt>
    </w:p>
    <w:p w14:paraId="0F1128FA" w14:textId="77777777" w:rsidR="005C0DBD" w:rsidRDefault="005C0DBD" w:rsidP="005C0DBD">
      <w:pPr>
        <w:pStyle w:val="ListParagraph"/>
        <w:spacing w:after="0"/>
      </w:pPr>
    </w:p>
    <w:p w14:paraId="205DAB7B" w14:textId="77777777" w:rsidR="005C0DBD" w:rsidRDefault="004E3445" w:rsidP="005C0DBD">
      <w:pPr>
        <w:pStyle w:val="ListParagraph"/>
        <w:numPr>
          <w:ilvl w:val="0"/>
          <w:numId w:val="3"/>
        </w:numPr>
        <w:spacing w:after="0"/>
      </w:pPr>
      <w:r>
        <w:t>I understand that an applicant can find a C-Corporation on their own, engage with a tax credit broker, or work with the SHPO office to facilitate the sale of the voucher</w:t>
      </w:r>
      <w:r w:rsidR="00AC2E3F">
        <w:t>.</w:t>
      </w:r>
      <w:r>
        <w:t xml:space="preserve"> </w:t>
      </w:r>
      <w:sdt>
        <w:sdtPr>
          <w:id w:val="1127902491"/>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44884B0D" w14:textId="77777777" w:rsidR="005C0DBD" w:rsidRDefault="005C0DBD" w:rsidP="005C0DBD">
      <w:pPr>
        <w:pStyle w:val="ListParagraph"/>
      </w:pPr>
    </w:p>
    <w:p w14:paraId="3BB4027F" w14:textId="20FEDC26" w:rsidR="004E3445" w:rsidRDefault="005C0DBD" w:rsidP="002D7481">
      <w:pPr>
        <w:pStyle w:val="ListParagraph"/>
        <w:numPr>
          <w:ilvl w:val="0"/>
          <w:numId w:val="3"/>
        </w:numPr>
        <w:spacing w:after="0"/>
      </w:pPr>
      <w:r>
        <w:t xml:space="preserve">I understand that </w:t>
      </w:r>
      <w:r w:rsidR="004E3445">
        <w:t xml:space="preserve">here is no set timeline for payment </w:t>
      </w:r>
      <w:r w:rsidR="00AC2E3F">
        <w:t>from the sale of the voucher. CT SHPO does not control the payment</w:t>
      </w:r>
      <w:r w:rsidR="002335D9">
        <w:t xml:space="preserve"> process or</w:t>
      </w:r>
      <w:r w:rsidR="00AC2E3F">
        <w:t xml:space="preserve"> timeline.</w:t>
      </w:r>
      <w:sdt>
        <w:sdtPr>
          <w:id w:val="-333689046"/>
          <w14:checkbox>
            <w14:checked w14:val="0"/>
            <w14:checkedState w14:val="2612" w14:font="MS Gothic"/>
            <w14:uncheckedState w14:val="2610" w14:font="MS Gothic"/>
          </w14:checkbox>
        </w:sdtPr>
        <w:sdtEndPr/>
        <w:sdtContent>
          <w:r w:rsidR="002D7481">
            <w:rPr>
              <w:rFonts w:ascii="MS Gothic" w:eastAsia="MS Gothic" w:hAnsi="MS Gothic" w:hint="eastAsia"/>
            </w:rPr>
            <w:t>☐</w:t>
          </w:r>
        </w:sdtContent>
      </w:sdt>
    </w:p>
    <w:p w14:paraId="03D094A3" w14:textId="77777777" w:rsidR="00AC2E3F" w:rsidRDefault="00AC2E3F" w:rsidP="005C0DBD">
      <w:pPr>
        <w:spacing w:after="0"/>
      </w:pPr>
    </w:p>
    <w:p w14:paraId="73E2E42A" w14:textId="77777777" w:rsidR="004E3445" w:rsidRDefault="00AC2E3F" w:rsidP="00AC2E3F">
      <w:pPr>
        <w:spacing w:after="0"/>
      </w:pPr>
      <w:r>
        <w:t xml:space="preserve">Digital Signature of Homeowner or Non-Profit Corporation (Consultants may not sign): </w:t>
      </w:r>
    </w:p>
    <w:p w14:paraId="62580CE0" w14:textId="57F65A42" w:rsidR="002D7481" w:rsidRDefault="002D7481" w:rsidP="00AC2E3F">
      <w:pPr>
        <w:spacing w:after="0"/>
      </w:pPr>
    </w:p>
    <w:p w14:paraId="20F185FF" w14:textId="77777777" w:rsidR="00946127" w:rsidRDefault="00946127" w:rsidP="00AC2E3F">
      <w:pPr>
        <w:spacing w:after="0"/>
      </w:pPr>
    </w:p>
    <w:p w14:paraId="66F2E3AF" w14:textId="47D890C5" w:rsidR="00FC3309" w:rsidRDefault="00AC2E3F" w:rsidP="00AC2E3F">
      <w:pPr>
        <w:spacing w:after="0"/>
      </w:pPr>
      <w:r>
        <w:t>Date:</w:t>
      </w:r>
    </w:p>
    <w:p w14:paraId="5A36BDF1" w14:textId="77777777" w:rsidR="00FC3309" w:rsidRDefault="00FC3309">
      <w:r>
        <w:br w:type="page"/>
      </w:r>
      <w:bookmarkStart w:id="0" w:name="_GoBack"/>
      <w:bookmarkEnd w:id="0"/>
    </w:p>
    <w:p w14:paraId="4BB3B2A0" w14:textId="06241252" w:rsidR="00AC2E3F" w:rsidRDefault="00FC3309" w:rsidP="00AC2E3F">
      <w:pPr>
        <w:spacing w:after="0"/>
      </w:pPr>
      <w:r w:rsidRPr="00B054CE">
        <w:rPr>
          <w:b/>
        </w:rPr>
        <w:lastRenderedPageBreak/>
        <w:t>INTENTIONALLY BLANK</w:t>
      </w:r>
      <w:r>
        <w:rPr>
          <w:b/>
        </w:rPr>
        <w:t xml:space="preserve"> PROCEED TO NEXT PAGE.</w:t>
      </w:r>
    </w:p>
    <w:p w14:paraId="0F15A983" w14:textId="77777777" w:rsidR="005C0DBD" w:rsidRDefault="005F6CCF" w:rsidP="005F6CCF">
      <w:r>
        <w:br w:type="page"/>
      </w:r>
    </w:p>
    <w:p w14:paraId="4D14C082" w14:textId="77777777" w:rsidR="005C0DBD" w:rsidRPr="00D85F9C" w:rsidRDefault="005C0DBD" w:rsidP="005C0DBD">
      <w:pPr>
        <w:spacing w:after="0"/>
        <w:jc w:val="center"/>
        <w:rPr>
          <w:b/>
          <w:sz w:val="24"/>
        </w:rPr>
      </w:pPr>
      <w:r w:rsidRPr="00D85F9C">
        <w:rPr>
          <w:b/>
          <w:sz w:val="24"/>
        </w:rPr>
        <w:lastRenderedPageBreak/>
        <w:t>Part 1 Application Form</w:t>
      </w:r>
    </w:p>
    <w:p w14:paraId="302A24BA" w14:textId="77777777" w:rsidR="005F6CCF" w:rsidRDefault="005F6CCF" w:rsidP="005C0DBD">
      <w:pPr>
        <w:spacing w:after="0"/>
        <w:jc w:val="center"/>
        <w:rPr>
          <w:b/>
          <w:sz w:val="24"/>
        </w:rPr>
      </w:pPr>
      <w:r w:rsidRPr="00D85F9C">
        <w:rPr>
          <w:b/>
          <w:sz w:val="24"/>
        </w:rPr>
        <w:t>Note: Part 1 and Part 2 applications can be submitted concurrently.</w:t>
      </w:r>
    </w:p>
    <w:p w14:paraId="5BCFC3D1" w14:textId="77777777" w:rsidR="0081195D" w:rsidRPr="00D85F9C" w:rsidRDefault="0081195D" w:rsidP="0081195D">
      <w:pPr>
        <w:spacing w:after="0"/>
        <w:jc w:val="center"/>
        <w:rPr>
          <w:b/>
          <w:sz w:val="24"/>
        </w:rPr>
      </w:pPr>
      <w:r>
        <w:rPr>
          <w:b/>
          <w:sz w:val="24"/>
        </w:rPr>
        <w:t>CT SHPO has 30 days to review each application.</w:t>
      </w:r>
    </w:p>
    <w:p w14:paraId="4C98175F" w14:textId="77777777" w:rsidR="005F6CCF" w:rsidRDefault="005F6CCF" w:rsidP="005F6CCF">
      <w:pPr>
        <w:spacing w:after="0"/>
      </w:pPr>
      <w:r>
        <w:t>Date:</w:t>
      </w:r>
    </w:p>
    <w:p w14:paraId="01C56751" w14:textId="77777777" w:rsidR="005F6CCF" w:rsidRDefault="005F6CCF" w:rsidP="005F6CCF">
      <w:pPr>
        <w:spacing w:after="0"/>
      </w:pPr>
      <w:r>
        <w:t>Name of Homeowner:</w:t>
      </w:r>
    </w:p>
    <w:p w14:paraId="0D192CB3" w14:textId="77777777" w:rsidR="005F6CCF" w:rsidRDefault="005F6CCF" w:rsidP="005F6CCF">
      <w:pPr>
        <w:spacing w:after="0"/>
      </w:pPr>
    </w:p>
    <w:p w14:paraId="19D49132" w14:textId="77777777" w:rsidR="005C0DBD" w:rsidRDefault="005C0DBD" w:rsidP="005C0DBD">
      <w:pPr>
        <w:spacing w:after="0"/>
      </w:pPr>
      <w:r>
        <w:t>Address of Historic Homes:</w:t>
      </w:r>
    </w:p>
    <w:p w14:paraId="0AD2DE2F" w14:textId="77777777" w:rsidR="005C0DBD" w:rsidRDefault="005C0DBD" w:rsidP="005C0DBD">
      <w:pPr>
        <w:spacing w:after="0"/>
      </w:pPr>
    </w:p>
    <w:p w14:paraId="56A2700D" w14:textId="77777777" w:rsidR="005F6CCF" w:rsidRDefault="005C0DBD" w:rsidP="005C0DBD">
      <w:pPr>
        <w:spacing w:after="0"/>
      </w:pPr>
      <w:r>
        <w:t>Is the home listed either individually or as a contributing resource on the State or Nationa</w:t>
      </w:r>
      <w:r w:rsidR="005F6CCF">
        <w:t xml:space="preserve">l Register of Historic Places? If no, do not proceed. Contact </w:t>
      </w:r>
      <w:hyperlink r:id="rId12" w:history="1">
        <w:r w:rsidR="005F6CCF" w:rsidRPr="00DC34D3">
          <w:rPr>
            <w:rStyle w:val="Hyperlink"/>
          </w:rPr>
          <w:t>homestaxcredit@ct.gov</w:t>
        </w:r>
      </w:hyperlink>
      <w:r w:rsidR="005F6CCF">
        <w:t xml:space="preserve"> to discuss becoming listed.</w:t>
      </w:r>
    </w:p>
    <w:p w14:paraId="30B1830B" w14:textId="77777777" w:rsidR="005F6CCF" w:rsidRDefault="005F6CCF" w:rsidP="005C0DBD">
      <w:pPr>
        <w:spacing w:after="0"/>
      </w:pPr>
      <w:r>
        <w:tab/>
        <w:t>If yes, please write the name of the individual listing or district:</w:t>
      </w:r>
    </w:p>
    <w:p w14:paraId="24FD16C3" w14:textId="77777777" w:rsidR="005F6CCF" w:rsidRDefault="005F6CCF" w:rsidP="005C0DBD">
      <w:pPr>
        <w:spacing w:after="0"/>
      </w:pPr>
    </w:p>
    <w:p w14:paraId="1C5F018C" w14:textId="77777777" w:rsidR="005F6CCF" w:rsidRDefault="005F6CCF" w:rsidP="005C0DBD">
      <w:pPr>
        <w:spacing w:after="0"/>
      </w:pPr>
      <w:r>
        <w:t xml:space="preserve">What is the current number of residential units? If more than 4 units, do not proceed. If mixed-use, do not proceed. Contact </w:t>
      </w:r>
      <w:hyperlink r:id="rId13" w:history="1">
        <w:r w:rsidRPr="00DC34D3">
          <w:rPr>
            <w:rStyle w:val="Hyperlink"/>
          </w:rPr>
          <w:t>homestaxcredit@ct.gov</w:t>
        </w:r>
      </w:hyperlink>
      <w:r>
        <w:t xml:space="preserve"> to learn about CT SHPO’s other tax credit programs. </w:t>
      </w:r>
    </w:p>
    <w:p w14:paraId="03CB0F03" w14:textId="77777777" w:rsidR="005F6CCF" w:rsidRDefault="005F6CCF" w:rsidP="005C0DBD">
      <w:pPr>
        <w:spacing w:after="0"/>
      </w:pPr>
      <w:r>
        <w:tab/>
        <w:t>Number of current residential units:</w:t>
      </w:r>
    </w:p>
    <w:p w14:paraId="200B8D94" w14:textId="77777777" w:rsidR="005F6CCF" w:rsidRDefault="005F6CCF" w:rsidP="005C0DBD">
      <w:pPr>
        <w:spacing w:after="0"/>
      </w:pPr>
      <w:r>
        <w:tab/>
        <w:t>Number of anticipated residential units:</w:t>
      </w:r>
    </w:p>
    <w:p w14:paraId="76433609" w14:textId="77777777" w:rsidR="005F6CCF" w:rsidRDefault="005F6CCF" w:rsidP="005C0DBD">
      <w:pPr>
        <w:spacing w:after="0"/>
      </w:pPr>
    </w:p>
    <w:p w14:paraId="0B7CFE38" w14:textId="77777777" w:rsidR="005F6CCF" w:rsidRDefault="005F6CCF" w:rsidP="005C0DBD">
      <w:pPr>
        <w:spacing w:after="0"/>
      </w:pPr>
      <w:r>
        <w:t xml:space="preserve">Paste the following photographs: </w:t>
      </w:r>
    </w:p>
    <w:p w14:paraId="55316310" w14:textId="77777777" w:rsidR="005F6CCF" w:rsidRDefault="005F6CCF" w:rsidP="005F6CCF">
      <w:pPr>
        <w:pStyle w:val="ListParagraph"/>
        <w:numPr>
          <w:ilvl w:val="0"/>
          <w:numId w:val="4"/>
        </w:numPr>
        <w:spacing w:after="0"/>
      </w:pPr>
      <w:r>
        <w:t>Front of building:</w:t>
      </w:r>
    </w:p>
    <w:p w14:paraId="62B249E8" w14:textId="77777777" w:rsidR="005F6CCF" w:rsidRDefault="005F6CCF" w:rsidP="005F6CCF">
      <w:pPr>
        <w:pStyle w:val="ListParagraph"/>
        <w:numPr>
          <w:ilvl w:val="0"/>
          <w:numId w:val="4"/>
        </w:numPr>
        <w:spacing w:after="0"/>
      </w:pPr>
      <w:r>
        <w:t>Back of building:</w:t>
      </w:r>
    </w:p>
    <w:p w14:paraId="6CCA351A" w14:textId="77777777" w:rsidR="005F6CCF" w:rsidRDefault="005F6CCF" w:rsidP="005F6CCF">
      <w:pPr>
        <w:pStyle w:val="ListParagraph"/>
        <w:numPr>
          <w:ilvl w:val="0"/>
          <w:numId w:val="4"/>
        </w:numPr>
        <w:spacing w:after="0"/>
      </w:pPr>
      <w:r>
        <w:t>Side 1:</w:t>
      </w:r>
    </w:p>
    <w:p w14:paraId="24640EE6" w14:textId="77777777" w:rsidR="005F6CCF" w:rsidRDefault="005F6CCF" w:rsidP="005F6CCF">
      <w:pPr>
        <w:pStyle w:val="ListParagraph"/>
        <w:numPr>
          <w:ilvl w:val="0"/>
          <w:numId w:val="4"/>
        </w:numPr>
        <w:spacing w:after="0"/>
      </w:pPr>
      <w:r>
        <w:t>Side 2:</w:t>
      </w:r>
    </w:p>
    <w:p w14:paraId="2D9C4920" w14:textId="77777777" w:rsidR="005F6CCF" w:rsidRDefault="005F6CCF" w:rsidP="005F6CCF">
      <w:pPr>
        <w:pStyle w:val="ListParagraph"/>
        <w:numPr>
          <w:ilvl w:val="0"/>
          <w:numId w:val="4"/>
        </w:numPr>
        <w:spacing w:after="0"/>
      </w:pPr>
      <w:r>
        <w:t>Street view with building in streetscape context:</w:t>
      </w:r>
    </w:p>
    <w:p w14:paraId="5FAE139C" w14:textId="77777777" w:rsidR="005F6CCF" w:rsidRDefault="005F6CCF" w:rsidP="005F6CCF">
      <w:pPr>
        <w:pStyle w:val="ListParagraph"/>
        <w:numPr>
          <w:ilvl w:val="0"/>
          <w:numId w:val="4"/>
        </w:numPr>
        <w:spacing w:after="0"/>
      </w:pPr>
      <w:r>
        <w:t>Significant interior feature (if applicable):</w:t>
      </w:r>
    </w:p>
    <w:p w14:paraId="34333059" w14:textId="77777777" w:rsidR="005F6CCF" w:rsidRDefault="005F6CCF" w:rsidP="005F6CCF">
      <w:pPr>
        <w:pStyle w:val="ListParagraph"/>
        <w:numPr>
          <w:ilvl w:val="0"/>
          <w:numId w:val="4"/>
        </w:numPr>
        <w:spacing w:after="0"/>
      </w:pPr>
      <w:r>
        <w:t>Outbuildings (if applicable):</w:t>
      </w:r>
    </w:p>
    <w:p w14:paraId="2AD296A8" w14:textId="77777777" w:rsidR="005F6CCF" w:rsidRDefault="005F6CCF" w:rsidP="005F6CCF">
      <w:pPr>
        <w:spacing w:after="0"/>
      </w:pPr>
    </w:p>
    <w:p w14:paraId="6BEA7A14" w14:textId="77777777" w:rsidR="005F6CCF" w:rsidRPr="005F6CCF" w:rsidRDefault="005F6CCF" w:rsidP="005F6CCF">
      <w:pPr>
        <w:spacing w:after="0"/>
        <w:rPr>
          <w:highlight w:val="yellow"/>
        </w:rPr>
      </w:pPr>
      <w:r w:rsidRPr="005F6CCF">
        <w:rPr>
          <w:highlight w:val="yellow"/>
        </w:rPr>
        <w:t>For CT SHPO Staff Only:</w:t>
      </w:r>
    </w:p>
    <w:p w14:paraId="1D5A434F" w14:textId="77777777" w:rsidR="005F6CCF" w:rsidRPr="005F6CCF" w:rsidRDefault="005F6CCF" w:rsidP="005F6CCF">
      <w:pPr>
        <w:spacing w:after="0"/>
        <w:rPr>
          <w:highlight w:val="yellow"/>
        </w:rPr>
      </w:pPr>
      <w:r w:rsidRPr="005F6CCF">
        <w:rPr>
          <w:highlight w:val="yellow"/>
        </w:rPr>
        <w:t>Project #:</w:t>
      </w:r>
    </w:p>
    <w:p w14:paraId="2AD4F2DC" w14:textId="77777777" w:rsidR="005F6CCF" w:rsidRPr="005F6CCF" w:rsidRDefault="005F6CCF" w:rsidP="005F6CCF">
      <w:pPr>
        <w:spacing w:after="0"/>
        <w:rPr>
          <w:highlight w:val="yellow"/>
        </w:rPr>
      </w:pPr>
      <w:r w:rsidRPr="005F6CCF">
        <w:rPr>
          <w:highlight w:val="yellow"/>
        </w:rPr>
        <w:t>Approval Date:</w:t>
      </w:r>
    </w:p>
    <w:p w14:paraId="4675AE80" w14:textId="77777777" w:rsidR="005F6CCF" w:rsidRPr="005F6CCF" w:rsidRDefault="005F6CCF" w:rsidP="005F6CCF">
      <w:pPr>
        <w:spacing w:after="0"/>
        <w:rPr>
          <w:highlight w:val="yellow"/>
        </w:rPr>
      </w:pPr>
      <w:r w:rsidRPr="005F6CCF">
        <w:rPr>
          <w:highlight w:val="yellow"/>
        </w:rPr>
        <w:t>Comments:</w:t>
      </w:r>
    </w:p>
    <w:p w14:paraId="2BB43067" w14:textId="77777777" w:rsidR="005F6CCF" w:rsidRDefault="005F6CCF" w:rsidP="005F6CCF">
      <w:pPr>
        <w:spacing w:after="0"/>
      </w:pPr>
      <w:r w:rsidRPr="005F6CCF">
        <w:rPr>
          <w:highlight w:val="yellow"/>
        </w:rPr>
        <w:t>Signature of reviewer:</w:t>
      </w:r>
    </w:p>
    <w:p w14:paraId="3AB1B955" w14:textId="77777777" w:rsidR="005F6CCF" w:rsidRPr="00B054CE" w:rsidRDefault="005F6CCF">
      <w:pPr>
        <w:rPr>
          <w:b/>
          <w:highlight w:val="yellow"/>
        </w:rPr>
      </w:pPr>
      <w:r>
        <w:rPr>
          <w:highlight w:val="yellow"/>
        </w:rPr>
        <w:br w:type="page"/>
      </w:r>
      <w:r w:rsidR="00B054CE" w:rsidRPr="00B054CE">
        <w:rPr>
          <w:b/>
        </w:rPr>
        <w:lastRenderedPageBreak/>
        <w:t>INTENTIONALLY BLANK</w:t>
      </w:r>
      <w:r w:rsidR="00B054CE">
        <w:rPr>
          <w:b/>
        </w:rPr>
        <w:t xml:space="preserve"> PROCEED TO NEXT PAGE.</w:t>
      </w:r>
      <w:r w:rsidR="00B054CE" w:rsidRPr="00B054CE">
        <w:rPr>
          <w:b/>
          <w:highlight w:val="yellow"/>
        </w:rPr>
        <w:br w:type="page"/>
      </w:r>
    </w:p>
    <w:p w14:paraId="4F1FCA85" w14:textId="77777777" w:rsidR="005F6CCF" w:rsidRPr="00D85F9C" w:rsidRDefault="005F6CCF" w:rsidP="005F6CCF">
      <w:pPr>
        <w:spacing w:after="0"/>
        <w:jc w:val="center"/>
        <w:rPr>
          <w:b/>
          <w:sz w:val="24"/>
        </w:rPr>
      </w:pPr>
      <w:r w:rsidRPr="00D85F9C">
        <w:rPr>
          <w:b/>
          <w:sz w:val="24"/>
        </w:rPr>
        <w:lastRenderedPageBreak/>
        <w:t>Part 2 Application Form</w:t>
      </w:r>
    </w:p>
    <w:p w14:paraId="11A92597" w14:textId="77777777" w:rsidR="0081195D" w:rsidRPr="00D85F9C" w:rsidRDefault="0081195D" w:rsidP="005F6CCF">
      <w:pPr>
        <w:spacing w:after="0"/>
        <w:jc w:val="center"/>
        <w:rPr>
          <w:b/>
          <w:sz w:val="24"/>
        </w:rPr>
      </w:pPr>
      <w:r>
        <w:rPr>
          <w:b/>
          <w:sz w:val="24"/>
        </w:rPr>
        <w:t>CT SHPO has 30 days to review each application.</w:t>
      </w:r>
    </w:p>
    <w:p w14:paraId="2113BA18" w14:textId="77777777" w:rsidR="005F6CCF" w:rsidRDefault="005F6CCF" w:rsidP="005F6CCF">
      <w:pPr>
        <w:spacing w:after="0"/>
      </w:pPr>
      <w:r>
        <w:t>Date:</w:t>
      </w:r>
    </w:p>
    <w:p w14:paraId="0CD6F2F4" w14:textId="77777777" w:rsidR="005F6CCF" w:rsidRDefault="005F6CCF" w:rsidP="005F6CCF">
      <w:pPr>
        <w:spacing w:after="0"/>
      </w:pPr>
      <w:r>
        <w:t>Name of Homeowner:</w:t>
      </w:r>
    </w:p>
    <w:p w14:paraId="2D333204" w14:textId="77777777" w:rsidR="005F6CCF" w:rsidRDefault="005F6CCF" w:rsidP="005F6CCF">
      <w:pPr>
        <w:spacing w:after="0"/>
      </w:pPr>
    </w:p>
    <w:p w14:paraId="20127FD9" w14:textId="77777777" w:rsidR="005F6CCF" w:rsidRDefault="005F6CCF" w:rsidP="005F6CCF">
      <w:pPr>
        <w:spacing w:after="0"/>
      </w:pPr>
      <w:r>
        <w:t>Address of Historic Home:</w:t>
      </w:r>
    </w:p>
    <w:p w14:paraId="00BF6ABF" w14:textId="77777777" w:rsidR="005F6CCF" w:rsidRDefault="005F6CCF" w:rsidP="005F6CCF">
      <w:pPr>
        <w:spacing w:after="0"/>
      </w:pPr>
    </w:p>
    <w:p w14:paraId="4A6EDCBB" w14:textId="77777777" w:rsidR="005F6CCF" w:rsidRPr="00D85F9C" w:rsidRDefault="005F6CCF" w:rsidP="00D85F9C">
      <w:pPr>
        <w:spacing w:after="0"/>
        <w:jc w:val="center"/>
        <w:rPr>
          <w:b/>
        </w:rPr>
      </w:pPr>
      <w:r w:rsidRPr="00D85F9C">
        <w:rPr>
          <w:b/>
        </w:rPr>
        <w:t xml:space="preserve">Please read and accept the following information </w:t>
      </w:r>
      <w:r w:rsidR="002E10FE">
        <w:rPr>
          <w:b/>
        </w:rPr>
        <w:t xml:space="preserve">by checking the boxes </w:t>
      </w:r>
      <w:r w:rsidRPr="00D85F9C">
        <w:rPr>
          <w:b/>
        </w:rPr>
        <w:t>be</w:t>
      </w:r>
      <w:r w:rsidR="002E10FE">
        <w:rPr>
          <w:b/>
        </w:rPr>
        <w:t>fore proceeding:</w:t>
      </w:r>
    </w:p>
    <w:p w14:paraId="1A16C662" w14:textId="77777777" w:rsidR="00D85F9C" w:rsidRDefault="00D85F9C" w:rsidP="005F6CCF">
      <w:pPr>
        <w:spacing w:after="0"/>
      </w:pPr>
    </w:p>
    <w:p w14:paraId="76C55160" w14:textId="77777777" w:rsidR="00D85F9C" w:rsidRDefault="00D85F9C" w:rsidP="00D85F9C">
      <w:pPr>
        <w:spacing w:after="0"/>
      </w:pPr>
      <w:r>
        <w:t>Eligible expenditures to historic elements:</w:t>
      </w:r>
    </w:p>
    <w:p w14:paraId="0ACFBD6C" w14:textId="77777777" w:rsidR="00D85F9C" w:rsidRDefault="00D85F9C" w:rsidP="00D85F9C">
      <w:pPr>
        <w:spacing w:after="0"/>
        <w:rPr>
          <w:rFonts w:cstheme="minorHAnsi"/>
          <w:color w:val="0A0A0A"/>
        </w:rPr>
        <w:sectPr w:rsidR="00D85F9C" w:rsidSect="00D85F9C">
          <w:headerReference w:type="default" r:id="rId14"/>
          <w:footerReference w:type="default" r:id="rId15"/>
          <w:pgSz w:w="12240" w:h="15840"/>
          <w:pgMar w:top="1440" w:right="1440" w:bottom="1440" w:left="1440" w:header="720" w:footer="720" w:gutter="0"/>
          <w:cols w:space="720"/>
          <w:docGrid w:linePitch="360"/>
        </w:sectPr>
      </w:pPr>
    </w:p>
    <w:p w14:paraId="5EA2A14A" w14:textId="77777777" w:rsidR="00D85F9C" w:rsidRPr="00D85F9C" w:rsidRDefault="00D85F9C" w:rsidP="00D85F9C">
      <w:pPr>
        <w:spacing w:after="0"/>
      </w:pPr>
      <w:r w:rsidRPr="00D85F9C">
        <w:rPr>
          <w:rFonts w:cstheme="minorHAnsi"/>
          <w:color w:val="0A0A0A"/>
        </w:rPr>
        <w:t>* Porch</w:t>
      </w:r>
      <w:r>
        <w:rPr>
          <w:rFonts w:cstheme="minorHAnsi"/>
          <w:color w:val="0A0A0A"/>
        </w:rPr>
        <w:t xml:space="preserve"> repairs</w:t>
      </w:r>
      <w:r w:rsidRPr="00D85F9C">
        <w:rPr>
          <w:rFonts w:cstheme="minorHAnsi"/>
          <w:color w:val="0A0A0A"/>
        </w:rPr>
        <w:br/>
        <w:t>* Steps (exterior)</w:t>
      </w:r>
      <w:r w:rsidRPr="00D85F9C">
        <w:rPr>
          <w:rFonts w:cstheme="minorHAnsi"/>
          <w:color w:val="0A0A0A"/>
        </w:rPr>
        <w:br/>
        <w:t>* Doors (exterior and interior)</w:t>
      </w:r>
      <w:r w:rsidRPr="00D85F9C">
        <w:rPr>
          <w:rFonts w:cstheme="minorHAnsi"/>
          <w:color w:val="0A0A0A"/>
        </w:rPr>
        <w:br/>
        <w:t>* Windows </w:t>
      </w:r>
      <w:r w:rsidRPr="00D85F9C">
        <w:rPr>
          <w:rFonts w:cstheme="minorHAnsi"/>
          <w:color w:val="0A0A0A"/>
        </w:rPr>
        <w:br/>
        <w:t>* Storm Windows</w:t>
      </w:r>
      <w:r w:rsidRPr="00D85F9C">
        <w:rPr>
          <w:rFonts w:cstheme="minorHAnsi"/>
          <w:color w:val="0A0A0A"/>
        </w:rPr>
        <w:br/>
        <w:t>* Shutters</w:t>
      </w:r>
      <w:r w:rsidRPr="00D85F9C">
        <w:rPr>
          <w:rFonts w:cstheme="minorHAnsi"/>
          <w:color w:val="0A0A0A"/>
        </w:rPr>
        <w:br/>
        <w:t>* Chimneys</w:t>
      </w:r>
      <w:r w:rsidRPr="00D85F9C">
        <w:rPr>
          <w:rFonts w:cstheme="minorHAnsi"/>
          <w:color w:val="0A0A0A"/>
        </w:rPr>
        <w:br/>
        <w:t>* Roof</w:t>
      </w:r>
      <w:r w:rsidRPr="00D85F9C">
        <w:rPr>
          <w:rFonts w:cstheme="minorHAnsi"/>
          <w:color w:val="0A0A0A"/>
        </w:rPr>
        <w:br/>
        <w:t>* Gutters/ downspouts</w:t>
      </w:r>
      <w:r w:rsidRPr="00D85F9C">
        <w:rPr>
          <w:rFonts w:cstheme="minorHAnsi"/>
          <w:color w:val="0A0A0A"/>
        </w:rPr>
        <w:br/>
        <w:t>* Painting (exterior and interior)</w:t>
      </w:r>
      <w:r w:rsidRPr="00D85F9C">
        <w:rPr>
          <w:rFonts w:cstheme="minorHAnsi"/>
          <w:color w:val="0A0A0A"/>
        </w:rPr>
        <w:br/>
        <w:t>* Carpentry (exterior and interior)</w:t>
      </w:r>
      <w:r w:rsidRPr="00D85F9C">
        <w:rPr>
          <w:rFonts w:cstheme="minorHAnsi"/>
          <w:color w:val="0A0A0A"/>
        </w:rPr>
        <w:br/>
        <w:t>* Foundation</w:t>
      </w:r>
      <w:r w:rsidRPr="00D85F9C">
        <w:rPr>
          <w:rFonts w:cstheme="minorHAnsi"/>
          <w:color w:val="0A0A0A"/>
        </w:rPr>
        <w:br/>
        <w:t>* Lightning protection</w:t>
      </w:r>
      <w:r w:rsidRPr="00D85F9C">
        <w:rPr>
          <w:rFonts w:cstheme="minorHAnsi"/>
          <w:color w:val="0A0A0A"/>
        </w:rPr>
        <w:br/>
        <w:t>* Repointing</w:t>
      </w:r>
      <w:r w:rsidRPr="00D85F9C">
        <w:rPr>
          <w:rFonts w:cstheme="minorHAnsi"/>
          <w:color w:val="0A0A0A"/>
        </w:rPr>
        <w:br/>
        <w:t>* Abatement of hazardous materials</w:t>
      </w:r>
      <w:r w:rsidRPr="00D85F9C">
        <w:rPr>
          <w:rFonts w:cstheme="minorHAnsi"/>
          <w:color w:val="0A0A0A"/>
        </w:rPr>
        <w:br/>
      </w:r>
      <w:r w:rsidRPr="00D85F9C">
        <w:rPr>
          <w:rFonts w:cstheme="minorHAnsi"/>
          <w:color w:val="0A0A0A"/>
        </w:rPr>
        <w:t>* Structural repairs and stabilization</w:t>
      </w:r>
      <w:r w:rsidRPr="00D85F9C">
        <w:rPr>
          <w:rFonts w:cstheme="minorHAnsi"/>
          <w:color w:val="0A0A0A"/>
        </w:rPr>
        <w:br/>
        <w:t>* Staircases</w:t>
      </w:r>
      <w:r w:rsidRPr="00D85F9C">
        <w:rPr>
          <w:rFonts w:cstheme="minorHAnsi"/>
          <w:color w:val="0A0A0A"/>
        </w:rPr>
        <w:br/>
        <w:t>* Decorative ornamentation, moldings</w:t>
      </w:r>
      <w:r w:rsidRPr="00D85F9C">
        <w:rPr>
          <w:rFonts w:cstheme="minorHAnsi"/>
          <w:color w:val="0A0A0A"/>
        </w:rPr>
        <w:br/>
        <w:t>* Paneling </w:t>
      </w:r>
      <w:r w:rsidRPr="00D85F9C">
        <w:rPr>
          <w:rFonts w:cstheme="minorHAnsi"/>
          <w:color w:val="0A0A0A"/>
        </w:rPr>
        <w:br/>
        <w:t>* Floors (existing wood floors, historic tiles)</w:t>
      </w:r>
      <w:r w:rsidRPr="00D85F9C">
        <w:rPr>
          <w:rFonts w:cstheme="minorHAnsi"/>
          <w:color w:val="0A0A0A"/>
        </w:rPr>
        <w:br/>
        <w:t>* Millwork</w:t>
      </w:r>
      <w:r w:rsidRPr="00D85F9C">
        <w:rPr>
          <w:rFonts w:cstheme="minorHAnsi"/>
          <w:color w:val="0A0A0A"/>
        </w:rPr>
        <w:br/>
        <w:t>* Plaster repairs</w:t>
      </w:r>
      <w:r w:rsidRPr="00D85F9C">
        <w:rPr>
          <w:rFonts w:cstheme="minorHAnsi"/>
          <w:color w:val="0A0A0A"/>
        </w:rPr>
        <w:br/>
        <w:t>* Heating, Ventilating, Air Conditioning</w:t>
      </w:r>
      <w:r w:rsidRPr="00D85F9C">
        <w:rPr>
          <w:rFonts w:cstheme="minorHAnsi"/>
          <w:color w:val="0A0A0A"/>
        </w:rPr>
        <w:br/>
        <w:t>* Plumbing</w:t>
      </w:r>
      <w:r w:rsidRPr="00D85F9C">
        <w:rPr>
          <w:rFonts w:cstheme="minorHAnsi"/>
          <w:color w:val="0A0A0A"/>
        </w:rPr>
        <w:br/>
        <w:t>* Electrical wiring</w:t>
      </w:r>
      <w:r w:rsidRPr="00D85F9C">
        <w:rPr>
          <w:rFonts w:cstheme="minorHAnsi"/>
          <w:color w:val="0A0A0A"/>
        </w:rPr>
        <w:br/>
        <w:t>* Fire suppression</w:t>
      </w:r>
      <w:r w:rsidRPr="00D85F9C">
        <w:rPr>
          <w:rFonts w:cstheme="minorHAnsi"/>
          <w:color w:val="0A0A0A"/>
        </w:rPr>
        <w:br/>
        <w:t>* Basement</w:t>
      </w:r>
      <w:r w:rsidRPr="00D85F9C">
        <w:rPr>
          <w:rFonts w:cstheme="minorHAnsi"/>
          <w:color w:val="0A0A0A"/>
        </w:rPr>
        <w:br/>
        <w:t>* Wells</w:t>
      </w:r>
      <w:r w:rsidRPr="00D85F9C">
        <w:rPr>
          <w:rFonts w:cstheme="minorHAnsi"/>
          <w:color w:val="0A0A0A"/>
        </w:rPr>
        <w:br/>
        <w:t>* Septic system</w:t>
      </w:r>
      <w:r w:rsidRPr="00D85F9C">
        <w:rPr>
          <w:rFonts w:cstheme="minorHAnsi"/>
          <w:color w:val="0A0A0A"/>
        </w:rPr>
        <w:br/>
        <w:t>* Geo-thermal system</w:t>
      </w:r>
    </w:p>
    <w:p w14:paraId="2012718C" w14:textId="77777777" w:rsidR="00D85F9C" w:rsidRDefault="00D85F9C" w:rsidP="005F6CCF">
      <w:pPr>
        <w:spacing w:after="0"/>
        <w:sectPr w:rsidR="00D85F9C" w:rsidSect="00D85F9C">
          <w:type w:val="continuous"/>
          <w:pgSz w:w="12240" w:h="15840"/>
          <w:pgMar w:top="1440" w:right="1440" w:bottom="1440" w:left="1440" w:header="720" w:footer="720" w:gutter="0"/>
          <w:cols w:num="2" w:space="720"/>
          <w:docGrid w:linePitch="360"/>
        </w:sectPr>
      </w:pPr>
    </w:p>
    <w:p w14:paraId="7E9ABD48" w14:textId="77777777" w:rsidR="00D85F9C" w:rsidRDefault="00D85F9C" w:rsidP="005F6CCF">
      <w:pPr>
        <w:spacing w:after="0"/>
      </w:pPr>
    </w:p>
    <w:p w14:paraId="115C608E" w14:textId="77777777" w:rsidR="00D85F9C" w:rsidRPr="00D85F9C" w:rsidRDefault="00D85F9C" w:rsidP="00D85F9C">
      <w:pPr>
        <w:spacing w:after="0"/>
        <w:rPr>
          <w:u w:val="single"/>
        </w:rPr>
      </w:pPr>
      <w:r w:rsidRPr="00D85F9C">
        <w:rPr>
          <w:u w:val="single"/>
        </w:rPr>
        <w:t xml:space="preserve">I have reviewed the list of eligible historic preservation expenditures. </w:t>
      </w:r>
      <w:sdt>
        <w:sdtPr>
          <w:rPr>
            <w:u w:val="single"/>
          </w:rPr>
          <w:id w:val="-1187908015"/>
          <w14:checkbox>
            <w14:checked w14:val="0"/>
            <w14:checkedState w14:val="2612" w14:font="MS Gothic"/>
            <w14:uncheckedState w14:val="2610" w14:font="MS Gothic"/>
          </w14:checkbox>
        </w:sdtPr>
        <w:sdtEndPr/>
        <w:sdtContent>
          <w:r w:rsidRPr="00D85F9C">
            <w:rPr>
              <w:rFonts w:ascii="MS Gothic" w:eastAsia="MS Gothic" w:hAnsi="MS Gothic" w:hint="eastAsia"/>
              <w:u w:val="single"/>
            </w:rPr>
            <w:t>☐</w:t>
          </w:r>
        </w:sdtContent>
      </w:sdt>
    </w:p>
    <w:p w14:paraId="1FF0E28F" w14:textId="77777777" w:rsidR="00D85F9C" w:rsidRDefault="00D85F9C" w:rsidP="00D85F9C">
      <w:pPr>
        <w:spacing w:after="0"/>
      </w:pPr>
    </w:p>
    <w:p w14:paraId="7730398C" w14:textId="77777777" w:rsidR="00D85F9C" w:rsidRDefault="00D85F9C" w:rsidP="00D85F9C">
      <w:pPr>
        <w:spacing w:after="0"/>
      </w:pPr>
      <w:r>
        <w:t>Ineligible expenditures:</w:t>
      </w:r>
    </w:p>
    <w:p w14:paraId="101CB982" w14:textId="77777777" w:rsidR="00D85F9C" w:rsidRPr="00D85F9C" w:rsidRDefault="00D85F9C" w:rsidP="00D85F9C">
      <w:pPr>
        <w:spacing w:after="0"/>
        <w:rPr>
          <w:color w:val="0A0A0A"/>
        </w:rPr>
      </w:pPr>
      <w:r w:rsidRPr="00D85F9C">
        <w:rPr>
          <w:color w:val="0A0A0A"/>
        </w:rPr>
        <w:t>* Replacement of historic building fabric unless it is in-kind and the feature is beyond repair</w:t>
      </w:r>
      <w:r w:rsidRPr="00D85F9C">
        <w:rPr>
          <w:color w:val="0A0A0A"/>
        </w:rPr>
        <w:br/>
        <w:t>* New construction</w:t>
      </w:r>
      <w:r w:rsidRPr="00D85F9C">
        <w:rPr>
          <w:color w:val="0A0A0A"/>
        </w:rPr>
        <w:br/>
        <w:t>* Changes to the historic floorplan</w:t>
      </w:r>
      <w:r w:rsidRPr="00D85F9C">
        <w:rPr>
          <w:color w:val="0A0A0A"/>
        </w:rPr>
        <w:br/>
        <w:t>* Spray foam insulation</w:t>
      </w:r>
      <w:r w:rsidRPr="00D85F9C">
        <w:rPr>
          <w:color w:val="0A0A0A"/>
        </w:rPr>
        <w:br/>
        <w:t>* New appliances or fixtures</w:t>
      </w:r>
      <w:r w:rsidRPr="00D85F9C">
        <w:rPr>
          <w:color w:val="0A0A0A"/>
        </w:rPr>
        <w:br/>
        <w:t xml:space="preserve">* </w:t>
      </w:r>
      <w:r w:rsidR="0081195D" w:rsidRPr="00D85F9C">
        <w:rPr>
          <w:color w:val="0A0A0A"/>
        </w:rPr>
        <w:t>the</w:t>
      </w:r>
      <w:r w:rsidRPr="00D85F9C">
        <w:rPr>
          <w:color w:val="0A0A0A"/>
        </w:rPr>
        <w:t xml:space="preserve"> owner’s personal labor</w:t>
      </w:r>
      <w:r w:rsidRPr="00D85F9C">
        <w:rPr>
          <w:color w:val="0A0A0A"/>
        </w:rPr>
        <w:br/>
        <w:t xml:space="preserve">* </w:t>
      </w:r>
      <w:r w:rsidR="0081195D" w:rsidRPr="00D85F9C">
        <w:rPr>
          <w:color w:val="0A0A0A"/>
        </w:rPr>
        <w:t>the</w:t>
      </w:r>
      <w:r w:rsidRPr="00D85F9C">
        <w:rPr>
          <w:color w:val="0A0A0A"/>
        </w:rPr>
        <w:t xml:space="preserve"> cost of site improvements, unless to provide building access to persons with disabilities</w:t>
      </w:r>
    </w:p>
    <w:p w14:paraId="39055744" w14:textId="77777777" w:rsidR="00D85F9C" w:rsidRPr="00D85F9C" w:rsidRDefault="00D85F9C" w:rsidP="00D85F9C">
      <w:pPr>
        <w:spacing w:after="0"/>
        <w:rPr>
          <w:color w:val="0A0A0A"/>
        </w:rPr>
      </w:pPr>
      <w:r w:rsidRPr="00D85F9C">
        <w:rPr>
          <w:color w:val="0A0A0A"/>
        </w:rPr>
        <w:t>* Blinds, shades, lamps</w:t>
      </w:r>
      <w:r>
        <w:rPr>
          <w:color w:val="0A0A0A"/>
        </w:rPr>
        <w:t>, carpets</w:t>
      </w:r>
      <w:r w:rsidRPr="00D85F9C">
        <w:rPr>
          <w:color w:val="0A0A0A"/>
        </w:rPr>
        <w:br/>
        <w:t>* Landscaping, driveways, fences</w:t>
      </w:r>
    </w:p>
    <w:p w14:paraId="1CF19788" w14:textId="77777777" w:rsidR="00D85F9C" w:rsidRDefault="00D85F9C" w:rsidP="00D85F9C">
      <w:pPr>
        <w:spacing w:after="0"/>
        <w:rPr>
          <w:color w:val="0A0A0A"/>
        </w:rPr>
      </w:pPr>
      <w:r w:rsidRPr="00D85F9C">
        <w:rPr>
          <w:color w:val="0A0A0A"/>
        </w:rPr>
        <w:t>* Any cost associated with the rehabilitation of an outbuilding unless such building contributes to the historical significance of the historic home</w:t>
      </w:r>
      <w:r>
        <w:rPr>
          <w:color w:val="0A0A0A"/>
        </w:rPr>
        <w:t xml:space="preserve"> AND work is being completed on the main home simultaneously.</w:t>
      </w:r>
      <w:r w:rsidRPr="00D85F9C">
        <w:rPr>
          <w:color w:val="0A0A0A"/>
        </w:rPr>
        <w:br/>
        <w:t>* Any non-construction costs such as architectural fees, legal fees, and financing fees </w:t>
      </w:r>
    </w:p>
    <w:p w14:paraId="7B4F0F59" w14:textId="77777777" w:rsidR="0081195D" w:rsidRDefault="0081195D" w:rsidP="00D85F9C">
      <w:pPr>
        <w:spacing w:after="0"/>
        <w:rPr>
          <w:color w:val="0A0A0A"/>
        </w:rPr>
      </w:pPr>
    </w:p>
    <w:p w14:paraId="230CCC75" w14:textId="77777777" w:rsidR="0081195D" w:rsidRDefault="0081195D" w:rsidP="0081195D">
      <w:pPr>
        <w:spacing w:after="0"/>
        <w:rPr>
          <w:u w:val="single"/>
        </w:rPr>
      </w:pPr>
      <w:r w:rsidRPr="00D85F9C">
        <w:rPr>
          <w:u w:val="single"/>
        </w:rPr>
        <w:t xml:space="preserve">I have reviewed the list of </w:t>
      </w:r>
      <w:r>
        <w:rPr>
          <w:u w:val="single"/>
        </w:rPr>
        <w:t>in</w:t>
      </w:r>
      <w:r w:rsidRPr="00D85F9C">
        <w:rPr>
          <w:u w:val="single"/>
        </w:rPr>
        <w:t xml:space="preserve">eligible historic preservation expenditures. </w:t>
      </w:r>
      <w:sdt>
        <w:sdtPr>
          <w:rPr>
            <w:u w:val="single"/>
          </w:rPr>
          <w:id w:val="-1987851508"/>
          <w14:checkbox>
            <w14:checked w14:val="0"/>
            <w14:checkedState w14:val="2612" w14:font="MS Gothic"/>
            <w14:uncheckedState w14:val="2610" w14:font="MS Gothic"/>
          </w14:checkbox>
        </w:sdtPr>
        <w:sdtEndPr/>
        <w:sdtContent>
          <w:r w:rsidRPr="00D85F9C">
            <w:rPr>
              <w:rFonts w:ascii="MS Gothic" w:eastAsia="MS Gothic" w:hAnsi="MS Gothic" w:hint="eastAsia"/>
              <w:u w:val="single"/>
            </w:rPr>
            <w:t>☐</w:t>
          </w:r>
        </w:sdtContent>
      </w:sdt>
    </w:p>
    <w:p w14:paraId="3D0C798C" w14:textId="77777777" w:rsidR="0081195D" w:rsidRDefault="0081195D" w:rsidP="0081195D">
      <w:pPr>
        <w:spacing w:after="0"/>
        <w:jc w:val="center"/>
        <w:rPr>
          <w:b/>
          <w:sz w:val="24"/>
        </w:rPr>
      </w:pPr>
      <w:r w:rsidRPr="00D85F9C">
        <w:rPr>
          <w:b/>
          <w:sz w:val="24"/>
        </w:rPr>
        <w:lastRenderedPageBreak/>
        <w:t>Part 2 Application Form</w:t>
      </w:r>
    </w:p>
    <w:p w14:paraId="229FCFEB" w14:textId="77777777" w:rsidR="0081195D" w:rsidRDefault="0081195D" w:rsidP="0081195D">
      <w:pPr>
        <w:spacing w:after="0"/>
        <w:jc w:val="center"/>
        <w:rPr>
          <w:b/>
          <w:sz w:val="24"/>
        </w:rPr>
      </w:pPr>
      <w:r>
        <w:rPr>
          <w:b/>
          <w:sz w:val="24"/>
        </w:rPr>
        <w:t>CT SHPO has 30 days to review each application.</w:t>
      </w:r>
    </w:p>
    <w:p w14:paraId="67F83EF7" w14:textId="77777777" w:rsidR="0081195D" w:rsidRPr="00D85F9C" w:rsidRDefault="0081195D" w:rsidP="0081195D">
      <w:pPr>
        <w:spacing w:after="0"/>
        <w:jc w:val="center"/>
        <w:rPr>
          <w:b/>
          <w:sz w:val="24"/>
        </w:rPr>
      </w:pPr>
    </w:p>
    <w:p w14:paraId="39946658" w14:textId="77777777" w:rsidR="0081195D" w:rsidRDefault="0081195D" w:rsidP="0081195D">
      <w:pPr>
        <w:spacing w:after="0"/>
      </w:pPr>
      <w:r>
        <w:t xml:space="preserve">Estimated </w:t>
      </w:r>
      <w:r w:rsidR="002E10FE">
        <w:t>start date:</w:t>
      </w:r>
    </w:p>
    <w:p w14:paraId="0D2704EE" w14:textId="77777777" w:rsidR="002E10FE" w:rsidRDefault="002E10FE" w:rsidP="0081195D">
      <w:pPr>
        <w:spacing w:after="0"/>
      </w:pPr>
    </w:p>
    <w:p w14:paraId="2CF4D276" w14:textId="77777777" w:rsidR="002E10FE" w:rsidRDefault="002E10FE" w:rsidP="0081195D">
      <w:pPr>
        <w:spacing w:after="0"/>
      </w:pPr>
      <w:r>
        <w:t>Estimated total cost of all projects (must meet the $15,000 minimum expenditure):</w:t>
      </w:r>
    </w:p>
    <w:p w14:paraId="473AD4F4" w14:textId="77777777" w:rsidR="0081195D" w:rsidRDefault="0081195D" w:rsidP="0081195D">
      <w:pPr>
        <w:spacing w:after="0"/>
      </w:pPr>
    </w:p>
    <w:p w14:paraId="3708778C" w14:textId="77777777" w:rsidR="0081195D" w:rsidRDefault="0081195D" w:rsidP="0081195D">
      <w:pPr>
        <w:spacing w:after="0"/>
      </w:pPr>
      <w:r>
        <w:t>Paste quotes for planned projects:</w:t>
      </w:r>
    </w:p>
    <w:p w14:paraId="5ADF06B5" w14:textId="77777777" w:rsidR="0081195D" w:rsidRDefault="0081195D" w:rsidP="0081195D">
      <w:pPr>
        <w:spacing w:after="0"/>
      </w:pPr>
    </w:p>
    <w:p w14:paraId="39112738" w14:textId="77777777" w:rsidR="0081195D" w:rsidRDefault="0081195D" w:rsidP="0081195D">
      <w:pPr>
        <w:spacing w:after="0"/>
      </w:pPr>
      <w:r>
        <w:t>Project 1-</w:t>
      </w:r>
    </w:p>
    <w:p w14:paraId="621A6489" w14:textId="77777777" w:rsidR="0081195D" w:rsidRDefault="0081195D" w:rsidP="0081195D">
      <w:pPr>
        <w:spacing w:after="0"/>
      </w:pPr>
      <w:r>
        <w:t>Title of work:</w:t>
      </w:r>
    </w:p>
    <w:p w14:paraId="298FC9C4" w14:textId="77777777" w:rsidR="002E10FE" w:rsidRDefault="002E10FE" w:rsidP="0081195D">
      <w:pPr>
        <w:spacing w:after="0"/>
      </w:pPr>
      <w:r>
        <w:t>Estimated project cost:</w:t>
      </w:r>
    </w:p>
    <w:p w14:paraId="0C3C308F" w14:textId="77777777" w:rsidR="0081195D" w:rsidRDefault="0081195D" w:rsidP="0081195D">
      <w:pPr>
        <w:spacing w:after="0"/>
      </w:pPr>
      <w:r>
        <w:t>Write a de</w:t>
      </w:r>
      <w:r w:rsidR="002E10FE">
        <w:t>tailed, bulleted scope of work:</w:t>
      </w:r>
    </w:p>
    <w:p w14:paraId="7C1F94F1" w14:textId="77777777" w:rsidR="002E10FE" w:rsidRDefault="002E10FE" w:rsidP="0081195D">
      <w:pPr>
        <w:spacing w:after="0"/>
      </w:pPr>
      <w:r>
        <w:t>Paste a representative photo:</w:t>
      </w:r>
    </w:p>
    <w:p w14:paraId="62A1EE30" w14:textId="77777777" w:rsidR="002E10FE" w:rsidRDefault="0081195D" w:rsidP="0081195D">
      <w:pPr>
        <w:spacing w:after="0"/>
      </w:pPr>
      <w:r>
        <w:tab/>
      </w:r>
    </w:p>
    <w:p w14:paraId="793BA564" w14:textId="77777777" w:rsidR="0081195D" w:rsidRPr="002E10FE" w:rsidRDefault="0081195D" w:rsidP="002E10FE">
      <w:pPr>
        <w:spacing w:after="0"/>
        <w:ind w:firstLine="720"/>
        <w:rPr>
          <w:b/>
          <w:u w:val="single"/>
        </w:rPr>
      </w:pPr>
      <w:r w:rsidRPr="002E10FE">
        <w:rPr>
          <w:b/>
          <w:u w:val="single"/>
        </w:rPr>
        <w:t>-Example-</w:t>
      </w:r>
    </w:p>
    <w:p w14:paraId="0044D422" w14:textId="77777777" w:rsidR="0081195D" w:rsidRDefault="0081195D" w:rsidP="0081195D">
      <w:pPr>
        <w:spacing w:after="0"/>
      </w:pPr>
      <w:r>
        <w:tab/>
        <w:t>Project 1-</w:t>
      </w:r>
    </w:p>
    <w:p w14:paraId="6B8AD7EB" w14:textId="77777777" w:rsidR="0081195D" w:rsidRDefault="0081195D" w:rsidP="0081195D">
      <w:pPr>
        <w:spacing w:after="0"/>
      </w:pPr>
      <w:r>
        <w:tab/>
        <w:t>Title of work: Restoration of 13 wooden 6-over-6 windows.</w:t>
      </w:r>
    </w:p>
    <w:p w14:paraId="488A3BB9" w14:textId="77777777" w:rsidR="002E10FE" w:rsidRDefault="002E10FE" w:rsidP="0081195D">
      <w:pPr>
        <w:spacing w:after="0"/>
      </w:pPr>
      <w:r>
        <w:tab/>
        <w:t>Estimated project cost: $32,500</w:t>
      </w:r>
    </w:p>
    <w:p w14:paraId="7A21F8E7" w14:textId="77777777" w:rsidR="0081195D" w:rsidRDefault="0081195D" w:rsidP="0081195D">
      <w:pPr>
        <w:spacing w:after="0"/>
      </w:pPr>
      <w:r>
        <w:tab/>
        <w:t>Write a detailed, bulleted scope of work:</w:t>
      </w:r>
    </w:p>
    <w:p w14:paraId="0456A7D0" w14:textId="77777777" w:rsidR="0081195D" w:rsidRPr="0081195D" w:rsidRDefault="0081195D" w:rsidP="0081195D">
      <w:pPr>
        <w:pStyle w:val="ListParagraph"/>
        <w:numPr>
          <w:ilvl w:val="0"/>
          <w:numId w:val="5"/>
        </w:numPr>
        <w:spacing w:after="0"/>
      </w:pPr>
      <w:r w:rsidRPr="0081195D">
        <w:t xml:space="preserve">The contractor will remove all 13 windows, leaving the exterior storm windows in place while the windows are being worked on. Where storm windows are broken or missing, the contractor will use plywood to temporarily seal the window area. </w:t>
      </w:r>
    </w:p>
    <w:p w14:paraId="0B708DA3" w14:textId="77777777" w:rsidR="0081195D" w:rsidRPr="0081195D" w:rsidRDefault="0081195D" w:rsidP="0081195D">
      <w:pPr>
        <w:pStyle w:val="ListParagraph"/>
        <w:numPr>
          <w:ilvl w:val="0"/>
          <w:numId w:val="5"/>
        </w:numPr>
        <w:spacing w:after="0"/>
      </w:pPr>
      <w:r w:rsidRPr="0081195D">
        <w:t xml:space="preserve">The contractor will scrape the paint from all 13 windows using proper lead-safety measures. </w:t>
      </w:r>
    </w:p>
    <w:p w14:paraId="77F66D18" w14:textId="77777777" w:rsidR="0081195D" w:rsidRPr="0081195D" w:rsidRDefault="0081195D" w:rsidP="0081195D">
      <w:pPr>
        <w:pStyle w:val="ListParagraph"/>
        <w:numPr>
          <w:ilvl w:val="0"/>
          <w:numId w:val="5"/>
        </w:numPr>
        <w:spacing w:after="0"/>
      </w:pPr>
      <w:r w:rsidRPr="0081195D">
        <w:t xml:space="preserve">The contractor will use epoxy or replace wood in-kind where it is beyond repair. </w:t>
      </w:r>
    </w:p>
    <w:p w14:paraId="43C42B7A" w14:textId="77777777" w:rsidR="0081195D" w:rsidRPr="0081195D" w:rsidRDefault="0081195D" w:rsidP="0081195D">
      <w:pPr>
        <w:pStyle w:val="ListParagraph"/>
        <w:numPr>
          <w:ilvl w:val="0"/>
          <w:numId w:val="5"/>
        </w:numPr>
        <w:spacing w:after="0"/>
      </w:pPr>
      <w:r w:rsidRPr="0081195D">
        <w:t>The contractor will re</w:t>
      </w:r>
      <w:r w:rsidR="002E10FE">
        <w:t>-</w:t>
      </w:r>
      <w:r w:rsidRPr="0081195D">
        <w:t xml:space="preserve">glaze all 13 windows. </w:t>
      </w:r>
    </w:p>
    <w:p w14:paraId="57C4C79A" w14:textId="77777777" w:rsidR="0081195D" w:rsidRPr="0081195D" w:rsidRDefault="0081195D" w:rsidP="0081195D">
      <w:pPr>
        <w:pStyle w:val="ListParagraph"/>
        <w:numPr>
          <w:ilvl w:val="0"/>
          <w:numId w:val="5"/>
        </w:numPr>
        <w:spacing w:after="0"/>
      </w:pPr>
      <w:r w:rsidRPr="0081195D">
        <w:t xml:space="preserve">The contractor will replace broken panes with new glass. </w:t>
      </w:r>
    </w:p>
    <w:p w14:paraId="332A4872" w14:textId="77777777" w:rsidR="0081195D" w:rsidRPr="0081195D" w:rsidRDefault="0081195D" w:rsidP="0081195D">
      <w:pPr>
        <w:pStyle w:val="ListParagraph"/>
        <w:numPr>
          <w:ilvl w:val="0"/>
          <w:numId w:val="5"/>
        </w:numPr>
        <w:spacing w:after="0"/>
      </w:pPr>
      <w:r w:rsidRPr="0081195D">
        <w:t xml:space="preserve">The contractor will paint all 13 windows using Benjamin Moore exterior primer and paint to match paint color. </w:t>
      </w:r>
    </w:p>
    <w:p w14:paraId="782A0DA9" w14:textId="77777777" w:rsidR="0081195D" w:rsidRDefault="0081195D" w:rsidP="0081195D">
      <w:pPr>
        <w:pStyle w:val="ListParagraph"/>
        <w:numPr>
          <w:ilvl w:val="0"/>
          <w:numId w:val="5"/>
        </w:numPr>
        <w:spacing w:after="0"/>
      </w:pPr>
      <w:r w:rsidRPr="0081195D">
        <w:t>The contractor will reinstall all 13 windows and fix sash cords and weights during install.</w:t>
      </w:r>
    </w:p>
    <w:p w14:paraId="005AFAD8" w14:textId="77777777" w:rsidR="002E10FE" w:rsidRDefault="002E10FE" w:rsidP="002E10FE">
      <w:pPr>
        <w:spacing w:after="0"/>
        <w:ind w:left="720"/>
      </w:pPr>
      <w:r>
        <w:t>Paste a representative photo:</w:t>
      </w:r>
    </w:p>
    <w:p w14:paraId="3D55DA0E" w14:textId="77777777" w:rsidR="002E10FE" w:rsidRDefault="002E10FE" w:rsidP="002E10FE">
      <w:pPr>
        <w:spacing w:after="0"/>
        <w:ind w:left="720"/>
      </w:pPr>
      <w:r>
        <w:rPr>
          <w:noProof/>
        </w:rPr>
        <w:drawing>
          <wp:inline distT="0" distB="0" distL="0" distR="0" wp14:anchorId="50E6DA0E" wp14:editId="43483DCD">
            <wp:extent cx="3638550" cy="2421289"/>
            <wp:effectExtent l="0" t="0" r="0" b="0"/>
            <wp:docPr id="1" name="Picture 1" descr="C:\Users\FinkE\AppData\Local\Microsoft\Windows\INetCache\Content.MSO\5BD07A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kE\AppData\Local\Microsoft\Windows\INetCache\Content.MSO\5BD07A8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1546" cy="2429937"/>
                    </a:xfrm>
                    <a:prstGeom prst="rect">
                      <a:avLst/>
                    </a:prstGeom>
                    <a:noFill/>
                    <a:ln>
                      <a:noFill/>
                    </a:ln>
                  </pic:spPr>
                </pic:pic>
              </a:graphicData>
            </a:graphic>
          </wp:inline>
        </w:drawing>
      </w:r>
    </w:p>
    <w:p w14:paraId="219B1DA9" w14:textId="77777777" w:rsidR="002E10FE" w:rsidRPr="002E10FE" w:rsidRDefault="002E10FE" w:rsidP="002E10FE">
      <w:pPr>
        <w:spacing w:after="0"/>
        <w:ind w:left="720"/>
        <w:rPr>
          <w:b/>
        </w:rPr>
      </w:pPr>
      <w:r w:rsidRPr="002E10FE">
        <w:rPr>
          <w:b/>
          <w:color w:val="0A0A0A"/>
        </w:rPr>
        <w:lastRenderedPageBreak/>
        <w:t>Please repeat the following format for each subsequent project:</w:t>
      </w:r>
    </w:p>
    <w:p w14:paraId="782F2197" w14:textId="77777777" w:rsidR="0032067D" w:rsidRDefault="0032067D" w:rsidP="0032067D">
      <w:pPr>
        <w:spacing w:after="0"/>
      </w:pPr>
      <w:r>
        <w:t>Project #-</w:t>
      </w:r>
    </w:p>
    <w:p w14:paraId="43288A21" w14:textId="77777777" w:rsidR="0032067D" w:rsidRDefault="0032067D" w:rsidP="0032067D">
      <w:pPr>
        <w:spacing w:after="0"/>
      </w:pPr>
      <w:r>
        <w:t>Title of work:</w:t>
      </w:r>
    </w:p>
    <w:p w14:paraId="0547D99A" w14:textId="77777777" w:rsidR="0032067D" w:rsidRDefault="0032067D" w:rsidP="0032067D">
      <w:pPr>
        <w:spacing w:after="0"/>
      </w:pPr>
      <w:r>
        <w:t>Estimated project cost:</w:t>
      </w:r>
    </w:p>
    <w:p w14:paraId="3073929B" w14:textId="77777777" w:rsidR="0032067D" w:rsidRDefault="0032067D" w:rsidP="0032067D">
      <w:pPr>
        <w:spacing w:after="0"/>
      </w:pPr>
      <w:r>
        <w:t>Write a detailed, bulleted scope of work:</w:t>
      </w:r>
    </w:p>
    <w:p w14:paraId="5CCC1DD9" w14:textId="77777777" w:rsidR="0032067D" w:rsidRDefault="0032067D" w:rsidP="0032067D">
      <w:pPr>
        <w:spacing w:after="0"/>
      </w:pPr>
      <w:r>
        <w:t>Paste a representative photo:</w:t>
      </w:r>
    </w:p>
    <w:p w14:paraId="36F09272" w14:textId="6B4F8782" w:rsidR="00D85F9C" w:rsidRDefault="00D85F9C" w:rsidP="0081195D">
      <w:pPr>
        <w:spacing w:after="0"/>
      </w:pPr>
    </w:p>
    <w:p w14:paraId="7E72DAAC" w14:textId="77777777" w:rsidR="0032067D" w:rsidRDefault="0032067D" w:rsidP="0032067D">
      <w:pPr>
        <w:spacing w:after="0"/>
      </w:pPr>
      <w:r>
        <w:t>Project #-</w:t>
      </w:r>
    </w:p>
    <w:p w14:paraId="173BE236" w14:textId="77777777" w:rsidR="0032067D" w:rsidRDefault="0032067D" w:rsidP="0032067D">
      <w:pPr>
        <w:spacing w:after="0"/>
      </w:pPr>
      <w:r>
        <w:t>Title of work:</w:t>
      </w:r>
    </w:p>
    <w:p w14:paraId="6F61F07B" w14:textId="77777777" w:rsidR="0032067D" w:rsidRDefault="0032067D" w:rsidP="0032067D">
      <w:pPr>
        <w:spacing w:after="0"/>
      </w:pPr>
      <w:r>
        <w:t>Estimated project cost:</w:t>
      </w:r>
    </w:p>
    <w:p w14:paraId="1B5387BC" w14:textId="77777777" w:rsidR="0032067D" w:rsidRDefault="0032067D" w:rsidP="0032067D">
      <w:pPr>
        <w:spacing w:after="0"/>
      </w:pPr>
      <w:r>
        <w:t>Write a detailed, bulleted scope of work:</w:t>
      </w:r>
    </w:p>
    <w:p w14:paraId="6E8B043F" w14:textId="77777777" w:rsidR="0032067D" w:rsidRDefault="0032067D" w:rsidP="0032067D">
      <w:pPr>
        <w:pBdr>
          <w:bottom w:val="single" w:sz="12" w:space="1" w:color="auto"/>
        </w:pBdr>
        <w:spacing w:after="0"/>
      </w:pPr>
      <w:r>
        <w:t>Paste a representative photo:</w:t>
      </w:r>
    </w:p>
    <w:p w14:paraId="2AEE8F3E" w14:textId="77777777" w:rsidR="0032067D" w:rsidRDefault="0032067D" w:rsidP="0081195D">
      <w:pPr>
        <w:spacing w:after="0"/>
      </w:pPr>
    </w:p>
    <w:p w14:paraId="462EEFF6" w14:textId="77777777" w:rsidR="002E10FE" w:rsidRPr="005F6CCF" w:rsidRDefault="002E10FE" w:rsidP="002E10FE">
      <w:pPr>
        <w:spacing w:after="0"/>
        <w:rPr>
          <w:highlight w:val="yellow"/>
        </w:rPr>
      </w:pPr>
      <w:r w:rsidRPr="005F6CCF">
        <w:rPr>
          <w:highlight w:val="yellow"/>
        </w:rPr>
        <w:t>For CT SHPO Staff Only:</w:t>
      </w:r>
    </w:p>
    <w:p w14:paraId="11B89453" w14:textId="77777777" w:rsidR="002E10FE" w:rsidRDefault="002E10FE" w:rsidP="002E10FE">
      <w:pPr>
        <w:spacing w:after="0"/>
        <w:rPr>
          <w:highlight w:val="yellow"/>
        </w:rPr>
      </w:pPr>
      <w:r w:rsidRPr="005F6CCF">
        <w:rPr>
          <w:highlight w:val="yellow"/>
        </w:rPr>
        <w:t>Project #:</w:t>
      </w:r>
    </w:p>
    <w:p w14:paraId="711EF377" w14:textId="77777777" w:rsidR="002E10FE" w:rsidRPr="005F6CCF" w:rsidRDefault="002E10FE" w:rsidP="002E10FE">
      <w:pPr>
        <w:spacing w:after="0"/>
        <w:rPr>
          <w:highlight w:val="yellow"/>
        </w:rPr>
      </w:pPr>
      <w:r>
        <w:rPr>
          <w:highlight w:val="yellow"/>
        </w:rPr>
        <w:t>Reservation #:</w:t>
      </w:r>
    </w:p>
    <w:p w14:paraId="4B6F08BA" w14:textId="77777777" w:rsidR="002E10FE" w:rsidRPr="005F6CCF" w:rsidRDefault="002E10FE" w:rsidP="002E10FE">
      <w:pPr>
        <w:spacing w:after="0"/>
        <w:rPr>
          <w:highlight w:val="yellow"/>
        </w:rPr>
      </w:pPr>
      <w:r w:rsidRPr="005F6CCF">
        <w:rPr>
          <w:highlight w:val="yellow"/>
        </w:rPr>
        <w:t>Approval Date:</w:t>
      </w:r>
    </w:p>
    <w:p w14:paraId="7DAEA201" w14:textId="77777777" w:rsidR="002E10FE" w:rsidRPr="005F6CCF" w:rsidRDefault="002E10FE" w:rsidP="002E10FE">
      <w:pPr>
        <w:spacing w:after="0"/>
        <w:rPr>
          <w:highlight w:val="yellow"/>
        </w:rPr>
      </w:pPr>
      <w:r w:rsidRPr="005F6CCF">
        <w:rPr>
          <w:highlight w:val="yellow"/>
        </w:rPr>
        <w:t>Comments:</w:t>
      </w:r>
    </w:p>
    <w:p w14:paraId="2F8A09C8" w14:textId="77777777" w:rsidR="002E10FE" w:rsidRDefault="002E10FE" w:rsidP="002E10FE">
      <w:pPr>
        <w:spacing w:after="0"/>
      </w:pPr>
      <w:r w:rsidRPr="005F6CCF">
        <w:rPr>
          <w:highlight w:val="yellow"/>
        </w:rPr>
        <w:t>Signature of reviewer:</w:t>
      </w:r>
    </w:p>
    <w:p w14:paraId="5DA61C97" w14:textId="77777777" w:rsidR="002E10FE" w:rsidRDefault="002E10FE" w:rsidP="002E10FE">
      <w:pPr>
        <w:spacing w:after="0"/>
      </w:pPr>
    </w:p>
    <w:p w14:paraId="48A3AC04" w14:textId="77777777" w:rsidR="002E10FE" w:rsidRPr="002E10FE" w:rsidRDefault="002E10FE" w:rsidP="002E10FE">
      <w:pPr>
        <w:spacing w:after="0"/>
        <w:rPr>
          <w:highlight w:val="yellow"/>
        </w:rPr>
      </w:pPr>
      <w:r w:rsidRPr="002E10FE">
        <w:rPr>
          <w:highlight w:val="yellow"/>
        </w:rPr>
        <w:t>Total project cost:</w:t>
      </w:r>
    </w:p>
    <w:p w14:paraId="4A0AE327" w14:textId="77777777" w:rsidR="002E10FE" w:rsidRPr="002E10FE" w:rsidRDefault="002E10FE" w:rsidP="002E10FE">
      <w:pPr>
        <w:spacing w:after="0"/>
        <w:rPr>
          <w:highlight w:val="yellow"/>
        </w:rPr>
      </w:pPr>
      <w:r w:rsidRPr="002E10FE">
        <w:rPr>
          <w:highlight w:val="yellow"/>
        </w:rPr>
        <w:t>30%:</w:t>
      </w:r>
    </w:p>
    <w:p w14:paraId="1EB936DF" w14:textId="77777777" w:rsidR="002E10FE" w:rsidRPr="002E10FE" w:rsidRDefault="002E10FE" w:rsidP="002E10FE">
      <w:pPr>
        <w:spacing w:after="0"/>
        <w:rPr>
          <w:highlight w:val="yellow"/>
        </w:rPr>
      </w:pPr>
      <w:r w:rsidRPr="002E10FE">
        <w:rPr>
          <w:highlight w:val="yellow"/>
        </w:rPr>
        <w:t>10% contingency:</w:t>
      </w:r>
    </w:p>
    <w:p w14:paraId="427ACB79" w14:textId="77777777" w:rsidR="002E10FE" w:rsidRPr="002E10FE" w:rsidRDefault="002E10FE" w:rsidP="002E10FE">
      <w:pPr>
        <w:spacing w:after="0"/>
        <w:rPr>
          <w:highlight w:val="yellow"/>
        </w:rPr>
      </w:pPr>
      <w:r w:rsidRPr="002E10FE">
        <w:rPr>
          <w:highlight w:val="yellow"/>
        </w:rPr>
        <w:t xml:space="preserve">Total amount reserved: </w:t>
      </w:r>
    </w:p>
    <w:p w14:paraId="7BDCBF37" w14:textId="77777777" w:rsidR="002E10FE" w:rsidRDefault="002E10FE" w:rsidP="002E10FE">
      <w:pPr>
        <w:spacing w:after="0"/>
      </w:pPr>
      <w:r w:rsidRPr="002E10FE">
        <w:rPr>
          <w:highlight w:val="yellow"/>
        </w:rPr>
        <w:t>Reservations expire in 5 years.</w:t>
      </w:r>
    </w:p>
    <w:p w14:paraId="5EA08E26" w14:textId="77777777" w:rsidR="002E10FE" w:rsidRDefault="002E10FE" w:rsidP="0081195D">
      <w:pPr>
        <w:spacing w:after="0"/>
      </w:pPr>
    </w:p>
    <w:p w14:paraId="507A3AAB" w14:textId="77777777" w:rsidR="002E10FE" w:rsidRPr="002E10FE" w:rsidRDefault="002E10FE" w:rsidP="0081195D">
      <w:pPr>
        <w:spacing w:after="0"/>
        <w:rPr>
          <w:b/>
        </w:rPr>
      </w:pPr>
      <w:r w:rsidRPr="002E10FE">
        <w:rPr>
          <w:b/>
        </w:rPr>
        <w:t xml:space="preserve">Note: A homeowner may choose a new contractor after submitting the application, however the scope of work must not change. There is no provision for increasing the amount of a tax credit reservation if the work from the new contractor comes in higher in cost. The reservation is based upon the anticipated cost </w:t>
      </w:r>
      <w:r w:rsidR="00B054CE">
        <w:rPr>
          <w:b/>
        </w:rPr>
        <w:t xml:space="preserve">submitted </w:t>
      </w:r>
      <w:r w:rsidRPr="002E10FE">
        <w:rPr>
          <w:b/>
        </w:rPr>
        <w:t>in the initial application.</w:t>
      </w:r>
    </w:p>
    <w:sectPr w:rsidR="002E10FE" w:rsidRPr="002E10FE" w:rsidSect="00D85F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F55A" w14:textId="77777777" w:rsidR="00B054CE" w:rsidRDefault="00B054CE" w:rsidP="00B054CE">
      <w:pPr>
        <w:spacing w:after="0" w:line="240" w:lineRule="auto"/>
      </w:pPr>
      <w:r>
        <w:separator/>
      </w:r>
    </w:p>
  </w:endnote>
  <w:endnote w:type="continuationSeparator" w:id="0">
    <w:p w14:paraId="661A5A0F" w14:textId="77777777" w:rsidR="00B054CE" w:rsidRDefault="00B054CE" w:rsidP="00B0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30176"/>
      <w:docPartObj>
        <w:docPartGallery w:val="Page Numbers (Bottom of Page)"/>
        <w:docPartUnique/>
      </w:docPartObj>
    </w:sdtPr>
    <w:sdtEndPr>
      <w:rPr>
        <w:noProof/>
      </w:rPr>
    </w:sdtEndPr>
    <w:sdtContent>
      <w:p w14:paraId="2C45EBD4" w14:textId="304FFC58" w:rsidR="00B054CE" w:rsidRDefault="00B054CE">
        <w:pPr>
          <w:pStyle w:val="Footer"/>
          <w:jc w:val="right"/>
        </w:pPr>
        <w:r>
          <w:fldChar w:fldCharType="begin"/>
        </w:r>
        <w:r>
          <w:instrText xml:space="preserve"> PAGE   \* MERGEFORMAT </w:instrText>
        </w:r>
        <w:r>
          <w:fldChar w:fldCharType="separate"/>
        </w:r>
        <w:r w:rsidR="002335D9">
          <w:rPr>
            <w:noProof/>
          </w:rPr>
          <w:t>2</w:t>
        </w:r>
        <w:r>
          <w:rPr>
            <w:noProof/>
          </w:rPr>
          <w:fldChar w:fldCharType="end"/>
        </w:r>
      </w:p>
    </w:sdtContent>
  </w:sdt>
  <w:p w14:paraId="1174E402" w14:textId="77777777" w:rsidR="00B054CE" w:rsidRDefault="00B0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7BED5" w14:textId="77777777" w:rsidR="00B054CE" w:rsidRDefault="00B054CE" w:rsidP="00B054CE">
      <w:pPr>
        <w:spacing w:after="0" w:line="240" w:lineRule="auto"/>
      </w:pPr>
      <w:r>
        <w:separator/>
      </w:r>
    </w:p>
  </w:footnote>
  <w:footnote w:type="continuationSeparator" w:id="0">
    <w:p w14:paraId="55BE1F8C" w14:textId="77777777" w:rsidR="00B054CE" w:rsidRDefault="00B054CE" w:rsidP="00B05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E2A3" w14:textId="77777777" w:rsidR="00B054CE" w:rsidRDefault="00B054CE">
    <w:pPr>
      <w:pStyle w:val="Header"/>
    </w:pPr>
    <w:r>
      <w:rPr>
        <w:noProof/>
      </w:rPr>
      <mc:AlternateContent>
        <mc:Choice Requires="wps">
          <w:drawing>
            <wp:anchor distT="0" distB="0" distL="118745" distR="118745" simplePos="0" relativeHeight="251659264" behindDoc="1" locked="0" layoutInCell="1" allowOverlap="0" wp14:anchorId="217232ED" wp14:editId="35186D4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52481E7" w14:textId="77777777" w:rsidR="00B054CE" w:rsidRDefault="00B054CE">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17232ED"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52481E7" w14:textId="77777777" w:rsidR="00B054CE" w:rsidRDefault="00B054CE">
                        <w:pPr>
                          <w:pStyle w:val="Header"/>
                          <w:tabs>
                            <w:tab w:val="clear" w:pos="4680"/>
                            <w:tab w:val="clear" w:pos="9360"/>
                          </w:tabs>
                          <w:jc w:val="center"/>
                          <w:rPr>
                            <w:caps/>
                            <w:color w:val="FFFFFF" w:themeColor="background1"/>
                          </w:rPr>
                        </w:pPr>
                        <w:r>
                          <w:rPr>
                            <w:caps/>
                            <w:color w:val="FFFFFF" w:themeColor="background1"/>
                          </w:rPr>
                          <w:t>CT SHPO HistoriC HOMES REHABILITATION TAX CREDIT 2023 APPLICATION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133"/>
    <w:multiLevelType w:val="hybridMultilevel"/>
    <w:tmpl w:val="F31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C2920"/>
    <w:multiLevelType w:val="hybridMultilevel"/>
    <w:tmpl w:val="F274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1D46DB"/>
    <w:multiLevelType w:val="hybridMultilevel"/>
    <w:tmpl w:val="27EE3D62"/>
    <w:lvl w:ilvl="0" w:tplc="67D84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138FB"/>
    <w:multiLevelType w:val="hybridMultilevel"/>
    <w:tmpl w:val="F74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A5DFB"/>
    <w:multiLevelType w:val="hybridMultilevel"/>
    <w:tmpl w:val="78827A18"/>
    <w:lvl w:ilvl="0" w:tplc="67D84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45"/>
    <w:rsid w:val="002335D9"/>
    <w:rsid w:val="002D7481"/>
    <w:rsid w:val="002E10FE"/>
    <w:rsid w:val="0032067D"/>
    <w:rsid w:val="004E3445"/>
    <w:rsid w:val="005C0DBD"/>
    <w:rsid w:val="005F6CCF"/>
    <w:rsid w:val="0067241E"/>
    <w:rsid w:val="0081195D"/>
    <w:rsid w:val="00946127"/>
    <w:rsid w:val="00AC2E3F"/>
    <w:rsid w:val="00B054CE"/>
    <w:rsid w:val="00D85F9C"/>
    <w:rsid w:val="00E84DD0"/>
    <w:rsid w:val="00FC3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19EB78"/>
  <w15:chartTrackingRefBased/>
  <w15:docId w15:val="{37A7F68E-E580-4EAA-9552-3FF4CABC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445"/>
    <w:rPr>
      <w:color w:val="0563C1" w:themeColor="hyperlink"/>
      <w:u w:val="single"/>
    </w:rPr>
  </w:style>
  <w:style w:type="paragraph" w:customStyle="1" w:styleId="Default">
    <w:name w:val="Default"/>
    <w:rsid w:val="004E344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C2E3F"/>
    <w:pPr>
      <w:ind w:left="720"/>
      <w:contextualSpacing/>
    </w:pPr>
  </w:style>
  <w:style w:type="character" w:styleId="PlaceholderText">
    <w:name w:val="Placeholder Text"/>
    <w:basedOn w:val="DefaultParagraphFont"/>
    <w:uiPriority w:val="99"/>
    <w:semiHidden/>
    <w:rsid w:val="002D7481"/>
    <w:rPr>
      <w:color w:val="808080"/>
    </w:rPr>
  </w:style>
  <w:style w:type="paragraph" w:styleId="NormalWeb">
    <w:name w:val="Normal (Web)"/>
    <w:basedOn w:val="Normal"/>
    <w:uiPriority w:val="99"/>
    <w:semiHidden/>
    <w:unhideWhenUsed/>
    <w:rsid w:val="00D85F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5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CE"/>
  </w:style>
  <w:style w:type="paragraph" w:styleId="Footer">
    <w:name w:val="footer"/>
    <w:basedOn w:val="Normal"/>
    <w:link w:val="FooterChar"/>
    <w:uiPriority w:val="99"/>
    <w:unhideWhenUsed/>
    <w:rsid w:val="00B05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mestaxcredit@c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mestaxcredit@c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mesTaxCredit@ct.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555644-ffe2-4bc7-a241-aa48988db6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A25D354735B44A1EF6B5AD265DB22" ma:contentTypeVersion="15" ma:contentTypeDescription="Create a new document." ma:contentTypeScope="" ma:versionID="7b5822740bd0a0fffecb1d2cdd23a82d">
  <xsd:schema xmlns:xsd="http://www.w3.org/2001/XMLSchema" xmlns:xs="http://www.w3.org/2001/XMLSchema" xmlns:p="http://schemas.microsoft.com/office/2006/metadata/properties" xmlns:ns1="http://schemas.microsoft.com/sharepoint/v3" xmlns:ns3="e181b07e-a786-4062-b1c1-716095df0495" xmlns:ns4="3a555644-ffe2-4bc7-a241-aa48988db653" targetNamespace="http://schemas.microsoft.com/office/2006/metadata/properties" ma:root="true" ma:fieldsID="89cb2705695ea3c9a12858794ac154de" ns1:_="" ns3:_="" ns4:_="">
    <xsd:import namespace="http://schemas.microsoft.com/sharepoint/v3"/>
    <xsd:import namespace="e181b07e-a786-4062-b1c1-716095df0495"/>
    <xsd:import namespace="3a555644-ffe2-4bc7-a241-aa48988db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1b07e-a786-4062-b1c1-716095df04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55644-ffe2-4bc7-a241-aa48988db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3B292-3194-48E3-A3D0-90EFAE6CD875}">
  <ds:schemaRefs>
    <ds:schemaRef ds:uri="http://schemas.microsoft.com/office/2006/metadata/properties"/>
    <ds:schemaRef ds:uri="3a555644-ffe2-4bc7-a241-aa48988db653"/>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 ds:uri="e181b07e-a786-4062-b1c1-716095df049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F7B3B10-005B-4E0D-B209-D2B27D287AED}">
  <ds:schemaRefs>
    <ds:schemaRef ds:uri="http://schemas.microsoft.com/sharepoint/v3/contenttype/forms"/>
  </ds:schemaRefs>
</ds:datastoreItem>
</file>

<file path=customXml/itemProps3.xml><?xml version="1.0" encoding="utf-8"?>
<ds:datastoreItem xmlns:ds="http://schemas.openxmlformats.org/officeDocument/2006/customXml" ds:itemID="{DD41D0C8-6B0F-45C6-A95C-46CB80944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1b07e-a786-4062-b1c1-716095df0495"/>
    <ds:schemaRef ds:uri="3a555644-ffe2-4bc7-a241-aa48988d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89444-1E5D-434D-8355-A9E1C4F7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CT SHPO HistoriC HOMES REHABILITATION TAX CREDIT 2023 APPLICATION</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SHPO HistoriC HOMES REHABILITATION TAX CREDIT 2023 APPLICATION</dc:title>
  <dc:subject/>
  <dc:creator>Fink, Erin</dc:creator>
  <cp:keywords/>
  <dc:description/>
  <cp:lastModifiedBy>Fink, Erin</cp:lastModifiedBy>
  <cp:revision>6</cp:revision>
  <dcterms:created xsi:type="dcterms:W3CDTF">2023-05-04T17:23:00Z</dcterms:created>
  <dcterms:modified xsi:type="dcterms:W3CDTF">2023-05-04T22:39:00Z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0x01010069DA25D354735B44A1EF6B5AD265DB22</vt:lpwstr>
  </property>
</Properties>
</file>