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10D8D" w14:textId="16C000CB" w:rsidR="00C255E8" w:rsidRPr="00D96AA5" w:rsidRDefault="00C255E8" w:rsidP="00D32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96AA5">
        <w:rPr>
          <w:rFonts w:ascii="Times New Roman" w:eastAsia="Times New Roman" w:hAnsi="Times New Roman" w:cs="Times New Roman"/>
          <w:b/>
        </w:rPr>
        <w:t>Minority Business Initiative Advisory Board</w:t>
      </w:r>
      <w:r w:rsidR="00AE7464">
        <w:rPr>
          <w:rFonts w:ascii="Times New Roman" w:eastAsia="Times New Roman" w:hAnsi="Times New Roman" w:cs="Times New Roman"/>
          <w:b/>
        </w:rPr>
        <w:t xml:space="preserve"> Meeting</w:t>
      </w:r>
    </w:p>
    <w:p w14:paraId="4C71921E" w14:textId="7DE24909" w:rsidR="00C255E8" w:rsidRPr="00D96AA5" w:rsidRDefault="00C255E8" w:rsidP="00C25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D96AA5">
        <w:rPr>
          <w:rFonts w:ascii="Times New Roman" w:eastAsia="Times New Roman" w:hAnsi="Times New Roman" w:cs="Times New Roman"/>
          <w:b/>
          <w:i/>
        </w:rPr>
        <w:t>Meeting Minutes</w:t>
      </w:r>
    </w:p>
    <w:p w14:paraId="3BFF7612" w14:textId="28D93E33" w:rsidR="00C255E8" w:rsidRPr="00D96AA5" w:rsidRDefault="00C255E8" w:rsidP="00C25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96AA5">
        <w:rPr>
          <w:rFonts w:ascii="Times New Roman" w:eastAsia="Times New Roman" w:hAnsi="Times New Roman" w:cs="Times New Roman"/>
          <w:b/>
        </w:rPr>
        <w:t xml:space="preserve">Thursday, </w:t>
      </w:r>
      <w:r w:rsidR="006F2787">
        <w:rPr>
          <w:rFonts w:ascii="Times New Roman" w:eastAsia="Times New Roman" w:hAnsi="Times New Roman" w:cs="Times New Roman"/>
          <w:b/>
        </w:rPr>
        <w:t>November 16</w:t>
      </w:r>
      <w:r w:rsidRPr="00D96AA5">
        <w:rPr>
          <w:rFonts w:ascii="Times New Roman" w:eastAsia="Times New Roman" w:hAnsi="Times New Roman" w:cs="Times New Roman"/>
          <w:b/>
        </w:rPr>
        <w:t>, 202</w:t>
      </w:r>
      <w:r w:rsidR="004B5031">
        <w:rPr>
          <w:rFonts w:ascii="Times New Roman" w:eastAsia="Times New Roman" w:hAnsi="Times New Roman" w:cs="Times New Roman"/>
          <w:b/>
        </w:rPr>
        <w:t>3</w:t>
      </w:r>
    </w:p>
    <w:p w14:paraId="52615CF7" w14:textId="614E46CC" w:rsidR="00C255E8" w:rsidRPr="00D96AA5" w:rsidRDefault="00C255E8" w:rsidP="00C255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96AA5">
        <w:rPr>
          <w:rFonts w:ascii="Times New Roman" w:eastAsia="Times New Roman" w:hAnsi="Times New Roman" w:cs="Times New Roman"/>
        </w:rPr>
        <w:t>1</w:t>
      </w:r>
      <w:r w:rsidR="00C76B78">
        <w:rPr>
          <w:rFonts w:ascii="Times New Roman" w:eastAsia="Times New Roman" w:hAnsi="Times New Roman" w:cs="Times New Roman"/>
        </w:rPr>
        <w:t>:00</w:t>
      </w:r>
      <w:r w:rsidR="00A51489">
        <w:rPr>
          <w:rFonts w:ascii="Times New Roman" w:eastAsia="Times New Roman" w:hAnsi="Times New Roman" w:cs="Times New Roman"/>
        </w:rPr>
        <w:t xml:space="preserve"> p.m.</w:t>
      </w:r>
      <w:r w:rsidRPr="00D96AA5">
        <w:rPr>
          <w:rFonts w:ascii="Times New Roman" w:eastAsia="Times New Roman" w:hAnsi="Times New Roman" w:cs="Times New Roman"/>
        </w:rPr>
        <w:t xml:space="preserve"> – </w:t>
      </w:r>
      <w:r w:rsidR="00C76B78">
        <w:rPr>
          <w:rFonts w:ascii="Times New Roman" w:eastAsia="Times New Roman" w:hAnsi="Times New Roman" w:cs="Times New Roman"/>
        </w:rPr>
        <w:t>2</w:t>
      </w:r>
      <w:r w:rsidRPr="00D96AA5">
        <w:rPr>
          <w:rFonts w:ascii="Times New Roman" w:eastAsia="Times New Roman" w:hAnsi="Times New Roman" w:cs="Times New Roman"/>
        </w:rPr>
        <w:t>:</w:t>
      </w:r>
      <w:r w:rsidR="00E96618">
        <w:rPr>
          <w:rFonts w:ascii="Times New Roman" w:eastAsia="Times New Roman" w:hAnsi="Times New Roman" w:cs="Times New Roman"/>
        </w:rPr>
        <w:t>00</w:t>
      </w:r>
      <w:r w:rsidRPr="00D96AA5">
        <w:rPr>
          <w:rFonts w:ascii="Times New Roman" w:eastAsia="Times New Roman" w:hAnsi="Times New Roman" w:cs="Times New Roman"/>
        </w:rPr>
        <w:t xml:space="preserve"> </w:t>
      </w:r>
      <w:r w:rsidR="00A51489">
        <w:rPr>
          <w:rFonts w:ascii="Times New Roman" w:eastAsia="Times New Roman" w:hAnsi="Times New Roman" w:cs="Times New Roman"/>
        </w:rPr>
        <w:t>p.m.</w:t>
      </w:r>
    </w:p>
    <w:p w14:paraId="7C38540E" w14:textId="420D7E54" w:rsidR="00C255E8" w:rsidRPr="00D96AA5" w:rsidRDefault="00C255E8" w:rsidP="00C255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96AA5">
        <w:rPr>
          <w:rFonts w:ascii="Times New Roman" w:eastAsia="Times New Roman" w:hAnsi="Times New Roman" w:cs="Times New Roman"/>
        </w:rPr>
        <w:t xml:space="preserve">Remotely Held by </w:t>
      </w:r>
      <w:r w:rsidR="00AE7464">
        <w:rPr>
          <w:rFonts w:ascii="Times New Roman" w:eastAsia="Times New Roman" w:hAnsi="Times New Roman" w:cs="Times New Roman"/>
        </w:rPr>
        <w:t xml:space="preserve">Microsoft </w:t>
      </w:r>
      <w:r w:rsidRPr="00D96AA5">
        <w:rPr>
          <w:rFonts w:ascii="Times New Roman" w:eastAsia="Times New Roman" w:hAnsi="Times New Roman" w:cs="Times New Roman"/>
        </w:rPr>
        <w:t xml:space="preserve">Teams Meeting </w:t>
      </w:r>
    </w:p>
    <w:p w14:paraId="17FDA59C" w14:textId="53D8A14D" w:rsidR="00C255E8" w:rsidRPr="00D96AA5" w:rsidRDefault="00C255E8" w:rsidP="00C255E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96AA5">
        <w:rPr>
          <w:rFonts w:ascii="Times New Roman" w:eastAsia="Times New Roman" w:hAnsi="Times New Roman" w:cs="Times New Roman"/>
        </w:rPr>
        <w:t>Hartford CT,</w:t>
      </w:r>
    </w:p>
    <w:p w14:paraId="78C70359" w14:textId="77777777" w:rsidR="00C255E8" w:rsidRPr="00D96AA5" w:rsidRDefault="00C255E8" w:rsidP="00C255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u w:val="single"/>
        </w:rPr>
      </w:pPr>
      <w:r w:rsidRPr="00D96AA5">
        <w:rPr>
          <w:rFonts w:ascii="Times New Roman" w:eastAsia="Times New Roman" w:hAnsi="Times New Roman" w:cs="Times New Roman"/>
          <w:b/>
          <w:u w:val="single"/>
        </w:rPr>
        <w:t>Attendance</w:t>
      </w:r>
    </w:p>
    <w:p w14:paraId="05D85796" w14:textId="3C92C099" w:rsidR="00C255E8" w:rsidRPr="00D96AA5" w:rsidRDefault="00C255E8" w:rsidP="00C255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96AA5">
        <w:rPr>
          <w:rFonts w:ascii="Times New Roman" w:hAnsi="Times New Roman" w:cs="Times New Roman"/>
        </w:rPr>
        <w:t xml:space="preserve">Board Members Present: Chairman Howard K. Hill, </w:t>
      </w:r>
      <w:r w:rsidR="0062198E">
        <w:rPr>
          <w:rFonts w:ascii="Times New Roman" w:hAnsi="Times New Roman" w:cs="Times New Roman"/>
        </w:rPr>
        <w:t>Avery Gaddis</w:t>
      </w:r>
      <w:r w:rsidRPr="00D96AA5">
        <w:rPr>
          <w:rFonts w:ascii="Times New Roman" w:hAnsi="Times New Roman" w:cs="Times New Roman"/>
        </w:rPr>
        <w:t>,</w:t>
      </w:r>
      <w:r w:rsidR="0004110C">
        <w:rPr>
          <w:rFonts w:ascii="Times New Roman" w:hAnsi="Times New Roman" w:cs="Times New Roman"/>
        </w:rPr>
        <w:t xml:space="preserve"> </w:t>
      </w:r>
      <w:r w:rsidRPr="0004110C">
        <w:rPr>
          <w:rFonts w:ascii="Times New Roman" w:hAnsi="Times New Roman" w:cs="Times New Roman"/>
        </w:rPr>
        <w:t>George Mathanool</w:t>
      </w:r>
      <w:r w:rsidR="00A95360">
        <w:rPr>
          <w:rFonts w:ascii="Times New Roman" w:hAnsi="Times New Roman" w:cs="Times New Roman"/>
        </w:rPr>
        <w:t>,</w:t>
      </w:r>
      <w:r w:rsidR="00A95360" w:rsidRPr="00A95360">
        <w:rPr>
          <w:rFonts w:ascii="Times New Roman" w:hAnsi="Times New Roman" w:cs="Times New Roman"/>
        </w:rPr>
        <w:t xml:space="preserve"> </w:t>
      </w:r>
      <w:r w:rsidR="00A95360" w:rsidRPr="00D96AA5">
        <w:rPr>
          <w:rFonts w:ascii="Times New Roman" w:hAnsi="Times New Roman" w:cs="Times New Roman"/>
        </w:rPr>
        <w:t>Deputy Commissioner Paul O. Robertson</w:t>
      </w:r>
      <w:r w:rsidR="0062198E">
        <w:rPr>
          <w:rFonts w:ascii="Times New Roman" w:hAnsi="Times New Roman" w:cs="Times New Roman"/>
        </w:rPr>
        <w:t>, Pedro Soto</w:t>
      </w:r>
      <w:r w:rsidR="00E64A2B">
        <w:rPr>
          <w:rFonts w:ascii="Times New Roman" w:hAnsi="Times New Roman" w:cs="Times New Roman"/>
        </w:rPr>
        <w:t>, Roberta Hoskie</w:t>
      </w:r>
      <w:r w:rsidR="00D91C89">
        <w:rPr>
          <w:rFonts w:ascii="Times New Roman" w:hAnsi="Times New Roman" w:cs="Times New Roman"/>
        </w:rPr>
        <w:t>, Senator Doug McCrory</w:t>
      </w:r>
    </w:p>
    <w:p w14:paraId="65464037" w14:textId="77777777" w:rsidR="00C255E8" w:rsidRPr="00D96AA5" w:rsidRDefault="00C255E8" w:rsidP="00C255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96AA5">
        <w:rPr>
          <w:rFonts w:ascii="Times New Roman" w:hAnsi="Times New Roman" w:cs="Times New Roman"/>
        </w:rPr>
        <w:t>Quorum: Yes</w:t>
      </w:r>
    </w:p>
    <w:p w14:paraId="20A6FAAC" w14:textId="353A9FCF" w:rsidR="00183B37" w:rsidRDefault="00C255E8" w:rsidP="00183B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96AA5">
        <w:rPr>
          <w:rFonts w:ascii="Times New Roman" w:hAnsi="Times New Roman" w:cs="Times New Roman"/>
        </w:rPr>
        <w:t xml:space="preserve">DECD Staff Present: </w:t>
      </w:r>
      <w:r w:rsidR="00197EE8" w:rsidRPr="00D96AA5">
        <w:rPr>
          <w:rFonts w:ascii="Times New Roman" w:hAnsi="Times New Roman" w:cs="Times New Roman"/>
        </w:rPr>
        <w:t>Maribel La Luz</w:t>
      </w:r>
      <w:r w:rsidR="00305975">
        <w:rPr>
          <w:rFonts w:ascii="Times New Roman" w:hAnsi="Times New Roman" w:cs="Times New Roman"/>
        </w:rPr>
        <w:t xml:space="preserve">, </w:t>
      </w:r>
      <w:r w:rsidRPr="00D96AA5">
        <w:rPr>
          <w:rFonts w:ascii="Times New Roman" w:hAnsi="Times New Roman" w:cs="Times New Roman"/>
        </w:rPr>
        <w:t>Alvetta Spencer, Kerron Vernon</w:t>
      </w:r>
      <w:r w:rsidR="00305975">
        <w:rPr>
          <w:rFonts w:ascii="Times New Roman" w:hAnsi="Times New Roman" w:cs="Times New Roman"/>
        </w:rPr>
        <w:t xml:space="preserve">, George </w:t>
      </w:r>
      <w:proofErr w:type="gramStart"/>
      <w:r w:rsidR="00305975">
        <w:rPr>
          <w:rFonts w:ascii="Times New Roman" w:hAnsi="Times New Roman" w:cs="Times New Roman"/>
        </w:rPr>
        <w:t>Norfleet</w:t>
      </w:r>
      <w:r w:rsidR="006F2787">
        <w:rPr>
          <w:rFonts w:ascii="Times New Roman" w:hAnsi="Times New Roman" w:cs="Times New Roman"/>
        </w:rPr>
        <w:t>;</w:t>
      </w:r>
      <w:proofErr w:type="gramEnd"/>
      <w:r w:rsidR="006F2787">
        <w:rPr>
          <w:rFonts w:ascii="Times New Roman" w:hAnsi="Times New Roman" w:cs="Times New Roman"/>
        </w:rPr>
        <w:t xml:space="preserve"> </w:t>
      </w:r>
    </w:p>
    <w:p w14:paraId="251191DB" w14:textId="6703F4B2" w:rsidR="00191569" w:rsidRDefault="00191569" w:rsidP="001915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Dept. of Banking Staff Present: </w:t>
      </w:r>
      <w:r>
        <w:rPr>
          <w:rFonts w:ascii="Times New Roman" w:hAnsi="Times New Roman" w:cs="Times New Roman"/>
        </w:rPr>
        <w:t xml:space="preserve">Joseph Wallace, Jorge Perez, Danzel Palmer, Matthew </w:t>
      </w:r>
      <w:proofErr w:type="spellStart"/>
      <w:r>
        <w:rPr>
          <w:rFonts w:ascii="Times New Roman" w:hAnsi="Times New Roman" w:cs="Times New Roman"/>
        </w:rPr>
        <w:t>Saunig</w:t>
      </w:r>
      <w:proofErr w:type="spellEnd"/>
    </w:p>
    <w:p w14:paraId="48AACF06" w14:textId="2F6B6A72" w:rsidR="008A0132" w:rsidRPr="00D96AA5" w:rsidRDefault="008A0132" w:rsidP="008A0132">
      <w:pPr>
        <w:pStyle w:val="NoSpacing"/>
        <w:rPr>
          <w:rFonts w:ascii="Times New Roman" w:hAnsi="Times New Roman"/>
          <w:b/>
          <w:color w:val="000000" w:themeColor="text1"/>
          <w:u w:val="single"/>
        </w:rPr>
      </w:pPr>
      <w:r w:rsidRPr="00D96AA5">
        <w:rPr>
          <w:rFonts w:ascii="Times New Roman" w:hAnsi="Times New Roman"/>
          <w:b/>
          <w:color w:val="000000" w:themeColor="text1"/>
          <w:u w:val="single"/>
        </w:rPr>
        <w:t>Welcome and Introductions:</w:t>
      </w:r>
    </w:p>
    <w:p w14:paraId="5BD4FE42" w14:textId="46988BDC" w:rsidR="008A0132" w:rsidRPr="00D96AA5" w:rsidRDefault="00A011D1" w:rsidP="008A0132">
      <w:pPr>
        <w:pStyle w:val="NoSpacing"/>
        <w:rPr>
          <w:rFonts w:ascii="Times New Roman" w:hAnsi="Times New Roman"/>
          <w:color w:val="000000" w:themeColor="text1"/>
        </w:rPr>
      </w:pPr>
      <w:r w:rsidRPr="00D96AA5">
        <w:rPr>
          <w:rFonts w:ascii="Times New Roman" w:hAnsi="Times New Roman"/>
          <w:color w:val="000000" w:themeColor="text1"/>
        </w:rPr>
        <w:t xml:space="preserve">Chairman </w:t>
      </w:r>
      <w:r w:rsidR="008A0132" w:rsidRPr="00D96AA5">
        <w:rPr>
          <w:rFonts w:ascii="Times New Roman" w:hAnsi="Times New Roman"/>
          <w:color w:val="000000" w:themeColor="text1"/>
        </w:rPr>
        <w:t xml:space="preserve">Howard K. Hill called the meeting to order at </w:t>
      </w:r>
      <w:r w:rsidR="00A34454">
        <w:rPr>
          <w:rFonts w:ascii="Times New Roman" w:hAnsi="Times New Roman"/>
          <w:color w:val="000000" w:themeColor="text1"/>
        </w:rPr>
        <w:t>1</w:t>
      </w:r>
      <w:r w:rsidR="00A37034">
        <w:rPr>
          <w:rFonts w:ascii="Times New Roman" w:hAnsi="Times New Roman"/>
          <w:color w:val="000000" w:themeColor="text1"/>
        </w:rPr>
        <w:t>:0</w:t>
      </w:r>
      <w:r w:rsidR="00061352">
        <w:rPr>
          <w:rFonts w:ascii="Times New Roman" w:hAnsi="Times New Roman"/>
          <w:color w:val="000000" w:themeColor="text1"/>
        </w:rPr>
        <w:t>3</w:t>
      </w:r>
      <w:r w:rsidR="00A37034">
        <w:rPr>
          <w:rFonts w:ascii="Times New Roman" w:hAnsi="Times New Roman"/>
          <w:color w:val="000000" w:themeColor="text1"/>
        </w:rPr>
        <w:t xml:space="preserve"> P</w:t>
      </w:r>
      <w:r w:rsidR="008A0132" w:rsidRPr="00D96AA5">
        <w:rPr>
          <w:rFonts w:ascii="Times New Roman" w:hAnsi="Times New Roman"/>
          <w:color w:val="000000" w:themeColor="text1"/>
        </w:rPr>
        <w:t>M</w:t>
      </w:r>
      <w:r w:rsidR="00A77009" w:rsidRPr="00D96AA5">
        <w:rPr>
          <w:rFonts w:ascii="Times New Roman" w:hAnsi="Times New Roman"/>
          <w:color w:val="000000" w:themeColor="text1"/>
        </w:rPr>
        <w:t xml:space="preserve">. </w:t>
      </w:r>
    </w:p>
    <w:p w14:paraId="1B629143" w14:textId="77777777" w:rsidR="0004110C" w:rsidRPr="00D96AA5" w:rsidRDefault="0004110C" w:rsidP="008A0132">
      <w:pPr>
        <w:pStyle w:val="NoSpacing"/>
        <w:rPr>
          <w:rFonts w:ascii="Times New Roman" w:hAnsi="Times New Roman"/>
          <w:color w:val="000000" w:themeColor="text1"/>
        </w:rPr>
      </w:pPr>
    </w:p>
    <w:p w14:paraId="6CDB1525" w14:textId="6066B094" w:rsidR="00485D7D" w:rsidRDefault="00061352" w:rsidP="00485D7D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  <w:r>
        <w:rPr>
          <w:rFonts w:ascii="Times New Roman" w:hAnsi="Times New Roman"/>
          <w:b/>
          <w:bCs/>
          <w:color w:val="000000" w:themeColor="text1"/>
          <w:u w:val="single"/>
        </w:rPr>
        <w:t>D</w:t>
      </w:r>
      <w:r w:rsidR="00B11EFF">
        <w:rPr>
          <w:rFonts w:ascii="Times New Roman" w:hAnsi="Times New Roman"/>
          <w:b/>
          <w:bCs/>
          <w:color w:val="000000" w:themeColor="text1"/>
          <w:u w:val="single"/>
        </w:rPr>
        <w:t>ept. of Banking:</w:t>
      </w:r>
    </w:p>
    <w:p w14:paraId="6DDCBE5F" w14:textId="2BADEA33" w:rsidR="00C65872" w:rsidRDefault="00061352" w:rsidP="00B11EFF">
      <w:pPr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Jorge Perez from </w:t>
      </w:r>
      <w:proofErr w:type="gramStart"/>
      <w:r>
        <w:rPr>
          <w:rFonts w:ascii="Times New Roman" w:hAnsi="Times New Roman"/>
          <w:color w:val="000000" w:themeColor="text1"/>
        </w:rPr>
        <w:t>Dept</w:t>
      </w:r>
      <w:proofErr w:type="gramEnd"/>
      <w:r>
        <w:rPr>
          <w:rFonts w:ascii="Times New Roman" w:hAnsi="Times New Roman"/>
          <w:color w:val="000000" w:themeColor="text1"/>
        </w:rPr>
        <w:t xml:space="preserve">. of Banking </w:t>
      </w:r>
      <w:r w:rsidR="00A51489">
        <w:rPr>
          <w:rFonts w:ascii="Times New Roman" w:hAnsi="Times New Roman"/>
          <w:color w:val="000000" w:themeColor="text1"/>
        </w:rPr>
        <w:t>made</w:t>
      </w:r>
      <w:r>
        <w:rPr>
          <w:rFonts w:ascii="Times New Roman" w:hAnsi="Times New Roman"/>
          <w:color w:val="000000" w:themeColor="text1"/>
        </w:rPr>
        <w:t xml:space="preserve"> a presentation and spoke on the Mission Statement and the </w:t>
      </w:r>
      <w:r w:rsidR="00B11EFF">
        <w:rPr>
          <w:rFonts w:ascii="Times New Roman" w:hAnsi="Times New Roman"/>
          <w:color w:val="000000" w:themeColor="text1"/>
        </w:rPr>
        <w:t>regulat</w:t>
      </w:r>
      <w:r w:rsidR="00A51489">
        <w:rPr>
          <w:rFonts w:ascii="Times New Roman" w:hAnsi="Times New Roman"/>
          <w:color w:val="000000" w:themeColor="text1"/>
        </w:rPr>
        <w:t xml:space="preserve">ion </w:t>
      </w:r>
      <w:r w:rsidR="00B11EFF">
        <w:rPr>
          <w:rFonts w:ascii="Times New Roman" w:hAnsi="Times New Roman"/>
          <w:color w:val="000000" w:themeColor="text1"/>
        </w:rPr>
        <w:t xml:space="preserve">of the </w:t>
      </w:r>
      <w:r>
        <w:rPr>
          <w:rFonts w:ascii="Times New Roman" w:hAnsi="Times New Roman"/>
          <w:color w:val="000000" w:themeColor="text1"/>
        </w:rPr>
        <w:t>State Chartered Banks</w:t>
      </w:r>
      <w:r w:rsidR="00B11EFF">
        <w:rPr>
          <w:rFonts w:ascii="Times New Roman" w:hAnsi="Times New Roman"/>
          <w:color w:val="000000" w:themeColor="text1"/>
        </w:rPr>
        <w:t xml:space="preserve"> along with</w:t>
      </w:r>
      <w:r w:rsidR="00A51489">
        <w:rPr>
          <w:rFonts w:ascii="Times New Roman" w:hAnsi="Times New Roman"/>
          <w:color w:val="000000" w:themeColor="text1"/>
        </w:rPr>
        <w:t xml:space="preserve"> </w:t>
      </w:r>
      <w:r w:rsidR="00B11EFF">
        <w:rPr>
          <w:rFonts w:ascii="Times New Roman" w:hAnsi="Times New Roman"/>
          <w:color w:val="000000" w:themeColor="text1"/>
        </w:rPr>
        <w:t>methods</w:t>
      </w:r>
      <w:r w:rsidR="00A51489">
        <w:rPr>
          <w:rFonts w:ascii="Times New Roman" w:hAnsi="Times New Roman"/>
          <w:color w:val="000000" w:themeColor="text1"/>
        </w:rPr>
        <w:t xml:space="preserve"> of evaluation</w:t>
      </w:r>
      <w:r>
        <w:rPr>
          <w:rFonts w:ascii="Times New Roman" w:hAnsi="Times New Roman"/>
          <w:color w:val="000000" w:themeColor="text1"/>
        </w:rPr>
        <w:t xml:space="preserve">. </w:t>
      </w:r>
    </w:p>
    <w:p w14:paraId="3B1C0723" w14:textId="77777777" w:rsidR="00B11EFF" w:rsidRDefault="00B11EFF" w:rsidP="00B11EFF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4BB919B7" w14:textId="77777777" w:rsidR="00B11EFF" w:rsidRPr="00D96AA5" w:rsidRDefault="00B11EFF" w:rsidP="00B11EFF">
      <w:pPr>
        <w:pStyle w:val="NoSpacing"/>
        <w:rPr>
          <w:rFonts w:ascii="Times New Roman" w:hAnsi="Times New Roman"/>
          <w:b/>
          <w:bCs/>
          <w:color w:val="000000" w:themeColor="text1"/>
        </w:rPr>
      </w:pPr>
      <w:r w:rsidRPr="00D96AA5">
        <w:rPr>
          <w:rFonts w:ascii="Times New Roman" w:hAnsi="Times New Roman"/>
          <w:b/>
          <w:bCs/>
          <w:color w:val="000000" w:themeColor="text1"/>
          <w:u w:val="single"/>
        </w:rPr>
        <w:t>Minutes</w:t>
      </w:r>
      <w:r w:rsidRPr="00D96AA5">
        <w:rPr>
          <w:rFonts w:ascii="Times New Roman" w:hAnsi="Times New Roman"/>
          <w:b/>
          <w:bCs/>
          <w:color w:val="000000" w:themeColor="text1"/>
        </w:rPr>
        <w:t>:</w:t>
      </w:r>
    </w:p>
    <w:p w14:paraId="74B341C5" w14:textId="5184B95F" w:rsidR="00B11EFF" w:rsidRDefault="00B11EFF" w:rsidP="00B11EFF">
      <w:pPr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Chairman Hill stated that Qurom ha</w:t>
      </w:r>
      <w:r w:rsidR="00A51489">
        <w:rPr>
          <w:rFonts w:ascii="Times New Roman" w:hAnsi="Times New Roman"/>
          <w:color w:val="000000" w:themeColor="text1"/>
        </w:rPr>
        <w:t>d</w:t>
      </w:r>
      <w:r>
        <w:rPr>
          <w:rFonts w:ascii="Times New Roman" w:hAnsi="Times New Roman"/>
          <w:color w:val="000000" w:themeColor="text1"/>
        </w:rPr>
        <w:t xml:space="preserve"> been met and </w:t>
      </w:r>
      <w:r w:rsidR="00A51489">
        <w:rPr>
          <w:rFonts w:ascii="Times New Roman" w:hAnsi="Times New Roman"/>
          <w:color w:val="000000" w:themeColor="text1"/>
        </w:rPr>
        <w:t xml:space="preserve">asked for the vote on </w:t>
      </w:r>
      <w:r>
        <w:rPr>
          <w:rFonts w:ascii="Times New Roman" w:hAnsi="Times New Roman"/>
          <w:color w:val="000000" w:themeColor="text1"/>
        </w:rPr>
        <w:t>the October Minute</w:t>
      </w:r>
      <w:r w:rsidR="00A51489">
        <w:rPr>
          <w:rFonts w:ascii="Times New Roman" w:hAnsi="Times New Roman"/>
          <w:color w:val="000000" w:themeColor="text1"/>
        </w:rPr>
        <w:t xml:space="preserve">s. </w:t>
      </w:r>
      <w:r>
        <w:rPr>
          <w:rFonts w:ascii="Times New Roman" w:hAnsi="Times New Roman"/>
          <w:color w:val="000000" w:themeColor="text1"/>
        </w:rPr>
        <w:t xml:space="preserve"> Avery Gaddis moved acceptance of the October Minutes as presented and Roberta Hoskie seconded the </w:t>
      </w:r>
      <w:r w:rsidR="00191569">
        <w:rPr>
          <w:rFonts w:ascii="Times New Roman" w:hAnsi="Times New Roman"/>
          <w:color w:val="000000" w:themeColor="text1"/>
        </w:rPr>
        <w:t>motion</w:t>
      </w:r>
      <w:r>
        <w:rPr>
          <w:rFonts w:ascii="Times New Roman" w:hAnsi="Times New Roman"/>
          <w:color w:val="000000" w:themeColor="text1"/>
        </w:rPr>
        <w:t>.</w:t>
      </w:r>
      <w:r w:rsidR="000F280A">
        <w:rPr>
          <w:rFonts w:ascii="Times New Roman" w:hAnsi="Times New Roman"/>
          <w:color w:val="000000" w:themeColor="text1"/>
        </w:rPr>
        <w:t xml:space="preserve"> All </w:t>
      </w:r>
      <w:r w:rsidR="00A51489">
        <w:rPr>
          <w:rFonts w:ascii="Times New Roman" w:hAnsi="Times New Roman"/>
          <w:color w:val="000000" w:themeColor="text1"/>
        </w:rPr>
        <w:t xml:space="preserve">voted </w:t>
      </w:r>
      <w:r w:rsidR="000F280A">
        <w:rPr>
          <w:rFonts w:ascii="Times New Roman" w:hAnsi="Times New Roman"/>
          <w:color w:val="000000" w:themeColor="text1"/>
        </w:rPr>
        <w:t>in favor.</w:t>
      </w:r>
    </w:p>
    <w:p w14:paraId="5C742167" w14:textId="77777777" w:rsidR="00B11EFF" w:rsidRDefault="00B11EFF" w:rsidP="00B11EFF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19090BCC" w14:textId="0072DEB6" w:rsidR="00B11EFF" w:rsidRPr="00B11EFF" w:rsidRDefault="00B11EFF" w:rsidP="00B11EFF">
      <w:pPr>
        <w:spacing w:after="0" w:line="240" w:lineRule="auto"/>
        <w:rPr>
          <w:rFonts w:ascii="Times New Roman" w:hAnsi="Times New Roman"/>
          <w:b/>
          <w:bCs/>
          <w:color w:val="000000" w:themeColor="text1"/>
          <w:u w:val="single"/>
        </w:rPr>
      </w:pPr>
      <w:r w:rsidRPr="00B11EFF">
        <w:rPr>
          <w:rFonts w:ascii="Times New Roman" w:hAnsi="Times New Roman"/>
          <w:b/>
          <w:bCs/>
          <w:color w:val="000000" w:themeColor="text1"/>
          <w:u w:val="single"/>
        </w:rPr>
        <w:t>Strategic Plan:</w:t>
      </w:r>
    </w:p>
    <w:p w14:paraId="3084A99A" w14:textId="125B95F0" w:rsidR="00B11EFF" w:rsidRDefault="00B11EFF" w:rsidP="00B11EFF">
      <w:pPr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Chairman Hill asked if everyone had a chance to review the Strategic Plan</w:t>
      </w:r>
      <w:r w:rsidR="000F280A">
        <w:rPr>
          <w:rFonts w:ascii="Times New Roman" w:hAnsi="Times New Roman"/>
          <w:color w:val="000000" w:themeColor="text1"/>
        </w:rPr>
        <w:t>.  Ave</w:t>
      </w:r>
      <w:r w:rsidR="00A51489">
        <w:rPr>
          <w:rFonts w:ascii="Times New Roman" w:hAnsi="Times New Roman"/>
          <w:color w:val="000000" w:themeColor="text1"/>
        </w:rPr>
        <w:t>r</w:t>
      </w:r>
      <w:r w:rsidR="000F280A">
        <w:rPr>
          <w:rFonts w:ascii="Times New Roman" w:hAnsi="Times New Roman"/>
          <w:color w:val="000000" w:themeColor="text1"/>
        </w:rPr>
        <w:t xml:space="preserve">y Gaddis </w:t>
      </w:r>
      <w:r w:rsidR="00A51489">
        <w:rPr>
          <w:rFonts w:ascii="Times New Roman" w:hAnsi="Times New Roman"/>
          <w:color w:val="000000" w:themeColor="text1"/>
        </w:rPr>
        <w:t xml:space="preserve">moved to </w:t>
      </w:r>
      <w:r w:rsidR="000F280A">
        <w:rPr>
          <w:rFonts w:ascii="Times New Roman" w:hAnsi="Times New Roman"/>
          <w:color w:val="000000" w:themeColor="text1"/>
        </w:rPr>
        <w:t xml:space="preserve">vote to approve </w:t>
      </w:r>
      <w:r w:rsidR="00472633">
        <w:rPr>
          <w:rFonts w:ascii="Times New Roman" w:hAnsi="Times New Roman"/>
          <w:color w:val="000000" w:themeColor="text1"/>
        </w:rPr>
        <w:t xml:space="preserve">the Strategic Plan </w:t>
      </w:r>
      <w:r w:rsidR="000F280A">
        <w:rPr>
          <w:rFonts w:ascii="Times New Roman" w:hAnsi="Times New Roman"/>
          <w:color w:val="000000" w:themeColor="text1"/>
        </w:rPr>
        <w:t xml:space="preserve">and Pedro </w:t>
      </w:r>
      <w:r w:rsidR="00472633">
        <w:rPr>
          <w:rFonts w:ascii="Times New Roman" w:hAnsi="Times New Roman"/>
          <w:color w:val="000000" w:themeColor="text1"/>
        </w:rPr>
        <w:t xml:space="preserve">Soto </w:t>
      </w:r>
      <w:r w:rsidR="000F280A">
        <w:rPr>
          <w:rFonts w:ascii="Times New Roman" w:hAnsi="Times New Roman"/>
          <w:color w:val="000000" w:themeColor="text1"/>
        </w:rPr>
        <w:t xml:space="preserve">seconded the motion.  All </w:t>
      </w:r>
      <w:r w:rsidR="00A51489">
        <w:rPr>
          <w:rFonts w:ascii="Times New Roman" w:hAnsi="Times New Roman"/>
          <w:color w:val="000000" w:themeColor="text1"/>
        </w:rPr>
        <w:t xml:space="preserve">voted </w:t>
      </w:r>
      <w:r w:rsidR="000F280A">
        <w:rPr>
          <w:rFonts w:ascii="Times New Roman" w:hAnsi="Times New Roman"/>
          <w:color w:val="000000" w:themeColor="text1"/>
        </w:rPr>
        <w:t>in favor.</w:t>
      </w:r>
      <w:r>
        <w:rPr>
          <w:rFonts w:ascii="Times New Roman" w:hAnsi="Times New Roman"/>
          <w:color w:val="000000" w:themeColor="text1"/>
        </w:rPr>
        <w:t xml:space="preserve"> </w:t>
      </w:r>
    </w:p>
    <w:p w14:paraId="74748311" w14:textId="77777777" w:rsidR="00B11EFF" w:rsidRDefault="00B11EFF" w:rsidP="00B11EFF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6BCCFF3F" w14:textId="4BB0F553" w:rsidR="00B11EFF" w:rsidRPr="000F280A" w:rsidRDefault="00B11EFF" w:rsidP="00B11EFF">
      <w:pPr>
        <w:spacing w:after="0" w:line="240" w:lineRule="auto"/>
        <w:rPr>
          <w:rFonts w:ascii="Times New Roman" w:hAnsi="Times New Roman"/>
          <w:b/>
          <w:bCs/>
          <w:color w:val="000000" w:themeColor="text1"/>
          <w:u w:val="single"/>
        </w:rPr>
      </w:pPr>
      <w:r w:rsidRPr="000F280A">
        <w:rPr>
          <w:rFonts w:ascii="Times New Roman" w:hAnsi="Times New Roman"/>
          <w:b/>
          <w:bCs/>
          <w:color w:val="000000" w:themeColor="text1"/>
          <w:u w:val="single"/>
        </w:rPr>
        <w:t>Boost Update:</w:t>
      </w:r>
    </w:p>
    <w:p w14:paraId="27FECD00" w14:textId="4C651B1E" w:rsidR="000F280A" w:rsidRDefault="000F280A" w:rsidP="00B11EFF">
      <w:pPr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Maribel did a brief topline update on the Boost Program.  Maribel stated that out of the 353 loans that have been </w:t>
      </w:r>
      <w:r w:rsidR="00472633">
        <w:rPr>
          <w:rFonts w:ascii="Times New Roman" w:hAnsi="Times New Roman"/>
          <w:color w:val="000000" w:themeColor="text1"/>
        </w:rPr>
        <w:t>dispersed</w:t>
      </w:r>
      <w:r>
        <w:rPr>
          <w:rFonts w:ascii="Times New Roman" w:hAnsi="Times New Roman"/>
          <w:color w:val="000000" w:themeColor="text1"/>
        </w:rPr>
        <w:t>, 235 are to diverse owners, roughly 65% and almost $28,000,000 ha</w:t>
      </w:r>
      <w:r w:rsidR="00191569">
        <w:rPr>
          <w:rFonts w:ascii="Times New Roman" w:hAnsi="Times New Roman"/>
          <w:color w:val="000000" w:themeColor="text1"/>
        </w:rPr>
        <w:t>s</w:t>
      </w:r>
      <w:r>
        <w:rPr>
          <w:rFonts w:ascii="Times New Roman" w:hAnsi="Times New Roman"/>
          <w:color w:val="000000" w:themeColor="text1"/>
        </w:rPr>
        <w:t xml:space="preserve"> been given out since the program launched last July. </w:t>
      </w:r>
      <w:r w:rsidR="00472633">
        <w:rPr>
          <w:rFonts w:ascii="Times New Roman" w:hAnsi="Times New Roman"/>
          <w:color w:val="000000" w:themeColor="text1"/>
        </w:rPr>
        <w:t xml:space="preserve">There has been an increase over the past month which is attributed to the awareness campaign that </w:t>
      </w:r>
      <w:r w:rsidR="00191569">
        <w:rPr>
          <w:rFonts w:ascii="Times New Roman" w:hAnsi="Times New Roman"/>
          <w:color w:val="000000" w:themeColor="text1"/>
        </w:rPr>
        <w:t>DECD has</w:t>
      </w:r>
      <w:r w:rsidR="00472633">
        <w:rPr>
          <w:rFonts w:ascii="Times New Roman" w:hAnsi="Times New Roman"/>
          <w:color w:val="000000" w:themeColor="text1"/>
        </w:rPr>
        <w:t xml:space="preserve"> been engaged with.</w:t>
      </w:r>
    </w:p>
    <w:p w14:paraId="130C784F" w14:textId="77777777" w:rsidR="00B11EFF" w:rsidRDefault="00B11EFF" w:rsidP="00B11EFF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2922D5D1" w14:textId="331320DE" w:rsidR="00B11EFF" w:rsidRPr="00472633" w:rsidRDefault="00B11EFF" w:rsidP="00B11EFF">
      <w:pPr>
        <w:spacing w:after="0" w:line="240" w:lineRule="auto"/>
        <w:rPr>
          <w:rFonts w:ascii="Times New Roman" w:hAnsi="Times New Roman"/>
          <w:b/>
          <w:bCs/>
          <w:color w:val="000000" w:themeColor="text1"/>
          <w:u w:val="single"/>
        </w:rPr>
      </w:pPr>
      <w:r w:rsidRPr="00472633">
        <w:rPr>
          <w:rFonts w:ascii="Times New Roman" w:hAnsi="Times New Roman"/>
          <w:b/>
          <w:bCs/>
          <w:color w:val="000000" w:themeColor="text1"/>
          <w:u w:val="single"/>
        </w:rPr>
        <w:t>Future Meeting Top</w:t>
      </w:r>
      <w:r w:rsidR="00472633">
        <w:rPr>
          <w:rFonts w:ascii="Times New Roman" w:hAnsi="Times New Roman"/>
          <w:b/>
          <w:bCs/>
          <w:color w:val="000000" w:themeColor="text1"/>
          <w:u w:val="single"/>
        </w:rPr>
        <w:t>i</w:t>
      </w:r>
      <w:r w:rsidRPr="00472633">
        <w:rPr>
          <w:rFonts w:ascii="Times New Roman" w:hAnsi="Times New Roman"/>
          <w:b/>
          <w:bCs/>
          <w:color w:val="000000" w:themeColor="text1"/>
          <w:u w:val="single"/>
        </w:rPr>
        <w:t>c</w:t>
      </w:r>
      <w:r w:rsidR="00472633">
        <w:rPr>
          <w:rFonts w:ascii="Times New Roman" w:hAnsi="Times New Roman"/>
          <w:b/>
          <w:bCs/>
          <w:color w:val="000000" w:themeColor="text1"/>
          <w:u w:val="single"/>
        </w:rPr>
        <w:t>s</w:t>
      </w:r>
      <w:r w:rsidRPr="00472633">
        <w:rPr>
          <w:rFonts w:ascii="Times New Roman" w:hAnsi="Times New Roman"/>
          <w:b/>
          <w:bCs/>
          <w:color w:val="000000" w:themeColor="text1"/>
          <w:u w:val="single"/>
        </w:rPr>
        <w:t>:</w:t>
      </w:r>
    </w:p>
    <w:p w14:paraId="7DBD9E5E" w14:textId="373147D1" w:rsidR="00191569" w:rsidRDefault="00472633" w:rsidP="00191569">
      <w:pPr>
        <w:spacing w:after="0" w:line="240" w:lineRule="auto"/>
        <w:rPr>
          <w:rFonts w:ascii="Times New Roman" w:hAnsi="Times New Roman"/>
          <w:b/>
          <w:bCs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</w:rPr>
        <w:t xml:space="preserve">Maribel stated that </w:t>
      </w:r>
      <w:r w:rsidR="00A51489">
        <w:rPr>
          <w:rFonts w:ascii="Times New Roman" w:hAnsi="Times New Roman"/>
          <w:color w:val="000000" w:themeColor="text1"/>
        </w:rPr>
        <w:t>with the r</w:t>
      </w:r>
      <w:r w:rsidR="00191569">
        <w:rPr>
          <w:rFonts w:ascii="Times New Roman" w:hAnsi="Times New Roman"/>
          <w:color w:val="000000" w:themeColor="text1"/>
        </w:rPr>
        <w:t>ecent</w:t>
      </w:r>
      <w:r>
        <w:rPr>
          <w:rFonts w:ascii="Times New Roman" w:hAnsi="Times New Roman"/>
          <w:color w:val="000000" w:themeColor="text1"/>
        </w:rPr>
        <w:t xml:space="preserve"> change in </w:t>
      </w:r>
      <w:r w:rsidR="00191569">
        <w:rPr>
          <w:rFonts w:ascii="Times New Roman" w:hAnsi="Times New Roman"/>
          <w:color w:val="000000" w:themeColor="text1"/>
        </w:rPr>
        <w:t>leadership</w:t>
      </w:r>
      <w:r>
        <w:rPr>
          <w:rFonts w:ascii="Times New Roman" w:hAnsi="Times New Roman"/>
          <w:color w:val="000000" w:themeColor="text1"/>
        </w:rPr>
        <w:t xml:space="preserve"> for </w:t>
      </w:r>
      <w:r w:rsidR="00191569">
        <w:rPr>
          <w:rFonts w:ascii="Times New Roman" w:hAnsi="Times New Roman"/>
          <w:color w:val="000000" w:themeColor="text1"/>
        </w:rPr>
        <w:t xml:space="preserve">DECD </w:t>
      </w:r>
      <w:r>
        <w:rPr>
          <w:rFonts w:ascii="Times New Roman" w:hAnsi="Times New Roman"/>
          <w:color w:val="000000" w:themeColor="text1"/>
        </w:rPr>
        <w:t xml:space="preserve">there will be a new </w:t>
      </w:r>
      <w:r w:rsidR="00191569">
        <w:rPr>
          <w:rFonts w:ascii="Times New Roman" w:hAnsi="Times New Roman"/>
          <w:color w:val="000000" w:themeColor="text1"/>
        </w:rPr>
        <w:t>C</w:t>
      </w:r>
      <w:r>
        <w:rPr>
          <w:rFonts w:ascii="Times New Roman" w:hAnsi="Times New Roman"/>
          <w:color w:val="000000" w:themeColor="text1"/>
        </w:rPr>
        <w:t>ommissioner soon, Dan</w:t>
      </w:r>
      <w:r w:rsidR="00A51489">
        <w:rPr>
          <w:rFonts w:ascii="Times New Roman" w:hAnsi="Times New Roman"/>
          <w:color w:val="000000" w:themeColor="text1"/>
        </w:rPr>
        <w:t>iel</w:t>
      </w:r>
      <w:r>
        <w:rPr>
          <w:rFonts w:ascii="Times New Roman" w:hAnsi="Times New Roman"/>
          <w:color w:val="000000" w:themeColor="text1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</w:rPr>
        <w:t>O’</w:t>
      </w:r>
      <w:r w:rsidR="00191569">
        <w:rPr>
          <w:rFonts w:ascii="Times New Roman" w:hAnsi="Times New Roman"/>
          <w:color w:val="000000" w:themeColor="text1"/>
        </w:rPr>
        <w:t>K</w:t>
      </w:r>
      <w:r>
        <w:rPr>
          <w:rFonts w:ascii="Times New Roman" w:hAnsi="Times New Roman"/>
          <w:color w:val="000000" w:themeColor="text1"/>
        </w:rPr>
        <w:t>eefe</w:t>
      </w:r>
      <w:proofErr w:type="gramEnd"/>
      <w:r>
        <w:rPr>
          <w:rFonts w:ascii="Times New Roman" w:hAnsi="Times New Roman"/>
          <w:color w:val="000000" w:themeColor="text1"/>
        </w:rPr>
        <w:t xml:space="preserve"> and she will request his attendance at </w:t>
      </w:r>
      <w:r w:rsidR="00191569">
        <w:rPr>
          <w:rFonts w:ascii="Times New Roman" w:hAnsi="Times New Roman"/>
          <w:color w:val="000000" w:themeColor="text1"/>
        </w:rPr>
        <w:t xml:space="preserve">future </w:t>
      </w:r>
      <w:r>
        <w:rPr>
          <w:rFonts w:ascii="Times New Roman" w:hAnsi="Times New Roman"/>
          <w:color w:val="000000" w:themeColor="text1"/>
        </w:rPr>
        <w:t>meetings</w:t>
      </w:r>
      <w:r w:rsidR="00191569">
        <w:rPr>
          <w:rFonts w:ascii="Times New Roman" w:hAnsi="Times New Roman"/>
          <w:color w:val="000000" w:themeColor="text1"/>
        </w:rPr>
        <w:t>.  Maribel reminded everyone that</w:t>
      </w:r>
      <w:r>
        <w:rPr>
          <w:rFonts w:ascii="Times New Roman" w:hAnsi="Times New Roman"/>
          <w:color w:val="000000" w:themeColor="text1"/>
        </w:rPr>
        <w:t xml:space="preserve"> there is $88,0000 left in the MBI </w:t>
      </w:r>
      <w:r w:rsidR="00191569">
        <w:rPr>
          <w:rFonts w:ascii="Times New Roman" w:hAnsi="Times New Roman"/>
          <w:color w:val="000000" w:themeColor="text1"/>
        </w:rPr>
        <w:t xml:space="preserve">account </w:t>
      </w:r>
      <w:r>
        <w:rPr>
          <w:rFonts w:ascii="Times New Roman" w:hAnsi="Times New Roman"/>
          <w:color w:val="000000" w:themeColor="text1"/>
        </w:rPr>
        <w:t xml:space="preserve">earmarked for the MBI Summit which is scheduled tentatively </w:t>
      </w:r>
      <w:r w:rsidR="00A51489">
        <w:rPr>
          <w:rFonts w:ascii="Times New Roman" w:hAnsi="Times New Roman"/>
          <w:color w:val="000000" w:themeColor="text1"/>
        </w:rPr>
        <w:t>for</w:t>
      </w:r>
      <w:r w:rsidR="00191569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March 2024.  </w:t>
      </w:r>
      <w:r w:rsidR="00A51489">
        <w:rPr>
          <w:rFonts w:ascii="Times New Roman" w:hAnsi="Times New Roman"/>
          <w:color w:val="000000" w:themeColor="text1"/>
        </w:rPr>
        <w:t>Maribel further noted that t</w:t>
      </w:r>
      <w:r>
        <w:rPr>
          <w:rFonts w:ascii="Times New Roman" w:hAnsi="Times New Roman"/>
          <w:color w:val="000000" w:themeColor="text1"/>
        </w:rPr>
        <w:t xml:space="preserve">he next MBI Meeting is scheduled </w:t>
      </w:r>
      <w:proofErr w:type="gramStart"/>
      <w:r>
        <w:rPr>
          <w:rFonts w:ascii="Times New Roman" w:hAnsi="Times New Roman"/>
          <w:color w:val="000000" w:themeColor="text1"/>
        </w:rPr>
        <w:t>on</w:t>
      </w:r>
      <w:proofErr w:type="gramEnd"/>
      <w:r>
        <w:rPr>
          <w:rFonts w:ascii="Times New Roman" w:hAnsi="Times New Roman"/>
          <w:color w:val="000000" w:themeColor="text1"/>
        </w:rPr>
        <w:t xml:space="preserve"> December 21</w:t>
      </w:r>
      <w:r w:rsidRPr="00472633">
        <w:rPr>
          <w:rFonts w:ascii="Times New Roman" w:hAnsi="Times New Roman"/>
          <w:color w:val="000000" w:themeColor="text1"/>
          <w:vertAlign w:val="superscript"/>
        </w:rPr>
        <w:t>st</w:t>
      </w:r>
      <w:r>
        <w:rPr>
          <w:rFonts w:ascii="Times New Roman" w:hAnsi="Times New Roman"/>
          <w:color w:val="000000" w:themeColor="text1"/>
        </w:rPr>
        <w:t xml:space="preserve"> and requested </w:t>
      </w:r>
      <w:r w:rsidR="00191569">
        <w:rPr>
          <w:rFonts w:ascii="Times New Roman" w:hAnsi="Times New Roman"/>
          <w:color w:val="000000" w:themeColor="text1"/>
        </w:rPr>
        <w:t>if the</w:t>
      </w:r>
      <w:r>
        <w:rPr>
          <w:rFonts w:ascii="Times New Roman" w:hAnsi="Times New Roman"/>
          <w:color w:val="000000" w:themeColor="text1"/>
        </w:rPr>
        <w:t xml:space="preserve"> meeting c</w:t>
      </w:r>
      <w:r w:rsidR="00A51489">
        <w:rPr>
          <w:rFonts w:ascii="Times New Roman" w:hAnsi="Times New Roman"/>
          <w:color w:val="000000" w:themeColor="text1"/>
        </w:rPr>
        <w:t>ould</w:t>
      </w:r>
      <w:r>
        <w:rPr>
          <w:rFonts w:ascii="Times New Roman" w:hAnsi="Times New Roman"/>
          <w:color w:val="000000" w:themeColor="text1"/>
        </w:rPr>
        <w:t xml:space="preserve"> be skipped as it is around the holiday and the Board agreed</w:t>
      </w:r>
      <w:r w:rsidR="00191569">
        <w:rPr>
          <w:rFonts w:ascii="Times New Roman" w:hAnsi="Times New Roman"/>
          <w:color w:val="000000" w:themeColor="text1"/>
        </w:rPr>
        <w:t>.  Maribel stated that George</w:t>
      </w:r>
      <w:r w:rsidR="00AE7464">
        <w:rPr>
          <w:rFonts w:ascii="Times New Roman" w:hAnsi="Times New Roman"/>
          <w:color w:val="000000" w:themeColor="text1"/>
        </w:rPr>
        <w:t xml:space="preserve"> M.</w:t>
      </w:r>
      <w:r w:rsidR="00191569">
        <w:rPr>
          <w:rFonts w:ascii="Times New Roman" w:hAnsi="Times New Roman"/>
          <w:color w:val="000000" w:themeColor="text1"/>
        </w:rPr>
        <w:t xml:space="preserve"> gave her some great ide</w:t>
      </w:r>
      <w:r w:rsidR="00AE7464">
        <w:rPr>
          <w:rFonts w:ascii="Times New Roman" w:hAnsi="Times New Roman"/>
          <w:color w:val="000000" w:themeColor="text1"/>
        </w:rPr>
        <w:t>a</w:t>
      </w:r>
      <w:r w:rsidR="00191569">
        <w:rPr>
          <w:rFonts w:ascii="Times New Roman" w:hAnsi="Times New Roman"/>
          <w:color w:val="000000" w:themeColor="text1"/>
        </w:rPr>
        <w:t xml:space="preserve">s for future </w:t>
      </w:r>
      <w:proofErr w:type="gramStart"/>
      <w:r w:rsidR="00191569">
        <w:rPr>
          <w:rFonts w:ascii="Times New Roman" w:hAnsi="Times New Roman"/>
          <w:color w:val="000000" w:themeColor="text1"/>
        </w:rPr>
        <w:t>meeting</w:t>
      </w:r>
      <w:r w:rsidR="00AE7464">
        <w:rPr>
          <w:rFonts w:ascii="Times New Roman" w:hAnsi="Times New Roman"/>
          <w:color w:val="000000" w:themeColor="text1"/>
        </w:rPr>
        <w:t>s</w:t>
      </w:r>
      <w:proofErr w:type="gramEnd"/>
      <w:r w:rsidR="00191569">
        <w:rPr>
          <w:rFonts w:ascii="Times New Roman" w:hAnsi="Times New Roman"/>
          <w:color w:val="000000" w:themeColor="text1"/>
        </w:rPr>
        <w:t xml:space="preserve"> and she asked the Board to </w:t>
      </w:r>
      <w:r w:rsidR="00AE7464">
        <w:rPr>
          <w:rFonts w:ascii="Times New Roman" w:hAnsi="Times New Roman"/>
          <w:color w:val="000000" w:themeColor="text1"/>
        </w:rPr>
        <w:t xml:space="preserve">also </w:t>
      </w:r>
      <w:r w:rsidR="00191569">
        <w:rPr>
          <w:rFonts w:ascii="Times New Roman" w:hAnsi="Times New Roman"/>
          <w:color w:val="000000" w:themeColor="text1"/>
        </w:rPr>
        <w:t>let her know if they have any feedback for future meeting topics.</w:t>
      </w:r>
    </w:p>
    <w:p w14:paraId="36AD6557" w14:textId="3515998A" w:rsidR="001C1CDE" w:rsidRDefault="001C1CDE" w:rsidP="00097FE8">
      <w:pPr>
        <w:pStyle w:val="NoSpacing"/>
        <w:rPr>
          <w:rFonts w:ascii="Times New Roman" w:hAnsi="Times New Roman"/>
          <w:color w:val="000000" w:themeColor="text1"/>
        </w:rPr>
      </w:pPr>
    </w:p>
    <w:p w14:paraId="18B0224B" w14:textId="682F3A3E" w:rsidR="001C1CDE" w:rsidRPr="001C1CDE" w:rsidRDefault="001C1CDE" w:rsidP="00097FE8">
      <w:pPr>
        <w:pStyle w:val="NoSpacing"/>
        <w:rPr>
          <w:rFonts w:ascii="Times New Roman" w:hAnsi="Times New Roman"/>
          <w:b/>
          <w:bCs/>
          <w:color w:val="000000" w:themeColor="text1"/>
          <w:u w:val="single"/>
        </w:rPr>
      </w:pPr>
      <w:r w:rsidRPr="001C1CDE">
        <w:rPr>
          <w:rFonts w:ascii="Times New Roman" w:hAnsi="Times New Roman"/>
          <w:b/>
          <w:bCs/>
          <w:color w:val="000000" w:themeColor="text1"/>
          <w:u w:val="single"/>
        </w:rPr>
        <w:t>Adjourn</w:t>
      </w:r>
    </w:p>
    <w:p w14:paraId="5DADC233" w14:textId="07FBB04C" w:rsidR="00E262E8" w:rsidRDefault="00A51489" w:rsidP="00097FE8">
      <w:pPr>
        <w:pStyle w:val="NoSpacing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Chairman </w:t>
      </w:r>
      <w:r w:rsidR="00351279">
        <w:rPr>
          <w:rFonts w:ascii="Times New Roman" w:hAnsi="Times New Roman"/>
          <w:color w:val="000000" w:themeColor="text1"/>
        </w:rPr>
        <w:t xml:space="preserve">Hill asked for a motion to adjourn. </w:t>
      </w:r>
      <w:r w:rsidR="00191569">
        <w:rPr>
          <w:rFonts w:ascii="Times New Roman" w:hAnsi="Times New Roman"/>
          <w:color w:val="000000" w:themeColor="text1"/>
        </w:rPr>
        <w:t xml:space="preserve"> </w:t>
      </w:r>
      <w:r w:rsidR="00351279">
        <w:rPr>
          <w:rFonts w:ascii="Times New Roman" w:hAnsi="Times New Roman"/>
          <w:color w:val="000000" w:themeColor="text1"/>
        </w:rPr>
        <w:t xml:space="preserve">The meeting adjourned at </w:t>
      </w:r>
      <w:r w:rsidR="00875537">
        <w:rPr>
          <w:rFonts w:ascii="Times New Roman" w:hAnsi="Times New Roman"/>
          <w:color w:val="000000" w:themeColor="text1"/>
        </w:rPr>
        <w:t>1</w:t>
      </w:r>
      <w:r w:rsidR="00FD401D">
        <w:rPr>
          <w:rFonts w:ascii="Times New Roman" w:hAnsi="Times New Roman"/>
          <w:color w:val="000000" w:themeColor="text1"/>
        </w:rPr>
        <w:t>:</w:t>
      </w:r>
      <w:r w:rsidR="000F232C">
        <w:rPr>
          <w:rFonts w:ascii="Times New Roman" w:hAnsi="Times New Roman"/>
          <w:color w:val="000000" w:themeColor="text1"/>
        </w:rPr>
        <w:t>4</w:t>
      </w:r>
      <w:r w:rsidR="00191569">
        <w:rPr>
          <w:rFonts w:ascii="Times New Roman" w:hAnsi="Times New Roman"/>
          <w:color w:val="000000" w:themeColor="text1"/>
        </w:rPr>
        <w:t>0</w:t>
      </w:r>
      <w:r w:rsidR="00BE0076">
        <w:rPr>
          <w:rFonts w:ascii="Times New Roman" w:hAnsi="Times New Roman"/>
          <w:color w:val="000000" w:themeColor="text1"/>
        </w:rPr>
        <w:t>pm</w:t>
      </w:r>
      <w:r w:rsidR="00351279">
        <w:rPr>
          <w:rFonts w:ascii="Times New Roman" w:hAnsi="Times New Roman"/>
          <w:color w:val="000000" w:themeColor="text1"/>
        </w:rPr>
        <w:t>.</w:t>
      </w:r>
    </w:p>
    <w:sectPr w:rsidR="00E262E8" w:rsidSect="00055210">
      <w:footerReference w:type="default" r:id="rId10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4110F" w14:textId="77777777" w:rsidR="00FE2D19" w:rsidRDefault="00FE2D19" w:rsidP="00F74B82">
      <w:pPr>
        <w:spacing w:after="0" w:line="240" w:lineRule="auto"/>
      </w:pPr>
      <w:r>
        <w:separator/>
      </w:r>
    </w:p>
  </w:endnote>
  <w:endnote w:type="continuationSeparator" w:id="0">
    <w:p w14:paraId="4954EBA7" w14:textId="77777777" w:rsidR="00FE2D19" w:rsidRDefault="00FE2D19" w:rsidP="00F7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6367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326D5" w14:textId="67A92346" w:rsidR="00F74B82" w:rsidRDefault="00F74B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467884" w14:textId="77777777" w:rsidR="00F74B82" w:rsidRDefault="00F74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7BF1A" w14:textId="77777777" w:rsidR="00FE2D19" w:rsidRDefault="00FE2D19" w:rsidP="00F74B82">
      <w:pPr>
        <w:spacing w:after="0" w:line="240" w:lineRule="auto"/>
      </w:pPr>
      <w:r>
        <w:separator/>
      </w:r>
    </w:p>
  </w:footnote>
  <w:footnote w:type="continuationSeparator" w:id="0">
    <w:p w14:paraId="0A2BDAE7" w14:textId="77777777" w:rsidR="00FE2D19" w:rsidRDefault="00FE2D19" w:rsidP="00F74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56D10"/>
    <w:multiLevelType w:val="hybridMultilevel"/>
    <w:tmpl w:val="B17441DA"/>
    <w:lvl w:ilvl="0" w:tplc="DB4EE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F89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161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98F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628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0AF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C29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03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2C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720926"/>
    <w:multiLevelType w:val="hybridMultilevel"/>
    <w:tmpl w:val="5FE426C8"/>
    <w:lvl w:ilvl="0" w:tplc="41304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AF86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528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BCF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5CC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80F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B6D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160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6AA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1A6C60"/>
    <w:multiLevelType w:val="hybridMultilevel"/>
    <w:tmpl w:val="C76AD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2E031E"/>
    <w:multiLevelType w:val="hybridMultilevel"/>
    <w:tmpl w:val="8F66C522"/>
    <w:lvl w:ilvl="0" w:tplc="2660A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3C21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42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AE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0F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409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A41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81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DC17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CF24F2"/>
    <w:multiLevelType w:val="hybridMultilevel"/>
    <w:tmpl w:val="2BB08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66D32"/>
    <w:multiLevelType w:val="hybridMultilevel"/>
    <w:tmpl w:val="0E841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C482A"/>
    <w:multiLevelType w:val="hybridMultilevel"/>
    <w:tmpl w:val="F8568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D6092"/>
    <w:multiLevelType w:val="hybridMultilevel"/>
    <w:tmpl w:val="18E8E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81E51"/>
    <w:multiLevelType w:val="hybridMultilevel"/>
    <w:tmpl w:val="65246B3E"/>
    <w:lvl w:ilvl="0" w:tplc="B7B05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2AA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525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78B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081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F0B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BC4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F6C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921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8C0CCD"/>
    <w:multiLevelType w:val="hybridMultilevel"/>
    <w:tmpl w:val="25FC8228"/>
    <w:lvl w:ilvl="0" w:tplc="C772F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7269F"/>
    <w:multiLevelType w:val="hybridMultilevel"/>
    <w:tmpl w:val="DD000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84242D"/>
    <w:multiLevelType w:val="hybridMultilevel"/>
    <w:tmpl w:val="AC8C2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3532C"/>
    <w:multiLevelType w:val="hybridMultilevel"/>
    <w:tmpl w:val="F644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20574"/>
    <w:multiLevelType w:val="hybridMultilevel"/>
    <w:tmpl w:val="6F1A9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A4A83"/>
    <w:multiLevelType w:val="hybridMultilevel"/>
    <w:tmpl w:val="A552B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35E31"/>
    <w:multiLevelType w:val="hybridMultilevel"/>
    <w:tmpl w:val="8E48FDF6"/>
    <w:lvl w:ilvl="0" w:tplc="94C82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2EAE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3E0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94B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4E2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C25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84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22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32B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999711E"/>
    <w:multiLevelType w:val="hybridMultilevel"/>
    <w:tmpl w:val="05D2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54921"/>
    <w:multiLevelType w:val="hybridMultilevel"/>
    <w:tmpl w:val="738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E6753"/>
    <w:multiLevelType w:val="hybridMultilevel"/>
    <w:tmpl w:val="5C549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A6B40"/>
    <w:multiLevelType w:val="hybridMultilevel"/>
    <w:tmpl w:val="1D1E6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6519D"/>
    <w:multiLevelType w:val="hybridMultilevel"/>
    <w:tmpl w:val="F8522A12"/>
    <w:lvl w:ilvl="0" w:tplc="7B76D5FE">
      <w:start w:val="2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268734">
    <w:abstractNumId w:val="16"/>
  </w:num>
  <w:num w:numId="2" w16cid:durableId="1594053230">
    <w:abstractNumId w:val="7"/>
  </w:num>
  <w:num w:numId="3" w16cid:durableId="1329747256">
    <w:abstractNumId w:val="5"/>
  </w:num>
  <w:num w:numId="4" w16cid:durableId="1615093884">
    <w:abstractNumId w:val="15"/>
  </w:num>
  <w:num w:numId="5" w16cid:durableId="1361710577">
    <w:abstractNumId w:val="0"/>
  </w:num>
  <w:num w:numId="6" w16cid:durableId="1213036887">
    <w:abstractNumId w:val="8"/>
  </w:num>
  <w:num w:numId="7" w16cid:durableId="502356411">
    <w:abstractNumId w:val="9"/>
  </w:num>
  <w:num w:numId="8" w16cid:durableId="809441969">
    <w:abstractNumId w:val="3"/>
  </w:num>
  <w:num w:numId="9" w16cid:durableId="877819169">
    <w:abstractNumId w:val="1"/>
  </w:num>
  <w:num w:numId="10" w16cid:durableId="1383020424">
    <w:abstractNumId w:val="4"/>
  </w:num>
  <w:num w:numId="11" w16cid:durableId="1973558568">
    <w:abstractNumId w:val="10"/>
  </w:num>
  <w:num w:numId="12" w16cid:durableId="76177098">
    <w:abstractNumId w:val="13"/>
  </w:num>
  <w:num w:numId="13" w16cid:durableId="1300302207">
    <w:abstractNumId w:val="17"/>
  </w:num>
  <w:num w:numId="14" w16cid:durableId="818033310">
    <w:abstractNumId w:val="2"/>
  </w:num>
  <w:num w:numId="15" w16cid:durableId="721057442">
    <w:abstractNumId w:val="19"/>
  </w:num>
  <w:num w:numId="16" w16cid:durableId="1897737084">
    <w:abstractNumId w:val="18"/>
  </w:num>
  <w:num w:numId="17" w16cid:durableId="1999117956">
    <w:abstractNumId w:val="14"/>
  </w:num>
  <w:num w:numId="18" w16cid:durableId="1296133158">
    <w:abstractNumId w:val="20"/>
  </w:num>
  <w:num w:numId="19" w16cid:durableId="1201238835">
    <w:abstractNumId w:val="11"/>
  </w:num>
  <w:num w:numId="20" w16cid:durableId="348606182">
    <w:abstractNumId w:val="6"/>
  </w:num>
  <w:num w:numId="21" w16cid:durableId="570989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E8"/>
    <w:rsid w:val="00003644"/>
    <w:rsid w:val="00007FFD"/>
    <w:rsid w:val="000119CF"/>
    <w:rsid w:val="000172D8"/>
    <w:rsid w:val="000229F4"/>
    <w:rsid w:val="00033BA3"/>
    <w:rsid w:val="0004110C"/>
    <w:rsid w:val="00051089"/>
    <w:rsid w:val="00055210"/>
    <w:rsid w:val="00061352"/>
    <w:rsid w:val="000638A8"/>
    <w:rsid w:val="00067D4D"/>
    <w:rsid w:val="000701E6"/>
    <w:rsid w:val="00075629"/>
    <w:rsid w:val="000770C4"/>
    <w:rsid w:val="0008555E"/>
    <w:rsid w:val="00090F8C"/>
    <w:rsid w:val="000955CC"/>
    <w:rsid w:val="00097086"/>
    <w:rsid w:val="00097263"/>
    <w:rsid w:val="00097FE8"/>
    <w:rsid w:val="000A4289"/>
    <w:rsid w:val="000A4F0C"/>
    <w:rsid w:val="000A6996"/>
    <w:rsid w:val="000C342C"/>
    <w:rsid w:val="000C3B79"/>
    <w:rsid w:val="000C6E90"/>
    <w:rsid w:val="000E2830"/>
    <w:rsid w:val="000E4684"/>
    <w:rsid w:val="000F232C"/>
    <w:rsid w:val="000F280A"/>
    <w:rsid w:val="000F6E07"/>
    <w:rsid w:val="00111507"/>
    <w:rsid w:val="00116FC2"/>
    <w:rsid w:val="00120371"/>
    <w:rsid w:val="001226CC"/>
    <w:rsid w:val="001323DE"/>
    <w:rsid w:val="00140038"/>
    <w:rsid w:val="001513DF"/>
    <w:rsid w:val="00153577"/>
    <w:rsid w:val="001569EC"/>
    <w:rsid w:val="001666D6"/>
    <w:rsid w:val="001732F7"/>
    <w:rsid w:val="001839B3"/>
    <w:rsid w:val="00183B37"/>
    <w:rsid w:val="00184D81"/>
    <w:rsid w:val="001867B5"/>
    <w:rsid w:val="0018752F"/>
    <w:rsid w:val="00191569"/>
    <w:rsid w:val="00191D00"/>
    <w:rsid w:val="0019541C"/>
    <w:rsid w:val="00197380"/>
    <w:rsid w:val="001976D7"/>
    <w:rsid w:val="00197EE8"/>
    <w:rsid w:val="001A1F7B"/>
    <w:rsid w:val="001B6762"/>
    <w:rsid w:val="001C0BC4"/>
    <w:rsid w:val="001C11F9"/>
    <w:rsid w:val="001C1437"/>
    <w:rsid w:val="001C1CDE"/>
    <w:rsid w:val="001C341E"/>
    <w:rsid w:val="001C4486"/>
    <w:rsid w:val="001C7885"/>
    <w:rsid w:val="001F08F8"/>
    <w:rsid w:val="001F2ABD"/>
    <w:rsid w:val="001F4677"/>
    <w:rsid w:val="001F6A70"/>
    <w:rsid w:val="00216101"/>
    <w:rsid w:val="0021721E"/>
    <w:rsid w:val="0022127F"/>
    <w:rsid w:val="00222988"/>
    <w:rsid w:val="00233A35"/>
    <w:rsid w:val="0024331E"/>
    <w:rsid w:val="00243FA9"/>
    <w:rsid w:val="00244355"/>
    <w:rsid w:val="00244CEA"/>
    <w:rsid w:val="00253063"/>
    <w:rsid w:val="00255C6C"/>
    <w:rsid w:val="00261F19"/>
    <w:rsid w:val="002769E1"/>
    <w:rsid w:val="0029513E"/>
    <w:rsid w:val="00295EBE"/>
    <w:rsid w:val="002A5167"/>
    <w:rsid w:val="002A637B"/>
    <w:rsid w:val="002B4C0E"/>
    <w:rsid w:val="002B64A2"/>
    <w:rsid w:val="002B7417"/>
    <w:rsid w:val="002C213E"/>
    <w:rsid w:val="002D77E6"/>
    <w:rsid w:val="002E2B6B"/>
    <w:rsid w:val="002F0441"/>
    <w:rsid w:val="002F1AAB"/>
    <w:rsid w:val="00305975"/>
    <w:rsid w:val="00306A30"/>
    <w:rsid w:val="00317DF7"/>
    <w:rsid w:val="0032236E"/>
    <w:rsid w:val="00327118"/>
    <w:rsid w:val="00337A6E"/>
    <w:rsid w:val="003471A3"/>
    <w:rsid w:val="00347AF5"/>
    <w:rsid w:val="00347B80"/>
    <w:rsid w:val="00351279"/>
    <w:rsid w:val="00353321"/>
    <w:rsid w:val="003668ED"/>
    <w:rsid w:val="00366DC9"/>
    <w:rsid w:val="0037722B"/>
    <w:rsid w:val="00377CE0"/>
    <w:rsid w:val="00381DC8"/>
    <w:rsid w:val="00384D8A"/>
    <w:rsid w:val="00390BE6"/>
    <w:rsid w:val="003926AB"/>
    <w:rsid w:val="003A453C"/>
    <w:rsid w:val="003A554A"/>
    <w:rsid w:val="003B232A"/>
    <w:rsid w:val="003B42C1"/>
    <w:rsid w:val="003B57F6"/>
    <w:rsid w:val="003C0C07"/>
    <w:rsid w:val="003E5B27"/>
    <w:rsid w:val="003F0868"/>
    <w:rsid w:val="003F1233"/>
    <w:rsid w:val="004025EA"/>
    <w:rsid w:val="004046B5"/>
    <w:rsid w:val="00421DF0"/>
    <w:rsid w:val="00432037"/>
    <w:rsid w:val="00433133"/>
    <w:rsid w:val="00452B05"/>
    <w:rsid w:val="00464486"/>
    <w:rsid w:val="00471B80"/>
    <w:rsid w:val="00472633"/>
    <w:rsid w:val="00475926"/>
    <w:rsid w:val="00485D7D"/>
    <w:rsid w:val="004A180E"/>
    <w:rsid w:val="004B5031"/>
    <w:rsid w:val="004D2CF8"/>
    <w:rsid w:val="004D4F45"/>
    <w:rsid w:val="004F1DFC"/>
    <w:rsid w:val="00500210"/>
    <w:rsid w:val="00502061"/>
    <w:rsid w:val="00510304"/>
    <w:rsid w:val="005148DE"/>
    <w:rsid w:val="00521E7E"/>
    <w:rsid w:val="00534A9B"/>
    <w:rsid w:val="00545757"/>
    <w:rsid w:val="0056387B"/>
    <w:rsid w:val="005649A2"/>
    <w:rsid w:val="00567051"/>
    <w:rsid w:val="00567415"/>
    <w:rsid w:val="00571C48"/>
    <w:rsid w:val="00574F32"/>
    <w:rsid w:val="00586AA5"/>
    <w:rsid w:val="00590BDB"/>
    <w:rsid w:val="00594AEE"/>
    <w:rsid w:val="005A0928"/>
    <w:rsid w:val="005A2ACA"/>
    <w:rsid w:val="005A6BD9"/>
    <w:rsid w:val="005A735D"/>
    <w:rsid w:val="005C44FE"/>
    <w:rsid w:val="005D4050"/>
    <w:rsid w:val="005D4EFF"/>
    <w:rsid w:val="005E5081"/>
    <w:rsid w:val="005F5B84"/>
    <w:rsid w:val="00607178"/>
    <w:rsid w:val="00607C6C"/>
    <w:rsid w:val="0062198E"/>
    <w:rsid w:val="0062633C"/>
    <w:rsid w:val="0062719B"/>
    <w:rsid w:val="00631A44"/>
    <w:rsid w:val="006323CF"/>
    <w:rsid w:val="00632540"/>
    <w:rsid w:val="00636CA8"/>
    <w:rsid w:val="00641203"/>
    <w:rsid w:val="0064281E"/>
    <w:rsid w:val="00643F7F"/>
    <w:rsid w:val="006479B0"/>
    <w:rsid w:val="00647C0E"/>
    <w:rsid w:val="00651219"/>
    <w:rsid w:val="00653D87"/>
    <w:rsid w:val="00662E90"/>
    <w:rsid w:val="00663E4F"/>
    <w:rsid w:val="006676F5"/>
    <w:rsid w:val="00673B0E"/>
    <w:rsid w:val="00683B8A"/>
    <w:rsid w:val="0069668E"/>
    <w:rsid w:val="006A044E"/>
    <w:rsid w:val="006A51F6"/>
    <w:rsid w:val="006C1AE8"/>
    <w:rsid w:val="006C1E59"/>
    <w:rsid w:val="006C4D89"/>
    <w:rsid w:val="006C681D"/>
    <w:rsid w:val="006C7BCC"/>
    <w:rsid w:val="006C7E25"/>
    <w:rsid w:val="006D2BF1"/>
    <w:rsid w:val="006D45BD"/>
    <w:rsid w:val="006D5D0F"/>
    <w:rsid w:val="006E10D8"/>
    <w:rsid w:val="006E2D8A"/>
    <w:rsid w:val="006E4CEB"/>
    <w:rsid w:val="006F0296"/>
    <w:rsid w:val="006F2787"/>
    <w:rsid w:val="006F704F"/>
    <w:rsid w:val="007043FF"/>
    <w:rsid w:val="00707654"/>
    <w:rsid w:val="0071324E"/>
    <w:rsid w:val="00716536"/>
    <w:rsid w:val="007219E3"/>
    <w:rsid w:val="007306BC"/>
    <w:rsid w:val="0073283A"/>
    <w:rsid w:val="00742B8D"/>
    <w:rsid w:val="00743488"/>
    <w:rsid w:val="0075467B"/>
    <w:rsid w:val="0075523D"/>
    <w:rsid w:val="0076346D"/>
    <w:rsid w:val="0076605F"/>
    <w:rsid w:val="00767465"/>
    <w:rsid w:val="00770A1F"/>
    <w:rsid w:val="0077110D"/>
    <w:rsid w:val="007747B0"/>
    <w:rsid w:val="0077605E"/>
    <w:rsid w:val="007813F9"/>
    <w:rsid w:val="00781C21"/>
    <w:rsid w:val="007821EF"/>
    <w:rsid w:val="00795B68"/>
    <w:rsid w:val="007A2A9A"/>
    <w:rsid w:val="007B6EC8"/>
    <w:rsid w:val="007C6BB6"/>
    <w:rsid w:val="007D5960"/>
    <w:rsid w:val="007D6E33"/>
    <w:rsid w:val="007E0F81"/>
    <w:rsid w:val="007E714E"/>
    <w:rsid w:val="007F34B1"/>
    <w:rsid w:val="007F56AB"/>
    <w:rsid w:val="00815160"/>
    <w:rsid w:val="008176CF"/>
    <w:rsid w:val="0083038E"/>
    <w:rsid w:val="008325AA"/>
    <w:rsid w:val="008335BA"/>
    <w:rsid w:val="00833A03"/>
    <w:rsid w:val="00835F4E"/>
    <w:rsid w:val="0083761D"/>
    <w:rsid w:val="00845017"/>
    <w:rsid w:val="00852493"/>
    <w:rsid w:val="008538DC"/>
    <w:rsid w:val="008559DB"/>
    <w:rsid w:val="008663D4"/>
    <w:rsid w:val="008730D4"/>
    <w:rsid w:val="00873701"/>
    <w:rsid w:val="00875537"/>
    <w:rsid w:val="00891D7B"/>
    <w:rsid w:val="008A0132"/>
    <w:rsid w:val="008B30E6"/>
    <w:rsid w:val="008B620D"/>
    <w:rsid w:val="008C3E0E"/>
    <w:rsid w:val="008D6142"/>
    <w:rsid w:val="008E24D9"/>
    <w:rsid w:val="008E42DF"/>
    <w:rsid w:val="009000B2"/>
    <w:rsid w:val="009155F0"/>
    <w:rsid w:val="00915BAB"/>
    <w:rsid w:val="00946927"/>
    <w:rsid w:val="009641E0"/>
    <w:rsid w:val="00974716"/>
    <w:rsid w:val="00975ED3"/>
    <w:rsid w:val="00977391"/>
    <w:rsid w:val="0098271E"/>
    <w:rsid w:val="0099215A"/>
    <w:rsid w:val="00996BEF"/>
    <w:rsid w:val="009A00F7"/>
    <w:rsid w:val="009A224C"/>
    <w:rsid w:val="009A4708"/>
    <w:rsid w:val="009C2964"/>
    <w:rsid w:val="009F04A0"/>
    <w:rsid w:val="009F6584"/>
    <w:rsid w:val="00A00292"/>
    <w:rsid w:val="00A011D1"/>
    <w:rsid w:val="00A07A32"/>
    <w:rsid w:val="00A12599"/>
    <w:rsid w:val="00A152F5"/>
    <w:rsid w:val="00A15B7E"/>
    <w:rsid w:val="00A21708"/>
    <w:rsid w:val="00A22E79"/>
    <w:rsid w:val="00A34454"/>
    <w:rsid w:val="00A344EE"/>
    <w:rsid w:val="00A3625D"/>
    <w:rsid w:val="00A37034"/>
    <w:rsid w:val="00A40BAC"/>
    <w:rsid w:val="00A42FFB"/>
    <w:rsid w:val="00A44918"/>
    <w:rsid w:val="00A51489"/>
    <w:rsid w:val="00A62D81"/>
    <w:rsid w:val="00A76959"/>
    <w:rsid w:val="00A77009"/>
    <w:rsid w:val="00A95360"/>
    <w:rsid w:val="00AA2454"/>
    <w:rsid w:val="00AA2AF3"/>
    <w:rsid w:val="00AA7050"/>
    <w:rsid w:val="00AB0045"/>
    <w:rsid w:val="00AB1082"/>
    <w:rsid w:val="00AC5357"/>
    <w:rsid w:val="00AE1BEE"/>
    <w:rsid w:val="00AE3BA4"/>
    <w:rsid w:val="00AE7464"/>
    <w:rsid w:val="00AE7F74"/>
    <w:rsid w:val="00AF25D5"/>
    <w:rsid w:val="00AF5311"/>
    <w:rsid w:val="00AF5FE2"/>
    <w:rsid w:val="00B000B1"/>
    <w:rsid w:val="00B00304"/>
    <w:rsid w:val="00B11EFF"/>
    <w:rsid w:val="00B32F88"/>
    <w:rsid w:val="00B35FCE"/>
    <w:rsid w:val="00B42EAE"/>
    <w:rsid w:val="00B47BF2"/>
    <w:rsid w:val="00B66BC8"/>
    <w:rsid w:val="00B735D1"/>
    <w:rsid w:val="00B7674C"/>
    <w:rsid w:val="00B8718E"/>
    <w:rsid w:val="00B926D0"/>
    <w:rsid w:val="00B958D0"/>
    <w:rsid w:val="00BA7035"/>
    <w:rsid w:val="00BB4F68"/>
    <w:rsid w:val="00BB796D"/>
    <w:rsid w:val="00BC362F"/>
    <w:rsid w:val="00BC534D"/>
    <w:rsid w:val="00BE0076"/>
    <w:rsid w:val="00BE5AC2"/>
    <w:rsid w:val="00BF54F6"/>
    <w:rsid w:val="00C038D0"/>
    <w:rsid w:val="00C126DF"/>
    <w:rsid w:val="00C17F0E"/>
    <w:rsid w:val="00C202EC"/>
    <w:rsid w:val="00C20D59"/>
    <w:rsid w:val="00C21903"/>
    <w:rsid w:val="00C2306A"/>
    <w:rsid w:val="00C255E8"/>
    <w:rsid w:val="00C2663B"/>
    <w:rsid w:val="00C30130"/>
    <w:rsid w:val="00C31EED"/>
    <w:rsid w:val="00C32370"/>
    <w:rsid w:val="00C32748"/>
    <w:rsid w:val="00C3674C"/>
    <w:rsid w:val="00C37842"/>
    <w:rsid w:val="00C456E2"/>
    <w:rsid w:val="00C52CFF"/>
    <w:rsid w:val="00C54009"/>
    <w:rsid w:val="00C65872"/>
    <w:rsid w:val="00C667A3"/>
    <w:rsid w:val="00C713D4"/>
    <w:rsid w:val="00C76B78"/>
    <w:rsid w:val="00C85ABA"/>
    <w:rsid w:val="00C870DC"/>
    <w:rsid w:val="00CC7FF5"/>
    <w:rsid w:val="00CD56C9"/>
    <w:rsid w:val="00CE708E"/>
    <w:rsid w:val="00CF4587"/>
    <w:rsid w:val="00D04BDE"/>
    <w:rsid w:val="00D065EC"/>
    <w:rsid w:val="00D0697A"/>
    <w:rsid w:val="00D06AA0"/>
    <w:rsid w:val="00D07DBB"/>
    <w:rsid w:val="00D15573"/>
    <w:rsid w:val="00D15E15"/>
    <w:rsid w:val="00D21E10"/>
    <w:rsid w:val="00D26C17"/>
    <w:rsid w:val="00D3033D"/>
    <w:rsid w:val="00D32898"/>
    <w:rsid w:val="00D32E49"/>
    <w:rsid w:val="00D365B8"/>
    <w:rsid w:val="00D371CD"/>
    <w:rsid w:val="00D70478"/>
    <w:rsid w:val="00D74C0D"/>
    <w:rsid w:val="00D91C89"/>
    <w:rsid w:val="00D96AA5"/>
    <w:rsid w:val="00DA1155"/>
    <w:rsid w:val="00DA5797"/>
    <w:rsid w:val="00DB49F4"/>
    <w:rsid w:val="00DB4F6A"/>
    <w:rsid w:val="00DD32B1"/>
    <w:rsid w:val="00E00856"/>
    <w:rsid w:val="00E033F6"/>
    <w:rsid w:val="00E15E5C"/>
    <w:rsid w:val="00E17194"/>
    <w:rsid w:val="00E262E8"/>
    <w:rsid w:val="00E340A2"/>
    <w:rsid w:val="00E3731D"/>
    <w:rsid w:val="00E45515"/>
    <w:rsid w:val="00E523DF"/>
    <w:rsid w:val="00E5487D"/>
    <w:rsid w:val="00E62936"/>
    <w:rsid w:val="00E64A2B"/>
    <w:rsid w:val="00E650BE"/>
    <w:rsid w:val="00E65835"/>
    <w:rsid w:val="00E66F3E"/>
    <w:rsid w:val="00E7176C"/>
    <w:rsid w:val="00E93CE9"/>
    <w:rsid w:val="00E96618"/>
    <w:rsid w:val="00EB533F"/>
    <w:rsid w:val="00EC1FE2"/>
    <w:rsid w:val="00EC25E9"/>
    <w:rsid w:val="00EC3EE9"/>
    <w:rsid w:val="00EC5BB6"/>
    <w:rsid w:val="00ED0AD7"/>
    <w:rsid w:val="00ED6F54"/>
    <w:rsid w:val="00EE164E"/>
    <w:rsid w:val="00EE380A"/>
    <w:rsid w:val="00EE784A"/>
    <w:rsid w:val="00F01A6D"/>
    <w:rsid w:val="00F1392C"/>
    <w:rsid w:val="00F15659"/>
    <w:rsid w:val="00F17C8F"/>
    <w:rsid w:val="00F25AF8"/>
    <w:rsid w:val="00F26537"/>
    <w:rsid w:val="00F52256"/>
    <w:rsid w:val="00F5705D"/>
    <w:rsid w:val="00F63BF1"/>
    <w:rsid w:val="00F66521"/>
    <w:rsid w:val="00F66CC3"/>
    <w:rsid w:val="00F731DD"/>
    <w:rsid w:val="00F74B82"/>
    <w:rsid w:val="00F86AAF"/>
    <w:rsid w:val="00F9293C"/>
    <w:rsid w:val="00F93804"/>
    <w:rsid w:val="00F95531"/>
    <w:rsid w:val="00FA3336"/>
    <w:rsid w:val="00FB39BF"/>
    <w:rsid w:val="00FB67BF"/>
    <w:rsid w:val="00FC17B9"/>
    <w:rsid w:val="00FC5A4A"/>
    <w:rsid w:val="00FC7E24"/>
    <w:rsid w:val="00FD401D"/>
    <w:rsid w:val="00FE2737"/>
    <w:rsid w:val="00FE281C"/>
    <w:rsid w:val="00FE2D19"/>
    <w:rsid w:val="00FE4F03"/>
    <w:rsid w:val="00FE6715"/>
    <w:rsid w:val="00FF6BFE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927D"/>
  <w15:chartTrackingRefBased/>
  <w15:docId w15:val="{C2E6D8BF-E4D0-4854-8AFE-50F4F5B3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5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5E8"/>
    <w:pPr>
      <w:ind w:left="720"/>
      <w:contextualSpacing/>
    </w:pPr>
  </w:style>
  <w:style w:type="paragraph" w:styleId="NoSpacing">
    <w:name w:val="No Spacing"/>
    <w:uiPriority w:val="1"/>
    <w:qFormat/>
    <w:rsid w:val="008A013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E5A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A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6D1A"/>
    <w:pPr>
      <w:spacing w:after="0" w:line="240" w:lineRule="auto"/>
    </w:pPr>
  </w:style>
  <w:style w:type="character" w:customStyle="1" w:styleId="ui-provider">
    <w:name w:val="ui-provider"/>
    <w:basedOn w:val="DefaultParagraphFont"/>
    <w:rsid w:val="001976D7"/>
  </w:style>
  <w:style w:type="paragraph" w:styleId="Header">
    <w:name w:val="header"/>
    <w:basedOn w:val="Normal"/>
    <w:link w:val="HeaderChar"/>
    <w:uiPriority w:val="99"/>
    <w:unhideWhenUsed/>
    <w:rsid w:val="00F74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82"/>
  </w:style>
  <w:style w:type="paragraph" w:styleId="Footer">
    <w:name w:val="footer"/>
    <w:basedOn w:val="Normal"/>
    <w:link w:val="FooterChar"/>
    <w:uiPriority w:val="99"/>
    <w:unhideWhenUsed/>
    <w:rsid w:val="00F74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0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2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4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9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9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8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1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8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38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1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1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4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7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48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4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2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1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1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41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9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4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8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6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96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4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38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4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9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6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61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95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4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72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8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8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5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5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15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4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5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57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8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88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9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13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63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89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5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29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30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2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95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7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34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49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20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0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3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8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60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79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4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0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8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17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43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7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4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9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2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4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8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3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0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47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3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39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DF9E4D07DF74D9C39DE4EBDC51910" ma:contentTypeVersion="12" ma:contentTypeDescription="Create a new document." ma:contentTypeScope="" ma:versionID="8891241b82310550fd62e595cca86c12">
  <xsd:schema xmlns:xsd="http://www.w3.org/2001/XMLSchema" xmlns:xs="http://www.w3.org/2001/XMLSchema" xmlns:p="http://schemas.microsoft.com/office/2006/metadata/properties" xmlns:ns3="b18bf452-4a56-49be-8961-7216cf625810" xmlns:ns4="08e5eab6-dfce-4511-a4c0-a322d2558414" targetNamespace="http://schemas.microsoft.com/office/2006/metadata/properties" ma:root="true" ma:fieldsID="1d0045e21254e62ec8af9918d0997902" ns3:_="" ns4:_="">
    <xsd:import namespace="b18bf452-4a56-49be-8961-7216cf625810"/>
    <xsd:import namespace="08e5eab6-dfce-4511-a4c0-a322d25584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bf452-4a56-49be-8961-7216cf625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5eab6-dfce-4511-a4c0-a322d2558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C657A4-FC46-4E38-BAA0-996EB5D9C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8bf452-4a56-49be-8961-7216cf625810"/>
    <ds:schemaRef ds:uri="08e5eab6-dfce-4511-a4c0-a322d2558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C3F118-ECCA-44F6-B7FA-8AD6254AA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F6600-49C8-4D44-AE34-199A9F371C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Gerry</dc:creator>
  <cp:keywords/>
  <dc:description/>
  <cp:lastModifiedBy>Spencer, Alvetta</cp:lastModifiedBy>
  <cp:revision>2</cp:revision>
  <cp:lastPrinted>2023-03-09T00:14:00Z</cp:lastPrinted>
  <dcterms:created xsi:type="dcterms:W3CDTF">2024-04-17T18:13:00Z</dcterms:created>
  <dcterms:modified xsi:type="dcterms:W3CDTF">2024-04-17T18:13:00Z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0x010100741DF9E4D07DF74D9C39DE4EBDC51910</vt:lpwstr>
  </property>
</Properties>
</file>