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9079B" w14:textId="382F9D1B" w:rsidR="00E272C6" w:rsidRPr="005228B9" w:rsidRDefault="00E272C6" w:rsidP="00F96F4A">
      <w:pPr>
        <w:keepNext/>
        <w:keepLines/>
        <w:tabs>
          <w:tab w:val="left" w:pos="6480"/>
        </w:tabs>
        <w:spacing w:before="200" w:after="0" w:line="240" w:lineRule="auto"/>
        <w:ind w:left="720"/>
        <w:jc w:val="both"/>
        <w:outlineLvl w:val="1"/>
        <w:rPr>
          <w:rFonts w:ascii="Times New Roman" w:eastAsia="Times New Roman" w:hAnsi="Times New Roman" w:cs="Times New Roman"/>
          <w:bCs/>
          <w:sz w:val="24"/>
          <w:szCs w:val="24"/>
        </w:rPr>
      </w:pPr>
      <w:r w:rsidRPr="005228B9">
        <w:rPr>
          <w:rFonts w:ascii="Times New Roman" w:eastAsia="Times New Roman" w:hAnsi="Times New Roman" w:cs="Times New Roman"/>
          <w:b/>
          <w:bCs/>
          <w:sz w:val="24"/>
          <w:szCs w:val="24"/>
        </w:rPr>
        <w:t xml:space="preserve">Health Standard No.: </w:t>
      </w:r>
      <w:r w:rsidRPr="005228B9">
        <w:rPr>
          <w:rFonts w:ascii="Times New Roman" w:eastAsia="Times New Roman" w:hAnsi="Times New Roman" w:cs="Times New Roman"/>
          <w:bCs/>
          <w:sz w:val="24"/>
          <w:szCs w:val="24"/>
        </w:rPr>
        <w:t>21-1</w:t>
      </w:r>
      <w:r w:rsidRPr="005228B9">
        <w:rPr>
          <w:rFonts w:ascii="Times New Roman" w:eastAsia="Times New Roman" w:hAnsi="Times New Roman" w:cs="Times New Roman"/>
          <w:bCs/>
          <w:sz w:val="24"/>
          <w:szCs w:val="24"/>
        </w:rPr>
        <w:tab/>
      </w:r>
      <w:r w:rsidRPr="005228B9">
        <w:rPr>
          <w:rFonts w:ascii="Times New Roman" w:eastAsia="Times New Roman" w:hAnsi="Times New Roman" w:cs="Times New Roman"/>
          <w:b/>
          <w:bCs/>
          <w:sz w:val="24"/>
          <w:szCs w:val="24"/>
        </w:rPr>
        <w:t>Issue Date</w:t>
      </w:r>
      <w:r w:rsidRPr="005228B9">
        <w:rPr>
          <w:rFonts w:ascii="Times New Roman" w:eastAsia="Times New Roman" w:hAnsi="Times New Roman" w:cs="Times New Roman"/>
          <w:bCs/>
          <w:sz w:val="24"/>
          <w:szCs w:val="24"/>
        </w:rPr>
        <w:t xml:space="preserve">: </w:t>
      </w:r>
      <w:r w:rsidR="00495242">
        <w:rPr>
          <w:rFonts w:ascii="Times New Roman" w:eastAsia="Times New Roman" w:hAnsi="Times New Roman" w:cs="Times New Roman"/>
          <w:bCs/>
          <w:sz w:val="24"/>
          <w:szCs w:val="24"/>
        </w:rPr>
        <w:t>July</w:t>
      </w:r>
      <w:r w:rsidRPr="005228B9">
        <w:rPr>
          <w:rFonts w:ascii="Times New Roman" w:eastAsia="Times New Roman" w:hAnsi="Times New Roman" w:cs="Times New Roman"/>
          <w:bCs/>
          <w:sz w:val="24"/>
          <w:szCs w:val="24"/>
        </w:rPr>
        <w:t xml:space="preserve"> </w:t>
      </w:r>
      <w:r w:rsidR="00451716">
        <w:rPr>
          <w:rFonts w:ascii="Times New Roman" w:eastAsia="Times New Roman" w:hAnsi="Times New Roman" w:cs="Times New Roman"/>
          <w:bCs/>
          <w:sz w:val="24"/>
          <w:szCs w:val="24"/>
        </w:rPr>
        <w:t>28</w:t>
      </w:r>
      <w:r w:rsidR="00495242">
        <w:rPr>
          <w:rFonts w:ascii="Times New Roman" w:eastAsia="Times New Roman" w:hAnsi="Times New Roman" w:cs="Times New Roman"/>
          <w:bCs/>
          <w:sz w:val="24"/>
          <w:szCs w:val="24"/>
        </w:rPr>
        <w:t xml:space="preserve">, </w:t>
      </w:r>
      <w:r w:rsidRPr="005228B9">
        <w:rPr>
          <w:rFonts w:ascii="Times New Roman" w:eastAsia="Times New Roman" w:hAnsi="Times New Roman" w:cs="Times New Roman"/>
          <w:bCs/>
          <w:sz w:val="24"/>
          <w:szCs w:val="24"/>
        </w:rPr>
        <w:t>2021</w:t>
      </w:r>
    </w:p>
    <w:p w14:paraId="41F58838" w14:textId="7E396659" w:rsidR="00E272C6" w:rsidRPr="005228B9" w:rsidRDefault="00E272C6" w:rsidP="00F96F4A">
      <w:pPr>
        <w:keepNext/>
        <w:tabs>
          <w:tab w:val="left" w:pos="6480"/>
        </w:tabs>
        <w:autoSpaceDE w:val="0"/>
        <w:autoSpaceDN w:val="0"/>
        <w:adjustRightInd w:val="0"/>
        <w:spacing w:after="0" w:line="240" w:lineRule="auto"/>
        <w:ind w:left="720"/>
        <w:outlineLvl w:val="2"/>
        <w:rPr>
          <w:rFonts w:ascii="Times New Roman" w:eastAsia="Times New Roman" w:hAnsi="Times New Roman" w:cs="Times New Roman"/>
          <w:b/>
          <w:bCs/>
          <w:sz w:val="24"/>
          <w:szCs w:val="24"/>
        </w:rPr>
      </w:pPr>
      <w:r w:rsidRPr="005228B9">
        <w:rPr>
          <w:rFonts w:ascii="Times New Roman" w:eastAsia="Times New Roman" w:hAnsi="Times New Roman" w:cs="Times New Roman"/>
          <w:b/>
          <w:bCs/>
          <w:sz w:val="24"/>
          <w:szCs w:val="24"/>
        </w:rPr>
        <w:t>Subject:</w:t>
      </w:r>
      <w:r w:rsidRPr="005228B9">
        <w:rPr>
          <w:sz w:val="24"/>
          <w:szCs w:val="24"/>
        </w:rPr>
        <w:t xml:space="preserve"> </w:t>
      </w:r>
      <w:r w:rsidRPr="005228B9">
        <w:rPr>
          <w:rFonts w:ascii="Times New Roman" w:eastAsia="Times New Roman" w:hAnsi="Times New Roman" w:cs="Times New Roman"/>
          <w:b/>
          <w:bCs/>
          <w:sz w:val="24"/>
          <w:szCs w:val="24"/>
        </w:rPr>
        <w:t xml:space="preserve">Osteoporosis Guidelines for Individuals             Effective Date: Upon release            </w:t>
      </w:r>
    </w:p>
    <w:p w14:paraId="0377AE0E" w14:textId="41437CC2" w:rsidR="00E272C6" w:rsidRPr="005228B9" w:rsidRDefault="00E272C6" w:rsidP="00F96F4A">
      <w:pPr>
        <w:tabs>
          <w:tab w:val="left" w:pos="6480"/>
        </w:tabs>
        <w:spacing w:after="0" w:line="240" w:lineRule="auto"/>
        <w:ind w:left="720" w:right="-1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5228B9">
        <w:rPr>
          <w:rFonts w:ascii="Times New Roman" w:eastAsia="Times New Roman" w:hAnsi="Times New Roman" w:cs="Times New Roman"/>
          <w:b/>
          <w:bCs/>
          <w:sz w:val="24"/>
          <w:szCs w:val="24"/>
        </w:rPr>
        <w:t>eceiving DDS Supports</w:t>
      </w:r>
      <w:r>
        <w:rPr>
          <w:rFonts w:ascii="Times New Roman" w:eastAsia="Times New Roman" w:hAnsi="Times New Roman" w:cs="Times New Roman"/>
          <w:b/>
          <w:bCs/>
          <w:sz w:val="24"/>
          <w:szCs w:val="24"/>
        </w:rPr>
        <w:t xml:space="preserve">                                                      </w:t>
      </w:r>
      <w:bookmarkStart w:id="0" w:name="_Hlk63157201"/>
      <w:r w:rsidRPr="005228B9">
        <w:rPr>
          <w:rFonts w:ascii="Times New Roman" w:eastAsia="Times New Roman" w:hAnsi="Times New Roman" w:cs="Times New Roman"/>
          <w:b/>
          <w:bCs/>
          <w:sz w:val="24"/>
          <w:szCs w:val="24"/>
        </w:rPr>
        <w:t>Approved:</w:t>
      </w:r>
      <w:r w:rsidR="00715B22">
        <w:rPr>
          <w:rFonts w:ascii="Times New Roman" w:eastAsia="Times New Roman" w:hAnsi="Times New Roman" w:cs="Times New Roman"/>
          <w:b/>
          <w:bCs/>
          <w:sz w:val="24"/>
          <w:szCs w:val="24"/>
        </w:rPr>
        <w:t>/s/</w:t>
      </w:r>
      <w:r w:rsidRPr="005228B9">
        <w:rPr>
          <w:rFonts w:ascii="Times New Roman" w:eastAsia="Times New Roman" w:hAnsi="Times New Roman" w:cs="Times New Roman"/>
          <w:bCs/>
          <w:sz w:val="24"/>
          <w:szCs w:val="24"/>
        </w:rPr>
        <w:t>Dr. Valencia Bagby-Young</w:t>
      </w:r>
      <w:bookmarkEnd w:id="0"/>
    </w:p>
    <w:p w14:paraId="215CFD2B" w14:textId="116A7881" w:rsidR="00E272C6" w:rsidRDefault="00E272C6" w:rsidP="00F96F4A">
      <w:pPr>
        <w:tabs>
          <w:tab w:val="left" w:pos="6480"/>
        </w:tabs>
        <w:spacing w:after="0" w:line="240" w:lineRule="auto"/>
        <w:ind w:left="720" w:right="-144"/>
        <w:rPr>
          <w:rFonts w:ascii="Times New Roman" w:eastAsia="Times New Roman" w:hAnsi="Times New Roman" w:cs="Times New Roman"/>
          <w:sz w:val="24"/>
          <w:szCs w:val="24"/>
        </w:rPr>
      </w:pPr>
      <w:r w:rsidRPr="005228B9">
        <w:rPr>
          <w:rFonts w:ascii="Times New Roman" w:eastAsia="Times New Roman" w:hAnsi="Times New Roman" w:cs="Times New Roman"/>
          <w:b/>
          <w:bCs/>
          <w:sz w:val="24"/>
          <w:szCs w:val="24"/>
        </w:rPr>
        <w:t xml:space="preserve">Section: </w:t>
      </w:r>
      <w:r w:rsidRPr="005228B9">
        <w:rPr>
          <w:rFonts w:ascii="Times New Roman" w:eastAsia="Times New Roman" w:hAnsi="Times New Roman" w:cs="Times New Roman"/>
          <w:sz w:val="24"/>
          <w:szCs w:val="24"/>
        </w:rPr>
        <w:t>Health Standards</w:t>
      </w:r>
      <w:r w:rsidR="0038060E">
        <w:rPr>
          <w:rFonts w:ascii="Times New Roman" w:eastAsia="Times New Roman" w:hAnsi="Times New Roman" w:cs="Times New Roman"/>
          <w:sz w:val="24"/>
          <w:szCs w:val="24"/>
        </w:rPr>
        <w:tab/>
      </w:r>
      <w:r w:rsidR="0038060E" w:rsidRPr="005228B9">
        <w:rPr>
          <w:rFonts w:ascii="Times New Roman" w:eastAsia="Times New Roman" w:hAnsi="Times New Roman" w:cs="Times New Roman"/>
          <w:b/>
          <w:bCs/>
          <w:sz w:val="24"/>
          <w:szCs w:val="24"/>
        </w:rPr>
        <w:t>Approved</w:t>
      </w:r>
      <w:r w:rsidR="0038060E" w:rsidRPr="00451716">
        <w:rPr>
          <w:rFonts w:ascii="Times New Roman" w:eastAsia="Times New Roman" w:hAnsi="Times New Roman" w:cs="Times New Roman"/>
          <w:bCs/>
          <w:sz w:val="24"/>
          <w:szCs w:val="24"/>
        </w:rPr>
        <w:t>:</w:t>
      </w:r>
      <w:r w:rsidR="00715B22" w:rsidRPr="00451716">
        <w:rPr>
          <w:rFonts w:ascii="Times New Roman" w:eastAsia="Times New Roman" w:hAnsi="Times New Roman" w:cs="Times New Roman"/>
          <w:bCs/>
          <w:sz w:val="24"/>
          <w:szCs w:val="24"/>
        </w:rPr>
        <w:t xml:space="preserve">/s/Jordan </w:t>
      </w:r>
      <w:r w:rsidR="00451716">
        <w:rPr>
          <w:rFonts w:ascii="Times New Roman" w:eastAsia="Times New Roman" w:hAnsi="Times New Roman" w:cs="Times New Roman"/>
          <w:bCs/>
          <w:sz w:val="24"/>
          <w:szCs w:val="24"/>
        </w:rPr>
        <w:t xml:space="preserve">A. </w:t>
      </w:r>
      <w:r w:rsidR="00715B22" w:rsidRPr="00451716">
        <w:rPr>
          <w:rFonts w:ascii="Times New Roman" w:eastAsia="Times New Roman" w:hAnsi="Times New Roman" w:cs="Times New Roman"/>
          <w:bCs/>
          <w:sz w:val="24"/>
          <w:szCs w:val="24"/>
        </w:rPr>
        <w:t>Scheff/</w:t>
      </w:r>
      <w:r w:rsidR="00451716" w:rsidRPr="00451716">
        <w:rPr>
          <w:rFonts w:ascii="Times New Roman" w:eastAsia="Times New Roman" w:hAnsi="Times New Roman" w:cs="Times New Roman"/>
          <w:bCs/>
          <w:sz w:val="24"/>
          <w:szCs w:val="24"/>
        </w:rPr>
        <w:t>LT</w:t>
      </w:r>
    </w:p>
    <w:p w14:paraId="375798AD" w14:textId="1CFFC69B" w:rsidR="00E272C6" w:rsidRPr="00715B22" w:rsidRDefault="00E272C6" w:rsidP="00F96F4A">
      <w:pPr>
        <w:spacing w:after="0" w:line="240" w:lineRule="auto"/>
        <w:ind w:left="720"/>
        <w:jc w:val="center"/>
        <w:rPr>
          <w:rFonts w:ascii="Times New Roman" w:hAnsi="Times New Roman" w:cs="Times New Roman"/>
          <w:b/>
          <w:color w:val="FF0000"/>
          <w:sz w:val="24"/>
          <w:szCs w:val="24"/>
        </w:rPr>
      </w:pPr>
    </w:p>
    <w:p w14:paraId="42054809" w14:textId="66B1C571" w:rsidR="00715B22" w:rsidRDefault="00715B22" w:rsidP="00F96F4A">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Introduction</w:t>
      </w:r>
    </w:p>
    <w:p w14:paraId="7D310DAF" w14:textId="5854CD75" w:rsidR="00D51A56" w:rsidRDefault="00DC213E" w:rsidP="00F96F4A">
      <w:pPr>
        <w:spacing w:after="0" w:line="240" w:lineRule="auto"/>
        <w:ind w:left="720"/>
        <w:rPr>
          <w:rFonts w:ascii="Times New Roman" w:hAnsi="Times New Roman" w:cs="Times New Roman"/>
          <w:sz w:val="24"/>
          <w:szCs w:val="24"/>
        </w:rPr>
      </w:pPr>
      <w:r w:rsidRPr="00DC213E">
        <w:rPr>
          <w:rFonts w:ascii="Times New Roman" w:hAnsi="Times New Roman" w:cs="Times New Roman"/>
          <w:sz w:val="24"/>
          <w:szCs w:val="24"/>
        </w:rPr>
        <w:t xml:space="preserve">Osteoporosis is a bone disease that occurs when the body loses too much bone, makes too little bone, or both.  Individuals with </w:t>
      </w:r>
      <w:r>
        <w:rPr>
          <w:rFonts w:ascii="Times New Roman" w:hAnsi="Times New Roman" w:cs="Times New Roman"/>
          <w:sz w:val="24"/>
          <w:szCs w:val="24"/>
        </w:rPr>
        <w:t>intellectual and developmental disabilities</w:t>
      </w:r>
      <w:r w:rsidRPr="00DC213E">
        <w:rPr>
          <w:rFonts w:ascii="Times New Roman" w:hAnsi="Times New Roman" w:cs="Times New Roman"/>
          <w:sz w:val="24"/>
          <w:szCs w:val="24"/>
        </w:rPr>
        <w:t xml:space="preserve"> may have limited ability to communicate injuries, limited mobility requiring physical assistance and use of adaptive equipment, other comorbidities and medications affecting bone health.  This health standard provides nursing guidance regarding early detection, prevention, and the care of persons diagnosed with osteoporosis and related conditions or those who are considered at risk.</w:t>
      </w:r>
    </w:p>
    <w:p w14:paraId="31E825CA" w14:textId="77777777" w:rsidR="00DC213E" w:rsidRDefault="00DC213E" w:rsidP="00F96F4A">
      <w:pPr>
        <w:spacing w:after="0" w:line="240" w:lineRule="auto"/>
        <w:ind w:left="720"/>
        <w:rPr>
          <w:rFonts w:ascii="Times New Roman" w:hAnsi="Times New Roman" w:cs="Times New Roman"/>
          <w:b/>
          <w:sz w:val="24"/>
          <w:szCs w:val="24"/>
        </w:rPr>
      </w:pPr>
    </w:p>
    <w:p w14:paraId="23870B30" w14:textId="77777777" w:rsidR="00715B22" w:rsidRPr="00715B22" w:rsidRDefault="00A37B0F" w:rsidP="00F96F4A">
      <w:pPr>
        <w:pStyle w:val="ListParagraph"/>
        <w:numPr>
          <w:ilvl w:val="0"/>
          <w:numId w:val="16"/>
        </w:numPr>
        <w:spacing w:after="0" w:line="240" w:lineRule="auto"/>
        <w:rPr>
          <w:rFonts w:ascii="Times New Roman" w:hAnsi="Times New Roman" w:cs="Times New Roman"/>
          <w:b/>
          <w:sz w:val="24"/>
          <w:szCs w:val="24"/>
        </w:rPr>
      </w:pPr>
      <w:r w:rsidRPr="00715B22">
        <w:rPr>
          <w:rFonts w:ascii="Times New Roman" w:hAnsi="Times New Roman" w:cs="Times New Roman"/>
          <w:b/>
          <w:sz w:val="24"/>
          <w:szCs w:val="24"/>
        </w:rPr>
        <w:t>Purpose</w:t>
      </w:r>
    </w:p>
    <w:p w14:paraId="7740B1AB" w14:textId="31420168" w:rsidR="005228B9" w:rsidRPr="00ED5927" w:rsidRDefault="009538FE" w:rsidP="00F96F4A">
      <w:pPr>
        <w:pStyle w:val="ListParagraph"/>
        <w:spacing w:after="0" w:line="240" w:lineRule="auto"/>
        <w:rPr>
          <w:rFonts w:ascii="Times New Roman" w:hAnsi="Times New Roman" w:cs="Times New Roman"/>
          <w:sz w:val="24"/>
          <w:szCs w:val="24"/>
        </w:rPr>
      </w:pPr>
      <w:r w:rsidRPr="005228B9">
        <w:rPr>
          <w:rFonts w:ascii="Times New Roman" w:hAnsi="Times New Roman" w:cs="Times New Roman"/>
          <w:sz w:val="24"/>
          <w:szCs w:val="24"/>
        </w:rPr>
        <w:t>This</w:t>
      </w:r>
      <w:r w:rsidR="00C77FDD" w:rsidRPr="005228B9">
        <w:rPr>
          <w:rFonts w:ascii="Times New Roman" w:hAnsi="Times New Roman" w:cs="Times New Roman"/>
          <w:sz w:val="24"/>
          <w:szCs w:val="24"/>
        </w:rPr>
        <w:t xml:space="preserve"> </w:t>
      </w:r>
      <w:r w:rsidR="00B36F35" w:rsidRPr="005228B9">
        <w:rPr>
          <w:rFonts w:ascii="Times New Roman" w:hAnsi="Times New Roman" w:cs="Times New Roman"/>
          <w:sz w:val="24"/>
          <w:szCs w:val="24"/>
        </w:rPr>
        <w:t xml:space="preserve">health standard </w:t>
      </w:r>
      <w:r w:rsidR="00C77FDD" w:rsidRPr="005228B9">
        <w:rPr>
          <w:rFonts w:ascii="Times New Roman" w:hAnsi="Times New Roman" w:cs="Times New Roman"/>
          <w:sz w:val="24"/>
          <w:szCs w:val="24"/>
        </w:rPr>
        <w:t>clarifies</w:t>
      </w:r>
      <w:r w:rsidRPr="005228B9">
        <w:rPr>
          <w:rFonts w:ascii="Times New Roman" w:hAnsi="Times New Roman" w:cs="Times New Roman"/>
          <w:sz w:val="24"/>
          <w:szCs w:val="24"/>
        </w:rPr>
        <w:t xml:space="preserve"> </w:t>
      </w:r>
      <w:r w:rsidR="00B36F35" w:rsidRPr="005228B9">
        <w:rPr>
          <w:rFonts w:ascii="Times New Roman" w:hAnsi="Times New Roman" w:cs="Times New Roman"/>
          <w:sz w:val="24"/>
          <w:szCs w:val="24"/>
        </w:rPr>
        <w:t xml:space="preserve">nursing </w:t>
      </w:r>
      <w:r w:rsidRPr="005228B9">
        <w:rPr>
          <w:rFonts w:ascii="Times New Roman" w:hAnsi="Times New Roman" w:cs="Times New Roman"/>
          <w:sz w:val="24"/>
          <w:szCs w:val="24"/>
        </w:rPr>
        <w:t xml:space="preserve">best practice </w:t>
      </w:r>
      <w:r w:rsidR="00B36F35" w:rsidRPr="005228B9">
        <w:rPr>
          <w:rFonts w:ascii="Times New Roman" w:hAnsi="Times New Roman" w:cs="Times New Roman"/>
          <w:sz w:val="24"/>
          <w:szCs w:val="24"/>
        </w:rPr>
        <w:t xml:space="preserve">care for </w:t>
      </w:r>
      <w:r w:rsidR="00C77FDD" w:rsidRPr="005228B9">
        <w:rPr>
          <w:rFonts w:ascii="Times New Roman" w:hAnsi="Times New Roman" w:cs="Times New Roman"/>
          <w:sz w:val="24"/>
          <w:szCs w:val="24"/>
        </w:rPr>
        <w:t>individuals</w:t>
      </w:r>
      <w:r w:rsidRPr="005228B9">
        <w:rPr>
          <w:rFonts w:ascii="Times New Roman" w:hAnsi="Times New Roman" w:cs="Times New Roman"/>
          <w:sz w:val="24"/>
          <w:szCs w:val="24"/>
        </w:rPr>
        <w:t xml:space="preserve"> served by </w:t>
      </w:r>
      <w:r w:rsidR="00F55E15" w:rsidRPr="005228B9">
        <w:rPr>
          <w:rFonts w:ascii="Times New Roman" w:hAnsi="Times New Roman" w:cs="Times New Roman"/>
          <w:sz w:val="24"/>
          <w:szCs w:val="24"/>
        </w:rPr>
        <w:t>DDS</w:t>
      </w:r>
      <w:r w:rsidR="00C77FDD" w:rsidRPr="005228B9">
        <w:rPr>
          <w:rFonts w:ascii="Times New Roman" w:hAnsi="Times New Roman" w:cs="Times New Roman"/>
          <w:sz w:val="24"/>
          <w:szCs w:val="24"/>
        </w:rPr>
        <w:t xml:space="preserve"> </w:t>
      </w:r>
      <w:r w:rsidRPr="005228B9">
        <w:rPr>
          <w:rFonts w:ascii="Times New Roman" w:hAnsi="Times New Roman" w:cs="Times New Roman"/>
          <w:sz w:val="24"/>
          <w:szCs w:val="24"/>
        </w:rPr>
        <w:t>w</w:t>
      </w:r>
      <w:r w:rsidR="00F55E15" w:rsidRPr="005228B9">
        <w:rPr>
          <w:rFonts w:ascii="Times New Roman" w:hAnsi="Times New Roman" w:cs="Times New Roman"/>
          <w:sz w:val="24"/>
          <w:szCs w:val="24"/>
        </w:rPr>
        <w:t>ho</w:t>
      </w:r>
      <w:r w:rsidRPr="005228B9">
        <w:rPr>
          <w:rFonts w:ascii="Times New Roman" w:hAnsi="Times New Roman" w:cs="Times New Roman"/>
          <w:sz w:val="24"/>
          <w:szCs w:val="24"/>
        </w:rPr>
        <w:t xml:space="preserve"> </w:t>
      </w:r>
      <w:r w:rsidR="00E1720E" w:rsidRPr="005228B9">
        <w:rPr>
          <w:rFonts w:ascii="Times New Roman" w:hAnsi="Times New Roman" w:cs="Times New Roman"/>
          <w:sz w:val="24"/>
          <w:szCs w:val="24"/>
        </w:rPr>
        <w:t xml:space="preserve">are </w:t>
      </w:r>
      <w:r w:rsidRPr="005228B9">
        <w:rPr>
          <w:rFonts w:ascii="Times New Roman" w:hAnsi="Times New Roman" w:cs="Times New Roman"/>
          <w:sz w:val="24"/>
          <w:szCs w:val="24"/>
        </w:rPr>
        <w:t>diagnosed with osteoporosis</w:t>
      </w:r>
      <w:r w:rsidR="00687764" w:rsidRPr="005228B9">
        <w:rPr>
          <w:rFonts w:ascii="Times New Roman" w:hAnsi="Times New Roman" w:cs="Times New Roman"/>
          <w:sz w:val="24"/>
          <w:szCs w:val="24"/>
        </w:rPr>
        <w:t>.</w:t>
      </w:r>
      <w:r w:rsidRPr="005228B9">
        <w:rPr>
          <w:rFonts w:ascii="Times New Roman" w:hAnsi="Times New Roman" w:cs="Times New Roman"/>
          <w:sz w:val="24"/>
          <w:szCs w:val="24"/>
        </w:rPr>
        <w:t xml:space="preserve"> </w:t>
      </w:r>
      <w:r w:rsidR="000A1916" w:rsidRPr="005228B9">
        <w:rPr>
          <w:rFonts w:ascii="Times New Roman" w:hAnsi="Times New Roman" w:cs="Times New Roman"/>
          <w:sz w:val="24"/>
          <w:szCs w:val="24"/>
        </w:rPr>
        <w:t xml:space="preserve">This protocol will identify precautionary measures to avoid </w:t>
      </w:r>
      <w:r w:rsidR="0005481A">
        <w:rPr>
          <w:rFonts w:ascii="Times New Roman" w:hAnsi="Times New Roman" w:cs="Times New Roman"/>
          <w:sz w:val="24"/>
          <w:szCs w:val="24"/>
        </w:rPr>
        <w:t xml:space="preserve">the </w:t>
      </w:r>
      <w:r w:rsidR="0005481A" w:rsidRPr="00ED5927">
        <w:rPr>
          <w:rFonts w:ascii="Times New Roman" w:hAnsi="Times New Roman" w:cs="Times New Roman"/>
          <w:sz w:val="24"/>
          <w:szCs w:val="24"/>
        </w:rPr>
        <w:t>increased risk</w:t>
      </w:r>
      <w:r w:rsidR="0005481A">
        <w:rPr>
          <w:rFonts w:ascii="Times New Roman" w:hAnsi="Times New Roman" w:cs="Times New Roman"/>
          <w:sz w:val="24"/>
          <w:szCs w:val="24"/>
        </w:rPr>
        <w:t xml:space="preserve"> of</w:t>
      </w:r>
      <w:r w:rsidR="000A1916" w:rsidRPr="00ED5927">
        <w:rPr>
          <w:rFonts w:ascii="Times New Roman" w:hAnsi="Times New Roman" w:cs="Times New Roman"/>
          <w:sz w:val="24"/>
          <w:szCs w:val="24"/>
        </w:rPr>
        <w:t xml:space="preserve"> injuries and fractures that </w:t>
      </w:r>
      <w:r w:rsidR="0005481A">
        <w:rPr>
          <w:rFonts w:ascii="Times New Roman" w:hAnsi="Times New Roman" w:cs="Times New Roman"/>
          <w:sz w:val="24"/>
          <w:szCs w:val="24"/>
        </w:rPr>
        <w:t>comes</w:t>
      </w:r>
      <w:r w:rsidR="000A1916" w:rsidRPr="00ED5927">
        <w:rPr>
          <w:rFonts w:ascii="Times New Roman" w:hAnsi="Times New Roman" w:cs="Times New Roman"/>
          <w:sz w:val="24"/>
          <w:szCs w:val="24"/>
        </w:rPr>
        <w:t xml:space="preserve"> with the diagnosis of osteoporosis</w:t>
      </w:r>
      <w:r w:rsidR="00502489">
        <w:rPr>
          <w:rFonts w:ascii="Times New Roman" w:hAnsi="Times New Roman" w:cs="Times New Roman"/>
          <w:sz w:val="24"/>
          <w:szCs w:val="24"/>
        </w:rPr>
        <w:t xml:space="preserve"> and o</w:t>
      </w:r>
      <w:proofErr w:type="spellStart"/>
      <w:r w:rsidR="00502489" w:rsidRPr="005228B9">
        <w:rPr>
          <w:rFonts w:ascii="Times New Roman" w:hAnsi="Times New Roman" w:cs="Times New Roman"/>
          <w:sz w:val="24"/>
          <w:szCs w:val="24"/>
          <w:lang w:val="en"/>
        </w:rPr>
        <w:t>steopenia</w:t>
      </w:r>
      <w:proofErr w:type="spellEnd"/>
      <w:r w:rsidR="000A1916" w:rsidRPr="00ED5927">
        <w:rPr>
          <w:rFonts w:ascii="Times New Roman" w:hAnsi="Times New Roman" w:cs="Times New Roman"/>
          <w:sz w:val="24"/>
          <w:szCs w:val="24"/>
        </w:rPr>
        <w:t>. </w:t>
      </w:r>
    </w:p>
    <w:p w14:paraId="50392433" w14:textId="6320AAAE" w:rsidR="00981FB9" w:rsidRPr="005228B9" w:rsidRDefault="000A1916" w:rsidP="00F96F4A">
      <w:pPr>
        <w:pStyle w:val="ListParagraph"/>
        <w:rPr>
          <w:rFonts w:ascii="Times New Roman" w:hAnsi="Times New Roman" w:cs="Times New Roman"/>
          <w:sz w:val="24"/>
          <w:szCs w:val="24"/>
        </w:rPr>
      </w:pPr>
      <w:r w:rsidRPr="005228B9">
        <w:rPr>
          <w:rFonts w:ascii="Times New Roman" w:hAnsi="Times New Roman" w:cs="Times New Roman"/>
          <w:sz w:val="24"/>
          <w:szCs w:val="24"/>
        </w:rPr>
        <w:t xml:space="preserve"> </w:t>
      </w:r>
    </w:p>
    <w:p w14:paraId="6819B797" w14:textId="77777777" w:rsidR="00715B22" w:rsidRPr="00715B22" w:rsidRDefault="00964B95" w:rsidP="00F96F4A">
      <w:pPr>
        <w:pStyle w:val="ListParagraph"/>
        <w:numPr>
          <w:ilvl w:val="0"/>
          <w:numId w:val="16"/>
        </w:numPr>
        <w:spacing w:after="0" w:line="240" w:lineRule="auto"/>
        <w:rPr>
          <w:rFonts w:ascii="Times New Roman" w:eastAsia="Times New Roman" w:hAnsi="Times New Roman" w:cs="Times New Roman"/>
          <w:b/>
          <w:sz w:val="24"/>
          <w:szCs w:val="24"/>
        </w:rPr>
      </w:pPr>
      <w:r w:rsidRPr="00715B22">
        <w:rPr>
          <w:rFonts w:ascii="Times New Roman" w:hAnsi="Times New Roman" w:cs="Times New Roman"/>
          <w:b/>
          <w:sz w:val="24"/>
          <w:szCs w:val="24"/>
        </w:rPr>
        <w:t>Applicability</w:t>
      </w:r>
    </w:p>
    <w:p w14:paraId="0A5BA5D3" w14:textId="229676B5" w:rsidR="005228B9" w:rsidRPr="00ED5927" w:rsidRDefault="00B36F35" w:rsidP="00F96F4A">
      <w:pPr>
        <w:pStyle w:val="ListParagraph"/>
        <w:spacing w:after="0" w:line="240" w:lineRule="auto"/>
        <w:rPr>
          <w:rFonts w:ascii="Times New Roman" w:eastAsia="Times New Roman" w:hAnsi="Times New Roman" w:cs="Times New Roman"/>
          <w:sz w:val="24"/>
          <w:szCs w:val="24"/>
        </w:rPr>
      </w:pPr>
      <w:r w:rsidRPr="00ED5927">
        <w:rPr>
          <w:rFonts w:ascii="Times New Roman" w:eastAsia="Times New Roman" w:hAnsi="Times New Roman" w:cs="Times New Roman"/>
          <w:sz w:val="24"/>
          <w:szCs w:val="24"/>
        </w:rPr>
        <w:t>This health standard applies to all individuals for whom the department bears direct or oversight responsibility for their health and safety. This standard is to be applied to the planning and coordination of care for individuals</w:t>
      </w:r>
      <w:r w:rsidR="0005481A">
        <w:rPr>
          <w:rFonts w:ascii="Times New Roman" w:eastAsia="Times New Roman" w:hAnsi="Times New Roman" w:cs="Times New Roman"/>
          <w:sz w:val="24"/>
          <w:szCs w:val="24"/>
        </w:rPr>
        <w:t>.</w:t>
      </w:r>
      <w:r w:rsidRPr="00ED5927">
        <w:rPr>
          <w:rFonts w:ascii="Times New Roman" w:eastAsia="Times New Roman" w:hAnsi="Times New Roman" w:cs="Times New Roman"/>
          <w:sz w:val="24"/>
          <w:szCs w:val="24"/>
        </w:rPr>
        <w:t xml:space="preserve"> </w:t>
      </w:r>
      <w:r w:rsidR="0005481A">
        <w:rPr>
          <w:rFonts w:ascii="Times New Roman" w:eastAsia="Times New Roman" w:hAnsi="Times New Roman" w:cs="Times New Roman"/>
          <w:sz w:val="24"/>
          <w:szCs w:val="24"/>
        </w:rPr>
        <w:t>It</w:t>
      </w:r>
      <w:r w:rsidRPr="00ED5927">
        <w:rPr>
          <w:rFonts w:ascii="Times New Roman" w:eastAsia="Times New Roman" w:hAnsi="Times New Roman" w:cs="Times New Roman"/>
          <w:sz w:val="24"/>
          <w:szCs w:val="24"/>
        </w:rPr>
        <w:t xml:space="preserve"> provides guidance to direct support staff for individuals </w:t>
      </w:r>
      <w:r w:rsidR="0005481A">
        <w:rPr>
          <w:rFonts w:ascii="Times New Roman" w:eastAsia="Times New Roman" w:hAnsi="Times New Roman" w:cs="Times New Roman"/>
          <w:sz w:val="24"/>
          <w:szCs w:val="24"/>
        </w:rPr>
        <w:t xml:space="preserve">who </w:t>
      </w:r>
      <w:r w:rsidRPr="00ED5927">
        <w:rPr>
          <w:rFonts w:ascii="Times New Roman" w:eastAsia="Times New Roman" w:hAnsi="Times New Roman" w:cs="Times New Roman"/>
          <w:sz w:val="24"/>
          <w:szCs w:val="24"/>
        </w:rPr>
        <w:t>receiv</w:t>
      </w:r>
      <w:r w:rsidR="0005481A">
        <w:rPr>
          <w:rFonts w:ascii="Times New Roman" w:eastAsia="Times New Roman" w:hAnsi="Times New Roman" w:cs="Times New Roman"/>
          <w:sz w:val="24"/>
          <w:szCs w:val="24"/>
        </w:rPr>
        <w:t>e</w:t>
      </w:r>
      <w:r w:rsidRPr="00ED5927">
        <w:rPr>
          <w:rFonts w:ascii="Times New Roman" w:eastAsia="Times New Roman" w:hAnsi="Times New Roman" w:cs="Times New Roman"/>
          <w:sz w:val="24"/>
          <w:szCs w:val="24"/>
        </w:rPr>
        <w:t xml:space="preserve"> residential funding or </w:t>
      </w:r>
      <w:r w:rsidR="0005481A">
        <w:rPr>
          <w:rFonts w:ascii="Times New Roman" w:eastAsia="Times New Roman" w:hAnsi="Times New Roman" w:cs="Times New Roman"/>
          <w:sz w:val="24"/>
          <w:szCs w:val="24"/>
        </w:rPr>
        <w:t xml:space="preserve">services </w:t>
      </w:r>
      <w:r w:rsidRPr="00ED5927">
        <w:rPr>
          <w:rFonts w:ascii="Times New Roman" w:eastAsia="Times New Roman" w:hAnsi="Times New Roman" w:cs="Times New Roman"/>
          <w:sz w:val="24"/>
          <w:szCs w:val="24"/>
        </w:rPr>
        <w:t xml:space="preserve"> and individuals </w:t>
      </w:r>
      <w:r w:rsidR="0005481A">
        <w:rPr>
          <w:rFonts w:ascii="Times New Roman" w:eastAsia="Times New Roman" w:hAnsi="Times New Roman" w:cs="Times New Roman"/>
          <w:sz w:val="24"/>
          <w:szCs w:val="24"/>
        </w:rPr>
        <w:t xml:space="preserve">who </w:t>
      </w:r>
      <w:r w:rsidRPr="00ED5927">
        <w:rPr>
          <w:rFonts w:ascii="Times New Roman" w:eastAsia="Times New Roman" w:hAnsi="Times New Roman" w:cs="Times New Roman"/>
          <w:sz w:val="24"/>
          <w:szCs w:val="24"/>
        </w:rPr>
        <w:t>receiv</w:t>
      </w:r>
      <w:r w:rsidR="0005481A">
        <w:rPr>
          <w:rFonts w:ascii="Times New Roman" w:eastAsia="Times New Roman" w:hAnsi="Times New Roman" w:cs="Times New Roman"/>
          <w:sz w:val="24"/>
          <w:szCs w:val="24"/>
        </w:rPr>
        <w:t>e</w:t>
      </w:r>
      <w:r w:rsidRPr="00ED5927">
        <w:rPr>
          <w:rFonts w:ascii="Times New Roman" w:eastAsia="Times New Roman" w:hAnsi="Times New Roman" w:cs="Times New Roman"/>
          <w:sz w:val="24"/>
          <w:szCs w:val="24"/>
        </w:rPr>
        <w:t xml:space="preserve"> employment opportunities and day services. </w:t>
      </w:r>
    </w:p>
    <w:p w14:paraId="282E1155" w14:textId="77777777" w:rsidR="005228B9" w:rsidRPr="00A426B1" w:rsidRDefault="005228B9" w:rsidP="00F96F4A">
      <w:pPr>
        <w:pStyle w:val="ListParagraph"/>
        <w:rPr>
          <w:rFonts w:ascii="Times New Roman" w:eastAsia="Times New Roman" w:hAnsi="Times New Roman" w:cs="Times New Roman"/>
          <w:sz w:val="16"/>
          <w:szCs w:val="16"/>
        </w:rPr>
      </w:pPr>
    </w:p>
    <w:p w14:paraId="093A2D5C" w14:textId="00BF6DCF" w:rsidR="000A1916" w:rsidRPr="005228B9" w:rsidRDefault="000A1916" w:rsidP="00F96F4A">
      <w:pPr>
        <w:pStyle w:val="ListParagraph"/>
        <w:numPr>
          <w:ilvl w:val="0"/>
          <w:numId w:val="16"/>
        </w:numPr>
        <w:rPr>
          <w:rFonts w:ascii="Times New Roman" w:hAnsi="Times New Roman" w:cs="Times New Roman"/>
          <w:b/>
          <w:sz w:val="24"/>
          <w:szCs w:val="24"/>
        </w:rPr>
      </w:pPr>
      <w:r w:rsidRPr="005228B9">
        <w:rPr>
          <w:rFonts w:ascii="Times New Roman" w:hAnsi="Times New Roman" w:cs="Times New Roman"/>
          <w:b/>
          <w:sz w:val="24"/>
          <w:szCs w:val="24"/>
        </w:rPr>
        <w:t>Definitions</w:t>
      </w:r>
    </w:p>
    <w:p w14:paraId="0381541E" w14:textId="7D51433F" w:rsidR="00B36F35" w:rsidRDefault="00B36F35" w:rsidP="00F96F4A">
      <w:pPr>
        <w:autoSpaceDE w:val="0"/>
        <w:autoSpaceDN w:val="0"/>
        <w:adjustRightInd w:val="0"/>
        <w:spacing w:after="0" w:line="240" w:lineRule="auto"/>
        <w:ind w:left="720" w:right="360"/>
        <w:rPr>
          <w:rFonts w:ascii="Times New Roman" w:eastAsia="Times New Roman" w:hAnsi="Times New Roman" w:cs="Times New Roman"/>
          <w:bCs/>
          <w:sz w:val="24"/>
          <w:szCs w:val="24"/>
        </w:rPr>
      </w:pPr>
      <w:r w:rsidRPr="00B36F35">
        <w:rPr>
          <w:rFonts w:ascii="Times New Roman" w:eastAsia="Times New Roman" w:hAnsi="Times New Roman" w:cs="Times New Roman"/>
          <w:sz w:val="24"/>
          <w:szCs w:val="24"/>
        </w:rPr>
        <w:t>“Individual”</w:t>
      </w:r>
      <w:r w:rsidRPr="00B36F35">
        <w:rPr>
          <w:rFonts w:ascii="Times New Roman" w:eastAsia="Times New Roman" w:hAnsi="Times New Roman" w:cs="Times New Roman"/>
          <w:bCs/>
          <w:sz w:val="24"/>
          <w:szCs w:val="24"/>
        </w:rPr>
        <w:t xml:space="preserve"> means a person who receives funding or services from the Department of</w:t>
      </w:r>
      <w:r w:rsidR="005228B9">
        <w:rPr>
          <w:rFonts w:ascii="Times New Roman" w:eastAsia="Times New Roman" w:hAnsi="Times New Roman" w:cs="Times New Roman"/>
          <w:bCs/>
          <w:sz w:val="24"/>
          <w:szCs w:val="24"/>
        </w:rPr>
        <w:t xml:space="preserve"> </w:t>
      </w:r>
      <w:r w:rsidRPr="00B36F35">
        <w:rPr>
          <w:rFonts w:ascii="Times New Roman" w:eastAsia="Times New Roman" w:hAnsi="Times New Roman" w:cs="Times New Roman"/>
          <w:bCs/>
          <w:sz w:val="24"/>
          <w:szCs w:val="24"/>
        </w:rPr>
        <w:t>Developmental Services.</w:t>
      </w:r>
    </w:p>
    <w:p w14:paraId="318DB38F" w14:textId="77777777" w:rsidR="00ED5927" w:rsidRPr="00A426B1" w:rsidRDefault="00ED5927" w:rsidP="00F96F4A">
      <w:pPr>
        <w:autoSpaceDE w:val="0"/>
        <w:autoSpaceDN w:val="0"/>
        <w:adjustRightInd w:val="0"/>
        <w:spacing w:after="0" w:line="240" w:lineRule="auto"/>
        <w:ind w:left="720" w:right="360"/>
        <w:rPr>
          <w:rFonts w:ascii="Times New Roman" w:hAnsi="Times New Roman" w:cs="Times New Roman"/>
          <w:b/>
          <w:sz w:val="16"/>
          <w:szCs w:val="16"/>
        </w:rPr>
      </w:pPr>
    </w:p>
    <w:p w14:paraId="0E48124C" w14:textId="41345F15" w:rsidR="0063430A" w:rsidRPr="009D0DA6" w:rsidRDefault="00B36F35" w:rsidP="00F96F4A">
      <w:pPr>
        <w:spacing w:after="0" w:line="240" w:lineRule="auto"/>
        <w:ind w:left="720"/>
        <w:jc w:val="both"/>
        <w:rPr>
          <w:rFonts w:ascii="Times New Roman" w:eastAsia="Times New Roman" w:hAnsi="Times New Roman" w:cs="Times New Roman"/>
          <w:sz w:val="24"/>
          <w:szCs w:val="24"/>
        </w:rPr>
      </w:pPr>
      <w:r w:rsidRPr="009D0DA6">
        <w:rPr>
          <w:rFonts w:ascii="Times New Roman" w:hAnsi="Times New Roman" w:cs="Times New Roman"/>
          <w:sz w:val="24"/>
          <w:szCs w:val="24"/>
          <w:lang w:val="en"/>
        </w:rPr>
        <w:t>“</w:t>
      </w:r>
      <w:r w:rsidR="00305C4F" w:rsidRPr="009D0DA6">
        <w:rPr>
          <w:rFonts w:ascii="Times New Roman" w:hAnsi="Times New Roman" w:cs="Times New Roman"/>
          <w:sz w:val="24"/>
          <w:szCs w:val="24"/>
          <w:lang w:val="en"/>
        </w:rPr>
        <w:t>Osteoporosis</w:t>
      </w:r>
      <w:r w:rsidRPr="009D0DA6">
        <w:rPr>
          <w:rFonts w:ascii="Times New Roman" w:hAnsi="Times New Roman" w:cs="Times New Roman"/>
          <w:sz w:val="24"/>
          <w:szCs w:val="24"/>
          <w:lang w:val="en"/>
        </w:rPr>
        <w:t>”</w:t>
      </w:r>
      <w:r w:rsidR="00972F40" w:rsidRPr="009D0DA6">
        <w:rPr>
          <w:rFonts w:ascii="Times New Roman" w:hAnsi="Times New Roman" w:cs="Times New Roman"/>
          <w:sz w:val="24"/>
          <w:szCs w:val="24"/>
          <w:lang w:val="en"/>
        </w:rPr>
        <w:t xml:space="preserve"> </w:t>
      </w:r>
      <w:r w:rsidR="006D3284" w:rsidRPr="009D0DA6">
        <w:rPr>
          <w:rFonts w:ascii="Times New Roman" w:eastAsia="Times New Roman" w:hAnsi="Times New Roman" w:cs="Times New Roman"/>
          <w:sz w:val="24"/>
          <w:szCs w:val="24"/>
        </w:rPr>
        <w:t xml:space="preserve">is a disease of the bones that makes them weak and more likely to break </w:t>
      </w:r>
      <w:r w:rsidR="00655765" w:rsidRPr="009D0DA6">
        <w:rPr>
          <w:rFonts w:ascii="Times New Roman" w:eastAsia="Times New Roman" w:hAnsi="Times New Roman" w:cs="Times New Roman"/>
          <w:sz w:val="24"/>
          <w:szCs w:val="24"/>
        </w:rPr>
        <w:t xml:space="preserve">or </w:t>
      </w:r>
      <w:r w:rsidR="006D3284" w:rsidRPr="009D0DA6">
        <w:rPr>
          <w:rFonts w:ascii="Times New Roman" w:eastAsia="Times New Roman" w:hAnsi="Times New Roman" w:cs="Times New Roman"/>
          <w:sz w:val="24"/>
          <w:szCs w:val="24"/>
        </w:rPr>
        <w:t xml:space="preserve">fracture. It is </w:t>
      </w:r>
      <w:r w:rsidR="00655765" w:rsidRPr="009D0DA6">
        <w:rPr>
          <w:rFonts w:ascii="Times New Roman" w:eastAsia="Times New Roman" w:hAnsi="Times New Roman" w:cs="Times New Roman"/>
          <w:sz w:val="24"/>
          <w:szCs w:val="24"/>
        </w:rPr>
        <w:t xml:space="preserve">often asymptomatic and undiagnosed </w:t>
      </w:r>
      <w:r w:rsidR="006D3284" w:rsidRPr="009D0DA6">
        <w:rPr>
          <w:rFonts w:ascii="Times New Roman" w:eastAsia="Times New Roman" w:hAnsi="Times New Roman" w:cs="Times New Roman"/>
          <w:sz w:val="24"/>
          <w:szCs w:val="24"/>
        </w:rPr>
        <w:t xml:space="preserve">because </w:t>
      </w:r>
      <w:r w:rsidR="00655765" w:rsidRPr="009D0DA6">
        <w:rPr>
          <w:rFonts w:ascii="Times New Roman" w:eastAsia="Times New Roman" w:hAnsi="Times New Roman" w:cs="Times New Roman"/>
          <w:sz w:val="24"/>
          <w:szCs w:val="24"/>
        </w:rPr>
        <w:t xml:space="preserve">people </w:t>
      </w:r>
      <w:r w:rsidR="006D3284" w:rsidRPr="009D0DA6">
        <w:rPr>
          <w:rFonts w:ascii="Times New Roman" w:eastAsia="Times New Roman" w:hAnsi="Times New Roman" w:cs="Times New Roman"/>
          <w:sz w:val="24"/>
          <w:szCs w:val="24"/>
        </w:rPr>
        <w:t xml:space="preserve">cannot feel </w:t>
      </w:r>
      <w:r w:rsidR="00655765" w:rsidRPr="009D0DA6">
        <w:rPr>
          <w:rFonts w:ascii="Times New Roman" w:eastAsia="Times New Roman" w:hAnsi="Times New Roman" w:cs="Times New Roman"/>
          <w:sz w:val="24"/>
          <w:szCs w:val="24"/>
        </w:rPr>
        <w:t xml:space="preserve">their </w:t>
      </w:r>
      <w:r w:rsidR="006D3284" w:rsidRPr="009D0DA6">
        <w:rPr>
          <w:rFonts w:ascii="Times New Roman" w:eastAsia="Times New Roman" w:hAnsi="Times New Roman" w:cs="Times New Roman"/>
          <w:sz w:val="24"/>
          <w:szCs w:val="24"/>
        </w:rPr>
        <w:t>bones getting weaker</w:t>
      </w:r>
      <w:r w:rsidR="00655765" w:rsidRPr="009D0DA6">
        <w:rPr>
          <w:rFonts w:ascii="Times New Roman" w:eastAsia="Times New Roman" w:hAnsi="Times New Roman" w:cs="Times New Roman"/>
          <w:sz w:val="24"/>
          <w:szCs w:val="24"/>
        </w:rPr>
        <w:t xml:space="preserve"> or losing calcium</w:t>
      </w:r>
      <w:r w:rsidR="006D3284" w:rsidRPr="009D0DA6">
        <w:rPr>
          <w:rFonts w:ascii="Times New Roman" w:eastAsia="Times New Roman" w:hAnsi="Times New Roman" w:cs="Times New Roman"/>
          <w:sz w:val="24"/>
          <w:szCs w:val="24"/>
        </w:rPr>
        <w:t xml:space="preserve">.  </w:t>
      </w:r>
      <w:r w:rsidR="00655765" w:rsidRPr="009D0DA6">
        <w:rPr>
          <w:rFonts w:ascii="Times New Roman" w:eastAsia="Times New Roman" w:hAnsi="Times New Roman" w:cs="Times New Roman"/>
          <w:sz w:val="24"/>
          <w:szCs w:val="24"/>
        </w:rPr>
        <w:t xml:space="preserve">If </w:t>
      </w:r>
      <w:r w:rsidR="006D3284" w:rsidRPr="009D0DA6">
        <w:rPr>
          <w:rFonts w:ascii="Times New Roman" w:eastAsia="Times New Roman" w:hAnsi="Times New Roman" w:cs="Times New Roman"/>
          <w:sz w:val="24"/>
          <w:szCs w:val="24"/>
        </w:rPr>
        <w:t>a person has osteoporosis, fracture</w:t>
      </w:r>
      <w:r w:rsidR="00655765" w:rsidRPr="009D0DA6">
        <w:rPr>
          <w:rFonts w:ascii="Times New Roman" w:eastAsia="Times New Roman" w:hAnsi="Times New Roman" w:cs="Times New Roman"/>
          <w:sz w:val="24"/>
          <w:szCs w:val="24"/>
        </w:rPr>
        <w:t>s</w:t>
      </w:r>
      <w:r w:rsidR="006D3284" w:rsidRPr="009D0DA6">
        <w:rPr>
          <w:rFonts w:ascii="Times New Roman" w:eastAsia="Times New Roman" w:hAnsi="Times New Roman" w:cs="Times New Roman"/>
          <w:sz w:val="24"/>
          <w:szCs w:val="24"/>
        </w:rPr>
        <w:t xml:space="preserve"> </w:t>
      </w:r>
      <w:r w:rsidR="00655765" w:rsidRPr="009D0DA6">
        <w:rPr>
          <w:rFonts w:ascii="Times New Roman" w:eastAsia="Times New Roman" w:hAnsi="Times New Roman" w:cs="Times New Roman"/>
          <w:sz w:val="24"/>
          <w:szCs w:val="24"/>
        </w:rPr>
        <w:t xml:space="preserve">are </w:t>
      </w:r>
      <w:r w:rsidR="006D3284" w:rsidRPr="009D0DA6">
        <w:rPr>
          <w:rFonts w:ascii="Times New Roman" w:eastAsia="Times New Roman" w:hAnsi="Times New Roman" w:cs="Times New Roman"/>
          <w:sz w:val="24"/>
          <w:szCs w:val="24"/>
        </w:rPr>
        <w:t xml:space="preserve">more likely to occur in </w:t>
      </w:r>
      <w:r w:rsidR="00457925" w:rsidRPr="009D0DA6">
        <w:rPr>
          <w:rFonts w:ascii="Times New Roman" w:eastAsia="Times New Roman" w:hAnsi="Times New Roman" w:cs="Times New Roman"/>
          <w:sz w:val="24"/>
          <w:szCs w:val="24"/>
        </w:rPr>
        <w:t>their</w:t>
      </w:r>
      <w:r w:rsidR="00655765" w:rsidRPr="009D0DA6">
        <w:rPr>
          <w:rFonts w:ascii="Times New Roman" w:eastAsia="Times New Roman" w:hAnsi="Times New Roman" w:cs="Times New Roman"/>
          <w:sz w:val="24"/>
          <w:szCs w:val="24"/>
        </w:rPr>
        <w:t xml:space="preserve"> </w:t>
      </w:r>
      <w:r w:rsidR="006D3284" w:rsidRPr="009D0DA6">
        <w:rPr>
          <w:rFonts w:ascii="Times New Roman" w:eastAsia="Times New Roman" w:hAnsi="Times New Roman" w:cs="Times New Roman"/>
          <w:sz w:val="24"/>
          <w:szCs w:val="24"/>
        </w:rPr>
        <w:t xml:space="preserve">spine, hip or forearm. </w:t>
      </w:r>
      <w:r w:rsidR="00655765" w:rsidRPr="009D0DA6">
        <w:rPr>
          <w:rFonts w:ascii="Times New Roman" w:eastAsia="Times New Roman" w:hAnsi="Times New Roman" w:cs="Times New Roman"/>
          <w:sz w:val="24"/>
          <w:szCs w:val="24"/>
        </w:rPr>
        <w:t xml:space="preserve">A person </w:t>
      </w:r>
      <w:r w:rsidR="006D3284" w:rsidRPr="009D0DA6">
        <w:rPr>
          <w:rFonts w:ascii="Times New Roman" w:eastAsia="Times New Roman" w:hAnsi="Times New Roman" w:cs="Times New Roman"/>
          <w:sz w:val="24"/>
          <w:szCs w:val="24"/>
        </w:rPr>
        <w:t>with osteoporosis can break a bone from a minor fall and</w:t>
      </w:r>
      <w:r w:rsidR="00655765" w:rsidRPr="009D0DA6">
        <w:rPr>
          <w:rFonts w:ascii="Times New Roman" w:eastAsia="Times New Roman" w:hAnsi="Times New Roman" w:cs="Times New Roman"/>
          <w:sz w:val="24"/>
          <w:szCs w:val="24"/>
        </w:rPr>
        <w:t>,</w:t>
      </w:r>
      <w:r w:rsidR="006D3284" w:rsidRPr="009D0DA6">
        <w:rPr>
          <w:rFonts w:ascii="Times New Roman" w:eastAsia="Times New Roman" w:hAnsi="Times New Roman" w:cs="Times New Roman"/>
          <w:sz w:val="24"/>
          <w:szCs w:val="24"/>
        </w:rPr>
        <w:t xml:space="preserve"> when osteoporosis is severe</w:t>
      </w:r>
      <w:r w:rsidR="00655765" w:rsidRPr="009D0DA6">
        <w:rPr>
          <w:rFonts w:ascii="Times New Roman" w:eastAsia="Times New Roman" w:hAnsi="Times New Roman" w:cs="Times New Roman"/>
          <w:sz w:val="24"/>
          <w:szCs w:val="24"/>
        </w:rPr>
        <w:t>,</w:t>
      </w:r>
      <w:r w:rsidR="006D3284" w:rsidRPr="009D0DA6">
        <w:rPr>
          <w:rFonts w:ascii="Times New Roman" w:eastAsia="Times New Roman" w:hAnsi="Times New Roman" w:cs="Times New Roman"/>
          <w:sz w:val="24"/>
          <w:szCs w:val="24"/>
        </w:rPr>
        <w:t xml:space="preserve"> a fracture can occur when sneezing or even turning over in bed.  </w:t>
      </w:r>
      <w:hyperlink r:id="rId8" w:history="1">
        <w:r w:rsidR="009D0DA6" w:rsidRPr="009D0DA6">
          <w:rPr>
            <w:rFonts w:ascii="Times New Roman" w:hAnsi="Times New Roman" w:cs="Times New Roman"/>
            <w:color w:val="0000FF"/>
            <w:sz w:val="24"/>
            <w:szCs w:val="24"/>
            <w:u w:val="single"/>
          </w:rPr>
          <w:t>Definition of osteoporosis - NCI Dictionary of Cancer Terms - National Cancer Institute</w:t>
        </w:r>
      </w:hyperlink>
    </w:p>
    <w:p w14:paraId="333B15BD" w14:textId="77777777" w:rsidR="00715B22" w:rsidRPr="00A426B1" w:rsidRDefault="00715B22" w:rsidP="00F96F4A">
      <w:pPr>
        <w:spacing w:after="0" w:line="240" w:lineRule="auto"/>
        <w:ind w:left="720"/>
        <w:jc w:val="both"/>
        <w:rPr>
          <w:rFonts w:ascii="Times New Roman" w:hAnsi="Times New Roman" w:cs="Times New Roman"/>
          <w:sz w:val="16"/>
          <w:szCs w:val="16"/>
          <w:lang w:val="en"/>
        </w:rPr>
      </w:pPr>
    </w:p>
    <w:p w14:paraId="748341D6" w14:textId="6D9C896C" w:rsidR="00151F50" w:rsidRPr="009D0DA6" w:rsidRDefault="00B36F35" w:rsidP="00F96F4A">
      <w:pPr>
        <w:spacing w:after="0" w:line="240" w:lineRule="auto"/>
        <w:ind w:left="720"/>
        <w:jc w:val="both"/>
        <w:rPr>
          <w:rFonts w:ascii="Times New Roman" w:hAnsi="Times New Roman" w:cs="Times New Roman"/>
          <w:sz w:val="24"/>
          <w:szCs w:val="24"/>
          <w:lang w:val="en"/>
        </w:rPr>
      </w:pPr>
      <w:r w:rsidRPr="009D0DA6">
        <w:rPr>
          <w:rFonts w:ascii="Times New Roman" w:hAnsi="Times New Roman" w:cs="Times New Roman"/>
          <w:sz w:val="24"/>
          <w:szCs w:val="24"/>
          <w:lang w:val="en"/>
        </w:rPr>
        <w:t>“</w:t>
      </w:r>
      <w:r w:rsidR="00305C4F" w:rsidRPr="009D0DA6">
        <w:rPr>
          <w:rFonts w:ascii="Times New Roman" w:hAnsi="Times New Roman" w:cs="Times New Roman"/>
          <w:sz w:val="24"/>
          <w:szCs w:val="24"/>
          <w:lang w:val="en"/>
        </w:rPr>
        <w:t>Osteopenia</w:t>
      </w:r>
      <w:r w:rsidRPr="009D0DA6">
        <w:rPr>
          <w:rFonts w:ascii="Times New Roman" w:hAnsi="Times New Roman" w:cs="Times New Roman"/>
          <w:sz w:val="24"/>
          <w:szCs w:val="24"/>
          <w:lang w:val="en"/>
        </w:rPr>
        <w:t>”</w:t>
      </w:r>
      <w:r w:rsidR="00305C4F" w:rsidRPr="009D0DA6">
        <w:rPr>
          <w:rFonts w:ascii="Times New Roman" w:hAnsi="Times New Roman" w:cs="Times New Roman"/>
          <w:sz w:val="24"/>
          <w:szCs w:val="24"/>
          <w:lang w:val="en"/>
        </w:rPr>
        <w:t xml:space="preserve"> </w:t>
      </w:r>
      <w:r w:rsidR="006D3284" w:rsidRPr="009D0DA6">
        <w:rPr>
          <w:rFonts w:ascii="Times New Roman" w:hAnsi="Times New Roman" w:cs="Times New Roman"/>
          <w:sz w:val="24"/>
          <w:szCs w:val="24"/>
          <w:lang w:val="en"/>
        </w:rPr>
        <w:t xml:space="preserve">is a condition in which the person loses bone mass and as a result their bones weaken.  This occurs when bones </w:t>
      </w:r>
      <w:r w:rsidR="009E3F42" w:rsidRPr="009D0DA6">
        <w:rPr>
          <w:rFonts w:ascii="Times New Roman" w:hAnsi="Times New Roman" w:cs="Times New Roman"/>
          <w:sz w:val="24"/>
          <w:szCs w:val="24"/>
          <w:lang w:val="en"/>
        </w:rPr>
        <w:t xml:space="preserve">lose calcium and </w:t>
      </w:r>
      <w:r w:rsidR="006D3284" w:rsidRPr="009D0DA6">
        <w:rPr>
          <w:rFonts w:ascii="Times New Roman" w:hAnsi="Times New Roman" w:cs="Times New Roman"/>
          <w:sz w:val="24"/>
          <w:szCs w:val="24"/>
          <w:lang w:val="en"/>
        </w:rPr>
        <w:t xml:space="preserve">become brittle.  </w:t>
      </w:r>
      <w:r w:rsidR="009E3F42" w:rsidRPr="009D0DA6">
        <w:rPr>
          <w:rFonts w:ascii="Times New Roman" w:hAnsi="Times New Roman" w:cs="Times New Roman"/>
          <w:sz w:val="24"/>
          <w:szCs w:val="24"/>
          <w:lang w:val="en"/>
        </w:rPr>
        <w:t>A person’s t</w:t>
      </w:r>
      <w:r w:rsidR="006D3284" w:rsidRPr="009D0DA6">
        <w:rPr>
          <w:rFonts w:ascii="Times New Roman" w:hAnsi="Times New Roman" w:cs="Times New Roman"/>
          <w:sz w:val="24"/>
          <w:szCs w:val="24"/>
          <w:lang w:val="en"/>
        </w:rPr>
        <w:t xml:space="preserve">otal bone mass peaks around age 35.  A diagnosis of osteopenia is based on bone density testing results.  </w:t>
      </w:r>
      <w:r w:rsidR="009E3F42" w:rsidRPr="009D0DA6">
        <w:rPr>
          <w:rFonts w:ascii="Times New Roman" w:hAnsi="Times New Roman" w:cs="Times New Roman"/>
          <w:sz w:val="24"/>
          <w:szCs w:val="24"/>
          <w:lang w:val="en"/>
        </w:rPr>
        <w:t xml:space="preserve">A person </w:t>
      </w:r>
      <w:r w:rsidR="006D3284" w:rsidRPr="009D0DA6">
        <w:rPr>
          <w:rFonts w:ascii="Times New Roman" w:hAnsi="Times New Roman" w:cs="Times New Roman"/>
          <w:sz w:val="24"/>
          <w:szCs w:val="24"/>
          <w:lang w:val="en"/>
        </w:rPr>
        <w:t>with osteopenia ha</w:t>
      </w:r>
      <w:r w:rsidR="009E3F42" w:rsidRPr="009D0DA6">
        <w:rPr>
          <w:rFonts w:ascii="Times New Roman" w:hAnsi="Times New Roman" w:cs="Times New Roman"/>
          <w:sz w:val="24"/>
          <w:szCs w:val="24"/>
          <w:lang w:val="en"/>
        </w:rPr>
        <w:t>s</w:t>
      </w:r>
      <w:r w:rsidR="006D3284" w:rsidRPr="009D0DA6">
        <w:rPr>
          <w:rFonts w:ascii="Times New Roman" w:hAnsi="Times New Roman" w:cs="Times New Roman"/>
          <w:sz w:val="24"/>
          <w:szCs w:val="24"/>
          <w:lang w:val="en"/>
        </w:rPr>
        <w:t xml:space="preserve"> a greater chance of continuing bone loss that progresses to osteoporosis.</w:t>
      </w:r>
      <w:r w:rsidR="009D0DA6" w:rsidRPr="009D0DA6">
        <w:rPr>
          <w:rFonts w:ascii="Times New Roman" w:hAnsi="Times New Roman" w:cs="Times New Roman"/>
          <w:sz w:val="24"/>
          <w:szCs w:val="24"/>
        </w:rPr>
        <w:t xml:space="preserve"> </w:t>
      </w:r>
      <w:hyperlink r:id="rId9" w:history="1">
        <w:r w:rsidR="009D0DA6" w:rsidRPr="009D0DA6">
          <w:rPr>
            <w:rFonts w:ascii="Times New Roman" w:hAnsi="Times New Roman" w:cs="Times New Roman"/>
            <w:color w:val="0000FF"/>
            <w:sz w:val="24"/>
            <w:szCs w:val="24"/>
            <w:u w:val="single"/>
          </w:rPr>
          <w:t>Definition of osteopenia - NCI Dictionary of Cancer Terms - National Cancer Institute</w:t>
        </w:r>
      </w:hyperlink>
    </w:p>
    <w:p w14:paraId="1734082D" w14:textId="77777777" w:rsidR="00715B22" w:rsidRPr="00A426B1" w:rsidRDefault="00715B22" w:rsidP="00F96F4A">
      <w:pPr>
        <w:spacing w:after="0" w:line="240" w:lineRule="auto"/>
        <w:ind w:left="720"/>
        <w:jc w:val="both"/>
        <w:rPr>
          <w:rFonts w:ascii="Times New Roman" w:hAnsi="Times New Roman" w:cs="Times New Roman"/>
          <w:sz w:val="16"/>
          <w:szCs w:val="16"/>
          <w:lang w:val="en"/>
        </w:rPr>
      </w:pPr>
    </w:p>
    <w:p w14:paraId="1BC2BF25" w14:textId="171DE998" w:rsidR="00964B95" w:rsidRPr="00715B22" w:rsidRDefault="00964B95" w:rsidP="00F96F4A">
      <w:pPr>
        <w:pStyle w:val="ListParagraph"/>
        <w:numPr>
          <w:ilvl w:val="0"/>
          <w:numId w:val="16"/>
        </w:numPr>
        <w:jc w:val="both"/>
        <w:rPr>
          <w:rFonts w:ascii="Times New Roman" w:hAnsi="Times New Roman" w:cs="Times New Roman"/>
          <w:b/>
          <w:sz w:val="24"/>
          <w:szCs w:val="24"/>
          <w:lang w:val="en"/>
        </w:rPr>
      </w:pPr>
      <w:r w:rsidRPr="00715B22">
        <w:rPr>
          <w:rFonts w:ascii="Times New Roman" w:hAnsi="Times New Roman" w:cs="Times New Roman"/>
          <w:b/>
          <w:sz w:val="24"/>
          <w:szCs w:val="24"/>
        </w:rPr>
        <w:t>Implementation</w:t>
      </w:r>
    </w:p>
    <w:p w14:paraId="2B14B3D9" w14:textId="77777777" w:rsidR="00F96F4A" w:rsidRPr="00F96F4A" w:rsidRDefault="00F96F4A" w:rsidP="00F96F4A">
      <w:pPr>
        <w:pStyle w:val="ListParagraph"/>
        <w:spacing w:after="0" w:line="240" w:lineRule="auto"/>
        <w:ind w:left="1080"/>
        <w:rPr>
          <w:rFonts w:ascii="Times New Roman" w:hAnsi="Times New Roman" w:cs="Times New Roman"/>
          <w:sz w:val="16"/>
          <w:szCs w:val="16"/>
        </w:rPr>
      </w:pPr>
    </w:p>
    <w:p w14:paraId="43B03DB3" w14:textId="255AE520" w:rsidR="00576721" w:rsidRPr="00A426B1" w:rsidRDefault="007141E4" w:rsidP="00F96F4A">
      <w:pPr>
        <w:pStyle w:val="ListParagraph"/>
        <w:numPr>
          <w:ilvl w:val="0"/>
          <w:numId w:val="18"/>
        </w:numPr>
        <w:spacing w:after="0" w:line="240" w:lineRule="auto"/>
        <w:ind w:left="1080"/>
        <w:rPr>
          <w:rFonts w:ascii="Times New Roman" w:hAnsi="Times New Roman" w:cs="Times New Roman"/>
          <w:sz w:val="16"/>
          <w:szCs w:val="16"/>
        </w:rPr>
      </w:pPr>
      <w:r w:rsidRPr="00576721">
        <w:rPr>
          <w:rFonts w:ascii="Times New Roman" w:hAnsi="Times New Roman" w:cs="Times New Roman"/>
          <w:sz w:val="24"/>
          <w:szCs w:val="24"/>
        </w:rPr>
        <w:t xml:space="preserve">A Registered Nurse or other </w:t>
      </w:r>
      <w:r w:rsidR="00457925" w:rsidRPr="00576721">
        <w:rPr>
          <w:rFonts w:ascii="Times New Roman" w:hAnsi="Times New Roman" w:cs="Times New Roman"/>
          <w:sz w:val="24"/>
          <w:szCs w:val="24"/>
        </w:rPr>
        <w:t xml:space="preserve">healthcare professional </w:t>
      </w:r>
      <w:r w:rsidRPr="00576721">
        <w:rPr>
          <w:rFonts w:ascii="Times New Roman" w:hAnsi="Times New Roman" w:cs="Times New Roman"/>
          <w:sz w:val="24"/>
          <w:szCs w:val="24"/>
        </w:rPr>
        <w:t xml:space="preserve">may </w:t>
      </w:r>
      <w:proofErr w:type="gramStart"/>
      <w:r w:rsidRPr="00576721">
        <w:rPr>
          <w:rFonts w:ascii="Times New Roman" w:hAnsi="Times New Roman" w:cs="Times New Roman"/>
          <w:sz w:val="24"/>
          <w:szCs w:val="24"/>
        </w:rPr>
        <w:t>make a recommendation that</w:t>
      </w:r>
      <w:proofErr w:type="gramEnd"/>
      <w:r w:rsidRPr="00576721">
        <w:rPr>
          <w:rFonts w:ascii="Times New Roman" w:hAnsi="Times New Roman" w:cs="Times New Roman"/>
          <w:sz w:val="24"/>
          <w:szCs w:val="24"/>
        </w:rPr>
        <w:t xml:space="preserve"> an individual be examined by a </w:t>
      </w:r>
      <w:r w:rsidR="00457925" w:rsidRPr="00576721">
        <w:rPr>
          <w:rFonts w:ascii="Times New Roman" w:hAnsi="Times New Roman" w:cs="Times New Roman"/>
          <w:sz w:val="24"/>
          <w:szCs w:val="24"/>
        </w:rPr>
        <w:t xml:space="preserve">healthcare provider </w:t>
      </w:r>
      <w:r w:rsidRPr="00576721">
        <w:rPr>
          <w:rFonts w:ascii="Times New Roman" w:hAnsi="Times New Roman" w:cs="Times New Roman"/>
          <w:sz w:val="24"/>
          <w:szCs w:val="24"/>
        </w:rPr>
        <w:t xml:space="preserve">for signs and symptoms of osteoporosis or osteopenia based </w:t>
      </w:r>
      <w:r w:rsidR="00474A89" w:rsidRPr="00576721">
        <w:rPr>
          <w:rFonts w:ascii="Times New Roman" w:hAnsi="Times New Roman" w:cs="Times New Roman"/>
          <w:sz w:val="24"/>
          <w:szCs w:val="24"/>
        </w:rPr>
        <w:t>up</w:t>
      </w:r>
      <w:r w:rsidRPr="00576721">
        <w:rPr>
          <w:rFonts w:ascii="Times New Roman" w:hAnsi="Times New Roman" w:cs="Times New Roman"/>
          <w:sz w:val="24"/>
          <w:szCs w:val="24"/>
        </w:rPr>
        <w:t>on the observation of the individual</w:t>
      </w:r>
      <w:r w:rsidR="00457925" w:rsidRPr="00576721">
        <w:rPr>
          <w:rFonts w:ascii="Times New Roman" w:hAnsi="Times New Roman" w:cs="Times New Roman"/>
          <w:sz w:val="24"/>
          <w:szCs w:val="24"/>
        </w:rPr>
        <w:t xml:space="preserve"> and their medication or medical histories</w:t>
      </w:r>
      <w:r w:rsidR="009E3F42" w:rsidRPr="00576721">
        <w:rPr>
          <w:rFonts w:ascii="Times New Roman" w:hAnsi="Times New Roman" w:cs="Times New Roman"/>
          <w:sz w:val="24"/>
          <w:szCs w:val="24"/>
        </w:rPr>
        <w:t>.</w:t>
      </w:r>
      <w:r w:rsidRPr="00576721">
        <w:rPr>
          <w:rFonts w:ascii="Times New Roman" w:hAnsi="Times New Roman" w:cs="Times New Roman"/>
          <w:sz w:val="24"/>
          <w:szCs w:val="24"/>
        </w:rPr>
        <w:t xml:space="preserve"> </w:t>
      </w:r>
    </w:p>
    <w:p w14:paraId="080E231A" w14:textId="77777777" w:rsidR="00A426B1" w:rsidRPr="00576721" w:rsidRDefault="00A426B1" w:rsidP="00F96F4A">
      <w:pPr>
        <w:pStyle w:val="ListParagraph"/>
        <w:spacing w:after="0" w:line="240" w:lineRule="auto"/>
        <w:ind w:left="1080"/>
        <w:rPr>
          <w:rFonts w:ascii="Times New Roman" w:hAnsi="Times New Roman" w:cs="Times New Roman"/>
          <w:sz w:val="16"/>
          <w:szCs w:val="16"/>
        </w:rPr>
      </w:pPr>
    </w:p>
    <w:p w14:paraId="39013B4B" w14:textId="216543EF" w:rsidR="00502489" w:rsidRPr="00A426B1" w:rsidRDefault="009E3F42" w:rsidP="00F96F4A">
      <w:pPr>
        <w:pStyle w:val="ListParagraph"/>
        <w:numPr>
          <w:ilvl w:val="0"/>
          <w:numId w:val="18"/>
        </w:numPr>
        <w:spacing w:after="0" w:line="240" w:lineRule="auto"/>
        <w:ind w:left="1080"/>
        <w:rPr>
          <w:rFonts w:ascii="Times New Roman" w:hAnsi="Times New Roman" w:cs="Times New Roman"/>
          <w:sz w:val="16"/>
          <w:szCs w:val="16"/>
        </w:rPr>
      </w:pPr>
      <w:r w:rsidRPr="00576721">
        <w:rPr>
          <w:rFonts w:ascii="Times New Roman" w:hAnsi="Times New Roman" w:cs="Times New Roman"/>
          <w:sz w:val="24"/>
          <w:szCs w:val="24"/>
        </w:rPr>
        <w:t>If an individual has been diagnosed with osteoporosis or osteopenia by a</w:t>
      </w:r>
      <w:r w:rsidR="00576721" w:rsidRPr="00576721">
        <w:rPr>
          <w:rFonts w:ascii="Times New Roman" w:hAnsi="Times New Roman" w:cs="Times New Roman"/>
          <w:sz w:val="24"/>
          <w:szCs w:val="24"/>
        </w:rPr>
        <w:t xml:space="preserve"> </w:t>
      </w:r>
      <w:r w:rsidR="00457925" w:rsidRPr="00576721">
        <w:rPr>
          <w:rFonts w:ascii="Times New Roman" w:hAnsi="Times New Roman" w:cs="Times New Roman"/>
          <w:sz w:val="24"/>
          <w:szCs w:val="24"/>
        </w:rPr>
        <w:t xml:space="preserve">healthcare provider </w:t>
      </w:r>
      <w:r w:rsidRPr="00576721">
        <w:rPr>
          <w:rFonts w:ascii="Times New Roman" w:hAnsi="Times New Roman" w:cs="Times New Roman"/>
          <w:sz w:val="24"/>
          <w:szCs w:val="24"/>
        </w:rPr>
        <w:t xml:space="preserve">, the  </w:t>
      </w:r>
      <w:r w:rsidR="00F7469E" w:rsidRPr="00576721">
        <w:rPr>
          <w:rFonts w:ascii="Times New Roman" w:hAnsi="Times New Roman" w:cs="Times New Roman"/>
          <w:sz w:val="24"/>
          <w:szCs w:val="24"/>
        </w:rPr>
        <w:t>Registered Nurse</w:t>
      </w:r>
      <w:r w:rsidR="00457925" w:rsidRPr="00576721">
        <w:rPr>
          <w:rFonts w:ascii="Times New Roman" w:hAnsi="Times New Roman" w:cs="Times New Roman"/>
          <w:sz w:val="24"/>
          <w:szCs w:val="24"/>
        </w:rPr>
        <w:t xml:space="preserve"> shall</w:t>
      </w:r>
      <w:r w:rsidR="00FE4A8F" w:rsidRPr="00576721">
        <w:rPr>
          <w:rFonts w:ascii="Times New Roman" w:hAnsi="Times New Roman" w:cs="Times New Roman"/>
          <w:sz w:val="24"/>
          <w:szCs w:val="24"/>
        </w:rPr>
        <w:t xml:space="preserve"> </w:t>
      </w:r>
      <w:r w:rsidR="000063A2" w:rsidRPr="00576721">
        <w:rPr>
          <w:rFonts w:ascii="Times New Roman" w:hAnsi="Times New Roman" w:cs="Times New Roman"/>
          <w:sz w:val="24"/>
          <w:szCs w:val="24"/>
        </w:rPr>
        <w:t>identif</w:t>
      </w:r>
      <w:r w:rsidR="00457925" w:rsidRPr="00576721">
        <w:rPr>
          <w:rFonts w:ascii="Times New Roman" w:hAnsi="Times New Roman" w:cs="Times New Roman"/>
          <w:sz w:val="24"/>
          <w:szCs w:val="24"/>
        </w:rPr>
        <w:t xml:space="preserve">y appropriate interventions and preventative measures. </w:t>
      </w:r>
    </w:p>
    <w:p w14:paraId="44EBF719" w14:textId="77777777" w:rsidR="00A426B1" w:rsidRPr="00A426B1" w:rsidRDefault="00A426B1" w:rsidP="00F96F4A">
      <w:pPr>
        <w:spacing w:after="0" w:line="240" w:lineRule="auto"/>
        <w:ind w:left="1080"/>
        <w:rPr>
          <w:rFonts w:ascii="Times New Roman" w:hAnsi="Times New Roman" w:cs="Times New Roman"/>
          <w:sz w:val="16"/>
          <w:szCs w:val="16"/>
        </w:rPr>
      </w:pPr>
    </w:p>
    <w:p w14:paraId="52D418CC" w14:textId="03E02B04" w:rsidR="00B735D0" w:rsidRDefault="0067696E" w:rsidP="00F96F4A">
      <w:pPr>
        <w:pStyle w:val="ListParagraph"/>
        <w:numPr>
          <w:ilvl w:val="0"/>
          <w:numId w:val="1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E02E7" w:rsidRPr="00B735D0">
        <w:rPr>
          <w:rFonts w:ascii="Times New Roman" w:hAnsi="Times New Roman" w:cs="Times New Roman"/>
          <w:sz w:val="24"/>
          <w:szCs w:val="24"/>
        </w:rPr>
        <w:t xml:space="preserve">Registered Nurse </w:t>
      </w:r>
      <w:r w:rsidR="009B2880">
        <w:rPr>
          <w:rFonts w:ascii="Times New Roman" w:hAnsi="Times New Roman" w:cs="Times New Roman"/>
          <w:sz w:val="24"/>
          <w:szCs w:val="24"/>
        </w:rPr>
        <w:t xml:space="preserve">(RN) </w:t>
      </w:r>
      <w:r w:rsidR="005E02E7" w:rsidRPr="00B735D0">
        <w:rPr>
          <w:rFonts w:ascii="Times New Roman" w:hAnsi="Times New Roman" w:cs="Times New Roman"/>
          <w:sz w:val="24"/>
          <w:szCs w:val="24"/>
        </w:rPr>
        <w:t>shall determine all appropriate nursing interventions</w:t>
      </w:r>
      <w:r w:rsidR="00496A97" w:rsidRPr="00B735D0">
        <w:rPr>
          <w:rFonts w:ascii="Times New Roman" w:hAnsi="Times New Roman" w:cs="Times New Roman"/>
          <w:sz w:val="24"/>
          <w:szCs w:val="24"/>
        </w:rPr>
        <w:t xml:space="preserve"> </w:t>
      </w:r>
      <w:r w:rsidR="007A3C63" w:rsidRPr="00B735D0">
        <w:rPr>
          <w:rFonts w:ascii="Times New Roman" w:hAnsi="Times New Roman" w:cs="Times New Roman"/>
          <w:sz w:val="24"/>
          <w:szCs w:val="24"/>
        </w:rPr>
        <w:t xml:space="preserve">which </w:t>
      </w:r>
      <w:r w:rsidR="009E3F42">
        <w:rPr>
          <w:rFonts w:ascii="Times New Roman" w:hAnsi="Times New Roman" w:cs="Times New Roman"/>
          <w:sz w:val="24"/>
          <w:szCs w:val="24"/>
        </w:rPr>
        <w:t xml:space="preserve">may </w:t>
      </w:r>
      <w:r w:rsidR="007A3C63" w:rsidRPr="00B735D0">
        <w:rPr>
          <w:rFonts w:ascii="Times New Roman" w:hAnsi="Times New Roman" w:cs="Times New Roman"/>
          <w:sz w:val="24"/>
          <w:szCs w:val="24"/>
        </w:rPr>
        <w:t xml:space="preserve">minimize </w:t>
      </w:r>
      <w:r>
        <w:rPr>
          <w:rFonts w:ascii="Times New Roman" w:hAnsi="Times New Roman" w:cs="Times New Roman"/>
          <w:sz w:val="24"/>
          <w:szCs w:val="24"/>
        </w:rPr>
        <w:t xml:space="preserve">the individual’s </w:t>
      </w:r>
      <w:r w:rsidR="007A3C63" w:rsidRPr="00B735D0">
        <w:rPr>
          <w:rFonts w:ascii="Times New Roman" w:hAnsi="Times New Roman" w:cs="Times New Roman"/>
          <w:sz w:val="24"/>
          <w:szCs w:val="24"/>
        </w:rPr>
        <w:t xml:space="preserve">risk </w:t>
      </w:r>
      <w:r w:rsidR="0063430A" w:rsidRPr="00B735D0">
        <w:rPr>
          <w:rFonts w:ascii="Times New Roman" w:hAnsi="Times New Roman" w:cs="Times New Roman"/>
          <w:sz w:val="24"/>
          <w:szCs w:val="24"/>
        </w:rPr>
        <w:t>of injury</w:t>
      </w:r>
      <w:r w:rsidR="007A3C63" w:rsidRPr="00B735D0">
        <w:rPr>
          <w:rFonts w:ascii="Times New Roman" w:hAnsi="Times New Roman" w:cs="Times New Roman"/>
          <w:sz w:val="24"/>
          <w:szCs w:val="24"/>
        </w:rPr>
        <w:t xml:space="preserve"> and maintain or improve optimal bone health</w:t>
      </w:r>
      <w:r w:rsidR="00496A97" w:rsidRPr="00B735D0">
        <w:rPr>
          <w:rFonts w:ascii="Times New Roman" w:hAnsi="Times New Roman" w:cs="Times New Roman"/>
          <w:sz w:val="24"/>
          <w:szCs w:val="24"/>
        </w:rPr>
        <w:t xml:space="preserve">.  These interventions </w:t>
      </w:r>
      <w:r w:rsidR="000063A2" w:rsidRPr="00B735D0">
        <w:rPr>
          <w:rFonts w:ascii="Times New Roman" w:hAnsi="Times New Roman" w:cs="Times New Roman"/>
          <w:sz w:val="24"/>
          <w:szCs w:val="24"/>
        </w:rPr>
        <w:t>may</w:t>
      </w:r>
      <w:r w:rsidR="00F55E15" w:rsidRPr="00B735D0">
        <w:rPr>
          <w:rFonts w:ascii="Times New Roman" w:hAnsi="Times New Roman" w:cs="Times New Roman"/>
          <w:sz w:val="24"/>
          <w:szCs w:val="24"/>
        </w:rPr>
        <w:t xml:space="preserve"> include</w:t>
      </w:r>
      <w:r w:rsidR="000621E3">
        <w:rPr>
          <w:rFonts w:ascii="Times New Roman" w:hAnsi="Times New Roman" w:cs="Times New Roman"/>
          <w:sz w:val="24"/>
          <w:szCs w:val="24"/>
        </w:rPr>
        <w:t>,</w:t>
      </w:r>
      <w:r w:rsidR="00F55E15" w:rsidRPr="00B735D0">
        <w:rPr>
          <w:rFonts w:ascii="Times New Roman" w:hAnsi="Times New Roman" w:cs="Times New Roman"/>
          <w:sz w:val="24"/>
          <w:szCs w:val="24"/>
        </w:rPr>
        <w:t xml:space="preserve"> but are not limited to</w:t>
      </w:r>
      <w:r>
        <w:rPr>
          <w:rFonts w:ascii="Times New Roman" w:hAnsi="Times New Roman" w:cs="Times New Roman"/>
          <w:sz w:val="24"/>
          <w:szCs w:val="24"/>
        </w:rPr>
        <w:t>,</w:t>
      </w:r>
      <w:r w:rsidR="00F55E15" w:rsidRPr="00B735D0">
        <w:rPr>
          <w:rFonts w:ascii="Times New Roman" w:hAnsi="Times New Roman" w:cs="Times New Roman"/>
          <w:sz w:val="24"/>
          <w:szCs w:val="24"/>
        </w:rPr>
        <w:t xml:space="preserve"> the following</w:t>
      </w:r>
      <w:r w:rsidR="005E02E7" w:rsidRPr="00B735D0">
        <w:rPr>
          <w:rFonts w:ascii="Times New Roman" w:hAnsi="Times New Roman" w:cs="Times New Roman"/>
          <w:sz w:val="24"/>
          <w:szCs w:val="24"/>
        </w:rPr>
        <w:t>:</w:t>
      </w:r>
    </w:p>
    <w:p w14:paraId="46094C6D" w14:textId="77777777" w:rsidR="00502489" w:rsidRPr="00502489" w:rsidRDefault="00502489" w:rsidP="00F96F4A">
      <w:pPr>
        <w:spacing w:after="0" w:line="240" w:lineRule="auto"/>
        <w:ind w:left="720"/>
        <w:rPr>
          <w:rFonts w:ascii="Times New Roman" w:hAnsi="Times New Roman" w:cs="Times New Roman"/>
          <w:sz w:val="16"/>
          <w:szCs w:val="16"/>
        </w:rPr>
      </w:pPr>
    </w:p>
    <w:p w14:paraId="399780D5" w14:textId="49DED8D2" w:rsidR="00B735D0" w:rsidRDefault="005E02E7" w:rsidP="00A94672">
      <w:pPr>
        <w:pStyle w:val="ListParagraph"/>
        <w:numPr>
          <w:ilvl w:val="1"/>
          <w:numId w:val="18"/>
        </w:numPr>
        <w:spacing w:line="240" w:lineRule="auto"/>
        <w:ind w:left="1440"/>
        <w:rPr>
          <w:rFonts w:ascii="Times New Roman" w:hAnsi="Times New Roman" w:cs="Times New Roman"/>
          <w:sz w:val="24"/>
          <w:szCs w:val="24"/>
        </w:rPr>
      </w:pPr>
      <w:r w:rsidRPr="00B735D0">
        <w:rPr>
          <w:rFonts w:ascii="Times New Roman" w:hAnsi="Times New Roman" w:cs="Times New Roman"/>
          <w:sz w:val="24"/>
          <w:szCs w:val="24"/>
        </w:rPr>
        <w:t>Assess</w:t>
      </w:r>
      <w:r w:rsidR="0067696E">
        <w:rPr>
          <w:rFonts w:ascii="Times New Roman" w:hAnsi="Times New Roman" w:cs="Times New Roman"/>
          <w:sz w:val="24"/>
          <w:szCs w:val="24"/>
        </w:rPr>
        <w:t>ing</w:t>
      </w:r>
      <w:r w:rsidRPr="00B735D0">
        <w:rPr>
          <w:rFonts w:ascii="Times New Roman" w:hAnsi="Times New Roman" w:cs="Times New Roman"/>
          <w:sz w:val="24"/>
          <w:szCs w:val="24"/>
        </w:rPr>
        <w:t xml:space="preserve"> </w:t>
      </w:r>
      <w:r w:rsidR="006D3284" w:rsidRPr="00B735D0">
        <w:rPr>
          <w:rFonts w:ascii="Times New Roman" w:hAnsi="Times New Roman" w:cs="Times New Roman"/>
          <w:sz w:val="24"/>
          <w:szCs w:val="24"/>
        </w:rPr>
        <w:t>the</w:t>
      </w:r>
      <w:r w:rsidR="005228B9" w:rsidRPr="00B735D0">
        <w:rPr>
          <w:rFonts w:ascii="Times New Roman" w:hAnsi="Times New Roman" w:cs="Times New Roman"/>
          <w:sz w:val="24"/>
          <w:szCs w:val="24"/>
        </w:rPr>
        <w:t xml:space="preserve"> </w:t>
      </w:r>
      <w:r w:rsidRPr="00B735D0">
        <w:rPr>
          <w:rFonts w:ascii="Times New Roman" w:hAnsi="Times New Roman" w:cs="Times New Roman"/>
          <w:sz w:val="24"/>
          <w:szCs w:val="24"/>
        </w:rPr>
        <w:t xml:space="preserve">need for </w:t>
      </w:r>
      <w:r w:rsidR="0067696E">
        <w:rPr>
          <w:rFonts w:ascii="Times New Roman" w:hAnsi="Times New Roman" w:cs="Times New Roman"/>
          <w:sz w:val="24"/>
          <w:szCs w:val="24"/>
        </w:rPr>
        <w:t xml:space="preserve">bed </w:t>
      </w:r>
      <w:r w:rsidRPr="00B735D0">
        <w:rPr>
          <w:rFonts w:ascii="Times New Roman" w:hAnsi="Times New Roman" w:cs="Times New Roman"/>
          <w:sz w:val="24"/>
          <w:szCs w:val="24"/>
        </w:rPr>
        <w:t>side rails to prevent falls</w:t>
      </w:r>
      <w:r w:rsidR="008425DB" w:rsidRPr="00B735D0">
        <w:rPr>
          <w:rFonts w:ascii="Times New Roman" w:hAnsi="Times New Roman" w:cs="Times New Roman"/>
          <w:sz w:val="24"/>
          <w:szCs w:val="24"/>
        </w:rPr>
        <w:t xml:space="preserve"> by reviewing</w:t>
      </w:r>
      <w:r w:rsidR="0067696E">
        <w:rPr>
          <w:rFonts w:ascii="Times New Roman" w:hAnsi="Times New Roman" w:cs="Times New Roman"/>
          <w:sz w:val="24"/>
          <w:szCs w:val="24"/>
        </w:rPr>
        <w:t xml:space="preserve"> and </w:t>
      </w:r>
      <w:r w:rsidR="008425DB" w:rsidRPr="00B735D0">
        <w:rPr>
          <w:rFonts w:ascii="Times New Roman" w:hAnsi="Times New Roman" w:cs="Times New Roman"/>
          <w:sz w:val="24"/>
          <w:szCs w:val="24"/>
        </w:rPr>
        <w:t xml:space="preserve">updating </w:t>
      </w:r>
      <w:r w:rsidR="0067696E">
        <w:rPr>
          <w:rFonts w:ascii="Times New Roman" w:hAnsi="Times New Roman" w:cs="Times New Roman"/>
          <w:sz w:val="24"/>
          <w:szCs w:val="24"/>
        </w:rPr>
        <w:t xml:space="preserve">the </w:t>
      </w:r>
      <w:r w:rsidR="008425DB" w:rsidRPr="00B735D0">
        <w:rPr>
          <w:rFonts w:ascii="Times New Roman" w:hAnsi="Times New Roman" w:cs="Times New Roman"/>
          <w:sz w:val="24"/>
          <w:szCs w:val="24"/>
        </w:rPr>
        <w:t>Individual Bed Side Rail Assessment Tool</w:t>
      </w:r>
      <w:r w:rsidR="0067696E">
        <w:rPr>
          <w:rFonts w:ascii="Times New Roman" w:hAnsi="Times New Roman" w:cs="Times New Roman"/>
          <w:sz w:val="24"/>
          <w:szCs w:val="24"/>
        </w:rPr>
        <w:t>;</w:t>
      </w:r>
    </w:p>
    <w:p w14:paraId="59DC9A14" w14:textId="4C02ACE5" w:rsidR="00B735D0" w:rsidRDefault="0067696E" w:rsidP="00A94672">
      <w:pPr>
        <w:pStyle w:val="ListParagraph"/>
        <w:numPr>
          <w:ilvl w:val="1"/>
          <w:numId w:val="18"/>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Implementing the orders of the </w:t>
      </w:r>
      <w:r w:rsidR="0028433F">
        <w:rPr>
          <w:rFonts w:ascii="Times New Roman" w:hAnsi="Times New Roman" w:cs="Times New Roman"/>
          <w:sz w:val="24"/>
          <w:szCs w:val="24"/>
        </w:rPr>
        <w:t xml:space="preserve">individual’s </w:t>
      </w:r>
      <w:r>
        <w:rPr>
          <w:rFonts w:ascii="Times New Roman" w:hAnsi="Times New Roman" w:cs="Times New Roman"/>
          <w:sz w:val="24"/>
          <w:szCs w:val="24"/>
        </w:rPr>
        <w:t xml:space="preserve">Primary Care Provider </w:t>
      </w:r>
      <w:r w:rsidR="00457925">
        <w:rPr>
          <w:rFonts w:ascii="Times New Roman" w:hAnsi="Times New Roman" w:cs="Times New Roman"/>
          <w:sz w:val="24"/>
          <w:szCs w:val="24"/>
        </w:rPr>
        <w:t xml:space="preserve">or </w:t>
      </w:r>
      <w:r w:rsidR="0028433F">
        <w:rPr>
          <w:rFonts w:ascii="Times New Roman" w:hAnsi="Times New Roman" w:cs="Times New Roman"/>
          <w:sz w:val="24"/>
          <w:szCs w:val="24"/>
        </w:rPr>
        <w:t xml:space="preserve">a </w:t>
      </w:r>
      <w:r w:rsidR="00457925">
        <w:rPr>
          <w:rFonts w:ascii="Times New Roman" w:hAnsi="Times New Roman" w:cs="Times New Roman"/>
          <w:sz w:val="24"/>
          <w:szCs w:val="24"/>
        </w:rPr>
        <w:t xml:space="preserve">specialist </w:t>
      </w:r>
      <w:r>
        <w:rPr>
          <w:rFonts w:ascii="Times New Roman" w:hAnsi="Times New Roman" w:cs="Times New Roman"/>
          <w:sz w:val="24"/>
          <w:szCs w:val="24"/>
        </w:rPr>
        <w:t>concerning m</w:t>
      </w:r>
      <w:r w:rsidR="005E02E7" w:rsidRPr="00B735D0">
        <w:rPr>
          <w:rFonts w:ascii="Times New Roman" w:hAnsi="Times New Roman" w:cs="Times New Roman"/>
          <w:sz w:val="24"/>
          <w:szCs w:val="24"/>
        </w:rPr>
        <w:t>edications</w:t>
      </w:r>
      <w:r w:rsidR="000063A2" w:rsidRPr="00B735D0">
        <w:rPr>
          <w:rFonts w:ascii="Times New Roman" w:hAnsi="Times New Roman" w:cs="Times New Roman"/>
          <w:sz w:val="24"/>
          <w:szCs w:val="24"/>
        </w:rPr>
        <w:t>, l</w:t>
      </w:r>
      <w:r w:rsidR="008425DB" w:rsidRPr="00B735D0">
        <w:rPr>
          <w:rFonts w:ascii="Times New Roman" w:hAnsi="Times New Roman" w:cs="Times New Roman"/>
          <w:sz w:val="24"/>
          <w:szCs w:val="24"/>
        </w:rPr>
        <w:t>ab</w:t>
      </w:r>
      <w:r>
        <w:rPr>
          <w:rFonts w:ascii="Times New Roman" w:hAnsi="Times New Roman" w:cs="Times New Roman"/>
          <w:sz w:val="24"/>
          <w:szCs w:val="24"/>
        </w:rPr>
        <w:t xml:space="preserve"> work,</w:t>
      </w:r>
      <w:r w:rsidR="008425DB" w:rsidRPr="00B735D0">
        <w:rPr>
          <w:rFonts w:ascii="Times New Roman" w:hAnsi="Times New Roman" w:cs="Times New Roman"/>
          <w:sz w:val="24"/>
          <w:szCs w:val="24"/>
        </w:rPr>
        <w:t xml:space="preserve"> </w:t>
      </w:r>
      <w:r w:rsidR="000063A2" w:rsidRPr="00B735D0">
        <w:rPr>
          <w:rFonts w:ascii="Times New Roman" w:hAnsi="Times New Roman" w:cs="Times New Roman"/>
          <w:sz w:val="24"/>
          <w:szCs w:val="24"/>
        </w:rPr>
        <w:t>and consultations</w:t>
      </w:r>
      <w:r w:rsidR="00457925">
        <w:rPr>
          <w:rFonts w:ascii="Times New Roman" w:hAnsi="Times New Roman" w:cs="Times New Roman"/>
          <w:sz w:val="24"/>
          <w:szCs w:val="24"/>
        </w:rPr>
        <w:t xml:space="preserve"> or follow-up</w:t>
      </w:r>
      <w:r>
        <w:rPr>
          <w:rFonts w:ascii="Times New Roman" w:hAnsi="Times New Roman" w:cs="Times New Roman"/>
          <w:sz w:val="24"/>
          <w:szCs w:val="24"/>
        </w:rPr>
        <w:t>;</w:t>
      </w:r>
      <w:r w:rsidR="008425DB" w:rsidRPr="00B735D0">
        <w:rPr>
          <w:rFonts w:ascii="Times New Roman" w:hAnsi="Times New Roman" w:cs="Times New Roman"/>
          <w:sz w:val="24"/>
          <w:szCs w:val="24"/>
        </w:rPr>
        <w:t xml:space="preserve"> </w:t>
      </w:r>
    </w:p>
    <w:p w14:paraId="7038F400" w14:textId="77D62AA7" w:rsidR="00B735D0" w:rsidRDefault="00EC55F0" w:rsidP="00A94672">
      <w:pPr>
        <w:pStyle w:val="ListParagraph"/>
        <w:numPr>
          <w:ilvl w:val="1"/>
          <w:numId w:val="18"/>
        </w:numPr>
        <w:spacing w:line="240" w:lineRule="auto"/>
        <w:ind w:left="1440"/>
        <w:rPr>
          <w:rFonts w:ascii="Times New Roman" w:hAnsi="Times New Roman" w:cs="Times New Roman"/>
          <w:sz w:val="24"/>
          <w:szCs w:val="24"/>
        </w:rPr>
      </w:pPr>
      <w:r w:rsidRPr="00B735D0">
        <w:rPr>
          <w:rFonts w:ascii="Times New Roman" w:hAnsi="Times New Roman" w:cs="Times New Roman"/>
          <w:sz w:val="24"/>
          <w:szCs w:val="24"/>
        </w:rPr>
        <w:t>Follow</w:t>
      </w:r>
      <w:r w:rsidR="009B2880">
        <w:rPr>
          <w:rFonts w:ascii="Times New Roman" w:hAnsi="Times New Roman" w:cs="Times New Roman"/>
          <w:sz w:val="24"/>
          <w:szCs w:val="24"/>
        </w:rPr>
        <w:t>ing</w:t>
      </w:r>
      <w:r w:rsidR="006D3284" w:rsidRPr="00B735D0">
        <w:rPr>
          <w:rFonts w:ascii="Times New Roman" w:hAnsi="Times New Roman" w:cs="Times New Roman"/>
          <w:sz w:val="24"/>
          <w:szCs w:val="24"/>
        </w:rPr>
        <w:t xml:space="preserve"> the</w:t>
      </w:r>
      <w:r w:rsidR="008521B1" w:rsidRPr="00B735D0">
        <w:rPr>
          <w:rFonts w:ascii="Times New Roman" w:hAnsi="Times New Roman" w:cs="Times New Roman"/>
          <w:sz w:val="24"/>
          <w:szCs w:val="24"/>
        </w:rPr>
        <w:t xml:space="preserve"> osteoporosis screening as outline</w:t>
      </w:r>
      <w:r w:rsidR="009B2880">
        <w:rPr>
          <w:rFonts w:ascii="Times New Roman" w:hAnsi="Times New Roman" w:cs="Times New Roman"/>
          <w:sz w:val="24"/>
          <w:szCs w:val="24"/>
        </w:rPr>
        <w:t>d</w:t>
      </w:r>
      <w:r w:rsidR="008521B1" w:rsidRPr="00B735D0">
        <w:rPr>
          <w:rFonts w:ascii="Times New Roman" w:hAnsi="Times New Roman" w:cs="Times New Roman"/>
          <w:sz w:val="24"/>
          <w:szCs w:val="24"/>
        </w:rPr>
        <w:t xml:space="preserve"> in the</w:t>
      </w:r>
      <w:r w:rsidRPr="00B735D0">
        <w:rPr>
          <w:rFonts w:ascii="Times New Roman" w:hAnsi="Times New Roman" w:cs="Times New Roman"/>
          <w:sz w:val="24"/>
          <w:szCs w:val="24"/>
        </w:rPr>
        <w:t xml:space="preserve"> </w:t>
      </w:r>
      <w:r w:rsidR="00805759" w:rsidRPr="00B735D0">
        <w:rPr>
          <w:rFonts w:ascii="Times New Roman" w:hAnsi="Times New Roman" w:cs="Times New Roman"/>
          <w:sz w:val="24"/>
          <w:szCs w:val="24"/>
        </w:rPr>
        <w:t xml:space="preserve">DDS </w:t>
      </w:r>
      <w:r w:rsidRPr="00B735D0">
        <w:rPr>
          <w:rFonts w:ascii="Times New Roman" w:hAnsi="Times New Roman" w:cs="Times New Roman"/>
          <w:sz w:val="24"/>
          <w:szCs w:val="24"/>
        </w:rPr>
        <w:t xml:space="preserve">Minimum Preventive Care Guidelines </w:t>
      </w:r>
      <w:r w:rsidR="008521B1" w:rsidRPr="00B735D0">
        <w:rPr>
          <w:rFonts w:ascii="Times New Roman" w:hAnsi="Times New Roman" w:cs="Times New Roman"/>
          <w:sz w:val="24"/>
          <w:szCs w:val="24"/>
        </w:rPr>
        <w:t>f</w:t>
      </w:r>
      <w:r w:rsidR="00805759" w:rsidRPr="00B735D0">
        <w:rPr>
          <w:rFonts w:ascii="Times New Roman" w:hAnsi="Times New Roman" w:cs="Times New Roman"/>
          <w:sz w:val="24"/>
          <w:szCs w:val="24"/>
        </w:rPr>
        <w:t>or</w:t>
      </w:r>
      <w:r w:rsidRPr="00B735D0">
        <w:rPr>
          <w:rFonts w:ascii="Times New Roman" w:hAnsi="Times New Roman" w:cs="Times New Roman"/>
          <w:sz w:val="24"/>
          <w:szCs w:val="24"/>
        </w:rPr>
        <w:t xml:space="preserve"> Persons </w:t>
      </w:r>
      <w:r w:rsidR="008521B1" w:rsidRPr="00B735D0">
        <w:rPr>
          <w:rFonts w:ascii="Times New Roman" w:hAnsi="Times New Roman" w:cs="Times New Roman"/>
          <w:sz w:val="24"/>
          <w:szCs w:val="24"/>
        </w:rPr>
        <w:t>w</w:t>
      </w:r>
      <w:r w:rsidRPr="00B735D0">
        <w:rPr>
          <w:rFonts w:ascii="Times New Roman" w:hAnsi="Times New Roman" w:cs="Times New Roman"/>
          <w:sz w:val="24"/>
          <w:szCs w:val="24"/>
        </w:rPr>
        <w:t>ith Intellectual/Developmental Disabilities</w:t>
      </w:r>
      <w:r w:rsidR="008521B1" w:rsidRPr="00B735D0">
        <w:rPr>
          <w:rFonts w:ascii="Times New Roman" w:hAnsi="Times New Roman" w:cs="Times New Roman"/>
          <w:sz w:val="24"/>
          <w:szCs w:val="24"/>
        </w:rPr>
        <w:t xml:space="preserve"> and defer </w:t>
      </w:r>
      <w:r w:rsidR="009E3F42">
        <w:rPr>
          <w:rFonts w:ascii="Times New Roman" w:hAnsi="Times New Roman" w:cs="Times New Roman"/>
          <w:sz w:val="24"/>
          <w:szCs w:val="24"/>
        </w:rPr>
        <w:t>to the recommendations of the</w:t>
      </w:r>
      <w:r w:rsidR="008521B1" w:rsidRPr="00B735D0">
        <w:rPr>
          <w:rFonts w:ascii="Times New Roman" w:hAnsi="Times New Roman" w:cs="Times New Roman"/>
          <w:sz w:val="24"/>
          <w:szCs w:val="24"/>
        </w:rPr>
        <w:t xml:space="preserve"> U.S. Preventive </w:t>
      </w:r>
      <w:r w:rsidR="009C2A84" w:rsidRPr="00B735D0">
        <w:rPr>
          <w:rFonts w:ascii="Times New Roman" w:hAnsi="Times New Roman" w:cs="Times New Roman"/>
          <w:sz w:val="24"/>
          <w:szCs w:val="24"/>
        </w:rPr>
        <w:t xml:space="preserve">Services </w:t>
      </w:r>
      <w:r w:rsidR="008521B1" w:rsidRPr="00B735D0">
        <w:rPr>
          <w:rFonts w:ascii="Times New Roman" w:hAnsi="Times New Roman" w:cs="Times New Roman"/>
          <w:sz w:val="24"/>
          <w:szCs w:val="24"/>
        </w:rPr>
        <w:t>Task Force (USPSTF)</w:t>
      </w:r>
      <w:r w:rsidR="009B2880">
        <w:rPr>
          <w:rFonts w:ascii="Times New Roman" w:hAnsi="Times New Roman" w:cs="Times New Roman"/>
          <w:sz w:val="24"/>
          <w:szCs w:val="24"/>
        </w:rPr>
        <w:t xml:space="preserve"> </w:t>
      </w:r>
      <w:r w:rsidR="008521B1" w:rsidRPr="00B735D0">
        <w:rPr>
          <w:rFonts w:ascii="Times New Roman" w:hAnsi="Times New Roman" w:cs="Times New Roman"/>
          <w:sz w:val="24"/>
          <w:szCs w:val="24"/>
        </w:rPr>
        <w:t xml:space="preserve">and Centers for Disease Control and Prevention (CDC) for changes </w:t>
      </w:r>
      <w:r w:rsidRPr="00B735D0">
        <w:rPr>
          <w:rFonts w:ascii="Times New Roman" w:hAnsi="Times New Roman" w:cs="Times New Roman"/>
          <w:sz w:val="24"/>
          <w:szCs w:val="24"/>
        </w:rPr>
        <w:t xml:space="preserve">  </w:t>
      </w:r>
    </w:p>
    <w:p w14:paraId="550DF8A4" w14:textId="57C24421" w:rsidR="00CE2E2D" w:rsidRPr="00CE2E2D" w:rsidRDefault="008521B1" w:rsidP="00A94672">
      <w:pPr>
        <w:pStyle w:val="ListParagraph"/>
        <w:numPr>
          <w:ilvl w:val="1"/>
          <w:numId w:val="18"/>
        </w:numPr>
        <w:spacing w:line="240" w:lineRule="auto"/>
        <w:ind w:left="1440"/>
        <w:rPr>
          <w:rFonts w:ascii="Times New Roman" w:hAnsi="Times New Roman" w:cs="Times New Roman"/>
          <w:sz w:val="24"/>
          <w:szCs w:val="24"/>
        </w:rPr>
      </w:pPr>
      <w:r w:rsidRPr="00B735D0">
        <w:rPr>
          <w:rFonts w:ascii="Times New Roman" w:hAnsi="Times New Roman" w:cs="Times New Roman"/>
          <w:sz w:val="24"/>
          <w:szCs w:val="24"/>
        </w:rPr>
        <w:t>Review</w:t>
      </w:r>
      <w:r w:rsidR="009B2880">
        <w:rPr>
          <w:rFonts w:ascii="Times New Roman" w:hAnsi="Times New Roman" w:cs="Times New Roman"/>
          <w:sz w:val="24"/>
          <w:szCs w:val="24"/>
        </w:rPr>
        <w:t>ing</w:t>
      </w:r>
      <w:r w:rsidRPr="00B735D0">
        <w:rPr>
          <w:rFonts w:ascii="Times New Roman" w:hAnsi="Times New Roman" w:cs="Times New Roman"/>
          <w:sz w:val="24"/>
          <w:szCs w:val="24"/>
        </w:rPr>
        <w:t xml:space="preserve"> and </w:t>
      </w:r>
      <w:r w:rsidR="009B2880">
        <w:rPr>
          <w:rFonts w:ascii="Times New Roman" w:hAnsi="Times New Roman" w:cs="Times New Roman"/>
          <w:sz w:val="24"/>
          <w:szCs w:val="24"/>
        </w:rPr>
        <w:t>u</w:t>
      </w:r>
      <w:r w:rsidR="00EC55F0" w:rsidRPr="00B735D0">
        <w:rPr>
          <w:rFonts w:ascii="Times New Roman" w:hAnsi="Times New Roman" w:cs="Times New Roman"/>
          <w:sz w:val="24"/>
          <w:szCs w:val="24"/>
        </w:rPr>
        <w:t>pdat</w:t>
      </w:r>
      <w:r w:rsidR="009B2880">
        <w:rPr>
          <w:rFonts w:ascii="Times New Roman" w:hAnsi="Times New Roman" w:cs="Times New Roman"/>
          <w:sz w:val="24"/>
          <w:szCs w:val="24"/>
        </w:rPr>
        <w:t>ing</w:t>
      </w:r>
      <w:r w:rsidR="00EC55F0" w:rsidRPr="00B735D0">
        <w:rPr>
          <w:rFonts w:ascii="Times New Roman" w:hAnsi="Times New Roman" w:cs="Times New Roman"/>
          <w:sz w:val="24"/>
          <w:szCs w:val="24"/>
        </w:rPr>
        <w:t xml:space="preserve"> the </w:t>
      </w:r>
      <w:r w:rsidR="009B2880">
        <w:rPr>
          <w:rFonts w:ascii="Times New Roman" w:hAnsi="Times New Roman" w:cs="Times New Roman"/>
          <w:sz w:val="24"/>
          <w:szCs w:val="24"/>
        </w:rPr>
        <w:t xml:space="preserve">individual’s </w:t>
      </w:r>
      <w:r w:rsidR="00EC55F0" w:rsidRPr="00B735D0">
        <w:rPr>
          <w:rFonts w:ascii="Times New Roman" w:hAnsi="Times New Roman" w:cs="Times New Roman"/>
          <w:sz w:val="24"/>
          <w:szCs w:val="24"/>
        </w:rPr>
        <w:t>Fall Risk Prevention Plan</w:t>
      </w:r>
      <w:r w:rsidR="005B6D3C" w:rsidRPr="00B735D0">
        <w:rPr>
          <w:rFonts w:ascii="Times New Roman" w:hAnsi="Times New Roman" w:cs="Times New Roman"/>
          <w:sz w:val="24"/>
          <w:szCs w:val="24"/>
        </w:rPr>
        <w:t xml:space="preserve"> with </w:t>
      </w:r>
      <w:r w:rsidR="00457925">
        <w:rPr>
          <w:rFonts w:ascii="Times New Roman" w:hAnsi="Times New Roman" w:cs="Times New Roman"/>
          <w:sz w:val="24"/>
          <w:szCs w:val="24"/>
        </w:rPr>
        <w:t xml:space="preserve"> their </w:t>
      </w:r>
      <w:r w:rsidR="005B6D3C" w:rsidRPr="00B735D0">
        <w:rPr>
          <w:rFonts w:ascii="Times New Roman" w:hAnsi="Times New Roman" w:cs="Times New Roman"/>
          <w:sz w:val="24"/>
          <w:szCs w:val="24"/>
        </w:rPr>
        <w:t>Planning</w:t>
      </w:r>
      <w:r w:rsidR="009C2A84" w:rsidRPr="00B735D0">
        <w:rPr>
          <w:rFonts w:ascii="Times New Roman" w:hAnsi="Times New Roman" w:cs="Times New Roman"/>
          <w:sz w:val="24"/>
          <w:szCs w:val="24"/>
        </w:rPr>
        <w:t xml:space="preserve"> and</w:t>
      </w:r>
      <w:r w:rsidR="005B6D3C" w:rsidRPr="00B735D0">
        <w:rPr>
          <w:rFonts w:ascii="Times New Roman" w:hAnsi="Times New Roman" w:cs="Times New Roman"/>
          <w:sz w:val="24"/>
          <w:szCs w:val="24"/>
        </w:rPr>
        <w:t xml:space="preserve"> Support Team (PST)</w:t>
      </w:r>
      <w:r w:rsidR="0021713D" w:rsidRPr="00B735D0">
        <w:rPr>
          <w:rFonts w:ascii="Times New Roman" w:hAnsi="Times New Roman" w:cs="Times New Roman"/>
          <w:sz w:val="24"/>
          <w:szCs w:val="24"/>
        </w:rPr>
        <w:t xml:space="preserve"> </w:t>
      </w:r>
      <w:r w:rsidR="009C2A84" w:rsidRPr="00B735D0">
        <w:rPr>
          <w:rFonts w:ascii="Times New Roman" w:hAnsi="Times New Roman" w:cs="Times New Roman"/>
          <w:sz w:val="24"/>
          <w:szCs w:val="24"/>
        </w:rPr>
        <w:t>at least</w:t>
      </w:r>
      <w:r w:rsidRPr="00B735D0">
        <w:rPr>
          <w:rFonts w:ascii="Times New Roman" w:hAnsi="Times New Roman" w:cs="Times New Roman"/>
          <w:sz w:val="24"/>
          <w:szCs w:val="24"/>
        </w:rPr>
        <w:t xml:space="preserve"> annually </w:t>
      </w:r>
      <w:r w:rsidR="009B2880">
        <w:rPr>
          <w:rFonts w:ascii="Times New Roman" w:hAnsi="Times New Roman" w:cs="Times New Roman"/>
          <w:sz w:val="24"/>
          <w:szCs w:val="24"/>
        </w:rPr>
        <w:t>to determine</w:t>
      </w:r>
      <w:r w:rsidR="009B2880" w:rsidRPr="00B735D0">
        <w:rPr>
          <w:rFonts w:ascii="Times New Roman" w:hAnsi="Times New Roman" w:cs="Times New Roman"/>
          <w:sz w:val="24"/>
          <w:szCs w:val="24"/>
        </w:rPr>
        <w:t xml:space="preserve"> </w:t>
      </w:r>
      <w:r w:rsidRPr="00B735D0">
        <w:rPr>
          <w:rFonts w:ascii="Times New Roman" w:hAnsi="Times New Roman" w:cs="Times New Roman"/>
          <w:sz w:val="24"/>
          <w:szCs w:val="24"/>
        </w:rPr>
        <w:t xml:space="preserve">if there </w:t>
      </w:r>
      <w:r w:rsidR="009B2880">
        <w:rPr>
          <w:rFonts w:ascii="Times New Roman" w:hAnsi="Times New Roman" w:cs="Times New Roman"/>
          <w:sz w:val="24"/>
          <w:szCs w:val="24"/>
        </w:rPr>
        <w:t>ha</w:t>
      </w:r>
      <w:r w:rsidR="00CE2E2D">
        <w:rPr>
          <w:rFonts w:ascii="Times New Roman" w:hAnsi="Times New Roman" w:cs="Times New Roman"/>
          <w:sz w:val="24"/>
          <w:szCs w:val="24"/>
        </w:rPr>
        <w:t>ve</w:t>
      </w:r>
      <w:r w:rsidR="009B2880">
        <w:rPr>
          <w:rFonts w:ascii="Times New Roman" w:hAnsi="Times New Roman" w:cs="Times New Roman"/>
          <w:sz w:val="24"/>
          <w:szCs w:val="24"/>
        </w:rPr>
        <w:t xml:space="preserve"> been</w:t>
      </w:r>
      <w:r w:rsidR="009B2880" w:rsidRPr="00B735D0">
        <w:rPr>
          <w:rFonts w:ascii="Times New Roman" w:hAnsi="Times New Roman" w:cs="Times New Roman"/>
          <w:sz w:val="24"/>
          <w:szCs w:val="24"/>
        </w:rPr>
        <w:t xml:space="preserve"> </w:t>
      </w:r>
      <w:r w:rsidRPr="00B735D0">
        <w:rPr>
          <w:rFonts w:ascii="Times New Roman" w:hAnsi="Times New Roman" w:cs="Times New Roman"/>
          <w:sz w:val="24"/>
          <w:szCs w:val="24"/>
        </w:rPr>
        <w:t>a</w:t>
      </w:r>
      <w:r w:rsidR="00CE2E2D">
        <w:rPr>
          <w:rFonts w:ascii="Times New Roman" w:hAnsi="Times New Roman" w:cs="Times New Roman"/>
          <w:sz w:val="24"/>
          <w:szCs w:val="24"/>
        </w:rPr>
        <w:t>ny</w:t>
      </w:r>
      <w:r w:rsidRPr="00B735D0">
        <w:rPr>
          <w:rFonts w:ascii="Times New Roman" w:hAnsi="Times New Roman" w:cs="Times New Roman"/>
          <w:sz w:val="24"/>
          <w:szCs w:val="24"/>
        </w:rPr>
        <w:t xml:space="preserve"> change</w:t>
      </w:r>
      <w:r w:rsidR="00CE2E2D">
        <w:rPr>
          <w:rFonts w:ascii="Times New Roman" w:hAnsi="Times New Roman" w:cs="Times New Roman"/>
          <w:sz w:val="24"/>
          <w:szCs w:val="24"/>
        </w:rPr>
        <w:t>s</w:t>
      </w:r>
      <w:r w:rsidRPr="00B735D0">
        <w:rPr>
          <w:rFonts w:ascii="Times New Roman" w:hAnsi="Times New Roman" w:cs="Times New Roman"/>
          <w:sz w:val="24"/>
          <w:szCs w:val="24"/>
        </w:rPr>
        <w:t xml:space="preserve"> in condition that affect the</w:t>
      </w:r>
      <w:r w:rsidR="005B6D3C" w:rsidRPr="00B735D0">
        <w:rPr>
          <w:rFonts w:ascii="Times New Roman" w:hAnsi="Times New Roman" w:cs="Times New Roman"/>
          <w:sz w:val="24"/>
          <w:szCs w:val="24"/>
        </w:rPr>
        <w:t xml:space="preserve"> individual’s mobility and risk for injuries</w:t>
      </w:r>
      <w:r w:rsidRPr="00B735D0">
        <w:rPr>
          <w:rFonts w:ascii="Times New Roman" w:hAnsi="Times New Roman" w:cs="Times New Roman"/>
          <w:sz w:val="24"/>
          <w:szCs w:val="24"/>
        </w:rPr>
        <w:t xml:space="preserve">.  </w:t>
      </w:r>
      <w:r w:rsidR="0021713D" w:rsidRPr="00B735D0">
        <w:rPr>
          <w:rFonts w:ascii="Times New Roman" w:hAnsi="Times New Roman" w:cs="Times New Roman"/>
          <w:sz w:val="24"/>
          <w:szCs w:val="24"/>
        </w:rPr>
        <w:t xml:space="preserve">Updates </w:t>
      </w:r>
      <w:r w:rsidR="00CE2E2D">
        <w:rPr>
          <w:rFonts w:ascii="Times New Roman" w:hAnsi="Times New Roman" w:cs="Times New Roman"/>
          <w:sz w:val="24"/>
          <w:szCs w:val="24"/>
        </w:rPr>
        <w:t xml:space="preserve">to the </w:t>
      </w:r>
      <w:r w:rsidR="0028433F">
        <w:rPr>
          <w:rFonts w:ascii="Times New Roman" w:hAnsi="Times New Roman" w:cs="Times New Roman"/>
          <w:sz w:val="24"/>
          <w:szCs w:val="24"/>
        </w:rPr>
        <w:t>individual’s p</w:t>
      </w:r>
      <w:r w:rsidR="00CE2E2D">
        <w:rPr>
          <w:rFonts w:ascii="Times New Roman" w:hAnsi="Times New Roman" w:cs="Times New Roman"/>
          <w:sz w:val="24"/>
          <w:szCs w:val="24"/>
        </w:rPr>
        <w:t xml:space="preserve">lan </w:t>
      </w:r>
      <w:r w:rsidR="009B2880">
        <w:rPr>
          <w:rFonts w:ascii="Times New Roman" w:hAnsi="Times New Roman" w:cs="Times New Roman"/>
          <w:sz w:val="24"/>
          <w:szCs w:val="24"/>
        </w:rPr>
        <w:t>shall</w:t>
      </w:r>
      <w:r w:rsidR="009B2880" w:rsidRPr="00B735D0">
        <w:rPr>
          <w:rFonts w:ascii="Times New Roman" w:hAnsi="Times New Roman" w:cs="Times New Roman"/>
          <w:sz w:val="24"/>
          <w:szCs w:val="24"/>
        </w:rPr>
        <w:t xml:space="preserve"> </w:t>
      </w:r>
      <w:r w:rsidR="0021713D" w:rsidRPr="00B735D0">
        <w:rPr>
          <w:rFonts w:ascii="Times New Roman" w:hAnsi="Times New Roman" w:cs="Times New Roman"/>
          <w:sz w:val="24"/>
          <w:szCs w:val="24"/>
        </w:rPr>
        <w:t>include</w:t>
      </w:r>
      <w:r w:rsidR="009B2880">
        <w:rPr>
          <w:rFonts w:ascii="Times New Roman" w:hAnsi="Times New Roman" w:cs="Times New Roman"/>
          <w:sz w:val="24"/>
          <w:szCs w:val="24"/>
        </w:rPr>
        <w:t>,</w:t>
      </w:r>
      <w:r w:rsidR="0021713D" w:rsidRPr="00B735D0">
        <w:rPr>
          <w:rFonts w:ascii="Times New Roman" w:hAnsi="Times New Roman" w:cs="Times New Roman"/>
          <w:sz w:val="24"/>
          <w:szCs w:val="24"/>
        </w:rPr>
        <w:t xml:space="preserve"> but are not limited to:</w:t>
      </w:r>
      <w:bookmarkStart w:id="1" w:name="_Hlk63172252"/>
      <w:r w:rsidR="00CE2E2D">
        <w:rPr>
          <w:rFonts w:ascii="Times New Roman" w:hAnsi="Times New Roman" w:cs="Times New Roman"/>
          <w:sz w:val="24"/>
          <w:szCs w:val="24"/>
        </w:rPr>
        <w:t xml:space="preserve"> (1) in </w:t>
      </w:r>
      <w:r w:rsidR="00CE2E2D" w:rsidRPr="00CE2E2D">
        <w:rPr>
          <w:rFonts w:ascii="Times New Roman" w:hAnsi="Times New Roman" w:cs="Times New Roman"/>
          <w:sz w:val="24"/>
          <w:szCs w:val="24"/>
        </w:rPr>
        <w:t>Section 1 Significant Injury Risk</w:t>
      </w:r>
      <w:r w:rsidR="00CE2E2D">
        <w:rPr>
          <w:rFonts w:ascii="Times New Roman" w:hAnsi="Times New Roman" w:cs="Times New Roman"/>
          <w:sz w:val="24"/>
          <w:szCs w:val="24"/>
        </w:rPr>
        <w:t xml:space="preserve">, </w:t>
      </w:r>
      <w:r w:rsidR="00CE2E2D" w:rsidRPr="00CE2E2D">
        <w:rPr>
          <w:rFonts w:ascii="Times New Roman" w:hAnsi="Times New Roman" w:cs="Times New Roman"/>
          <w:sz w:val="24"/>
          <w:szCs w:val="24"/>
        </w:rPr>
        <w:t>update to include</w:t>
      </w:r>
      <w:r w:rsidR="00CE2E2D">
        <w:rPr>
          <w:rFonts w:ascii="Times New Roman" w:hAnsi="Times New Roman" w:cs="Times New Roman"/>
          <w:sz w:val="24"/>
          <w:szCs w:val="24"/>
        </w:rPr>
        <w:t xml:space="preserve"> the individual’s</w:t>
      </w:r>
      <w:r w:rsidR="00CE2E2D" w:rsidRPr="00CE2E2D">
        <w:rPr>
          <w:rFonts w:ascii="Times New Roman" w:hAnsi="Times New Roman" w:cs="Times New Roman"/>
          <w:sz w:val="24"/>
          <w:szCs w:val="24"/>
        </w:rPr>
        <w:t xml:space="preserve"> osteoporosis/osteopenia diagnoses</w:t>
      </w:r>
      <w:r w:rsidR="00CE2E2D">
        <w:rPr>
          <w:rFonts w:ascii="Times New Roman" w:hAnsi="Times New Roman" w:cs="Times New Roman"/>
          <w:sz w:val="24"/>
          <w:szCs w:val="24"/>
        </w:rPr>
        <w:t xml:space="preserve">; and (2) in </w:t>
      </w:r>
      <w:r w:rsidR="00CE2E2D" w:rsidRPr="00CE2E2D">
        <w:rPr>
          <w:rFonts w:ascii="Times New Roman" w:hAnsi="Times New Roman" w:cs="Times New Roman"/>
          <w:sz w:val="24"/>
          <w:szCs w:val="24"/>
        </w:rPr>
        <w:t>Section 2 Plan</w:t>
      </w:r>
      <w:r w:rsidR="00CE2E2D">
        <w:rPr>
          <w:rFonts w:ascii="Times New Roman" w:hAnsi="Times New Roman" w:cs="Times New Roman"/>
          <w:sz w:val="24"/>
          <w:szCs w:val="24"/>
        </w:rPr>
        <w:t xml:space="preserve">, </w:t>
      </w:r>
      <w:r w:rsidR="00CE2E2D" w:rsidRPr="00CE2E2D">
        <w:rPr>
          <w:rFonts w:ascii="Times New Roman" w:hAnsi="Times New Roman" w:cs="Times New Roman"/>
          <w:sz w:val="24"/>
          <w:szCs w:val="24"/>
        </w:rPr>
        <w:t xml:space="preserve">update any changes to the individual’s plan; </w:t>
      </w:r>
      <w:r w:rsidR="00CE2E2D">
        <w:rPr>
          <w:rFonts w:ascii="Times New Roman" w:hAnsi="Times New Roman" w:cs="Times New Roman"/>
          <w:sz w:val="24"/>
          <w:szCs w:val="24"/>
        </w:rPr>
        <w:t xml:space="preserve">and </w:t>
      </w:r>
      <w:r w:rsidR="00CE2E2D" w:rsidRPr="00CE2E2D">
        <w:rPr>
          <w:rFonts w:ascii="Times New Roman" w:hAnsi="Times New Roman" w:cs="Times New Roman"/>
          <w:sz w:val="24"/>
          <w:szCs w:val="24"/>
        </w:rPr>
        <w:t>Referral</w:t>
      </w:r>
      <w:r w:rsidR="00CE2E2D">
        <w:rPr>
          <w:rFonts w:ascii="Times New Roman" w:hAnsi="Times New Roman" w:cs="Times New Roman"/>
          <w:sz w:val="24"/>
          <w:szCs w:val="24"/>
        </w:rPr>
        <w:t>,</w:t>
      </w:r>
      <w:r w:rsidR="00CE2E2D" w:rsidRPr="00CE2E2D">
        <w:rPr>
          <w:rFonts w:ascii="Times New Roman" w:hAnsi="Times New Roman" w:cs="Times New Roman"/>
          <w:sz w:val="24"/>
          <w:szCs w:val="24"/>
        </w:rPr>
        <w:t xml:space="preserve"> assess </w:t>
      </w:r>
      <w:r w:rsidR="00CE2E2D">
        <w:rPr>
          <w:rFonts w:ascii="Times New Roman" w:hAnsi="Times New Roman" w:cs="Times New Roman"/>
          <w:sz w:val="24"/>
          <w:szCs w:val="24"/>
        </w:rPr>
        <w:t xml:space="preserve">the </w:t>
      </w:r>
      <w:r w:rsidR="00CE2E2D" w:rsidRPr="00CE2E2D">
        <w:rPr>
          <w:rFonts w:ascii="Times New Roman" w:hAnsi="Times New Roman" w:cs="Times New Roman"/>
          <w:sz w:val="24"/>
          <w:szCs w:val="24"/>
        </w:rPr>
        <w:t>need for appropriate referrals and update this section of the form</w:t>
      </w:r>
      <w:r w:rsidR="00CE2E2D">
        <w:rPr>
          <w:rFonts w:ascii="Times New Roman" w:hAnsi="Times New Roman" w:cs="Times New Roman"/>
          <w:sz w:val="24"/>
          <w:szCs w:val="24"/>
        </w:rPr>
        <w:t>;</w:t>
      </w:r>
      <w:r w:rsidR="00CE2E2D" w:rsidRPr="00CE2E2D">
        <w:rPr>
          <w:rFonts w:ascii="Times New Roman" w:hAnsi="Times New Roman" w:cs="Times New Roman"/>
          <w:sz w:val="24"/>
          <w:szCs w:val="24"/>
        </w:rPr>
        <w:t xml:space="preserve">  </w:t>
      </w:r>
      <w:bookmarkEnd w:id="1"/>
    </w:p>
    <w:p w14:paraId="5DEB2D15" w14:textId="47811521" w:rsidR="00B735D0" w:rsidRDefault="00080141" w:rsidP="00A94672">
      <w:pPr>
        <w:pStyle w:val="ListParagraph"/>
        <w:numPr>
          <w:ilvl w:val="1"/>
          <w:numId w:val="18"/>
        </w:numPr>
        <w:ind w:left="1440"/>
        <w:rPr>
          <w:rFonts w:ascii="Times New Roman" w:hAnsi="Times New Roman" w:cs="Times New Roman"/>
          <w:sz w:val="24"/>
          <w:szCs w:val="24"/>
        </w:rPr>
      </w:pPr>
      <w:r>
        <w:rPr>
          <w:rFonts w:ascii="Times New Roman" w:hAnsi="Times New Roman" w:cs="Times New Roman"/>
          <w:sz w:val="24"/>
          <w:szCs w:val="24"/>
        </w:rPr>
        <w:t>Having t</w:t>
      </w:r>
      <w:r w:rsidR="00EC55F0" w:rsidRPr="00B735D0">
        <w:rPr>
          <w:rFonts w:ascii="Times New Roman" w:hAnsi="Times New Roman" w:cs="Times New Roman"/>
          <w:sz w:val="24"/>
          <w:szCs w:val="24"/>
        </w:rPr>
        <w:t xml:space="preserve">he </w:t>
      </w:r>
      <w:r w:rsidR="00512A60" w:rsidRPr="00B735D0">
        <w:rPr>
          <w:rFonts w:ascii="Times New Roman" w:hAnsi="Times New Roman" w:cs="Times New Roman"/>
          <w:sz w:val="24"/>
          <w:szCs w:val="24"/>
        </w:rPr>
        <w:t>RN</w:t>
      </w:r>
      <w:r w:rsidR="009B2880">
        <w:rPr>
          <w:rFonts w:ascii="Times New Roman" w:hAnsi="Times New Roman" w:cs="Times New Roman"/>
          <w:sz w:val="24"/>
          <w:szCs w:val="24"/>
        </w:rPr>
        <w:t>,</w:t>
      </w:r>
      <w:r w:rsidR="00512A60" w:rsidRPr="00B735D0">
        <w:rPr>
          <w:rFonts w:ascii="Times New Roman" w:hAnsi="Times New Roman" w:cs="Times New Roman"/>
          <w:sz w:val="24"/>
          <w:szCs w:val="24"/>
        </w:rPr>
        <w:t xml:space="preserve"> </w:t>
      </w:r>
      <w:r w:rsidR="00EC55F0" w:rsidRPr="00B735D0">
        <w:rPr>
          <w:rFonts w:ascii="Times New Roman" w:hAnsi="Times New Roman" w:cs="Times New Roman"/>
          <w:sz w:val="24"/>
          <w:szCs w:val="24"/>
        </w:rPr>
        <w:t xml:space="preserve">in </w:t>
      </w:r>
      <w:r w:rsidR="009B2880">
        <w:rPr>
          <w:rFonts w:ascii="Times New Roman" w:hAnsi="Times New Roman" w:cs="Times New Roman"/>
          <w:sz w:val="24"/>
          <w:szCs w:val="24"/>
        </w:rPr>
        <w:t>consultation</w:t>
      </w:r>
      <w:r w:rsidR="009B2880" w:rsidRPr="00B735D0">
        <w:rPr>
          <w:rFonts w:ascii="Times New Roman" w:hAnsi="Times New Roman" w:cs="Times New Roman"/>
          <w:sz w:val="24"/>
          <w:szCs w:val="24"/>
        </w:rPr>
        <w:t xml:space="preserve"> </w:t>
      </w:r>
      <w:r w:rsidR="00EC55F0" w:rsidRPr="00B735D0">
        <w:rPr>
          <w:rFonts w:ascii="Times New Roman" w:hAnsi="Times New Roman" w:cs="Times New Roman"/>
          <w:sz w:val="24"/>
          <w:szCs w:val="24"/>
        </w:rPr>
        <w:t>with the</w:t>
      </w:r>
      <w:r w:rsidR="00512A60" w:rsidRPr="00B735D0">
        <w:rPr>
          <w:rFonts w:ascii="Times New Roman" w:hAnsi="Times New Roman" w:cs="Times New Roman"/>
          <w:sz w:val="24"/>
          <w:szCs w:val="24"/>
        </w:rPr>
        <w:t xml:space="preserve"> </w:t>
      </w:r>
      <w:r w:rsidR="009B2880">
        <w:rPr>
          <w:rFonts w:ascii="Times New Roman" w:hAnsi="Times New Roman" w:cs="Times New Roman"/>
          <w:sz w:val="24"/>
          <w:szCs w:val="24"/>
        </w:rPr>
        <w:t xml:space="preserve">individual’s </w:t>
      </w:r>
      <w:r w:rsidR="00512A60" w:rsidRPr="00B735D0">
        <w:rPr>
          <w:rFonts w:ascii="Times New Roman" w:hAnsi="Times New Roman" w:cs="Times New Roman"/>
          <w:sz w:val="24"/>
          <w:szCs w:val="24"/>
        </w:rPr>
        <w:t>PST</w:t>
      </w:r>
      <w:r w:rsidR="009B2880">
        <w:rPr>
          <w:rFonts w:ascii="Times New Roman" w:hAnsi="Times New Roman" w:cs="Times New Roman"/>
          <w:sz w:val="24"/>
          <w:szCs w:val="24"/>
        </w:rPr>
        <w:t>,</w:t>
      </w:r>
      <w:r w:rsidR="00EC55F0" w:rsidRPr="00B735D0">
        <w:rPr>
          <w:rFonts w:ascii="Times New Roman" w:hAnsi="Times New Roman" w:cs="Times New Roman"/>
          <w:sz w:val="24"/>
          <w:szCs w:val="24"/>
        </w:rPr>
        <w:t xml:space="preserve"> develop a plan that addresses factors that can be managed or controlled, based on the </w:t>
      </w:r>
      <w:r w:rsidR="009B2880">
        <w:rPr>
          <w:rFonts w:ascii="Times New Roman" w:hAnsi="Times New Roman" w:cs="Times New Roman"/>
          <w:sz w:val="24"/>
          <w:szCs w:val="24"/>
        </w:rPr>
        <w:t xml:space="preserve">individual’s </w:t>
      </w:r>
      <w:r w:rsidR="00EC55F0" w:rsidRPr="00B735D0">
        <w:rPr>
          <w:rFonts w:ascii="Times New Roman" w:hAnsi="Times New Roman" w:cs="Times New Roman"/>
          <w:sz w:val="24"/>
          <w:szCs w:val="24"/>
        </w:rPr>
        <w:t>Fall Risk Prevention Plan</w:t>
      </w:r>
      <w:r w:rsidR="0021713D" w:rsidRPr="00B735D0">
        <w:rPr>
          <w:rFonts w:ascii="Times New Roman" w:hAnsi="Times New Roman" w:cs="Times New Roman"/>
          <w:sz w:val="24"/>
          <w:szCs w:val="24"/>
        </w:rPr>
        <w:t>, as per the Nursing Protocol: Falls # NP 11-1</w:t>
      </w:r>
      <w:r>
        <w:rPr>
          <w:rFonts w:ascii="Times New Roman" w:hAnsi="Times New Roman" w:cs="Times New Roman"/>
          <w:sz w:val="24"/>
          <w:szCs w:val="24"/>
        </w:rPr>
        <w:t>;</w:t>
      </w:r>
    </w:p>
    <w:p w14:paraId="2CED4A21" w14:textId="3E147059" w:rsidR="00B735D0" w:rsidRDefault="008425DB" w:rsidP="00A94672">
      <w:pPr>
        <w:pStyle w:val="ListParagraph"/>
        <w:numPr>
          <w:ilvl w:val="1"/>
          <w:numId w:val="18"/>
        </w:numPr>
        <w:ind w:left="1440"/>
        <w:rPr>
          <w:rFonts w:ascii="Times New Roman" w:hAnsi="Times New Roman" w:cs="Times New Roman"/>
          <w:sz w:val="24"/>
          <w:szCs w:val="24"/>
        </w:rPr>
      </w:pPr>
      <w:r w:rsidRPr="00B735D0">
        <w:rPr>
          <w:rFonts w:ascii="Times New Roman" w:hAnsi="Times New Roman" w:cs="Times New Roman"/>
          <w:sz w:val="24"/>
          <w:szCs w:val="24"/>
        </w:rPr>
        <w:t>Provid</w:t>
      </w:r>
      <w:r w:rsidR="00080141">
        <w:rPr>
          <w:rFonts w:ascii="Times New Roman" w:hAnsi="Times New Roman" w:cs="Times New Roman"/>
          <w:sz w:val="24"/>
          <w:szCs w:val="24"/>
        </w:rPr>
        <w:t>ing</w:t>
      </w:r>
      <w:r w:rsidRPr="00B735D0">
        <w:rPr>
          <w:rFonts w:ascii="Times New Roman" w:hAnsi="Times New Roman" w:cs="Times New Roman"/>
          <w:sz w:val="24"/>
          <w:szCs w:val="24"/>
        </w:rPr>
        <w:t xml:space="preserve"> staff education</w:t>
      </w:r>
      <w:r w:rsidR="0004376E" w:rsidRPr="00B735D0">
        <w:rPr>
          <w:rFonts w:ascii="Times New Roman" w:hAnsi="Times New Roman" w:cs="Times New Roman"/>
          <w:sz w:val="24"/>
          <w:szCs w:val="24"/>
        </w:rPr>
        <w:t xml:space="preserve"> </w:t>
      </w:r>
      <w:r w:rsidR="00080141">
        <w:rPr>
          <w:rFonts w:ascii="Times New Roman" w:hAnsi="Times New Roman" w:cs="Times New Roman"/>
          <w:sz w:val="24"/>
          <w:szCs w:val="24"/>
        </w:rPr>
        <w:t xml:space="preserve">and training </w:t>
      </w:r>
      <w:r w:rsidR="0004376E" w:rsidRPr="00B735D0">
        <w:rPr>
          <w:rFonts w:ascii="Times New Roman" w:hAnsi="Times New Roman" w:cs="Times New Roman"/>
          <w:sz w:val="24"/>
          <w:szCs w:val="24"/>
        </w:rPr>
        <w:t xml:space="preserve">on </w:t>
      </w:r>
      <w:r w:rsidR="00080141">
        <w:rPr>
          <w:rFonts w:ascii="Times New Roman" w:hAnsi="Times New Roman" w:cs="Times New Roman"/>
          <w:sz w:val="24"/>
          <w:szCs w:val="24"/>
        </w:rPr>
        <w:t xml:space="preserve">the </w:t>
      </w:r>
      <w:r w:rsidR="0004376E" w:rsidRPr="00B735D0">
        <w:rPr>
          <w:rFonts w:ascii="Times New Roman" w:hAnsi="Times New Roman" w:cs="Times New Roman"/>
          <w:sz w:val="24"/>
          <w:szCs w:val="24"/>
        </w:rPr>
        <w:t>diagnosis of osteoporosis, complications of osteoporosis</w:t>
      </w:r>
      <w:r w:rsidR="00080141">
        <w:rPr>
          <w:rFonts w:ascii="Times New Roman" w:hAnsi="Times New Roman" w:cs="Times New Roman"/>
          <w:sz w:val="24"/>
          <w:szCs w:val="24"/>
        </w:rPr>
        <w:t>,</w:t>
      </w:r>
      <w:r w:rsidR="0004376E" w:rsidRPr="00B735D0">
        <w:rPr>
          <w:rFonts w:ascii="Times New Roman" w:hAnsi="Times New Roman" w:cs="Times New Roman"/>
          <w:sz w:val="24"/>
          <w:szCs w:val="24"/>
        </w:rPr>
        <w:t xml:space="preserve"> and medications associated with </w:t>
      </w:r>
      <w:r w:rsidR="00080141">
        <w:rPr>
          <w:rFonts w:ascii="Times New Roman" w:hAnsi="Times New Roman" w:cs="Times New Roman"/>
          <w:sz w:val="24"/>
          <w:szCs w:val="24"/>
        </w:rPr>
        <w:t xml:space="preserve">the </w:t>
      </w:r>
      <w:r w:rsidR="0004376E" w:rsidRPr="00B735D0">
        <w:rPr>
          <w:rFonts w:ascii="Times New Roman" w:hAnsi="Times New Roman" w:cs="Times New Roman"/>
          <w:sz w:val="24"/>
          <w:szCs w:val="24"/>
        </w:rPr>
        <w:t>treatment of osteoporosis</w:t>
      </w:r>
      <w:r w:rsidR="00080141">
        <w:rPr>
          <w:rFonts w:ascii="Times New Roman" w:hAnsi="Times New Roman" w:cs="Times New Roman"/>
          <w:sz w:val="24"/>
          <w:szCs w:val="24"/>
        </w:rPr>
        <w:t>;</w:t>
      </w:r>
    </w:p>
    <w:p w14:paraId="58C31A42" w14:textId="6D0EADDF" w:rsidR="00B735D0" w:rsidRDefault="000063A2" w:rsidP="00A94672">
      <w:pPr>
        <w:pStyle w:val="ListParagraph"/>
        <w:numPr>
          <w:ilvl w:val="1"/>
          <w:numId w:val="18"/>
        </w:numPr>
        <w:ind w:left="1440"/>
        <w:rPr>
          <w:rFonts w:ascii="Times New Roman" w:hAnsi="Times New Roman" w:cs="Times New Roman"/>
          <w:sz w:val="24"/>
          <w:szCs w:val="24"/>
        </w:rPr>
      </w:pPr>
      <w:r w:rsidRPr="00B735D0">
        <w:rPr>
          <w:rFonts w:ascii="Times New Roman" w:hAnsi="Times New Roman" w:cs="Times New Roman"/>
          <w:sz w:val="24"/>
          <w:szCs w:val="24"/>
        </w:rPr>
        <w:t>Assess</w:t>
      </w:r>
      <w:r w:rsidR="00080141">
        <w:rPr>
          <w:rFonts w:ascii="Times New Roman" w:hAnsi="Times New Roman" w:cs="Times New Roman"/>
          <w:sz w:val="24"/>
          <w:szCs w:val="24"/>
        </w:rPr>
        <w:t>ing the</w:t>
      </w:r>
      <w:r w:rsidRPr="00B735D0">
        <w:rPr>
          <w:rFonts w:ascii="Times New Roman" w:hAnsi="Times New Roman" w:cs="Times New Roman"/>
          <w:sz w:val="24"/>
          <w:szCs w:val="24"/>
        </w:rPr>
        <w:t xml:space="preserve"> need for </w:t>
      </w:r>
      <w:r w:rsidR="00080141">
        <w:rPr>
          <w:rFonts w:ascii="Times New Roman" w:hAnsi="Times New Roman" w:cs="Times New Roman"/>
          <w:sz w:val="24"/>
          <w:szCs w:val="24"/>
        </w:rPr>
        <w:t xml:space="preserve">bed </w:t>
      </w:r>
      <w:r w:rsidRPr="00B735D0">
        <w:rPr>
          <w:rFonts w:ascii="Times New Roman" w:hAnsi="Times New Roman" w:cs="Times New Roman"/>
          <w:sz w:val="24"/>
          <w:szCs w:val="24"/>
        </w:rPr>
        <w:t xml:space="preserve">side rails to prevent </w:t>
      </w:r>
      <w:r w:rsidR="00080141">
        <w:rPr>
          <w:rFonts w:ascii="Times New Roman" w:hAnsi="Times New Roman" w:cs="Times New Roman"/>
          <w:sz w:val="24"/>
          <w:szCs w:val="24"/>
        </w:rPr>
        <w:t>the individual from falling out of bed</w:t>
      </w:r>
      <w:r w:rsidRPr="00B735D0">
        <w:rPr>
          <w:rFonts w:ascii="Times New Roman" w:hAnsi="Times New Roman" w:cs="Times New Roman"/>
          <w:sz w:val="24"/>
          <w:szCs w:val="24"/>
        </w:rPr>
        <w:t xml:space="preserve"> by reviewing</w:t>
      </w:r>
      <w:r w:rsidR="00080141">
        <w:rPr>
          <w:rFonts w:ascii="Times New Roman" w:hAnsi="Times New Roman" w:cs="Times New Roman"/>
          <w:sz w:val="24"/>
          <w:szCs w:val="24"/>
        </w:rPr>
        <w:t xml:space="preserve"> and </w:t>
      </w:r>
      <w:r w:rsidRPr="00B735D0">
        <w:rPr>
          <w:rFonts w:ascii="Times New Roman" w:hAnsi="Times New Roman" w:cs="Times New Roman"/>
          <w:sz w:val="24"/>
          <w:szCs w:val="24"/>
        </w:rPr>
        <w:t xml:space="preserve">updating </w:t>
      </w:r>
      <w:r w:rsidR="00080141">
        <w:rPr>
          <w:rFonts w:ascii="Times New Roman" w:hAnsi="Times New Roman" w:cs="Times New Roman"/>
          <w:sz w:val="24"/>
          <w:szCs w:val="24"/>
        </w:rPr>
        <w:t xml:space="preserve">the </w:t>
      </w:r>
      <w:r w:rsidR="00763935">
        <w:rPr>
          <w:rFonts w:ascii="Times New Roman" w:hAnsi="Times New Roman" w:cs="Times New Roman"/>
          <w:sz w:val="24"/>
          <w:szCs w:val="24"/>
        </w:rPr>
        <w:t>person</w:t>
      </w:r>
      <w:r w:rsidR="00080141">
        <w:rPr>
          <w:rFonts w:ascii="Times New Roman" w:hAnsi="Times New Roman" w:cs="Times New Roman"/>
          <w:sz w:val="24"/>
          <w:szCs w:val="24"/>
        </w:rPr>
        <w:t xml:space="preserve">’s </w:t>
      </w:r>
      <w:r w:rsidRPr="00B735D0">
        <w:rPr>
          <w:rFonts w:ascii="Times New Roman" w:hAnsi="Times New Roman" w:cs="Times New Roman"/>
          <w:sz w:val="24"/>
          <w:szCs w:val="24"/>
        </w:rPr>
        <w:t>Individual Bed Side Rail</w:t>
      </w:r>
      <w:r w:rsidR="009C2A84" w:rsidRPr="00B735D0">
        <w:rPr>
          <w:rFonts w:ascii="Times New Roman" w:hAnsi="Times New Roman" w:cs="Times New Roman"/>
          <w:sz w:val="24"/>
          <w:szCs w:val="24"/>
        </w:rPr>
        <w:t xml:space="preserve"> </w:t>
      </w:r>
      <w:r w:rsidRPr="00B735D0">
        <w:rPr>
          <w:rFonts w:ascii="Times New Roman" w:hAnsi="Times New Roman" w:cs="Times New Roman"/>
          <w:sz w:val="24"/>
          <w:szCs w:val="24"/>
        </w:rPr>
        <w:t>Assessment Tool</w:t>
      </w:r>
      <w:r w:rsidR="00080141">
        <w:rPr>
          <w:rFonts w:ascii="Times New Roman" w:hAnsi="Times New Roman" w:cs="Times New Roman"/>
          <w:sz w:val="24"/>
          <w:szCs w:val="24"/>
        </w:rPr>
        <w:t xml:space="preserve">; and </w:t>
      </w:r>
      <w:r w:rsidRPr="00B735D0">
        <w:rPr>
          <w:rFonts w:ascii="Times New Roman" w:hAnsi="Times New Roman" w:cs="Times New Roman"/>
          <w:sz w:val="24"/>
          <w:szCs w:val="24"/>
        </w:rPr>
        <w:t xml:space="preserve">  </w:t>
      </w:r>
    </w:p>
    <w:p w14:paraId="74D4D60B" w14:textId="67313035" w:rsidR="009C2A84" w:rsidRPr="00B735D0" w:rsidRDefault="00512A60" w:rsidP="00A94672">
      <w:pPr>
        <w:pStyle w:val="ListParagraph"/>
        <w:numPr>
          <w:ilvl w:val="1"/>
          <w:numId w:val="18"/>
        </w:numPr>
        <w:ind w:left="1440"/>
        <w:rPr>
          <w:rFonts w:ascii="Times New Roman" w:hAnsi="Times New Roman" w:cs="Times New Roman"/>
          <w:sz w:val="24"/>
          <w:szCs w:val="24"/>
        </w:rPr>
      </w:pPr>
      <w:r w:rsidRPr="00B735D0">
        <w:rPr>
          <w:rFonts w:ascii="Times New Roman" w:hAnsi="Times New Roman" w:cs="Times New Roman"/>
          <w:sz w:val="24"/>
          <w:szCs w:val="24"/>
        </w:rPr>
        <w:t>Utiliz</w:t>
      </w:r>
      <w:r w:rsidR="00080141">
        <w:rPr>
          <w:rFonts w:ascii="Times New Roman" w:hAnsi="Times New Roman" w:cs="Times New Roman"/>
          <w:sz w:val="24"/>
          <w:szCs w:val="24"/>
        </w:rPr>
        <w:t>ing</w:t>
      </w:r>
      <w:r w:rsidRPr="00B735D0">
        <w:rPr>
          <w:rFonts w:ascii="Times New Roman" w:hAnsi="Times New Roman" w:cs="Times New Roman"/>
          <w:sz w:val="24"/>
          <w:szCs w:val="24"/>
        </w:rPr>
        <w:t xml:space="preserve"> adaptive devices and </w:t>
      </w:r>
      <w:r w:rsidR="00643E51" w:rsidRPr="00B735D0">
        <w:rPr>
          <w:rFonts w:ascii="Times New Roman" w:hAnsi="Times New Roman" w:cs="Times New Roman"/>
          <w:sz w:val="24"/>
          <w:szCs w:val="24"/>
        </w:rPr>
        <w:t>t</w:t>
      </w:r>
      <w:r w:rsidR="000063A2" w:rsidRPr="00B735D0">
        <w:rPr>
          <w:rFonts w:ascii="Times New Roman" w:hAnsi="Times New Roman" w:cs="Times New Roman"/>
          <w:sz w:val="24"/>
          <w:szCs w:val="24"/>
        </w:rPr>
        <w:t>echnology</w:t>
      </w:r>
      <w:r w:rsidRPr="00B735D0">
        <w:rPr>
          <w:rFonts w:ascii="Times New Roman" w:hAnsi="Times New Roman" w:cs="Times New Roman"/>
          <w:sz w:val="24"/>
          <w:szCs w:val="24"/>
        </w:rPr>
        <w:t xml:space="preserve"> resources</w:t>
      </w:r>
      <w:r w:rsidR="000063A2" w:rsidRPr="00B735D0">
        <w:rPr>
          <w:rFonts w:ascii="Times New Roman" w:hAnsi="Times New Roman" w:cs="Times New Roman"/>
          <w:sz w:val="24"/>
          <w:szCs w:val="24"/>
        </w:rPr>
        <w:t xml:space="preserve"> to </w:t>
      </w:r>
      <w:r w:rsidRPr="00B735D0">
        <w:rPr>
          <w:rFonts w:ascii="Times New Roman" w:hAnsi="Times New Roman" w:cs="Times New Roman"/>
          <w:sz w:val="24"/>
          <w:szCs w:val="24"/>
        </w:rPr>
        <w:t xml:space="preserve">minimize the </w:t>
      </w:r>
      <w:r w:rsidR="00080141">
        <w:rPr>
          <w:rFonts w:ascii="Times New Roman" w:hAnsi="Times New Roman" w:cs="Times New Roman"/>
          <w:sz w:val="24"/>
          <w:szCs w:val="24"/>
        </w:rPr>
        <w:t xml:space="preserve">individual’s </w:t>
      </w:r>
      <w:r w:rsidRPr="00B735D0">
        <w:rPr>
          <w:rFonts w:ascii="Times New Roman" w:hAnsi="Times New Roman" w:cs="Times New Roman"/>
          <w:sz w:val="24"/>
          <w:szCs w:val="24"/>
        </w:rPr>
        <w:t xml:space="preserve">risk of </w:t>
      </w:r>
      <w:r w:rsidR="000063A2" w:rsidRPr="00B735D0">
        <w:rPr>
          <w:rFonts w:ascii="Times New Roman" w:hAnsi="Times New Roman" w:cs="Times New Roman"/>
          <w:sz w:val="24"/>
          <w:szCs w:val="24"/>
        </w:rPr>
        <w:t>falls and injurie</w:t>
      </w:r>
      <w:r w:rsidR="00B735D0">
        <w:rPr>
          <w:rFonts w:ascii="Times New Roman" w:hAnsi="Times New Roman" w:cs="Times New Roman"/>
          <w:sz w:val="24"/>
          <w:szCs w:val="24"/>
        </w:rPr>
        <w:t>s</w:t>
      </w:r>
      <w:r w:rsidR="00502489">
        <w:rPr>
          <w:rFonts w:ascii="Times New Roman" w:hAnsi="Times New Roman" w:cs="Times New Roman"/>
          <w:sz w:val="24"/>
          <w:szCs w:val="24"/>
        </w:rPr>
        <w:t>.</w:t>
      </w:r>
    </w:p>
    <w:p w14:paraId="69BBA759" w14:textId="77777777" w:rsidR="00502489" w:rsidRPr="00502489" w:rsidRDefault="00502489" w:rsidP="00F96F4A">
      <w:pPr>
        <w:pStyle w:val="ListParagraph"/>
        <w:rPr>
          <w:rFonts w:ascii="Times New Roman" w:hAnsi="Times New Roman" w:cs="Times New Roman"/>
          <w:sz w:val="16"/>
          <w:szCs w:val="16"/>
        </w:rPr>
      </w:pPr>
    </w:p>
    <w:p w14:paraId="749AF5B8" w14:textId="7C203300" w:rsidR="00687764" w:rsidRDefault="001931E2" w:rsidP="00F96F4A">
      <w:pPr>
        <w:pStyle w:val="ListParagraph"/>
        <w:numPr>
          <w:ilvl w:val="0"/>
          <w:numId w:val="18"/>
        </w:numPr>
        <w:ind w:left="1080"/>
        <w:rPr>
          <w:rFonts w:ascii="Times New Roman" w:hAnsi="Times New Roman" w:cs="Times New Roman"/>
          <w:sz w:val="24"/>
          <w:szCs w:val="24"/>
        </w:rPr>
      </w:pPr>
      <w:r>
        <w:rPr>
          <w:rFonts w:ascii="Times New Roman" w:hAnsi="Times New Roman" w:cs="Times New Roman"/>
          <w:sz w:val="24"/>
          <w:szCs w:val="24"/>
        </w:rPr>
        <w:t xml:space="preserve">An individual who has osteoporosis shall </w:t>
      </w:r>
      <w:r w:rsidRPr="005228B9">
        <w:rPr>
          <w:rFonts w:ascii="Times New Roman" w:hAnsi="Times New Roman" w:cs="Times New Roman"/>
          <w:sz w:val="24"/>
          <w:szCs w:val="24"/>
        </w:rPr>
        <w:t>consult</w:t>
      </w:r>
      <w:r>
        <w:rPr>
          <w:rFonts w:ascii="Times New Roman" w:hAnsi="Times New Roman" w:cs="Times New Roman"/>
          <w:sz w:val="24"/>
          <w:szCs w:val="24"/>
        </w:rPr>
        <w:t>,</w:t>
      </w:r>
      <w:r w:rsidRPr="005228B9">
        <w:rPr>
          <w:rFonts w:ascii="Times New Roman" w:hAnsi="Times New Roman" w:cs="Times New Roman"/>
          <w:sz w:val="24"/>
          <w:szCs w:val="24"/>
        </w:rPr>
        <w:t xml:space="preserve"> </w:t>
      </w:r>
      <w:bookmarkStart w:id="2" w:name="_Hlk77241791"/>
      <w:r w:rsidR="00125689">
        <w:rPr>
          <w:rFonts w:ascii="Times New Roman" w:hAnsi="Times New Roman" w:cs="Times New Roman"/>
          <w:sz w:val="24"/>
          <w:szCs w:val="24"/>
        </w:rPr>
        <w:t>as ordered by healthcare provider or as needed</w:t>
      </w:r>
      <w:bookmarkEnd w:id="2"/>
      <w:r>
        <w:rPr>
          <w:rFonts w:ascii="Times New Roman" w:hAnsi="Times New Roman" w:cs="Times New Roman"/>
          <w:sz w:val="24"/>
          <w:szCs w:val="24"/>
        </w:rPr>
        <w:t>, with a</w:t>
      </w:r>
      <w:r w:rsidR="00C13AC7">
        <w:rPr>
          <w:rFonts w:ascii="Times New Roman" w:hAnsi="Times New Roman" w:cs="Times New Roman"/>
          <w:sz w:val="24"/>
          <w:szCs w:val="24"/>
        </w:rPr>
        <w:t xml:space="preserve"> </w:t>
      </w:r>
      <w:r w:rsidR="00210768">
        <w:rPr>
          <w:rFonts w:ascii="Times New Roman" w:hAnsi="Times New Roman" w:cs="Times New Roman"/>
          <w:sz w:val="24"/>
          <w:szCs w:val="24"/>
        </w:rPr>
        <w:t>d</w:t>
      </w:r>
      <w:r w:rsidR="008D215C" w:rsidRPr="005228B9">
        <w:rPr>
          <w:rFonts w:ascii="Times New Roman" w:hAnsi="Times New Roman" w:cs="Times New Roman"/>
          <w:sz w:val="24"/>
          <w:szCs w:val="24"/>
        </w:rPr>
        <w:t xml:space="preserve">ietitian </w:t>
      </w:r>
      <w:r w:rsidR="00512A60" w:rsidRPr="005228B9">
        <w:rPr>
          <w:rFonts w:ascii="Times New Roman" w:hAnsi="Times New Roman" w:cs="Times New Roman"/>
          <w:sz w:val="24"/>
          <w:szCs w:val="24"/>
        </w:rPr>
        <w:t xml:space="preserve">or </w:t>
      </w:r>
      <w:r w:rsidR="00210768">
        <w:rPr>
          <w:rFonts w:ascii="Times New Roman" w:hAnsi="Times New Roman" w:cs="Times New Roman"/>
          <w:sz w:val="24"/>
          <w:szCs w:val="24"/>
        </w:rPr>
        <w:t>n</w:t>
      </w:r>
      <w:r w:rsidR="00512A60" w:rsidRPr="005228B9">
        <w:rPr>
          <w:rFonts w:ascii="Times New Roman" w:hAnsi="Times New Roman" w:cs="Times New Roman"/>
          <w:sz w:val="24"/>
          <w:szCs w:val="24"/>
        </w:rPr>
        <w:t xml:space="preserve">utritionist </w:t>
      </w:r>
      <w:r w:rsidR="0061310F" w:rsidRPr="005228B9">
        <w:rPr>
          <w:rFonts w:ascii="Times New Roman" w:hAnsi="Times New Roman" w:cs="Times New Roman"/>
          <w:sz w:val="24"/>
          <w:szCs w:val="24"/>
        </w:rPr>
        <w:t xml:space="preserve">for </w:t>
      </w:r>
      <w:r w:rsidR="00512A60" w:rsidRPr="005228B9">
        <w:rPr>
          <w:rFonts w:ascii="Times New Roman" w:hAnsi="Times New Roman" w:cs="Times New Roman"/>
          <w:sz w:val="24"/>
          <w:szCs w:val="24"/>
        </w:rPr>
        <w:t xml:space="preserve">individualized dietary modifications to </w:t>
      </w:r>
      <w:r w:rsidR="00687764" w:rsidRPr="005228B9">
        <w:rPr>
          <w:rFonts w:ascii="Times New Roman" w:hAnsi="Times New Roman" w:cs="Times New Roman"/>
          <w:sz w:val="24"/>
          <w:szCs w:val="24"/>
        </w:rPr>
        <w:t>improv</w:t>
      </w:r>
      <w:r w:rsidR="0061310F" w:rsidRPr="005228B9">
        <w:rPr>
          <w:rFonts w:ascii="Times New Roman" w:hAnsi="Times New Roman" w:cs="Times New Roman"/>
          <w:sz w:val="24"/>
          <w:szCs w:val="24"/>
        </w:rPr>
        <w:t>e</w:t>
      </w:r>
      <w:r w:rsidR="00687764" w:rsidRPr="005228B9">
        <w:rPr>
          <w:rFonts w:ascii="Times New Roman" w:hAnsi="Times New Roman" w:cs="Times New Roman"/>
          <w:sz w:val="24"/>
          <w:szCs w:val="24"/>
        </w:rPr>
        <w:t xml:space="preserve"> </w:t>
      </w:r>
      <w:r w:rsidR="00210768">
        <w:rPr>
          <w:rFonts w:ascii="Times New Roman" w:hAnsi="Times New Roman" w:cs="Times New Roman"/>
          <w:sz w:val="24"/>
          <w:szCs w:val="24"/>
        </w:rPr>
        <w:t xml:space="preserve">the individual’s </w:t>
      </w:r>
      <w:r w:rsidR="00687764" w:rsidRPr="005228B9">
        <w:rPr>
          <w:rFonts w:ascii="Times New Roman" w:hAnsi="Times New Roman" w:cs="Times New Roman"/>
          <w:sz w:val="24"/>
          <w:szCs w:val="24"/>
        </w:rPr>
        <w:t>bone health</w:t>
      </w:r>
      <w:r w:rsidR="00210768">
        <w:rPr>
          <w:rFonts w:ascii="Times New Roman" w:hAnsi="Times New Roman" w:cs="Times New Roman"/>
          <w:sz w:val="24"/>
          <w:szCs w:val="24"/>
        </w:rPr>
        <w:t xml:space="preserve"> and decrease the risk of bone fracture</w:t>
      </w:r>
      <w:r w:rsidR="00687764" w:rsidRPr="005228B9">
        <w:rPr>
          <w:rFonts w:ascii="Times New Roman" w:hAnsi="Times New Roman" w:cs="Times New Roman"/>
          <w:sz w:val="24"/>
          <w:szCs w:val="24"/>
        </w:rPr>
        <w:t xml:space="preserve">. </w:t>
      </w:r>
    </w:p>
    <w:p w14:paraId="0140C657" w14:textId="77777777" w:rsidR="00502489" w:rsidRPr="00502489" w:rsidRDefault="00502489" w:rsidP="00F96F4A">
      <w:pPr>
        <w:pStyle w:val="ListParagraph"/>
        <w:ind w:left="1080"/>
        <w:rPr>
          <w:rFonts w:ascii="Times New Roman" w:hAnsi="Times New Roman" w:cs="Times New Roman"/>
          <w:sz w:val="16"/>
          <w:szCs w:val="16"/>
        </w:rPr>
      </w:pPr>
    </w:p>
    <w:p w14:paraId="76BE4E82" w14:textId="6D5DAF34" w:rsidR="00B735D0" w:rsidRDefault="0061310F" w:rsidP="00F96F4A">
      <w:pPr>
        <w:pStyle w:val="ListParagraph"/>
        <w:numPr>
          <w:ilvl w:val="0"/>
          <w:numId w:val="18"/>
        </w:numPr>
        <w:ind w:left="1080"/>
        <w:rPr>
          <w:rFonts w:ascii="Times New Roman" w:hAnsi="Times New Roman" w:cs="Times New Roman"/>
          <w:sz w:val="24"/>
          <w:szCs w:val="24"/>
        </w:rPr>
      </w:pPr>
      <w:r w:rsidRPr="005228B9">
        <w:rPr>
          <w:rFonts w:ascii="Times New Roman" w:hAnsi="Times New Roman" w:cs="Times New Roman"/>
          <w:sz w:val="24"/>
          <w:szCs w:val="24"/>
        </w:rPr>
        <w:t xml:space="preserve"> </w:t>
      </w:r>
      <w:r w:rsidR="00210768">
        <w:rPr>
          <w:rFonts w:ascii="Times New Roman" w:hAnsi="Times New Roman" w:cs="Times New Roman"/>
          <w:sz w:val="24"/>
          <w:szCs w:val="24"/>
        </w:rPr>
        <w:t xml:space="preserve">An individual </w:t>
      </w:r>
      <w:r w:rsidR="002B45A9">
        <w:rPr>
          <w:rFonts w:ascii="Times New Roman" w:hAnsi="Times New Roman" w:cs="Times New Roman"/>
          <w:sz w:val="24"/>
          <w:szCs w:val="24"/>
        </w:rPr>
        <w:t xml:space="preserve">who has </w:t>
      </w:r>
      <w:r w:rsidR="00210768">
        <w:rPr>
          <w:rFonts w:ascii="Times New Roman" w:hAnsi="Times New Roman" w:cs="Times New Roman"/>
          <w:sz w:val="24"/>
          <w:szCs w:val="24"/>
        </w:rPr>
        <w:t>osteoporosis m</w:t>
      </w:r>
      <w:r w:rsidRPr="005228B9">
        <w:rPr>
          <w:rFonts w:ascii="Times New Roman" w:hAnsi="Times New Roman" w:cs="Times New Roman"/>
          <w:sz w:val="24"/>
          <w:szCs w:val="24"/>
        </w:rPr>
        <w:t xml:space="preserve">ay </w:t>
      </w:r>
      <w:r w:rsidR="00210768">
        <w:rPr>
          <w:rFonts w:ascii="Times New Roman" w:hAnsi="Times New Roman" w:cs="Times New Roman"/>
          <w:sz w:val="24"/>
          <w:szCs w:val="24"/>
        </w:rPr>
        <w:t>require</w:t>
      </w:r>
      <w:r w:rsidR="00210768" w:rsidRPr="005228B9">
        <w:rPr>
          <w:rFonts w:ascii="Times New Roman" w:hAnsi="Times New Roman" w:cs="Times New Roman"/>
          <w:sz w:val="24"/>
          <w:szCs w:val="24"/>
        </w:rPr>
        <w:t xml:space="preserve"> </w:t>
      </w:r>
      <w:r w:rsidR="008425DB" w:rsidRPr="005228B9">
        <w:rPr>
          <w:rFonts w:ascii="Times New Roman" w:hAnsi="Times New Roman" w:cs="Times New Roman"/>
          <w:sz w:val="24"/>
          <w:szCs w:val="24"/>
        </w:rPr>
        <w:t>Occupational Therap</w:t>
      </w:r>
      <w:r w:rsidR="00210768">
        <w:rPr>
          <w:rFonts w:ascii="Times New Roman" w:hAnsi="Times New Roman" w:cs="Times New Roman"/>
          <w:sz w:val="24"/>
          <w:szCs w:val="24"/>
        </w:rPr>
        <w:t xml:space="preserve">y </w:t>
      </w:r>
      <w:r w:rsidR="001931E2">
        <w:rPr>
          <w:rFonts w:ascii="Times New Roman" w:hAnsi="Times New Roman" w:cs="Times New Roman"/>
          <w:sz w:val="24"/>
          <w:szCs w:val="24"/>
        </w:rPr>
        <w:t xml:space="preserve">(OT) </w:t>
      </w:r>
      <w:r w:rsidR="00210768">
        <w:rPr>
          <w:rFonts w:ascii="Times New Roman" w:hAnsi="Times New Roman" w:cs="Times New Roman"/>
          <w:sz w:val="24"/>
          <w:szCs w:val="24"/>
        </w:rPr>
        <w:t xml:space="preserve">or </w:t>
      </w:r>
      <w:r w:rsidR="008425DB" w:rsidRPr="005228B9">
        <w:rPr>
          <w:rFonts w:ascii="Times New Roman" w:hAnsi="Times New Roman" w:cs="Times New Roman"/>
          <w:sz w:val="24"/>
          <w:szCs w:val="24"/>
        </w:rPr>
        <w:t>Physical Therap</w:t>
      </w:r>
      <w:r w:rsidR="00210768">
        <w:rPr>
          <w:rFonts w:ascii="Times New Roman" w:hAnsi="Times New Roman" w:cs="Times New Roman"/>
          <w:sz w:val="24"/>
          <w:szCs w:val="24"/>
        </w:rPr>
        <w:t>y</w:t>
      </w:r>
      <w:r w:rsidR="008425DB" w:rsidRPr="005228B9">
        <w:rPr>
          <w:rFonts w:ascii="Times New Roman" w:hAnsi="Times New Roman" w:cs="Times New Roman"/>
          <w:sz w:val="24"/>
          <w:szCs w:val="24"/>
        </w:rPr>
        <w:t xml:space="preserve"> </w:t>
      </w:r>
      <w:r w:rsidR="001931E2">
        <w:rPr>
          <w:rFonts w:ascii="Times New Roman" w:hAnsi="Times New Roman" w:cs="Times New Roman"/>
          <w:sz w:val="24"/>
          <w:szCs w:val="24"/>
        </w:rPr>
        <w:t xml:space="preserve">(PT) </w:t>
      </w:r>
      <w:r w:rsidRPr="005228B9">
        <w:rPr>
          <w:rFonts w:ascii="Times New Roman" w:hAnsi="Times New Roman" w:cs="Times New Roman"/>
          <w:sz w:val="24"/>
          <w:szCs w:val="24"/>
        </w:rPr>
        <w:t xml:space="preserve">consultations </w:t>
      </w:r>
      <w:r w:rsidR="008425DB" w:rsidRPr="005228B9">
        <w:rPr>
          <w:rFonts w:ascii="Times New Roman" w:hAnsi="Times New Roman" w:cs="Times New Roman"/>
          <w:sz w:val="24"/>
          <w:szCs w:val="24"/>
        </w:rPr>
        <w:t>for the following considerations:</w:t>
      </w:r>
    </w:p>
    <w:p w14:paraId="478225FC" w14:textId="77777777" w:rsidR="00F96F4A" w:rsidRPr="00F96F4A" w:rsidRDefault="00F96F4A" w:rsidP="00F96F4A">
      <w:pPr>
        <w:pStyle w:val="ListParagraph"/>
        <w:ind w:left="1440"/>
        <w:rPr>
          <w:rFonts w:ascii="Times New Roman" w:hAnsi="Times New Roman" w:cs="Times New Roman"/>
          <w:sz w:val="16"/>
          <w:szCs w:val="16"/>
        </w:rPr>
      </w:pPr>
    </w:p>
    <w:p w14:paraId="03A44942" w14:textId="5515FC70" w:rsidR="00B735D0" w:rsidRDefault="0061310F" w:rsidP="00A94672">
      <w:pPr>
        <w:pStyle w:val="ListParagraph"/>
        <w:numPr>
          <w:ilvl w:val="1"/>
          <w:numId w:val="18"/>
        </w:numPr>
        <w:spacing w:before="240"/>
        <w:ind w:left="1440"/>
        <w:rPr>
          <w:rFonts w:ascii="Times New Roman" w:hAnsi="Times New Roman" w:cs="Times New Roman"/>
          <w:sz w:val="24"/>
          <w:szCs w:val="24"/>
        </w:rPr>
      </w:pPr>
      <w:r w:rsidRPr="00B735D0">
        <w:rPr>
          <w:rFonts w:ascii="Times New Roman" w:hAnsi="Times New Roman" w:cs="Times New Roman"/>
          <w:sz w:val="24"/>
          <w:szCs w:val="24"/>
        </w:rPr>
        <w:t>Individual</w:t>
      </w:r>
      <w:r w:rsidR="00210768">
        <w:rPr>
          <w:rFonts w:ascii="Times New Roman" w:hAnsi="Times New Roman" w:cs="Times New Roman"/>
          <w:sz w:val="24"/>
          <w:szCs w:val="24"/>
        </w:rPr>
        <w:t>-</w:t>
      </w:r>
      <w:r w:rsidRPr="00B735D0">
        <w:rPr>
          <w:rFonts w:ascii="Times New Roman" w:hAnsi="Times New Roman" w:cs="Times New Roman"/>
          <w:sz w:val="24"/>
          <w:szCs w:val="24"/>
        </w:rPr>
        <w:t>s</w:t>
      </w:r>
      <w:r w:rsidR="0021713D" w:rsidRPr="00B735D0">
        <w:rPr>
          <w:rFonts w:ascii="Times New Roman" w:hAnsi="Times New Roman" w:cs="Times New Roman"/>
          <w:sz w:val="24"/>
          <w:szCs w:val="24"/>
        </w:rPr>
        <w:t>pecific r</w:t>
      </w:r>
      <w:r w:rsidR="008425DB" w:rsidRPr="00B735D0">
        <w:rPr>
          <w:rFonts w:ascii="Times New Roman" w:hAnsi="Times New Roman" w:cs="Times New Roman"/>
          <w:sz w:val="24"/>
          <w:szCs w:val="24"/>
        </w:rPr>
        <w:t>ecommendation</w:t>
      </w:r>
      <w:r w:rsidR="00805759" w:rsidRPr="00B735D0">
        <w:rPr>
          <w:rFonts w:ascii="Times New Roman" w:hAnsi="Times New Roman" w:cs="Times New Roman"/>
          <w:sz w:val="24"/>
          <w:szCs w:val="24"/>
        </w:rPr>
        <w:t>s</w:t>
      </w:r>
      <w:r w:rsidR="008425DB" w:rsidRPr="00B735D0">
        <w:rPr>
          <w:rFonts w:ascii="Times New Roman" w:hAnsi="Times New Roman" w:cs="Times New Roman"/>
          <w:sz w:val="24"/>
          <w:szCs w:val="24"/>
        </w:rPr>
        <w:t xml:space="preserve"> </w:t>
      </w:r>
      <w:r w:rsidR="008D215C" w:rsidRPr="00B735D0">
        <w:rPr>
          <w:rFonts w:ascii="Times New Roman" w:hAnsi="Times New Roman" w:cs="Times New Roman"/>
          <w:sz w:val="24"/>
          <w:szCs w:val="24"/>
        </w:rPr>
        <w:t>for</w:t>
      </w:r>
      <w:r w:rsidR="0021713D" w:rsidRPr="00B735D0">
        <w:rPr>
          <w:rFonts w:ascii="Times New Roman" w:hAnsi="Times New Roman" w:cs="Times New Roman"/>
          <w:sz w:val="24"/>
          <w:szCs w:val="24"/>
        </w:rPr>
        <w:t xml:space="preserve"> </w:t>
      </w:r>
      <w:r w:rsidR="00763935">
        <w:rPr>
          <w:rFonts w:ascii="Times New Roman" w:hAnsi="Times New Roman" w:cs="Times New Roman"/>
          <w:sz w:val="24"/>
          <w:szCs w:val="24"/>
        </w:rPr>
        <w:t xml:space="preserve">adaptive needs of </w:t>
      </w:r>
      <w:r w:rsidR="008D215C" w:rsidRPr="00B735D0">
        <w:rPr>
          <w:rFonts w:ascii="Times New Roman" w:hAnsi="Times New Roman" w:cs="Times New Roman"/>
          <w:sz w:val="24"/>
          <w:szCs w:val="24"/>
        </w:rPr>
        <w:t xml:space="preserve">the </w:t>
      </w:r>
      <w:r w:rsidR="0021713D" w:rsidRPr="00B735D0">
        <w:rPr>
          <w:rFonts w:ascii="Times New Roman" w:hAnsi="Times New Roman" w:cs="Times New Roman"/>
          <w:sz w:val="24"/>
          <w:szCs w:val="24"/>
        </w:rPr>
        <w:t xml:space="preserve">individual with </w:t>
      </w:r>
      <w:r w:rsidRPr="00B735D0">
        <w:rPr>
          <w:rFonts w:ascii="Times New Roman" w:hAnsi="Times New Roman" w:cs="Times New Roman"/>
          <w:sz w:val="24"/>
          <w:szCs w:val="24"/>
        </w:rPr>
        <w:t>osteopenia or o</w:t>
      </w:r>
      <w:r w:rsidR="0021713D" w:rsidRPr="00B735D0">
        <w:rPr>
          <w:rFonts w:ascii="Times New Roman" w:hAnsi="Times New Roman" w:cs="Times New Roman"/>
          <w:sz w:val="24"/>
          <w:szCs w:val="24"/>
        </w:rPr>
        <w:t>steoporosis</w:t>
      </w:r>
      <w:r w:rsidR="00210768">
        <w:rPr>
          <w:rFonts w:ascii="Times New Roman" w:hAnsi="Times New Roman" w:cs="Times New Roman"/>
          <w:sz w:val="24"/>
          <w:szCs w:val="24"/>
        </w:rPr>
        <w:t>;</w:t>
      </w:r>
    </w:p>
    <w:p w14:paraId="29C2738B" w14:textId="62B2A5C1" w:rsidR="00B735D0" w:rsidRDefault="0061310F" w:rsidP="00A94672">
      <w:pPr>
        <w:pStyle w:val="ListParagraph"/>
        <w:numPr>
          <w:ilvl w:val="1"/>
          <w:numId w:val="18"/>
        </w:numPr>
        <w:spacing w:before="240"/>
        <w:ind w:left="1440"/>
        <w:rPr>
          <w:rFonts w:ascii="Times New Roman" w:hAnsi="Times New Roman" w:cs="Times New Roman"/>
          <w:sz w:val="24"/>
          <w:szCs w:val="24"/>
        </w:rPr>
      </w:pPr>
      <w:r w:rsidRPr="00B735D0">
        <w:rPr>
          <w:rFonts w:ascii="Times New Roman" w:hAnsi="Times New Roman" w:cs="Times New Roman"/>
          <w:sz w:val="24"/>
          <w:szCs w:val="24"/>
        </w:rPr>
        <w:t>Develop</w:t>
      </w:r>
      <w:r w:rsidR="00210768">
        <w:rPr>
          <w:rFonts w:ascii="Times New Roman" w:hAnsi="Times New Roman" w:cs="Times New Roman"/>
          <w:sz w:val="24"/>
          <w:szCs w:val="24"/>
        </w:rPr>
        <w:t>ing</w:t>
      </w:r>
      <w:r w:rsidRPr="00B735D0">
        <w:rPr>
          <w:rFonts w:ascii="Times New Roman" w:hAnsi="Times New Roman" w:cs="Times New Roman"/>
          <w:sz w:val="24"/>
          <w:szCs w:val="24"/>
        </w:rPr>
        <w:t xml:space="preserve"> recommendations for</w:t>
      </w:r>
      <w:r w:rsidR="00EA6B4C" w:rsidRPr="00B735D0">
        <w:rPr>
          <w:rFonts w:ascii="Times New Roman" w:hAnsi="Times New Roman" w:cs="Times New Roman"/>
          <w:sz w:val="24"/>
          <w:szCs w:val="24"/>
        </w:rPr>
        <w:t xml:space="preserve"> safe</w:t>
      </w:r>
      <w:r w:rsidRPr="00B735D0">
        <w:rPr>
          <w:rFonts w:ascii="Times New Roman" w:hAnsi="Times New Roman" w:cs="Times New Roman"/>
          <w:sz w:val="24"/>
          <w:szCs w:val="24"/>
        </w:rPr>
        <w:t xml:space="preserve"> transfers and</w:t>
      </w:r>
      <w:r w:rsidR="00EA6B4C" w:rsidRPr="00B735D0">
        <w:rPr>
          <w:rFonts w:ascii="Times New Roman" w:hAnsi="Times New Roman" w:cs="Times New Roman"/>
          <w:sz w:val="24"/>
          <w:szCs w:val="24"/>
        </w:rPr>
        <w:t xml:space="preserve"> mobility </w:t>
      </w:r>
      <w:r w:rsidR="00210768">
        <w:rPr>
          <w:rFonts w:ascii="Times New Roman" w:hAnsi="Times New Roman" w:cs="Times New Roman"/>
          <w:sz w:val="24"/>
          <w:szCs w:val="24"/>
        </w:rPr>
        <w:t xml:space="preserve">for the individual, </w:t>
      </w:r>
      <w:r w:rsidRPr="00B735D0">
        <w:rPr>
          <w:rFonts w:ascii="Times New Roman" w:hAnsi="Times New Roman" w:cs="Times New Roman"/>
          <w:sz w:val="24"/>
          <w:szCs w:val="24"/>
        </w:rPr>
        <w:t xml:space="preserve">which may include </w:t>
      </w:r>
      <w:r w:rsidR="00210768">
        <w:rPr>
          <w:rFonts w:ascii="Times New Roman" w:hAnsi="Times New Roman" w:cs="Times New Roman"/>
          <w:sz w:val="24"/>
          <w:szCs w:val="24"/>
        </w:rPr>
        <w:t xml:space="preserve">the </w:t>
      </w:r>
      <w:r w:rsidRPr="00B735D0">
        <w:rPr>
          <w:rFonts w:ascii="Times New Roman" w:hAnsi="Times New Roman" w:cs="Times New Roman"/>
          <w:sz w:val="24"/>
          <w:szCs w:val="24"/>
        </w:rPr>
        <w:t xml:space="preserve">use of adaptive equipment </w:t>
      </w:r>
      <w:r w:rsidR="00EA6B4C" w:rsidRPr="00B735D0">
        <w:rPr>
          <w:rFonts w:ascii="Times New Roman" w:hAnsi="Times New Roman" w:cs="Times New Roman"/>
          <w:sz w:val="24"/>
          <w:szCs w:val="24"/>
        </w:rPr>
        <w:t>for activit</w:t>
      </w:r>
      <w:r w:rsidR="00210768">
        <w:rPr>
          <w:rFonts w:ascii="Times New Roman" w:hAnsi="Times New Roman" w:cs="Times New Roman"/>
          <w:sz w:val="24"/>
          <w:szCs w:val="24"/>
        </w:rPr>
        <w:t>ies</w:t>
      </w:r>
      <w:r w:rsidR="00EA6B4C" w:rsidRPr="00B735D0">
        <w:rPr>
          <w:rFonts w:ascii="Times New Roman" w:hAnsi="Times New Roman" w:cs="Times New Roman"/>
          <w:sz w:val="24"/>
          <w:szCs w:val="24"/>
        </w:rPr>
        <w:t xml:space="preserve"> of daily living</w:t>
      </w:r>
      <w:r w:rsidR="00210768">
        <w:rPr>
          <w:rFonts w:ascii="Times New Roman" w:hAnsi="Times New Roman" w:cs="Times New Roman"/>
          <w:sz w:val="24"/>
          <w:szCs w:val="24"/>
        </w:rPr>
        <w:t>;</w:t>
      </w:r>
      <w:r w:rsidR="00805759" w:rsidRPr="00B735D0">
        <w:rPr>
          <w:rFonts w:ascii="Times New Roman" w:hAnsi="Times New Roman" w:cs="Times New Roman"/>
          <w:sz w:val="24"/>
          <w:szCs w:val="24"/>
        </w:rPr>
        <w:t xml:space="preserve"> </w:t>
      </w:r>
    </w:p>
    <w:p w14:paraId="7A663EAD" w14:textId="77777777" w:rsidR="00125689" w:rsidRDefault="00805759" w:rsidP="00A94672">
      <w:pPr>
        <w:pStyle w:val="ListParagraph"/>
        <w:numPr>
          <w:ilvl w:val="1"/>
          <w:numId w:val="18"/>
        </w:numPr>
        <w:spacing w:before="240"/>
        <w:ind w:left="1440"/>
        <w:rPr>
          <w:rFonts w:ascii="Times New Roman" w:hAnsi="Times New Roman" w:cs="Times New Roman"/>
          <w:sz w:val="24"/>
          <w:szCs w:val="24"/>
        </w:rPr>
      </w:pPr>
      <w:r w:rsidRPr="00B735D0">
        <w:rPr>
          <w:rFonts w:ascii="Times New Roman" w:hAnsi="Times New Roman" w:cs="Times New Roman"/>
          <w:sz w:val="24"/>
          <w:szCs w:val="24"/>
        </w:rPr>
        <w:t>Assess</w:t>
      </w:r>
      <w:r w:rsidR="00210768">
        <w:rPr>
          <w:rFonts w:ascii="Times New Roman" w:hAnsi="Times New Roman" w:cs="Times New Roman"/>
          <w:sz w:val="24"/>
          <w:szCs w:val="24"/>
        </w:rPr>
        <w:t>ing the individual</w:t>
      </w:r>
      <w:r w:rsidRPr="00B735D0">
        <w:rPr>
          <w:rFonts w:ascii="Times New Roman" w:hAnsi="Times New Roman" w:cs="Times New Roman"/>
          <w:sz w:val="24"/>
          <w:szCs w:val="24"/>
        </w:rPr>
        <w:t xml:space="preserve"> for overall mobility and endurance</w:t>
      </w:r>
      <w:r w:rsidR="00210768">
        <w:rPr>
          <w:rFonts w:ascii="Times New Roman" w:hAnsi="Times New Roman" w:cs="Times New Roman"/>
          <w:sz w:val="24"/>
          <w:szCs w:val="24"/>
        </w:rPr>
        <w:t xml:space="preserve">; and </w:t>
      </w:r>
      <w:r w:rsidR="0001555D" w:rsidRPr="00B735D0">
        <w:rPr>
          <w:rFonts w:ascii="Times New Roman" w:hAnsi="Times New Roman" w:cs="Times New Roman"/>
          <w:sz w:val="24"/>
          <w:szCs w:val="24"/>
        </w:rPr>
        <w:t xml:space="preserve"> </w:t>
      </w:r>
    </w:p>
    <w:p w14:paraId="65CB4057" w14:textId="3F7F7B25" w:rsidR="00805759" w:rsidRDefault="0001555D" w:rsidP="00A94672">
      <w:pPr>
        <w:pStyle w:val="ListParagraph"/>
        <w:numPr>
          <w:ilvl w:val="1"/>
          <w:numId w:val="18"/>
        </w:numPr>
        <w:spacing w:before="240"/>
        <w:ind w:left="1440"/>
        <w:rPr>
          <w:rFonts w:ascii="Times New Roman" w:hAnsi="Times New Roman" w:cs="Times New Roman"/>
          <w:sz w:val="24"/>
          <w:szCs w:val="24"/>
        </w:rPr>
      </w:pPr>
      <w:r w:rsidRPr="00125689">
        <w:rPr>
          <w:rFonts w:ascii="Times New Roman" w:hAnsi="Times New Roman" w:cs="Times New Roman"/>
          <w:sz w:val="24"/>
          <w:szCs w:val="24"/>
        </w:rPr>
        <w:t>U</w:t>
      </w:r>
      <w:r w:rsidR="00805759" w:rsidRPr="00125689">
        <w:rPr>
          <w:rFonts w:ascii="Times New Roman" w:hAnsi="Times New Roman" w:cs="Times New Roman"/>
          <w:sz w:val="24"/>
          <w:szCs w:val="24"/>
        </w:rPr>
        <w:t>pdat</w:t>
      </w:r>
      <w:r w:rsidR="004B676D" w:rsidRPr="00125689">
        <w:rPr>
          <w:rFonts w:ascii="Times New Roman" w:hAnsi="Times New Roman" w:cs="Times New Roman"/>
          <w:sz w:val="24"/>
          <w:szCs w:val="24"/>
        </w:rPr>
        <w:t>ing</w:t>
      </w:r>
      <w:r w:rsidR="00805759" w:rsidRPr="00125689">
        <w:rPr>
          <w:rFonts w:ascii="Times New Roman" w:hAnsi="Times New Roman" w:cs="Times New Roman"/>
          <w:sz w:val="24"/>
          <w:szCs w:val="24"/>
        </w:rPr>
        <w:t xml:space="preserve"> </w:t>
      </w:r>
      <w:r w:rsidR="004B676D" w:rsidRPr="00125689">
        <w:rPr>
          <w:rFonts w:ascii="Times New Roman" w:hAnsi="Times New Roman" w:cs="Times New Roman"/>
          <w:sz w:val="24"/>
          <w:szCs w:val="24"/>
        </w:rPr>
        <w:t xml:space="preserve">the individual’s </w:t>
      </w:r>
      <w:r w:rsidR="00805759" w:rsidRPr="00125689">
        <w:rPr>
          <w:rFonts w:ascii="Times New Roman" w:hAnsi="Times New Roman" w:cs="Times New Roman"/>
          <w:sz w:val="24"/>
          <w:szCs w:val="24"/>
        </w:rPr>
        <w:t>ambulation guidelines</w:t>
      </w:r>
      <w:r w:rsidR="004B676D" w:rsidRPr="00125689">
        <w:rPr>
          <w:rFonts w:ascii="Times New Roman" w:hAnsi="Times New Roman" w:cs="Times New Roman"/>
          <w:sz w:val="24"/>
          <w:szCs w:val="24"/>
        </w:rPr>
        <w:t>,</w:t>
      </w:r>
      <w:r w:rsidR="00805759" w:rsidRPr="00125689">
        <w:rPr>
          <w:rFonts w:ascii="Times New Roman" w:hAnsi="Times New Roman" w:cs="Times New Roman"/>
          <w:sz w:val="24"/>
          <w:szCs w:val="24"/>
        </w:rPr>
        <w:t xml:space="preserve"> </w:t>
      </w:r>
      <w:r w:rsidRPr="00125689">
        <w:rPr>
          <w:rFonts w:ascii="Times New Roman" w:hAnsi="Times New Roman" w:cs="Times New Roman"/>
          <w:sz w:val="24"/>
          <w:szCs w:val="24"/>
        </w:rPr>
        <w:t>as</w:t>
      </w:r>
      <w:r w:rsidR="00805759" w:rsidRPr="00125689">
        <w:rPr>
          <w:rFonts w:ascii="Times New Roman" w:hAnsi="Times New Roman" w:cs="Times New Roman"/>
          <w:sz w:val="24"/>
          <w:szCs w:val="24"/>
        </w:rPr>
        <w:t xml:space="preserve"> appropriate</w:t>
      </w:r>
      <w:r w:rsidR="004B676D" w:rsidRPr="00125689">
        <w:rPr>
          <w:rFonts w:ascii="Times New Roman" w:hAnsi="Times New Roman" w:cs="Times New Roman"/>
          <w:sz w:val="24"/>
          <w:szCs w:val="24"/>
        </w:rPr>
        <w:t>.</w:t>
      </w:r>
    </w:p>
    <w:p w14:paraId="120BE941" w14:textId="6E001616" w:rsidR="00125689" w:rsidRDefault="00125689" w:rsidP="00F96F4A">
      <w:pPr>
        <w:pStyle w:val="ListParagraph"/>
        <w:rPr>
          <w:rFonts w:ascii="Times New Roman" w:hAnsi="Times New Roman" w:cs="Times New Roman"/>
          <w:sz w:val="24"/>
          <w:szCs w:val="24"/>
        </w:rPr>
      </w:pPr>
    </w:p>
    <w:p w14:paraId="145C4208" w14:textId="4305A518" w:rsidR="00125689" w:rsidRDefault="00125689" w:rsidP="00F96F4A">
      <w:pPr>
        <w:pStyle w:val="ListParagraph"/>
        <w:rPr>
          <w:rFonts w:ascii="Times New Roman" w:hAnsi="Times New Roman" w:cs="Times New Roman"/>
          <w:sz w:val="24"/>
          <w:szCs w:val="24"/>
        </w:rPr>
      </w:pPr>
    </w:p>
    <w:p w14:paraId="4A9B6B0D" w14:textId="77777777" w:rsidR="006174EF" w:rsidRDefault="006174EF" w:rsidP="00F96F4A">
      <w:pPr>
        <w:pStyle w:val="ListParagraph"/>
        <w:rPr>
          <w:rFonts w:ascii="Times New Roman" w:hAnsi="Times New Roman" w:cs="Times New Roman"/>
          <w:sz w:val="24"/>
          <w:szCs w:val="24"/>
        </w:rPr>
      </w:pPr>
    </w:p>
    <w:p w14:paraId="566A61CA" w14:textId="4A366C42" w:rsidR="00125689" w:rsidRDefault="00125689" w:rsidP="00F96F4A">
      <w:pPr>
        <w:pStyle w:val="ListParagraph"/>
        <w:rPr>
          <w:rFonts w:ascii="Times New Roman" w:hAnsi="Times New Roman" w:cs="Times New Roman"/>
          <w:sz w:val="24"/>
          <w:szCs w:val="24"/>
        </w:rPr>
      </w:pPr>
    </w:p>
    <w:p w14:paraId="24E3ECB5" w14:textId="56FC8F3B" w:rsidR="00125689" w:rsidRDefault="00125689" w:rsidP="00F96F4A">
      <w:pPr>
        <w:pStyle w:val="ListParagraph"/>
        <w:rPr>
          <w:rFonts w:ascii="Times New Roman" w:hAnsi="Times New Roman" w:cs="Times New Roman"/>
          <w:sz w:val="24"/>
          <w:szCs w:val="24"/>
        </w:rPr>
      </w:pPr>
    </w:p>
    <w:p w14:paraId="320F9C1B" w14:textId="77777777" w:rsidR="00125689" w:rsidRPr="00B735D0" w:rsidRDefault="00125689" w:rsidP="00F96F4A">
      <w:pPr>
        <w:pStyle w:val="ListParagraph"/>
        <w:rPr>
          <w:rFonts w:ascii="Times New Roman" w:hAnsi="Times New Roman" w:cs="Times New Roman"/>
          <w:sz w:val="24"/>
          <w:szCs w:val="24"/>
        </w:rPr>
      </w:pPr>
    </w:p>
    <w:p w14:paraId="3D1FFCB4" w14:textId="3CE67B26" w:rsidR="0027137C" w:rsidRDefault="000063A2" w:rsidP="00F96F4A">
      <w:pPr>
        <w:pStyle w:val="ListParagraph"/>
        <w:numPr>
          <w:ilvl w:val="0"/>
          <w:numId w:val="16"/>
        </w:numPr>
        <w:rPr>
          <w:rFonts w:ascii="Times New Roman" w:hAnsi="Times New Roman" w:cs="Times New Roman"/>
          <w:b/>
          <w:sz w:val="24"/>
          <w:szCs w:val="24"/>
        </w:rPr>
      </w:pPr>
      <w:r w:rsidRPr="0027137C">
        <w:rPr>
          <w:rFonts w:ascii="Times New Roman" w:hAnsi="Times New Roman" w:cs="Times New Roman"/>
          <w:b/>
          <w:sz w:val="24"/>
          <w:szCs w:val="24"/>
        </w:rPr>
        <w:lastRenderedPageBreak/>
        <w:t>References</w:t>
      </w:r>
    </w:p>
    <w:p w14:paraId="710F44FB" w14:textId="77777777" w:rsidR="00F63AE9" w:rsidRPr="00F63AE9" w:rsidRDefault="00F63AE9" w:rsidP="00F96F4A">
      <w:pPr>
        <w:pStyle w:val="ListParagraph"/>
        <w:rPr>
          <w:rFonts w:ascii="Times New Roman" w:hAnsi="Times New Roman" w:cs="Times New Roman"/>
          <w:b/>
          <w:sz w:val="16"/>
          <w:szCs w:val="16"/>
        </w:rPr>
      </w:pPr>
    </w:p>
    <w:p w14:paraId="30AA36EF" w14:textId="7A43F8C0" w:rsidR="0061310F" w:rsidRDefault="000D2F43" w:rsidP="00F96F4A">
      <w:pPr>
        <w:pStyle w:val="ListParagraph"/>
        <w:rPr>
          <w:rFonts w:ascii="Times New Roman" w:hAnsi="Times New Roman" w:cs="Times New Roman"/>
          <w:color w:val="0000FF"/>
          <w:sz w:val="24"/>
          <w:szCs w:val="24"/>
          <w:u w:val="single"/>
        </w:rPr>
      </w:pPr>
      <w:r w:rsidRPr="00F63AE9">
        <w:rPr>
          <w:rFonts w:ascii="Times New Roman" w:hAnsi="Times New Roman" w:cs="Times New Roman"/>
          <w:sz w:val="24"/>
          <w:szCs w:val="24"/>
        </w:rPr>
        <w:t>U.S. Preventive Services Task Force</w:t>
      </w:r>
      <w:r w:rsidR="00F63AE9">
        <w:rPr>
          <w:rFonts w:ascii="Times New Roman" w:hAnsi="Times New Roman" w:cs="Times New Roman"/>
          <w:sz w:val="24"/>
          <w:szCs w:val="24"/>
        </w:rPr>
        <w:t>.</w:t>
      </w:r>
      <w:r w:rsidRPr="00F63AE9">
        <w:rPr>
          <w:rFonts w:ascii="Times New Roman" w:hAnsi="Times New Roman" w:cs="Times New Roman"/>
          <w:sz w:val="24"/>
          <w:szCs w:val="24"/>
        </w:rPr>
        <w:t xml:space="preserve"> </w:t>
      </w:r>
      <w:r w:rsidR="00F63AE9">
        <w:rPr>
          <w:rFonts w:ascii="Times New Roman" w:hAnsi="Times New Roman" w:cs="Times New Roman"/>
          <w:sz w:val="24"/>
          <w:szCs w:val="24"/>
        </w:rPr>
        <w:t xml:space="preserve">(2018). </w:t>
      </w:r>
      <w:r w:rsidRPr="00F63AE9">
        <w:rPr>
          <w:rFonts w:ascii="Times New Roman" w:hAnsi="Times New Roman" w:cs="Times New Roman"/>
          <w:sz w:val="24"/>
          <w:szCs w:val="24"/>
        </w:rPr>
        <w:t>Final Recommendation Statement</w:t>
      </w:r>
      <w:r>
        <w:rPr>
          <w:rFonts w:ascii="Times New Roman" w:hAnsi="Times New Roman" w:cs="Times New Roman"/>
          <w:b/>
          <w:sz w:val="24"/>
          <w:szCs w:val="24"/>
        </w:rPr>
        <w:t xml:space="preserve"> </w:t>
      </w:r>
      <w:r w:rsidRPr="00F63AE9">
        <w:rPr>
          <w:rFonts w:ascii="Times New Roman" w:hAnsi="Times New Roman" w:cs="Times New Roman"/>
          <w:sz w:val="24"/>
          <w:szCs w:val="24"/>
        </w:rPr>
        <w:t>Osteoporosis to Prevent Fractures: Screening</w:t>
      </w:r>
      <w:r w:rsidR="00F63AE9">
        <w:rPr>
          <w:rFonts w:ascii="Times New Roman" w:hAnsi="Times New Roman" w:cs="Times New Roman"/>
          <w:sz w:val="24"/>
          <w:szCs w:val="24"/>
        </w:rPr>
        <w:t xml:space="preserve"> </w:t>
      </w:r>
      <w:r w:rsidR="009C2A84" w:rsidRPr="000D2F43">
        <w:rPr>
          <w:rFonts w:ascii="Times New Roman" w:hAnsi="Times New Roman" w:cs="Times New Roman"/>
          <w:color w:val="0000FF"/>
          <w:sz w:val="24"/>
          <w:szCs w:val="24"/>
          <w:u w:val="single"/>
        </w:rPr>
        <w:t xml:space="preserve"> </w:t>
      </w:r>
      <w:r w:rsidR="00F63AE9" w:rsidRPr="00F63AE9">
        <w:rPr>
          <w:rFonts w:ascii="Times New Roman" w:hAnsi="Times New Roman" w:cs="Times New Roman"/>
          <w:color w:val="0000FF"/>
          <w:sz w:val="24"/>
          <w:szCs w:val="24"/>
          <w:u w:val="single"/>
        </w:rPr>
        <w:t>https://www.uspreventiveservicestaskforce.org/uspstf/recommendation/osteoporosis-screening</w:t>
      </w:r>
    </w:p>
    <w:p w14:paraId="5C721B7D" w14:textId="209577BC" w:rsidR="00D86F13" w:rsidRPr="00F63AE9" w:rsidRDefault="00D86F13" w:rsidP="00F96F4A">
      <w:pPr>
        <w:pStyle w:val="ListParagraph"/>
        <w:rPr>
          <w:rFonts w:ascii="Times New Roman" w:hAnsi="Times New Roman" w:cs="Times New Roman"/>
          <w:color w:val="0000FF"/>
          <w:sz w:val="16"/>
          <w:szCs w:val="16"/>
          <w:u w:val="single"/>
        </w:rPr>
      </w:pPr>
    </w:p>
    <w:p w14:paraId="211F1B4D" w14:textId="166F0A2F" w:rsidR="00D86F13" w:rsidRDefault="00F63AE9" w:rsidP="00F96F4A">
      <w:pPr>
        <w:pStyle w:val="ListParagraph"/>
        <w:rPr>
          <w:rFonts w:ascii="Times New Roman" w:hAnsi="Times New Roman" w:cs="Times New Roman"/>
          <w:color w:val="0000FF"/>
          <w:sz w:val="24"/>
          <w:szCs w:val="24"/>
          <w:u w:val="single"/>
        </w:rPr>
      </w:pPr>
      <w:r w:rsidRPr="00F63AE9">
        <w:rPr>
          <w:rFonts w:ascii="Times New Roman" w:hAnsi="Times New Roman" w:cs="Times New Roman"/>
          <w:sz w:val="24"/>
          <w:szCs w:val="24"/>
        </w:rPr>
        <w:t>National Osteoporosis Foundation. (2021). What is osteoporosis and what causes it.</w:t>
      </w:r>
      <w:r w:rsidRPr="00F63AE9">
        <w:rPr>
          <w:rFonts w:ascii="Times New Roman" w:hAnsi="Times New Roman" w:cs="Times New Roman"/>
          <w:sz w:val="24"/>
          <w:szCs w:val="24"/>
          <w:u w:val="single"/>
        </w:rPr>
        <w:t xml:space="preserve"> </w:t>
      </w:r>
      <w:r w:rsidRPr="00F63AE9">
        <w:rPr>
          <w:rFonts w:ascii="Times New Roman" w:hAnsi="Times New Roman" w:cs="Times New Roman"/>
          <w:color w:val="0000FF"/>
          <w:sz w:val="24"/>
          <w:szCs w:val="24"/>
          <w:u w:val="single"/>
        </w:rPr>
        <w:t>https://www.nof.org/patients/what-is-osteoporosis/</w:t>
      </w:r>
    </w:p>
    <w:p w14:paraId="061F94CF" w14:textId="77777777" w:rsidR="009D0DA6" w:rsidRPr="000D2F43" w:rsidRDefault="009D0DA6" w:rsidP="00F96F4A">
      <w:pPr>
        <w:pStyle w:val="ListParagraph"/>
        <w:rPr>
          <w:rFonts w:ascii="Times New Roman" w:hAnsi="Times New Roman" w:cs="Times New Roman"/>
          <w:color w:val="0000FF"/>
          <w:sz w:val="24"/>
          <w:szCs w:val="24"/>
          <w:u w:val="single"/>
        </w:rPr>
      </w:pPr>
    </w:p>
    <w:p w14:paraId="175AB44C" w14:textId="46F071F7" w:rsidR="0027137C" w:rsidRPr="0027137C" w:rsidRDefault="0027137C" w:rsidP="00F96F4A">
      <w:pPr>
        <w:pStyle w:val="ListParagraph"/>
        <w:numPr>
          <w:ilvl w:val="0"/>
          <w:numId w:val="16"/>
        </w:numPr>
        <w:rPr>
          <w:rFonts w:ascii="Times New Roman" w:hAnsi="Times New Roman" w:cs="Times New Roman"/>
          <w:b/>
          <w:sz w:val="24"/>
          <w:szCs w:val="24"/>
        </w:rPr>
      </w:pPr>
      <w:r w:rsidRPr="0027137C">
        <w:rPr>
          <w:rStyle w:val="Hyperlink"/>
          <w:rFonts w:ascii="Times New Roman" w:hAnsi="Times New Roman" w:cs="Times New Roman"/>
          <w:b/>
          <w:color w:val="auto"/>
          <w:sz w:val="24"/>
          <w:szCs w:val="24"/>
        </w:rPr>
        <w:t>Attachments</w:t>
      </w:r>
    </w:p>
    <w:p w14:paraId="34AA6911" w14:textId="3C7FFD07" w:rsidR="0004376E" w:rsidRPr="00333479" w:rsidRDefault="0027137C" w:rsidP="00F96F4A">
      <w:pPr>
        <w:ind w:left="720"/>
        <w:rPr>
          <w:rFonts w:ascii="Times New Roman" w:hAnsi="Times New Roman" w:cs="Times New Roman"/>
          <w:sz w:val="24"/>
          <w:szCs w:val="24"/>
        </w:rPr>
      </w:pPr>
      <w:bookmarkStart w:id="3" w:name="_GoBack"/>
      <w:r w:rsidRPr="00333479">
        <w:rPr>
          <w:rFonts w:ascii="Times New Roman" w:hAnsi="Times New Roman" w:cs="Times New Roman"/>
          <w:sz w:val="24"/>
          <w:szCs w:val="24"/>
        </w:rPr>
        <w:t>HS 21-1</w:t>
      </w:r>
      <w:r w:rsidR="0061310F" w:rsidRPr="00333479">
        <w:rPr>
          <w:rFonts w:ascii="Times New Roman" w:hAnsi="Times New Roman" w:cs="Times New Roman"/>
          <w:sz w:val="24"/>
          <w:szCs w:val="24"/>
        </w:rPr>
        <w:t>Attachment</w:t>
      </w:r>
      <w:r w:rsidR="00151F50" w:rsidRPr="00333479">
        <w:rPr>
          <w:rFonts w:ascii="Times New Roman" w:hAnsi="Times New Roman" w:cs="Times New Roman"/>
          <w:sz w:val="24"/>
          <w:szCs w:val="24"/>
        </w:rPr>
        <w:t xml:space="preserve"> </w:t>
      </w:r>
      <w:r w:rsidR="00850D83" w:rsidRPr="00333479">
        <w:rPr>
          <w:rFonts w:ascii="Times New Roman" w:hAnsi="Times New Roman" w:cs="Times New Roman"/>
          <w:sz w:val="24"/>
          <w:szCs w:val="24"/>
        </w:rPr>
        <w:t xml:space="preserve">A </w:t>
      </w:r>
      <w:hyperlink r:id="rId10" w:tgtFrame="_blank" w:history="1">
        <w:r w:rsidR="00333479" w:rsidRPr="00333479">
          <w:rPr>
            <w:rFonts w:ascii="Times New Roman" w:hAnsi="Times New Roman" w:cs="Times New Roman"/>
            <w:color w:val="0000FF"/>
            <w:sz w:val="24"/>
            <w:szCs w:val="24"/>
            <w:u w:val="single"/>
            <w:bdr w:val="none" w:sz="0" w:space="0" w:color="auto" w:frame="1"/>
            <w:shd w:val="clear" w:color="auto" w:fill="FFFFFF"/>
          </w:rPr>
          <w:t>Osteoporosis Information Sheet</w:t>
        </w:r>
      </w:hyperlink>
      <w:bookmarkEnd w:id="3"/>
    </w:p>
    <w:sectPr w:rsidR="0004376E" w:rsidRPr="00333479" w:rsidSect="00964B9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F928" w14:textId="77777777" w:rsidR="000201E0" w:rsidRDefault="000201E0" w:rsidP="00A37B0F">
      <w:pPr>
        <w:spacing w:after="0" w:line="240" w:lineRule="auto"/>
      </w:pPr>
      <w:r>
        <w:separator/>
      </w:r>
    </w:p>
  </w:endnote>
  <w:endnote w:type="continuationSeparator" w:id="0">
    <w:p w14:paraId="2B663BF3" w14:textId="77777777" w:rsidR="000201E0" w:rsidRDefault="000201E0" w:rsidP="00A3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37528158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4D08A1BD" w14:textId="7C5D5AF3" w:rsidR="00151F50" w:rsidRPr="00151F50" w:rsidRDefault="00572545" w:rsidP="003C79FC">
            <w:pPr>
              <w:pStyle w:val="Footer"/>
              <w:rPr>
                <w:rFonts w:ascii="Times New Roman" w:hAnsi="Times New Roman" w:cs="Times New Roman"/>
                <w:sz w:val="18"/>
                <w:szCs w:val="18"/>
              </w:rPr>
            </w:pPr>
            <w:r w:rsidRPr="00151F50">
              <w:rPr>
                <w:rFonts w:ascii="Times New Roman" w:hAnsi="Times New Roman" w:cs="Times New Roman"/>
                <w:sz w:val="18"/>
                <w:szCs w:val="18"/>
              </w:rPr>
              <w:t>DDS Health Standard 21-1</w:t>
            </w:r>
            <w:r w:rsidR="003C79FC">
              <w:rPr>
                <w:rFonts w:ascii="Times New Roman" w:hAnsi="Times New Roman" w:cs="Times New Roman"/>
                <w:sz w:val="18"/>
                <w:szCs w:val="18"/>
              </w:rPr>
              <w:tab/>
            </w:r>
            <w:r w:rsidR="003C79FC">
              <w:rPr>
                <w:rFonts w:ascii="Times New Roman" w:hAnsi="Times New Roman" w:cs="Times New Roman"/>
                <w:sz w:val="18"/>
                <w:szCs w:val="18"/>
              </w:rPr>
              <w:tab/>
            </w:r>
            <w:r w:rsidR="00151F50" w:rsidRPr="00151F50">
              <w:rPr>
                <w:rFonts w:ascii="Times New Roman" w:hAnsi="Times New Roman" w:cs="Times New Roman"/>
                <w:sz w:val="18"/>
                <w:szCs w:val="18"/>
              </w:rPr>
              <w:t xml:space="preserve">Page </w:t>
            </w:r>
            <w:r w:rsidR="00151F50" w:rsidRPr="00151F50">
              <w:rPr>
                <w:rFonts w:ascii="Times New Roman" w:hAnsi="Times New Roman" w:cs="Times New Roman"/>
                <w:b/>
                <w:bCs/>
                <w:sz w:val="18"/>
                <w:szCs w:val="18"/>
              </w:rPr>
              <w:fldChar w:fldCharType="begin"/>
            </w:r>
            <w:r w:rsidR="00151F50" w:rsidRPr="00151F50">
              <w:rPr>
                <w:rFonts w:ascii="Times New Roman" w:hAnsi="Times New Roman" w:cs="Times New Roman"/>
                <w:b/>
                <w:bCs/>
                <w:sz w:val="18"/>
                <w:szCs w:val="18"/>
              </w:rPr>
              <w:instrText xml:space="preserve"> PAGE </w:instrText>
            </w:r>
            <w:r w:rsidR="00151F50" w:rsidRPr="00151F50">
              <w:rPr>
                <w:rFonts w:ascii="Times New Roman" w:hAnsi="Times New Roman" w:cs="Times New Roman"/>
                <w:b/>
                <w:bCs/>
                <w:sz w:val="18"/>
                <w:szCs w:val="18"/>
              </w:rPr>
              <w:fldChar w:fldCharType="separate"/>
            </w:r>
            <w:r w:rsidR="00151F50" w:rsidRPr="00151F50">
              <w:rPr>
                <w:rFonts w:ascii="Times New Roman" w:hAnsi="Times New Roman" w:cs="Times New Roman"/>
                <w:b/>
                <w:bCs/>
                <w:noProof/>
                <w:sz w:val="18"/>
                <w:szCs w:val="18"/>
              </w:rPr>
              <w:t>2</w:t>
            </w:r>
            <w:r w:rsidR="00151F50" w:rsidRPr="00151F50">
              <w:rPr>
                <w:rFonts w:ascii="Times New Roman" w:hAnsi="Times New Roman" w:cs="Times New Roman"/>
                <w:b/>
                <w:bCs/>
                <w:sz w:val="18"/>
                <w:szCs w:val="18"/>
              </w:rPr>
              <w:fldChar w:fldCharType="end"/>
            </w:r>
            <w:r w:rsidR="00151F50" w:rsidRPr="00151F50">
              <w:rPr>
                <w:rFonts w:ascii="Times New Roman" w:hAnsi="Times New Roman" w:cs="Times New Roman"/>
                <w:sz w:val="18"/>
                <w:szCs w:val="18"/>
              </w:rPr>
              <w:t xml:space="preserve"> of </w:t>
            </w:r>
            <w:r w:rsidR="00151F50" w:rsidRPr="00151F50">
              <w:rPr>
                <w:rFonts w:ascii="Times New Roman" w:hAnsi="Times New Roman" w:cs="Times New Roman"/>
                <w:b/>
                <w:bCs/>
                <w:sz w:val="18"/>
                <w:szCs w:val="18"/>
              </w:rPr>
              <w:fldChar w:fldCharType="begin"/>
            </w:r>
            <w:r w:rsidR="00151F50" w:rsidRPr="00151F50">
              <w:rPr>
                <w:rFonts w:ascii="Times New Roman" w:hAnsi="Times New Roman" w:cs="Times New Roman"/>
                <w:b/>
                <w:bCs/>
                <w:sz w:val="18"/>
                <w:szCs w:val="18"/>
              </w:rPr>
              <w:instrText xml:space="preserve"> NUMPAGES  </w:instrText>
            </w:r>
            <w:r w:rsidR="00151F50" w:rsidRPr="00151F50">
              <w:rPr>
                <w:rFonts w:ascii="Times New Roman" w:hAnsi="Times New Roman" w:cs="Times New Roman"/>
                <w:b/>
                <w:bCs/>
                <w:sz w:val="18"/>
                <w:szCs w:val="18"/>
              </w:rPr>
              <w:fldChar w:fldCharType="separate"/>
            </w:r>
            <w:r w:rsidR="00151F50" w:rsidRPr="00151F50">
              <w:rPr>
                <w:rFonts w:ascii="Times New Roman" w:hAnsi="Times New Roman" w:cs="Times New Roman"/>
                <w:b/>
                <w:bCs/>
                <w:noProof/>
                <w:sz w:val="18"/>
                <w:szCs w:val="18"/>
              </w:rPr>
              <w:t>2</w:t>
            </w:r>
            <w:r w:rsidR="00151F50" w:rsidRPr="00151F50">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4C4F2" w14:textId="77777777" w:rsidR="000201E0" w:rsidRDefault="000201E0" w:rsidP="00A37B0F">
      <w:pPr>
        <w:spacing w:after="0" w:line="240" w:lineRule="auto"/>
      </w:pPr>
      <w:r>
        <w:separator/>
      </w:r>
    </w:p>
  </w:footnote>
  <w:footnote w:type="continuationSeparator" w:id="0">
    <w:p w14:paraId="63EDC02E" w14:textId="77777777" w:rsidR="000201E0" w:rsidRDefault="000201E0" w:rsidP="00A3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8927" w14:textId="2CC304EE" w:rsidR="00A37B0F" w:rsidRPr="00D51A56" w:rsidRDefault="00E272C6" w:rsidP="00A37B0F">
    <w:pPr>
      <w:spacing w:after="0" w:line="240" w:lineRule="auto"/>
      <w:jc w:val="center"/>
      <w:rPr>
        <w:rFonts w:ascii="Times New Roman" w:eastAsia="Times New Roman" w:hAnsi="Times New Roman" w:cs="Times New Roman"/>
        <w:b/>
        <w:bCs/>
        <w:sz w:val="24"/>
        <w:szCs w:val="24"/>
      </w:rPr>
    </w:pPr>
    <w:r w:rsidRPr="00D51A56">
      <w:rPr>
        <w:rFonts w:ascii="Times New Roman" w:eastAsia="Times New Roman" w:hAnsi="Times New Roman" w:cs="Times New Roman"/>
        <w:b/>
        <w:bCs/>
        <w:sz w:val="24"/>
        <w:szCs w:val="24"/>
      </w:rPr>
      <w:t>STATE OF CONNECTICUT</w:t>
    </w:r>
  </w:p>
  <w:p w14:paraId="1A8FA792" w14:textId="272FF20A" w:rsidR="00B735D0" w:rsidRPr="00D51A56" w:rsidRDefault="00E272C6" w:rsidP="00E272C6">
    <w:pPr>
      <w:spacing w:after="0" w:line="240" w:lineRule="auto"/>
      <w:jc w:val="center"/>
      <w:rPr>
        <w:b/>
      </w:rPr>
    </w:pPr>
    <w:r w:rsidRPr="00D51A56">
      <w:rPr>
        <w:rFonts w:ascii="Times New Roman" w:eastAsia="Times New Roman" w:hAnsi="Times New Roman" w:cs="Times New Roman"/>
        <w:b/>
        <w:bCs/>
        <w:sz w:val="24"/>
        <w:szCs w:val="24"/>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1508"/>
    <w:multiLevelType w:val="hybridMultilevel"/>
    <w:tmpl w:val="AE048012"/>
    <w:lvl w:ilvl="0" w:tplc="98E05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F10AE"/>
    <w:multiLevelType w:val="hybridMultilevel"/>
    <w:tmpl w:val="EB3C03AC"/>
    <w:lvl w:ilvl="0" w:tplc="90A2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7537"/>
    <w:multiLevelType w:val="hybridMultilevel"/>
    <w:tmpl w:val="20A84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9133B8"/>
    <w:multiLevelType w:val="hybridMultilevel"/>
    <w:tmpl w:val="CD8C1A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B21EB"/>
    <w:multiLevelType w:val="hybridMultilevel"/>
    <w:tmpl w:val="CB54E486"/>
    <w:lvl w:ilvl="0" w:tplc="AE78B88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A5ABB"/>
    <w:multiLevelType w:val="hybridMultilevel"/>
    <w:tmpl w:val="0C8479F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70F7ABF"/>
    <w:multiLevelType w:val="hybridMultilevel"/>
    <w:tmpl w:val="98463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C4277"/>
    <w:multiLevelType w:val="hybridMultilevel"/>
    <w:tmpl w:val="7FA43848"/>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1117CA"/>
    <w:multiLevelType w:val="hybridMultilevel"/>
    <w:tmpl w:val="E27682AC"/>
    <w:lvl w:ilvl="0" w:tplc="CF94F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0E274D"/>
    <w:multiLevelType w:val="hybridMultilevel"/>
    <w:tmpl w:val="F3E4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53A32"/>
    <w:multiLevelType w:val="hybridMultilevel"/>
    <w:tmpl w:val="9322FCE2"/>
    <w:lvl w:ilvl="0" w:tplc="04090013">
      <w:start w:val="1"/>
      <w:numFmt w:val="upp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171D05"/>
    <w:multiLevelType w:val="hybridMultilevel"/>
    <w:tmpl w:val="7CB472D2"/>
    <w:lvl w:ilvl="0" w:tplc="40FC9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892CEC"/>
    <w:multiLevelType w:val="hybridMultilevel"/>
    <w:tmpl w:val="AF444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D1D8F"/>
    <w:multiLevelType w:val="hybridMultilevel"/>
    <w:tmpl w:val="930CCCF0"/>
    <w:lvl w:ilvl="0" w:tplc="0DE66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25EBE"/>
    <w:multiLevelType w:val="hybridMultilevel"/>
    <w:tmpl w:val="BE1CEDEE"/>
    <w:lvl w:ilvl="0" w:tplc="C8307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C33B74"/>
    <w:multiLevelType w:val="hybridMultilevel"/>
    <w:tmpl w:val="8E18A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1350A"/>
    <w:multiLevelType w:val="hybridMultilevel"/>
    <w:tmpl w:val="54C0B1FE"/>
    <w:lvl w:ilvl="0" w:tplc="DEF86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54A9F"/>
    <w:multiLevelType w:val="hybridMultilevel"/>
    <w:tmpl w:val="0C8A4508"/>
    <w:lvl w:ilvl="0" w:tplc="A740D516">
      <w:start w:val="1"/>
      <w:numFmt w:val="decimal"/>
      <w:lvlText w:val="%1."/>
      <w:lvlJc w:val="left"/>
      <w:pPr>
        <w:ind w:left="1410" w:hanging="360"/>
      </w:pPr>
      <w:rPr>
        <w:sz w:val="24"/>
        <w:szCs w:val="24"/>
      </w:rPr>
    </w:lvl>
    <w:lvl w:ilvl="1" w:tplc="04090019">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8" w15:restartNumberingAfterBreak="0">
    <w:nsid w:val="70262090"/>
    <w:multiLevelType w:val="hybridMultilevel"/>
    <w:tmpl w:val="CA1AD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73D4F"/>
    <w:multiLevelType w:val="hybridMultilevel"/>
    <w:tmpl w:val="8D904B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CF7083"/>
    <w:multiLevelType w:val="hybridMultilevel"/>
    <w:tmpl w:val="547466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2"/>
  </w:num>
  <w:num w:numId="4">
    <w:abstractNumId w:val="19"/>
  </w:num>
  <w:num w:numId="5">
    <w:abstractNumId w:val="16"/>
  </w:num>
  <w:num w:numId="6">
    <w:abstractNumId w:val="13"/>
  </w:num>
  <w:num w:numId="7">
    <w:abstractNumId w:val="1"/>
  </w:num>
  <w:num w:numId="8">
    <w:abstractNumId w:val="0"/>
  </w:num>
  <w:num w:numId="9">
    <w:abstractNumId w:val="14"/>
  </w:num>
  <w:num w:numId="10">
    <w:abstractNumId w:val="11"/>
  </w:num>
  <w:num w:numId="11">
    <w:abstractNumId w:val="4"/>
  </w:num>
  <w:num w:numId="12">
    <w:abstractNumId w:val="8"/>
  </w:num>
  <w:num w:numId="13">
    <w:abstractNumId w:val="7"/>
  </w:num>
  <w:num w:numId="14">
    <w:abstractNumId w:val="10"/>
  </w:num>
  <w:num w:numId="15">
    <w:abstractNumId w:val="9"/>
  </w:num>
  <w:num w:numId="16">
    <w:abstractNumId w:val="15"/>
  </w:num>
  <w:num w:numId="17">
    <w:abstractNumId w:val="5"/>
  </w:num>
  <w:num w:numId="18">
    <w:abstractNumId w:val="17"/>
  </w:num>
  <w:num w:numId="19">
    <w:abstractNumId w:val="20"/>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0F"/>
    <w:rsid w:val="000063A2"/>
    <w:rsid w:val="0001555D"/>
    <w:rsid w:val="000201E0"/>
    <w:rsid w:val="00033662"/>
    <w:rsid w:val="00037958"/>
    <w:rsid w:val="0004376E"/>
    <w:rsid w:val="000529D9"/>
    <w:rsid w:val="000529F1"/>
    <w:rsid w:val="0005481A"/>
    <w:rsid w:val="000621E3"/>
    <w:rsid w:val="00064182"/>
    <w:rsid w:val="00080141"/>
    <w:rsid w:val="000A1916"/>
    <w:rsid w:val="000D2F43"/>
    <w:rsid w:val="000D6BA5"/>
    <w:rsid w:val="000F7E20"/>
    <w:rsid w:val="00101B4E"/>
    <w:rsid w:val="00125689"/>
    <w:rsid w:val="0013668F"/>
    <w:rsid w:val="00151F50"/>
    <w:rsid w:val="001659A0"/>
    <w:rsid w:val="001931E2"/>
    <w:rsid w:val="001B1B29"/>
    <w:rsid w:val="001B640A"/>
    <w:rsid w:val="00205F7D"/>
    <w:rsid w:val="00206570"/>
    <w:rsid w:val="00210768"/>
    <w:rsid w:val="0021713D"/>
    <w:rsid w:val="00262F0E"/>
    <w:rsid w:val="0027137C"/>
    <w:rsid w:val="0028433F"/>
    <w:rsid w:val="002A27E1"/>
    <w:rsid w:val="002B45A9"/>
    <w:rsid w:val="002B5197"/>
    <w:rsid w:val="002D1CF1"/>
    <w:rsid w:val="00305C4F"/>
    <w:rsid w:val="00333479"/>
    <w:rsid w:val="0038060E"/>
    <w:rsid w:val="003C79FC"/>
    <w:rsid w:val="003D2236"/>
    <w:rsid w:val="003F5B5C"/>
    <w:rsid w:val="00406CB1"/>
    <w:rsid w:val="00422E46"/>
    <w:rsid w:val="00451716"/>
    <w:rsid w:val="00457925"/>
    <w:rsid w:val="00474A89"/>
    <w:rsid w:val="00475661"/>
    <w:rsid w:val="00495242"/>
    <w:rsid w:val="00496A97"/>
    <w:rsid w:val="004B676D"/>
    <w:rsid w:val="004C5D3F"/>
    <w:rsid w:val="004E74A6"/>
    <w:rsid w:val="00502489"/>
    <w:rsid w:val="00512A60"/>
    <w:rsid w:val="005228B9"/>
    <w:rsid w:val="005252F3"/>
    <w:rsid w:val="00551900"/>
    <w:rsid w:val="00571E16"/>
    <w:rsid w:val="00572545"/>
    <w:rsid w:val="00575679"/>
    <w:rsid w:val="00576721"/>
    <w:rsid w:val="00583349"/>
    <w:rsid w:val="005B6D3C"/>
    <w:rsid w:val="005C33AB"/>
    <w:rsid w:val="005D32E3"/>
    <w:rsid w:val="005E02E7"/>
    <w:rsid w:val="006034C1"/>
    <w:rsid w:val="0061310F"/>
    <w:rsid w:val="006174EF"/>
    <w:rsid w:val="00623D60"/>
    <w:rsid w:val="00627200"/>
    <w:rsid w:val="0063430A"/>
    <w:rsid w:val="00643E51"/>
    <w:rsid w:val="00643EDE"/>
    <w:rsid w:val="0064430C"/>
    <w:rsid w:val="00655765"/>
    <w:rsid w:val="0067696E"/>
    <w:rsid w:val="0068258E"/>
    <w:rsid w:val="00687764"/>
    <w:rsid w:val="00695D58"/>
    <w:rsid w:val="006A33D8"/>
    <w:rsid w:val="006A6D82"/>
    <w:rsid w:val="006A78F4"/>
    <w:rsid w:val="006C56CF"/>
    <w:rsid w:val="006D3284"/>
    <w:rsid w:val="006F6C5C"/>
    <w:rsid w:val="007141E4"/>
    <w:rsid w:val="00715B22"/>
    <w:rsid w:val="00731B46"/>
    <w:rsid w:val="00750ACD"/>
    <w:rsid w:val="00763935"/>
    <w:rsid w:val="007A3C63"/>
    <w:rsid w:val="007E2B73"/>
    <w:rsid w:val="007F6534"/>
    <w:rsid w:val="00805759"/>
    <w:rsid w:val="00831149"/>
    <w:rsid w:val="0083234A"/>
    <w:rsid w:val="008425DB"/>
    <w:rsid w:val="00845021"/>
    <w:rsid w:val="00850D83"/>
    <w:rsid w:val="008521B1"/>
    <w:rsid w:val="00883DB1"/>
    <w:rsid w:val="00886F80"/>
    <w:rsid w:val="008C77F4"/>
    <w:rsid w:val="008D215C"/>
    <w:rsid w:val="008D5091"/>
    <w:rsid w:val="00925D73"/>
    <w:rsid w:val="009306CC"/>
    <w:rsid w:val="00937552"/>
    <w:rsid w:val="009538FE"/>
    <w:rsid w:val="00964B95"/>
    <w:rsid w:val="00965AAB"/>
    <w:rsid w:val="00972F40"/>
    <w:rsid w:val="00981FB9"/>
    <w:rsid w:val="00992033"/>
    <w:rsid w:val="009B2880"/>
    <w:rsid w:val="009C2A84"/>
    <w:rsid w:val="009D0DA6"/>
    <w:rsid w:val="009E3F42"/>
    <w:rsid w:val="009F065B"/>
    <w:rsid w:val="00A37B0F"/>
    <w:rsid w:val="00A426B1"/>
    <w:rsid w:val="00A66AD5"/>
    <w:rsid w:val="00A7052F"/>
    <w:rsid w:val="00A94672"/>
    <w:rsid w:val="00AB5A81"/>
    <w:rsid w:val="00AD46DD"/>
    <w:rsid w:val="00AF06C4"/>
    <w:rsid w:val="00AF5A8D"/>
    <w:rsid w:val="00B24ACB"/>
    <w:rsid w:val="00B36F35"/>
    <w:rsid w:val="00B735D0"/>
    <w:rsid w:val="00BA73E0"/>
    <w:rsid w:val="00BB1C6B"/>
    <w:rsid w:val="00BC4E17"/>
    <w:rsid w:val="00C1317E"/>
    <w:rsid w:val="00C13AC7"/>
    <w:rsid w:val="00C33664"/>
    <w:rsid w:val="00C50809"/>
    <w:rsid w:val="00C53E28"/>
    <w:rsid w:val="00C61A60"/>
    <w:rsid w:val="00C77FDD"/>
    <w:rsid w:val="00CA4046"/>
    <w:rsid w:val="00CD06D7"/>
    <w:rsid w:val="00CE2E2D"/>
    <w:rsid w:val="00D167BD"/>
    <w:rsid w:val="00D23A40"/>
    <w:rsid w:val="00D31776"/>
    <w:rsid w:val="00D40A7F"/>
    <w:rsid w:val="00D51A56"/>
    <w:rsid w:val="00D73D4E"/>
    <w:rsid w:val="00D76E01"/>
    <w:rsid w:val="00D85643"/>
    <w:rsid w:val="00D86F13"/>
    <w:rsid w:val="00D8740E"/>
    <w:rsid w:val="00DC213E"/>
    <w:rsid w:val="00E05770"/>
    <w:rsid w:val="00E1720E"/>
    <w:rsid w:val="00E272C6"/>
    <w:rsid w:val="00E30677"/>
    <w:rsid w:val="00E33AC9"/>
    <w:rsid w:val="00E81A51"/>
    <w:rsid w:val="00E82E29"/>
    <w:rsid w:val="00EA6B4C"/>
    <w:rsid w:val="00EB0D23"/>
    <w:rsid w:val="00EC55F0"/>
    <w:rsid w:val="00ED5927"/>
    <w:rsid w:val="00F005F3"/>
    <w:rsid w:val="00F55E15"/>
    <w:rsid w:val="00F63AE9"/>
    <w:rsid w:val="00F7469E"/>
    <w:rsid w:val="00F96F4A"/>
    <w:rsid w:val="00FA614D"/>
    <w:rsid w:val="00FE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903282"/>
  <w15:chartTrackingRefBased/>
  <w15:docId w15:val="{31E51812-5623-417B-9DB6-B49AEB45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0F"/>
  </w:style>
  <w:style w:type="paragraph" w:styleId="Footer">
    <w:name w:val="footer"/>
    <w:basedOn w:val="Normal"/>
    <w:link w:val="FooterChar"/>
    <w:uiPriority w:val="99"/>
    <w:unhideWhenUsed/>
    <w:rsid w:val="00A37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0F"/>
  </w:style>
  <w:style w:type="table" w:styleId="TableGrid">
    <w:name w:val="Table Grid"/>
    <w:basedOn w:val="TableNormal"/>
    <w:uiPriority w:val="39"/>
    <w:rsid w:val="00A3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B0F"/>
    <w:pPr>
      <w:ind w:left="720"/>
      <w:contextualSpacing/>
    </w:pPr>
  </w:style>
  <w:style w:type="character" w:styleId="Hyperlink">
    <w:name w:val="Hyperlink"/>
    <w:basedOn w:val="DefaultParagraphFont"/>
    <w:uiPriority w:val="99"/>
    <w:unhideWhenUsed/>
    <w:rsid w:val="000A1916"/>
    <w:rPr>
      <w:strike w:val="0"/>
      <w:dstrike w:val="0"/>
      <w:color w:val="187AAB"/>
      <w:u w:val="none"/>
      <w:effect w:val="none"/>
      <w:shd w:val="clear" w:color="auto" w:fill="auto"/>
    </w:rPr>
  </w:style>
  <w:style w:type="paragraph" w:styleId="NormalWeb">
    <w:name w:val="Normal (Web)"/>
    <w:basedOn w:val="Normal"/>
    <w:uiPriority w:val="99"/>
    <w:semiHidden/>
    <w:unhideWhenUsed/>
    <w:rsid w:val="000A1916"/>
    <w:pPr>
      <w:spacing w:after="172"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63A2"/>
    <w:rPr>
      <w:color w:val="605E5C"/>
      <w:shd w:val="clear" w:color="auto" w:fill="E1DFDD"/>
    </w:rPr>
  </w:style>
  <w:style w:type="paragraph" w:styleId="BalloonText">
    <w:name w:val="Balloon Text"/>
    <w:basedOn w:val="Normal"/>
    <w:link w:val="BalloonTextChar"/>
    <w:uiPriority w:val="99"/>
    <w:semiHidden/>
    <w:unhideWhenUsed/>
    <w:rsid w:val="00E17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0E"/>
    <w:rPr>
      <w:rFonts w:ascii="Segoe UI" w:hAnsi="Segoe UI" w:cs="Segoe UI"/>
      <w:sz w:val="18"/>
      <w:szCs w:val="18"/>
    </w:rPr>
  </w:style>
  <w:style w:type="paragraph" w:styleId="Revision">
    <w:name w:val="Revision"/>
    <w:hidden/>
    <w:uiPriority w:val="99"/>
    <w:semiHidden/>
    <w:rsid w:val="00B36F35"/>
    <w:pPr>
      <w:spacing w:after="0" w:line="240" w:lineRule="auto"/>
    </w:pPr>
  </w:style>
  <w:style w:type="character" w:styleId="CommentReference">
    <w:name w:val="annotation reference"/>
    <w:uiPriority w:val="99"/>
    <w:semiHidden/>
    <w:unhideWhenUsed/>
    <w:rsid w:val="006D3284"/>
    <w:rPr>
      <w:sz w:val="16"/>
      <w:szCs w:val="16"/>
    </w:rPr>
  </w:style>
  <w:style w:type="paragraph" w:styleId="CommentText">
    <w:name w:val="annotation text"/>
    <w:basedOn w:val="Normal"/>
    <w:link w:val="CommentTextChar"/>
    <w:uiPriority w:val="99"/>
    <w:semiHidden/>
    <w:unhideWhenUsed/>
    <w:rsid w:val="006D32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D3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28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328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5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446072">
      <w:bodyDiv w:val="1"/>
      <w:marLeft w:val="0"/>
      <w:marRight w:val="0"/>
      <w:marTop w:val="0"/>
      <w:marBottom w:val="0"/>
      <w:divBdr>
        <w:top w:val="none" w:sz="0" w:space="0" w:color="auto"/>
        <w:left w:val="none" w:sz="0" w:space="0" w:color="auto"/>
        <w:bottom w:val="none" w:sz="0" w:space="0" w:color="auto"/>
        <w:right w:val="none" w:sz="0" w:space="0" w:color="auto"/>
      </w:divBdr>
    </w:div>
    <w:div w:id="20306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publications/dictionaries/cancer-terms/def/osteoporos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ct.gov/-/media/dds/DDS_Manual/IH/Health-Standard-21-1-Attachment-A-Osteoporosis-Information-Sheet-7-28-21.docx" TargetMode="External"/><Relationship Id="rId4" Type="http://schemas.openxmlformats.org/officeDocument/2006/relationships/settings" Target="settings.xml"/><Relationship Id="rId9" Type="http://schemas.openxmlformats.org/officeDocument/2006/relationships/hyperlink" Target="https://www.cancer.gov/publications/dictionaries/cancer-terms/def/osteopen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D75E-1122-4389-83C7-70BE7DE2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Kimball, Ann</dc:creator>
  <cp:keywords/>
  <dc:description/>
  <cp:lastModifiedBy>O'Connor, Rod</cp:lastModifiedBy>
  <cp:revision>3</cp:revision>
  <dcterms:created xsi:type="dcterms:W3CDTF">2021-08-03T18:07:00Z</dcterms:created>
  <dcterms:modified xsi:type="dcterms:W3CDTF">2021-08-05T18:23:00Z</dcterms:modified>
</cp:coreProperties>
</file>