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4A6B" w14:textId="7ABBCEF2" w:rsidR="00F4501F" w:rsidRPr="0034235A" w:rsidRDefault="006107E2" w:rsidP="00226524">
      <w:pPr>
        <w:jc w:val="center"/>
        <w:rPr>
          <w:b/>
          <w:sz w:val="24"/>
          <w:szCs w:val="24"/>
          <w:u w:val="single"/>
        </w:rPr>
      </w:pPr>
      <w:r w:rsidRPr="0034235A">
        <w:rPr>
          <w:b/>
          <w:sz w:val="24"/>
          <w:szCs w:val="24"/>
          <w:u w:val="single"/>
        </w:rPr>
        <w:t>STATEWIDE ADVISORY COUNCIL (SAC) to DCF</w:t>
      </w:r>
    </w:p>
    <w:p w14:paraId="3E8F944D" w14:textId="77777777" w:rsidR="00B03305" w:rsidRPr="0034235A" w:rsidRDefault="00B03305" w:rsidP="00B03305">
      <w:pPr>
        <w:spacing w:after="0" w:line="240" w:lineRule="auto"/>
        <w:rPr>
          <w:rFonts w:ascii="Calibri" w:hAnsi="Calibri" w:cs="Times New Roman"/>
          <w:b/>
          <w:bCs/>
          <w:sz w:val="24"/>
          <w:szCs w:val="24"/>
          <w:u w:val="single"/>
        </w:rPr>
      </w:pPr>
      <w:r w:rsidRPr="0034235A">
        <w:rPr>
          <w:rFonts w:ascii="Calibri" w:hAnsi="Calibri" w:cs="Times New Roman"/>
          <w:b/>
          <w:bCs/>
          <w:sz w:val="24"/>
          <w:szCs w:val="24"/>
          <w:u w:val="single"/>
        </w:rPr>
        <w:t>Please be reminded that the DUTIES OF SAC PER STATUTE are:</w:t>
      </w:r>
    </w:p>
    <w:p w14:paraId="25391BAD" w14:textId="77777777" w:rsidR="00B03305" w:rsidRPr="003319FC" w:rsidRDefault="00B03305" w:rsidP="00B03305">
      <w:pPr>
        <w:pStyle w:val="ListParagraph"/>
        <w:numPr>
          <w:ilvl w:val="0"/>
          <w:numId w:val="8"/>
        </w:numPr>
        <w:spacing w:after="0" w:line="240" w:lineRule="auto"/>
        <w:rPr>
          <w:rFonts w:ascii="Calibri" w:hAnsi="Calibri" w:cs="Times New Roman"/>
        </w:rPr>
      </w:pPr>
      <w:r w:rsidRPr="003319FC">
        <w:rPr>
          <w:rFonts w:ascii="Calibri" w:hAnsi="Calibri" w:cs="Times New Roman"/>
        </w:rPr>
        <w:t>Protect children from abuse and neglect by ensuring state maintains an effective plan</w:t>
      </w:r>
    </w:p>
    <w:p w14:paraId="1AE77D30" w14:textId="77777777" w:rsidR="00B03305" w:rsidRPr="003319FC" w:rsidRDefault="00B03305" w:rsidP="00B03305">
      <w:pPr>
        <w:pStyle w:val="ListParagraph"/>
        <w:numPr>
          <w:ilvl w:val="0"/>
          <w:numId w:val="8"/>
        </w:numPr>
        <w:spacing w:after="0" w:line="240" w:lineRule="auto"/>
        <w:rPr>
          <w:rFonts w:ascii="Calibri" w:hAnsi="Calibri" w:cs="Times New Roman"/>
        </w:rPr>
      </w:pPr>
      <w:r w:rsidRPr="003319FC">
        <w:rPr>
          <w:rFonts w:ascii="Calibri" w:hAnsi="Calibri" w:cs="Times New Roman"/>
        </w:rPr>
        <w:t>Reduce and eliminate preventable child fatalities</w:t>
      </w:r>
    </w:p>
    <w:p w14:paraId="3DBA5CE6" w14:textId="77777777" w:rsidR="00B03305" w:rsidRPr="003319FC" w:rsidRDefault="00B03305" w:rsidP="00B03305">
      <w:pPr>
        <w:pStyle w:val="ListParagraph"/>
        <w:numPr>
          <w:ilvl w:val="0"/>
          <w:numId w:val="8"/>
        </w:numPr>
        <w:spacing w:after="0" w:line="240" w:lineRule="auto"/>
        <w:rPr>
          <w:rFonts w:ascii="Calibri" w:hAnsi="Calibri" w:cs="Times New Roman"/>
        </w:rPr>
      </w:pPr>
      <w:r w:rsidRPr="003319FC">
        <w:rPr>
          <w:rFonts w:ascii="Calibri" w:hAnsi="Calibri" w:cs="Times New Roman"/>
        </w:rPr>
        <w:t>Reduce disparate outcomes in the child welfare system</w:t>
      </w:r>
    </w:p>
    <w:p w14:paraId="318AC1D1" w14:textId="77777777" w:rsidR="00B03305" w:rsidRDefault="00B03305" w:rsidP="00B03305">
      <w:pPr>
        <w:pStyle w:val="ListParagraph"/>
        <w:numPr>
          <w:ilvl w:val="0"/>
          <w:numId w:val="8"/>
        </w:numPr>
        <w:spacing w:after="0" w:line="240" w:lineRule="auto"/>
        <w:rPr>
          <w:rFonts w:ascii="Calibri" w:hAnsi="Calibri" w:cs="Times New Roman"/>
        </w:rPr>
      </w:pPr>
      <w:r w:rsidRPr="003319FC">
        <w:rPr>
          <w:rFonts w:ascii="Calibri" w:hAnsi="Calibri" w:cs="Times New Roman"/>
        </w:rPr>
        <w:t>Divert children from foster care</w:t>
      </w:r>
    </w:p>
    <w:p w14:paraId="333A35BC" w14:textId="77777777" w:rsidR="00B03305" w:rsidRDefault="00B03305" w:rsidP="00B03305">
      <w:pPr>
        <w:pStyle w:val="ListParagraph"/>
        <w:numPr>
          <w:ilvl w:val="0"/>
          <w:numId w:val="8"/>
        </w:numPr>
        <w:spacing w:after="0" w:line="240" w:lineRule="auto"/>
        <w:rPr>
          <w:rFonts w:ascii="Calibri" w:hAnsi="Calibri" w:cs="Times New Roman"/>
        </w:rPr>
      </w:pPr>
      <w:r>
        <w:rPr>
          <w:rFonts w:ascii="Calibri" w:hAnsi="Calibri" w:cs="Times New Roman"/>
        </w:rPr>
        <w:t>Permanency and stability in home placements (placement with family whenever possible)</w:t>
      </w:r>
    </w:p>
    <w:p w14:paraId="5B2C39B9" w14:textId="77777777" w:rsidR="00B03305" w:rsidRDefault="00B03305" w:rsidP="00B03305">
      <w:pPr>
        <w:pStyle w:val="ListParagraph"/>
        <w:numPr>
          <w:ilvl w:val="0"/>
          <w:numId w:val="8"/>
        </w:numPr>
        <w:spacing w:after="0" w:line="240" w:lineRule="auto"/>
        <w:rPr>
          <w:rFonts w:ascii="Calibri" w:hAnsi="Calibri" w:cs="Times New Roman"/>
        </w:rPr>
      </w:pPr>
      <w:r>
        <w:rPr>
          <w:rFonts w:ascii="Calibri" w:hAnsi="Calibri" w:cs="Times New Roman"/>
        </w:rPr>
        <w:t>Successful transition from foster care for youth exiting child welfare system</w:t>
      </w:r>
    </w:p>
    <w:p w14:paraId="4AAF5289" w14:textId="77777777" w:rsidR="00B03305" w:rsidRDefault="00B03305" w:rsidP="00B03305">
      <w:pPr>
        <w:pStyle w:val="ListParagraph"/>
        <w:numPr>
          <w:ilvl w:val="0"/>
          <w:numId w:val="8"/>
        </w:numPr>
        <w:spacing w:after="0" w:line="240" w:lineRule="auto"/>
        <w:rPr>
          <w:rFonts w:ascii="Calibri" w:hAnsi="Calibri" w:cs="Times New Roman"/>
        </w:rPr>
      </w:pPr>
      <w:r>
        <w:rPr>
          <w:rFonts w:ascii="Calibri" w:hAnsi="Calibri" w:cs="Times New Roman"/>
        </w:rPr>
        <w:t>Timely, appropriate and adequate provision of services to meet the physical, mental health and developmental needs of children</w:t>
      </w:r>
    </w:p>
    <w:p w14:paraId="7CC96430" w14:textId="09157FD3" w:rsidR="00AA3F37" w:rsidRPr="0098632B" w:rsidRDefault="00B03305" w:rsidP="0098632B">
      <w:pPr>
        <w:pStyle w:val="ListParagraph"/>
        <w:numPr>
          <w:ilvl w:val="0"/>
          <w:numId w:val="8"/>
        </w:numPr>
        <w:spacing w:after="0" w:line="240" w:lineRule="auto"/>
        <w:rPr>
          <w:rFonts w:ascii="Calibri" w:hAnsi="Calibri" w:cs="Times New Roman"/>
        </w:rPr>
      </w:pPr>
      <w:r>
        <w:rPr>
          <w:rFonts w:ascii="Calibri" w:hAnsi="Calibri" w:cs="Times New Roman"/>
        </w:rPr>
        <w:t>Collaboration among state agencies in furtherance of SAC duties</w:t>
      </w:r>
    </w:p>
    <w:p w14:paraId="714BA982" w14:textId="7964AFE8" w:rsidR="00B03305" w:rsidRPr="0034235A" w:rsidRDefault="00B03305" w:rsidP="00125B26">
      <w:pPr>
        <w:spacing w:after="0" w:line="240" w:lineRule="auto"/>
        <w:rPr>
          <w:b/>
          <w:sz w:val="24"/>
          <w:szCs w:val="24"/>
          <w:u w:val="single"/>
        </w:rPr>
      </w:pPr>
      <w:r w:rsidRPr="0034235A">
        <w:rPr>
          <w:b/>
          <w:sz w:val="24"/>
          <w:szCs w:val="24"/>
          <w:u w:val="single"/>
        </w:rPr>
        <w:t>The above will be accomplished by:</w:t>
      </w:r>
    </w:p>
    <w:p w14:paraId="53856A5C" w14:textId="33B134A4" w:rsidR="00B03305" w:rsidRPr="0043537E" w:rsidRDefault="00B03305" w:rsidP="00125B26">
      <w:pPr>
        <w:pStyle w:val="ListParagraph"/>
        <w:numPr>
          <w:ilvl w:val="0"/>
          <w:numId w:val="12"/>
        </w:numPr>
        <w:spacing w:after="0" w:line="240" w:lineRule="auto"/>
        <w:rPr>
          <w:bCs/>
        </w:rPr>
      </w:pPr>
      <w:r>
        <w:rPr>
          <w:bCs/>
        </w:rPr>
        <w:t xml:space="preserve">Review of data regarding </w:t>
      </w:r>
      <w:r w:rsidR="0043537E">
        <w:rPr>
          <w:bCs/>
        </w:rPr>
        <w:t>measures identified by the Department to monitor and/or improve Department performance and child outcomes</w:t>
      </w:r>
    </w:p>
    <w:p w14:paraId="656F9716" w14:textId="39E8B123" w:rsidR="00B03305" w:rsidRPr="0034235A" w:rsidRDefault="00B03305" w:rsidP="00125B26">
      <w:pPr>
        <w:pStyle w:val="ListParagraph"/>
        <w:numPr>
          <w:ilvl w:val="0"/>
          <w:numId w:val="12"/>
        </w:numPr>
        <w:spacing w:after="0" w:line="240" w:lineRule="auto"/>
        <w:rPr>
          <w:rFonts w:ascii="Calibri" w:hAnsi="Calibri" w:cs="Times New Roman"/>
        </w:rPr>
      </w:pPr>
      <w:r w:rsidRPr="00B03305">
        <w:rPr>
          <w:rFonts w:ascii="Calibri" w:hAnsi="Calibri" w:cs="Times New Roman"/>
        </w:rPr>
        <w:t>Obtain DCF response and updates about recommendations in fatality reports</w:t>
      </w:r>
    </w:p>
    <w:p w14:paraId="61960137" w14:textId="743306C3" w:rsidR="00B03305" w:rsidRPr="0069290A" w:rsidRDefault="00B03305" w:rsidP="00125B26">
      <w:pPr>
        <w:pStyle w:val="ListParagraph"/>
        <w:numPr>
          <w:ilvl w:val="0"/>
          <w:numId w:val="12"/>
        </w:numPr>
        <w:spacing w:after="0" w:line="240" w:lineRule="auto"/>
        <w:rPr>
          <w:rFonts w:ascii="Calibri" w:hAnsi="Calibri" w:cs="Times New Roman"/>
        </w:rPr>
      </w:pPr>
      <w:r w:rsidRPr="0069290A">
        <w:t xml:space="preserve">To conduct an annual evaluation to determine extent to which DCF is discharging its child protection responsibilities under state and federal law- </w:t>
      </w:r>
      <w:bookmarkStart w:id="0" w:name="_Hlk187072459"/>
      <w:r w:rsidRPr="0069290A">
        <w:t xml:space="preserve">SAC to review </w:t>
      </w:r>
      <w:bookmarkEnd w:id="0"/>
      <w:r w:rsidR="009A2BDA">
        <w:t>PIPs</w:t>
      </w:r>
    </w:p>
    <w:p w14:paraId="0ECACC37" w14:textId="30708CE4" w:rsidR="00C86B14" w:rsidRDefault="00B03305" w:rsidP="0098632B">
      <w:pPr>
        <w:pStyle w:val="ListParagraph"/>
        <w:numPr>
          <w:ilvl w:val="0"/>
          <w:numId w:val="12"/>
        </w:numPr>
        <w:spacing w:after="0" w:line="240" w:lineRule="auto"/>
        <w:rPr>
          <w:rFonts w:ascii="Calibri" w:hAnsi="Calibri" w:cs="Times New Roman"/>
        </w:rPr>
      </w:pPr>
      <w:r>
        <w:rPr>
          <w:rFonts w:ascii="Calibri" w:hAnsi="Calibri" w:cs="Times New Roman"/>
        </w:rPr>
        <w:t xml:space="preserve">Provide report to DCF Commissioner in September that summarizes information learned </w:t>
      </w:r>
      <w:r w:rsidR="0034235A">
        <w:rPr>
          <w:rFonts w:ascii="Calibri" w:hAnsi="Calibri" w:cs="Times New Roman"/>
        </w:rPr>
        <w:t xml:space="preserve">from stakeholders and that provides recommendations to consider when prioritizing budget and legislative agenda. </w:t>
      </w:r>
    </w:p>
    <w:p w14:paraId="07118E61" w14:textId="77777777" w:rsidR="0043537E" w:rsidRPr="0043537E" w:rsidRDefault="0043537E" w:rsidP="0043537E">
      <w:pPr>
        <w:pStyle w:val="ListParagraph"/>
        <w:spacing w:after="0" w:line="240" w:lineRule="auto"/>
        <w:rPr>
          <w:rFonts w:ascii="Calibri" w:hAnsi="Calibri" w:cs="Times New Roman"/>
        </w:rPr>
      </w:pPr>
    </w:p>
    <w:p w14:paraId="54CAA3EE" w14:textId="1101B9D9" w:rsidR="000051B0" w:rsidRPr="00856995" w:rsidRDefault="00C2284A" w:rsidP="0098632B">
      <w:pPr>
        <w:rPr>
          <w:rFonts w:ascii="Calibri" w:hAnsi="Calibri" w:cs="Times New Roman"/>
          <w:b/>
          <w:bCs/>
          <w:sz w:val="28"/>
          <w:szCs w:val="28"/>
        </w:rPr>
      </w:pPr>
      <w:r>
        <w:rPr>
          <w:rFonts w:ascii="Calibri" w:hAnsi="Calibri" w:cs="Times New Roman"/>
          <w:b/>
          <w:bCs/>
          <w:sz w:val="28"/>
          <w:szCs w:val="28"/>
          <w:u w:val="single"/>
        </w:rPr>
        <w:t>Ju</w:t>
      </w:r>
      <w:r w:rsidR="0043537E">
        <w:rPr>
          <w:rFonts w:ascii="Calibri" w:hAnsi="Calibri" w:cs="Times New Roman"/>
          <w:b/>
          <w:bCs/>
          <w:sz w:val="28"/>
          <w:szCs w:val="28"/>
          <w:u w:val="single"/>
        </w:rPr>
        <w:t>ly 6</w:t>
      </w:r>
      <w:r w:rsidR="00EC63DB" w:rsidRPr="00BB0BE5">
        <w:rPr>
          <w:rFonts w:ascii="Calibri" w:hAnsi="Calibri" w:cs="Times New Roman"/>
          <w:b/>
          <w:bCs/>
          <w:sz w:val="28"/>
          <w:szCs w:val="28"/>
          <w:u w:val="single"/>
        </w:rPr>
        <w:t>,</w:t>
      </w:r>
      <w:r w:rsidR="008C668B" w:rsidRPr="00BB0BE5">
        <w:rPr>
          <w:rFonts w:ascii="Calibri" w:hAnsi="Calibri" w:cs="Times New Roman"/>
          <w:b/>
          <w:bCs/>
          <w:sz w:val="28"/>
          <w:szCs w:val="28"/>
          <w:u w:val="single"/>
        </w:rPr>
        <w:t xml:space="preserve"> </w:t>
      </w:r>
      <w:proofErr w:type="gramStart"/>
      <w:r w:rsidR="008C668B" w:rsidRPr="00BB0BE5">
        <w:rPr>
          <w:rFonts w:ascii="Calibri" w:hAnsi="Calibri" w:cs="Times New Roman"/>
          <w:b/>
          <w:bCs/>
          <w:sz w:val="28"/>
          <w:szCs w:val="28"/>
          <w:u w:val="single"/>
        </w:rPr>
        <w:t>202</w:t>
      </w:r>
      <w:r w:rsidR="00E97364">
        <w:rPr>
          <w:rFonts w:ascii="Calibri" w:hAnsi="Calibri" w:cs="Times New Roman"/>
          <w:b/>
          <w:bCs/>
          <w:sz w:val="28"/>
          <w:szCs w:val="28"/>
          <w:u w:val="single"/>
        </w:rPr>
        <w:t>6</w:t>
      </w:r>
      <w:proofErr w:type="gramEnd"/>
      <w:r w:rsidR="00BF6B62" w:rsidRPr="00BB0BE5">
        <w:rPr>
          <w:rFonts w:ascii="Calibri" w:hAnsi="Calibri" w:cs="Times New Roman"/>
          <w:b/>
          <w:bCs/>
          <w:sz w:val="28"/>
          <w:szCs w:val="28"/>
          <w:u w:val="single"/>
        </w:rPr>
        <w:t xml:space="preserve"> </w:t>
      </w:r>
      <w:r w:rsidR="00240711">
        <w:rPr>
          <w:rFonts w:ascii="Calibri" w:hAnsi="Calibri" w:cs="Times New Roman"/>
          <w:b/>
          <w:bCs/>
          <w:sz w:val="28"/>
          <w:szCs w:val="28"/>
        </w:rPr>
        <w:t xml:space="preserve">     </w:t>
      </w:r>
      <w:r w:rsidR="0069290A">
        <w:rPr>
          <w:rFonts w:ascii="Calibri" w:hAnsi="Calibri" w:cs="Times New Roman"/>
          <w:b/>
          <w:bCs/>
          <w:sz w:val="28"/>
          <w:szCs w:val="28"/>
          <w:u w:val="single"/>
        </w:rPr>
        <w:t xml:space="preserve">SAC </w:t>
      </w:r>
      <w:r w:rsidR="0069290A" w:rsidRPr="00BB0BE5">
        <w:rPr>
          <w:rFonts w:ascii="Calibri" w:hAnsi="Calibri" w:cs="Times New Roman"/>
          <w:b/>
          <w:bCs/>
          <w:sz w:val="28"/>
          <w:szCs w:val="28"/>
          <w:u w:val="single"/>
        </w:rPr>
        <w:t>AGENDA</w:t>
      </w:r>
      <w:proofErr w:type="gramStart"/>
      <w:r w:rsidR="0069290A" w:rsidRPr="00BB0BE5">
        <w:rPr>
          <w:rFonts w:ascii="Calibri" w:hAnsi="Calibri" w:cs="Times New Roman"/>
          <w:b/>
          <w:bCs/>
          <w:sz w:val="28"/>
          <w:szCs w:val="28"/>
          <w:u w:val="single"/>
        </w:rPr>
        <w:t xml:space="preserve">:  </w:t>
      </w:r>
      <w:r w:rsidR="0069290A">
        <w:rPr>
          <w:b/>
        </w:rPr>
        <w:t>8</w:t>
      </w:r>
      <w:proofErr w:type="gramEnd"/>
      <w:r w:rsidR="0069290A">
        <w:rPr>
          <w:b/>
        </w:rPr>
        <w:t>:00-</w:t>
      </w:r>
      <w:r w:rsidR="00E27A6B">
        <w:rPr>
          <w:b/>
        </w:rPr>
        <w:t>10:00</w:t>
      </w:r>
      <w:r w:rsidR="0069290A">
        <w:rPr>
          <w:b/>
        </w:rPr>
        <w:t xml:space="preserve"> </w:t>
      </w:r>
      <w:r w:rsidR="00240711">
        <w:rPr>
          <w:rFonts w:ascii="Calibri" w:hAnsi="Calibri" w:cs="Times New Roman"/>
          <w:b/>
          <w:bCs/>
          <w:sz w:val="28"/>
          <w:szCs w:val="28"/>
        </w:rPr>
        <w:t xml:space="preserve">                                                                                                                             </w:t>
      </w:r>
      <w:r w:rsidR="00856995">
        <w:rPr>
          <w:rFonts w:ascii="Calibri" w:hAnsi="Calibri" w:cs="Times New Roman"/>
          <w:b/>
          <w:bCs/>
          <w:sz w:val="28"/>
          <w:szCs w:val="28"/>
        </w:rPr>
        <w:t xml:space="preserve">             </w:t>
      </w:r>
    </w:p>
    <w:p w14:paraId="4D477322" w14:textId="49F665C6" w:rsidR="007E2C7D" w:rsidRPr="003303A7" w:rsidRDefault="00226524" w:rsidP="00B03305">
      <w:pPr>
        <w:pStyle w:val="ListParagraph"/>
        <w:numPr>
          <w:ilvl w:val="0"/>
          <w:numId w:val="14"/>
        </w:numPr>
        <w:spacing w:after="0" w:line="240" w:lineRule="auto"/>
        <w:rPr>
          <w:rFonts w:ascii="Calibri" w:hAnsi="Calibri" w:cs="Times New Roman"/>
        </w:rPr>
      </w:pPr>
      <w:proofErr w:type="gramStart"/>
      <w:r w:rsidRPr="003303A7">
        <w:rPr>
          <w:rFonts w:ascii="Calibri" w:hAnsi="Calibri" w:cs="Times New Roman"/>
        </w:rPr>
        <w:t>Introductions</w:t>
      </w:r>
      <w:proofErr w:type="gramEnd"/>
      <w:r w:rsidRPr="003303A7">
        <w:rPr>
          <w:rFonts w:ascii="Calibri" w:hAnsi="Calibri" w:cs="Times New Roman"/>
        </w:rPr>
        <w:t xml:space="preserve"> </w:t>
      </w:r>
    </w:p>
    <w:p w14:paraId="771DB580" w14:textId="29D98A43" w:rsidR="00763599" w:rsidRPr="0043537E" w:rsidRDefault="005E5532" w:rsidP="00763599">
      <w:pPr>
        <w:pStyle w:val="ListParagraph"/>
        <w:numPr>
          <w:ilvl w:val="0"/>
          <w:numId w:val="14"/>
        </w:numPr>
        <w:spacing w:after="0" w:line="240" w:lineRule="auto"/>
        <w:rPr>
          <w:rFonts w:ascii="Calibri" w:hAnsi="Calibri" w:cs="Times New Roman"/>
          <w:i/>
          <w:iCs/>
        </w:rPr>
      </w:pPr>
      <w:r w:rsidRPr="003303A7">
        <w:rPr>
          <w:rFonts w:ascii="Calibri" w:hAnsi="Calibri" w:cs="Times New Roman"/>
        </w:rPr>
        <w:t xml:space="preserve">SAC </w:t>
      </w:r>
      <w:r w:rsidR="00226524" w:rsidRPr="003303A7">
        <w:rPr>
          <w:rFonts w:ascii="Calibri" w:hAnsi="Calibri" w:cs="Times New Roman"/>
        </w:rPr>
        <w:t>Minutes</w:t>
      </w:r>
      <w:r w:rsidR="009A5CD9" w:rsidRPr="003303A7">
        <w:rPr>
          <w:rFonts w:ascii="Calibri" w:hAnsi="Calibri" w:cs="Times New Roman"/>
        </w:rPr>
        <w:t xml:space="preserve"> </w:t>
      </w:r>
      <w:r w:rsidR="009A5CD9" w:rsidRPr="003303A7">
        <w:rPr>
          <w:rFonts w:ascii="Calibri" w:hAnsi="Calibri" w:cs="Times New Roman"/>
          <w:i/>
          <w:iCs/>
        </w:rPr>
        <w:t>(please note SAC members may approve and vote)</w:t>
      </w:r>
      <w:r w:rsidR="0034235A" w:rsidRPr="003303A7">
        <w:rPr>
          <w:rFonts w:ascii="Calibri" w:hAnsi="Calibri" w:cs="Times New Roman"/>
        </w:rPr>
        <w:t xml:space="preserve">  </w:t>
      </w:r>
    </w:p>
    <w:p w14:paraId="58635A42" w14:textId="05AF8FF9" w:rsidR="0043537E" w:rsidRPr="009A2BDA" w:rsidRDefault="0043537E" w:rsidP="00763599">
      <w:pPr>
        <w:pStyle w:val="ListParagraph"/>
        <w:numPr>
          <w:ilvl w:val="0"/>
          <w:numId w:val="14"/>
        </w:numPr>
        <w:spacing w:after="0" w:line="240" w:lineRule="auto"/>
        <w:rPr>
          <w:rFonts w:ascii="Calibri" w:hAnsi="Calibri" w:cs="Times New Roman"/>
          <w:i/>
          <w:iCs/>
        </w:rPr>
      </w:pPr>
      <w:r>
        <w:rPr>
          <w:rFonts w:ascii="Calibri" w:hAnsi="Calibri" w:cs="Times New Roman"/>
        </w:rPr>
        <w:t xml:space="preserve">DCF </w:t>
      </w:r>
      <w:r w:rsidR="009A2BDA">
        <w:rPr>
          <w:rFonts w:ascii="Calibri" w:hAnsi="Calibri" w:cs="Times New Roman"/>
        </w:rPr>
        <w:t>PIP Review</w:t>
      </w:r>
    </w:p>
    <w:p w14:paraId="2FAD842D" w14:textId="57C5D160" w:rsidR="009A2BDA" w:rsidRPr="009A2BDA" w:rsidRDefault="009A2BDA" w:rsidP="00763599">
      <w:pPr>
        <w:pStyle w:val="ListParagraph"/>
        <w:numPr>
          <w:ilvl w:val="0"/>
          <w:numId w:val="14"/>
        </w:numPr>
        <w:spacing w:after="0" w:line="240" w:lineRule="auto"/>
        <w:rPr>
          <w:rFonts w:ascii="Calibri" w:hAnsi="Calibri" w:cs="Times New Roman"/>
          <w:i/>
          <w:iCs/>
        </w:rPr>
      </w:pPr>
      <w:r>
        <w:rPr>
          <w:rFonts w:ascii="Calibri" w:hAnsi="Calibri" w:cs="Times New Roman"/>
        </w:rPr>
        <w:t>Review of the CQI process DCF follows to identify and address findings and monitor change</w:t>
      </w:r>
    </w:p>
    <w:p w14:paraId="0E321CA5" w14:textId="609C92FE" w:rsidR="0043537E" w:rsidRPr="009A2BDA" w:rsidRDefault="009A2BDA" w:rsidP="009A2BDA">
      <w:pPr>
        <w:pStyle w:val="ListParagraph"/>
        <w:numPr>
          <w:ilvl w:val="0"/>
          <w:numId w:val="14"/>
        </w:numPr>
        <w:spacing w:after="0" w:line="240" w:lineRule="auto"/>
        <w:rPr>
          <w:rFonts w:ascii="Calibri" w:hAnsi="Calibri" w:cs="Times New Roman"/>
          <w:i/>
          <w:iCs/>
        </w:rPr>
      </w:pPr>
      <w:r>
        <w:rPr>
          <w:rFonts w:ascii="Calibri" w:hAnsi="Calibri" w:cs="Times New Roman"/>
        </w:rPr>
        <w:t xml:space="preserve">Subgroup update: </w:t>
      </w:r>
      <w:r w:rsidR="0043537E" w:rsidRPr="009A2BDA">
        <w:rPr>
          <w:rFonts w:ascii="Calibri" w:hAnsi="Calibri" w:cs="Times New Roman"/>
        </w:rPr>
        <w:t>Older youth in DCF Care- risk of homelessness</w:t>
      </w:r>
    </w:p>
    <w:p w14:paraId="67857F29" w14:textId="77777777" w:rsidR="009A2BDA" w:rsidRPr="009A2BDA" w:rsidRDefault="009A2BDA" w:rsidP="009A2BDA">
      <w:pPr>
        <w:pStyle w:val="ListParagraph"/>
        <w:numPr>
          <w:ilvl w:val="0"/>
          <w:numId w:val="14"/>
        </w:numPr>
        <w:spacing w:after="0" w:line="240" w:lineRule="auto"/>
        <w:rPr>
          <w:rFonts w:ascii="Calibri" w:hAnsi="Calibri" w:cs="Times New Roman"/>
          <w:i/>
          <w:iCs/>
        </w:rPr>
      </w:pPr>
      <w:r>
        <w:rPr>
          <w:rFonts w:ascii="Calibri" w:hAnsi="Calibri" w:cs="Times New Roman"/>
        </w:rPr>
        <w:t xml:space="preserve">SAC Annual Report- </w:t>
      </w:r>
    </w:p>
    <w:p w14:paraId="6CCC9541" w14:textId="16A94EF1" w:rsidR="009A2BDA" w:rsidRPr="00E02BDA" w:rsidRDefault="009A2BDA" w:rsidP="009A2BDA">
      <w:pPr>
        <w:pStyle w:val="ListParagraph"/>
        <w:numPr>
          <w:ilvl w:val="1"/>
          <w:numId w:val="14"/>
        </w:numPr>
        <w:spacing w:after="0" w:line="240" w:lineRule="auto"/>
        <w:rPr>
          <w:rFonts w:ascii="Calibri" w:hAnsi="Calibri" w:cs="Times New Roman"/>
          <w:i/>
          <w:iCs/>
        </w:rPr>
      </w:pPr>
      <w:r>
        <w:rPr>
          <w:rFonts w:ascii="Calibri" w:hAnsi="Calibri" w:cs="Times New Roman"/>
        </w:rPr>
        <w:t>Recommendations being considered</w:t>
      </w:r>
    </w:p>
    <w:p w14:paraId="47DC17B9" w14:textId="77777777" w:rsidR="00E02BDA" w:rsidRPr="00D63E25" w:rsidRDefault="00E02BDA" w:rsidP="00E02BDA">
      <w:pPr>
        <w:pStyle w:val="ListParagraph"/>
        <w:numPr>
          <w:ilvl w:val="0"/>
          <w:numId w:val="28"/>
        </w:numPr>
        <w:rPr>
          <w:u w:val="single"/>
        </w:rPr>
      </w:pPr>
      <w:r w:rsidRPr="00D63E25">
        <w:rPr>
          <w:u w:val="single"/>
        </w:rPr>
        <w:t>Behavioral Health</w:t>
      </w:r>
    </w:p>
    <w:p w14:paraId="6186E1FB" w14:textId="44990687" w:rsidR="00E02BDA" w:rsidRDefault="00E02BDA" w:rsidP="00E02BDA">
      <w:pPr>
        <w:pStyle w:val="ListParagraph"/>
        <w:numPr>
          <w:ilvl w:val="1"/>
          <w:numId w:val="28"/>
        </w:numPr>
      </w:pPr>
      <w:r>
        <w:t xml:space="preserve">Reinsititute the </w:t>
      </w:r>
      <w:r>
        <w:t>Managed Service System- weekly case review to develop and monitor alternative plans for children/families who can’t access the appropriate service</w:t>
      </w:r>
    </w:p>
    <w:p w14:paraId="0E9848DB" w14:textId="0DA347E3" w:rsidR="00E02BDA" w:rsidRDefault="00E02BDA" w:rsidP="00E02BDA">
      <w:pPr>
        <w:pStyle w:val="ListParagraph"/>
        <w:numPr>
          <w:ilvl w:val="2"/>
          <w:numId w:val="28"/>
        </w:numPr>
      </w:pPr>
      <w:r>
        <w:t xml:space="preserve">The MSS will identify </w:t>
      </w:r>
      <w:r>
        <w:t>service gaps</w:t>
      </w:r>
      <w:r>
        <w:t xml:space="preserve"> and determine barriers to why </w:t>
      </w:r>
      <w:r>
        <w:t xml:space="preserve">we in CT are not able to connect children and families to services.  </w:t>
      </w:r>
    </w:p>
    <w:p w14:paraId="58AED130" w14:textId="77777777" w:rsidR="00E02BDA" w:rsidRPr="00D63E25" w:rsidRDefault="00E02BDA" w:rsidP="00E02BDA">
      <w:pPr>
        <w:pStyle w:val="ListParagraph"/>
        <w:numPr>
          <w:ilvl w:val="0"/>
          <w:numId w:val="28"/>
        </w:numPr>
        <w:rPr>
          <w:u w:val="single"/>
        </w:rPr>
      </w:pPr>
      <w:r w:rsidRPr="00D63E25">
        <w:rPr>
          <w:u w:val="single"/>
        </w:rPr>
        <w:t>Child Welfare</w:t>
      </w:r>
    </w:p>
    <w:p w14:paraId="536AA38B" w14:textId="77777777" w:rsidR="00E02BDA" w:rsidRDefault="00E02BDA" w:rsidP="00E02BDA">
      <w:pPr>
        <w:pStyle w:val="ListParagraph"/>
        <w:numPr>
          <w:ilvl w:val="1"/>
          <w:numId w:val="28"/>
        </w:numPr>
      </w:pPr>
      <w:r>
        <w:t xml:space="preserve">Be transparent with CT taxpayers about child welfare concerns </w:t>
      </w:r>
    </w:p>
    <w:p w14:paraId="459C0817" w14:textId="097F459E" w:rsidR="00E02BDA" w:rsidRDefault="00E02BDA" w:rsidP="00E02BDA">
      <w:pPr>
        <w:pStyle w:val="ListParagraph"/>
        <w:numPr>
          <w:ilvl w:val="2"/>
          <w:numId w:val="28"/>
        </w:numPr>
      </w:pPr>
      <w:r>
        <w:t>Educate the community about the prevalence of child abuse and the need for everyone to speak up</w:t>
      </w:r>
      <w:r>
        <w:t>.  Consider asking</w:t>
      </w:r>
      <w:r>
        <w:t xml:space="preserve"> Governor to lead a PR campaign</w:t>
      </w:r>
    </w:p>
    <w:p w14:paraId="0DEF292F" w14:textId="1D176AC3" w:rsidR="00E02BDA" w:rsidRDefault="00E02BDA" w:rsidP="00E02BDA">
      <w:pPr>
        <w:pStyle w:val="ListParagraph"/>
        <w:numPr>
          <w:ilvl w:val="1"/>
          <w:numId w:val="28"/>
        </w:numPr>
      </w:pPr>
      <w:r>
        <w:t>What statutes need to change so DCF</w:t>
      </w:r>
      <w:r>
        <w:t xml:space="preserve"> can</w:t>
      </w:r>
      <w:r>
        <w:t xml:space="preserve"> open a case on the family and not an identified child?  Every child in the family needs to be considered at risk </w:t>
      </w:r>
    </w:p>
    <w:p w14:paraId="6875F14E" w14:textId="188FC36B" w:rsidR="00E02BDA" w:rsidRDefault="00E02BDA" w:rsidP="00E02BDA">
      <w:pPr>
        <w:pStyle w:val="ListParagraph"/>
        <w:numPr>
          <w:ilvl w:val="1"/>
          <w:numId w:val="28"/>
        </w:numPr>
      </w:pPr>
      <w:r>
        <w:t xml:space="preserve">Establish best practice that requires all children (when face-to-face with a DCF social </w:t>
      </w:r>
      <w:proofErr w:type="gramStart"/>
      <w:r>
        <w:t>worker)are</w:t>
      </w:r>
      <w:proofErr w:type="gramEnd"/>
      <w:r>
        <w:t xml:space="preserve"> consistently screened for abuse, neglect, risk of harm to self or others</w:t>
      </w:r>
    </w:p>
    <w:p w14:paraId="15179920" w14:textId="4188ADBE" w:rsidR="00D63E25" w:rsidRDefault="00D63E25" w:rsidP="00D63E25">
      <w:pPr>
        <w:pStyle w:val="ListParagraph"/>
        <w:numPr>
          <w:ilvl w:val="1"/>
          <w:numId w:val="28"/>
        </w:numPr>
      </w:pPr>
      <w:r>
        <w:t>DCF should provide written info that explains the Prevention Care Management Programs (Community Pathways, Voluntary Care Management, Integrated Family Care and Support)</w:t>
      </w:r>
    </w:p>
    <w:p w14:paraId="31403DF8" w14:textId="08962B23" w:rsidR="00D63E25" w:rsidRDefault="00D63E25" w:rsidP="00D63E25">
      <w:pPr>
        <w:pStyle w:val="ListParagraph"/>
        <w:numPr>
          <w:ilvl w:val="1"/>
          <w:numId w:val="28"/>
        </w:numPr>
      </w:pPr>
      <w:r>
        <w:t>CT receives CAPTA funding to have a minimum of 3 CRPs.  We can do better in CT to position our CRPs to be an integral part of the child welfare system</w:t>
      </w:r>
    </w:p>
    <w:p w14:paraId="255FDFEE" w14:textId="14D3D902" w:rsidR="00E02BDA" w:rsidRPr="00D63E25" w:rsidRDefault="00E02BDA" w:rsidP="00E02BDA">
      <w:pPr>
        <w:pStyle w:val="ListParagraph"/>
        <w:numPr>
          <w:ilvl w:val="0"/>
          <w:numId w:val="28"/>
        </w:numPr>
        <w:rPr>
          <w:u w:val="single"/>
        </w:rPr>
      </w:pPr>
      <w:r w:rsidRPr="00D63E25">
        <w:rPr>
          <w:u w:val="single"/>
        </w:rPr>
        <w:t>Continuous Quality Improvement</w:t>
      </w:r>
    </w:p>
    <w:p w14:paraId="05271FC4" w14:textId="2F423B82" w:rsidR="00E02BDA" w:rsidRDefault="00E02BDA" w:rsidP="00E02BDA">
      <w:pPr>
        <w:pStyle w:val="ListParagraph"/>
        <w:numPr>
          <w:ilvl w:val="1"/>
          <w:numId w:val="28"/>
        </w:numPr>
      </w:pPr>
      <w:r>
        <w:t xml:space="preserve">Determine if this department is resourced and empowered </w:t>
      </w:r>
      <w:r w:rsidR="00D63E25">
        <w:t>to dive into root cause and then monitor agency compliance with recommendations</w:t>
      </w:r>
    </w:p>
    <w:p w14:paraId="2D3D6A0C" w14:textId="77777777" w:rsidR="00D63E25" w:rsidRDefault="00D63E25" w:rsidP="00E02BDA">
      <w:pPr>
        <w:pStyle w:val="ListParagraph"/>
        <w:numPr>
          <w:ilvl w:val="1"/>
          <w:numId w:val="28"/>
        </w:numPr>
      </w:pPr>
      <w:r>
        <w:t xml:space="preserve">In addition to gathering data about utilization – gather data about outcomes.  </w:t>
      </w:r>
    </w:p>
    <w:p w14:paraId="750442C4" w14:textId="526E8E84" w:rsidR="00E02BDA" w:rsidRDefault="00D63E25" w:rsidP="00D63E25">
      <w:pPr>
        <w:pStyle w:val="ListParagraph"/>
        <w:numPr>
          <w:ilvl w:val="2"/>
          <w:numId w:val="28"/>
        </w:numPr>
      </w:pPr>
      <w:r>
        <w:lastRenderedPageBreak/>
        <w:t xml:space="preserve"> W</w:t>
      </w:r>
      <w:r w:rsidR="00E02BDA">
        <w:t>hat percentage of the children who received IFCS</w:t>
      </w:r>
      <w:r>
        <w:t xml:space="preserve"> </w:t>
      </w:r>
      <w:proofErr w:type="gramStart"/>
      <w:r>
        <w:t>(</w:t>
      </w:r>
      <w:r w:rsidR="00E02BDA">
        <w:t xml:space="preserve"> </w:t>
      </w:r>
      <w:bookmarkStart w:id="1" w:name="_Hlk213075842"/>
      <w:r>
        <w:t>Integrated</w:t>
      </w:r>
      <w:proofErr w:type="gramEnd"/>
      <w:r>
        <w:t xml:space="preserve"> Family Care and Support</w:t>
      </w:r>
      <w:bookmarkEnd w:id="1"/>
      <w:r>
        <w:t xml:space="preserve">) </w:t>
      </w:r>
      <w:r w:rsidR="00E02BDA">
        <w:t>remain in DCF and of those who we closed, how many did our system connect with another service?</w:t>
      </w:r>
      <w:r>
        <w:t xml:space="preserve"> </w:t>
      </w:r>
      <w:r w:rsidR="00E02BDA">
        <w:t>What gaps do we have?  Data is needed on connecting to care</w:t>
      </w:r>
      <w:r>
        <w:t>.</w:t>
      </w:r>
    </w:p>
    <w:p w14:paraId="54363C58" w14:textId="3E6AAA1B" w:rsidR="00D63E25" w:rsidRDefault="00D63E25" w:rsidP="00D63E25">
      <w:pPr>
        <w:pStyle w:val="ListParagraph"/>
        <w:numPr>
          <w:ilvl w:val="2"/>
          <w:numId w:val="28"/>
        </w:numPr>
      </w:pPr>
      <w:r>
        <w:t xml:space="preserve">The </w:t>
      </w:r>
      <w:r>
        <w:t xml:space="preserve">CFSP </w:t>
      </w:r>
      <w:r>
        <w:t>prevention data identifie</w:t>
      </w:r>
      <w:r>
        <w:t>s</w:t>
      </w:r>
      <w:r>
        <w:t xml:space="preserve"> number of youth but does not include information about outcomes.  </w:t>
      </w:r>
    </w:p>
    <w:p w14:paraId="1A15FB52" w14:textId="58574BBC" w:rsidR="00D63E25" w:rsidRDefault="00D63E25" w:rsidP="00D63E25">
      <w:pPr>
        <w:pStyle w:val="ListParagraph"/>
        <w:numPr>
          <w:ilvl w:val="2"/>
          <w:numId w:val="28"/>
        </w:numPr>
      </w:pPr>
      <w:r>
        <w:t xml:space="preserve">What are the budget implications for how we are going to meet these needs?  </w:t>
      </w:r>
    </w:p>
    <w:p w14:paraId="405F317B" w14:textId="20CDE98D" w:rsidR="00E02BDA" w:rsidRPr="00931D71" w:rsidRDefault="00E02BDA" w:rsidP="00E02BDA">
      <w:pPr>
        <w:pStyle w:val="ListParagraph"/>
        <w:numPr>
          <w:ilvl w:val="0"/>
          <w:numId w:val="28"/>
        </w:numPr>
        <w:rPr>
          <w:u w:val="single"/>
        </w:rPr>
      </w:pPr>
      <w:r w:rsidRPr="00931D71">
        <w:rPr>
          <w:u w:val="single"/>
        </w:rPr>
        <w:t>Leadership</w:t>
      </w:r>
      <w:r w:rsidR="00D63E25" w:rsidRPr="00931D71">
        <w:rPr>
          <w:u w:val="single"/>
        </w:rPr>
        <w:t xml:space="preserve"> and Structure</w:t>
      </w:r>
    </w:p>
    <w:p w14:paraId="1EFA1081" w14:textId="3220D48D" w:rsidR="00E02BDA" w:rsidRDefault="00E02BDA" w:rsidP="00E02BDA">
      <w:pPr>
        <w:pStyle w:val="ListParagraph"/>
        <w:numPr>
          <w:ilvl w:val="1"/>
          <w:numId w:val="28"/>
        </w:numPr>
      </w:pPr>
      <w:r>
        <w:t>Expectations of Supervision- standardize the agenda for supervisory sessions</w:t>
      </w:r>
    </w:p>
    <w:p w14:paraId="2528613A" w14:textId="77777777" w:rsidR="00931D71" w:rsidRDefault="00931D71" w:rsidP="00E02BDA">
      <w:pPr>
        <w:pStyle w:val="ListParagraph"/>
        <w:numPr>
          <w:ilvl w:val="1"/>
          <w:numId w:val="28"/>
        </w:numPr>
      </w:pPr>
      <w:r>
        <w:t>DCF to provide leadership regarding system impact on children</w:t>
      </w:r>
    </w:p>
    <w:p w14:paraId="7A57F003" w14:textId="0EA68426" w:rsidR="00E02BDA" w:rsidRDefault="00E02BDA" w:rsidP="00931D71">
      <w:pPr>
        <w:pStyle w:val="ListParagraph"/>
        <w:numPr>
          <w:ilvl w:val="2"/>
          <w:numId w:val="28"/>
        </w:numPr>
      </w:pPr>
      <w:r>
        <w:t xml:space="preserve">DCF </w:t>
      </w:r>
      <w:proofErr w:type="gramStart"/>
      <w:r>
        <w:t>take</w:t>
      </w:r>
      <w:proofErr w:type="gramEnd"/>
      <w:r>
        <w:t xml:space="preserve"> leadership role in </w:t>
      </w:r>
      <w:proofErr w:type="gramStart"/>
      <w:r>
        <w:t>bringing  together</w:t>
      </w:r>
      <w:proofErr w:type="gramEnd"/>
      <w:r>
        <w:t xml:space="preserve"> CBHPIAB, CBHAC, TCBI, CHDI to assess system and for strategic planning</w:t>
      </w:r>
    </w:p>
    <w:p w14:paraId="1A9FAA6A" w14:textId="01CA37C1" w:rsidR="00E02BDA" w:rsidRDefault="00D63E25" w:rsidP="00931D71">
      <w:pPr>
        <w:pStyle w:val="ListParagraph"/>
        <w:numPr>
          <w:ilvl w:val="2"/>
          <w:numId w:val="28"/>
        </w:numPr>
      </w:pPr>
      <w:r>
        <w:t>W</w:t>
      </w:r>
      <w:r w:rsidR="00E02BDA">
        <w:t>hen talking with Dept of Corrections, identify what DCF needs them to do and then think about what funding is needed</w:t>
      </w:r>
      <w:proofErr w:type="gramStart"/>
      <w:r w:rsidR="00E02BDA">
        <w:t>….don’t</w:t>
      </w:r>
      <w:proofErr w:type="gramEnd"/>
      <w:r w:rsidR="00E02BDA">
        <w:t xml:space="preserve"> just think about the DCF budget.  For example- if people are being released from prison to a home where children reside, what is DCF’s expectation of DOC.</w:t>
      </w:r>
    </w:p>
    <w:p w14:paraId="5F14A8DE" w14:textId="0EA4305A" w:rsidR="00D63E25" w:rsidRDefault="00931D71" w:rsidP="00E02BDA">
      <w:pPr>
        <w:pStyle w:val="ListParagraph"/>
        <w:numPr>
          <w:ilvl w:val="1"/>
          <w:numId w:val="28"/>
        </w:numPr>
      </w:pPr>
      <w:r>
        <w:t>Inform Children’s Committee of recommendations made to DCF by advisory bodies that are not addressed in the proposed annual budgets with justification as to why actions are deferred.</w:t>
      </w:r>
    </w:p>
    <w:p w14:paraId="4FDF62BF" w14:textId="0B660896" w:rsidR="00E02BDA" w:rsidRDefault="00931D71" w:rsidP="00931D71">
      <w:pPr>
        <w:pStyle w:val="ListParagraph"/>
        <w:numPr>
          <w:ilvl w:val="1"/>
          <w:numId w:val="28"/>
        </w:numPr>
      </w:pPr>
      <w:r>
        <w:t>Determine what structural changes are needed (with budget support) for CT government to develop and oversee Child Welfare and Behavioral Health systems that are accessible, safe, equitable and of sound quality.</w:t>
      </w:r>
    </w:p>
    <w:p w14:paraId="71719CD2" w14:textId="77777777" w:rsidR="00931D71" w:rsidRPr="00931D71" w:rsidRDefault="00931D71" w:rsidP="00931D71">
      <w:pPr>
        <w:pStyle w:val="ListParagraph"/>
        <w:ind w:left="2520"/>
      </w:pPr>
    </w:p>
    <w:p w14:paraId="35DB4EA6" w14:textId="5CC5C98D" w:rsidR="009A2BDA" w:rsidRPr="00931D71" w:rsidRDefault="009A2BDA" w:rsidP="009A2BDA">
      <w:pPr>
        <w:pStyle w:val="ListParagraph"/>
        <w:numPr>
          <w:ilvl w:val="1"/>
          <w:numId w:val="14"/>
        </w:numPr>
        <w:spacing w:after="0" w:line="240" w:lineRule="auto"/>
        <w:rPr>
          <w:rFonts w:ascii="Calibri" w:hAnsi="Calibri" w:cs="Times New Roman"/>
          <w:i/>
          <w:iCs/>
        </w:rPr>
      </w:pPr>
      <w:r>
        <w:rPr>
          <w:rFonts w:ascii="Calibri" w:hAnsi="Calibri" w:cs="Times New Roman"/>
        </w:rPr>
        <w:t>Other suggestions</w:t>
      </w:r>
    </w:p>
    <w:p w14:paraId="6754CB86" w14:textId="77777777" w:rsidR="00931D71" w:rsidRPr="009A2BDA" w:rsidRDefault="00931D71" w:rsidP="00931D71">
      <w:pPr>
        <w:pStyle w:val="ListParagraph"/>
        <w:spacing w:after="0" w:line="240" w:lineRule="auto"/>
        <w:ind w:left="1440"/>
        <w:rPr>
          <w:rFonts w:ascii="Calibri" w:hAnsi="Calibri" w:cs="Times New Roman"/>
          <w:i/>
          <w:iCs/>
        </w:rPr>
      </w:pPr>
    </w:p>
    <w:p w14:paraId="5BF57823" w14:textId="0106E929" w:rsidR="00125B26" w:rsidRDefault="00B03305" w:rsidP="00AA3F37">
      <w:pPr>
        <w:pStyle w:val="ListParagraph"/>
        <w:numPr>
          <w:ilvl w:val="0"/>
          <w:numId w:val="14"/>
        </w:numPr>
        <w:spacing w:after="0" w:line="240" w:lineRule="auto"/>
        <w:rPr>
          <w:rFonts w:ascii="Calibri" w:hAnsi="Calibri" w:cs="Times New Roman"/>
        </w:rPr>
      </w:pPr>
      <w:r w:rsidRPr="003303A7">
        <w:rPr>
          <w:rFonts w:ascii="Calibri" w:hAnsi="Calibri" w:cs="Times New Roman"/>
        </w:rPr>
        <w:t>Regional Advisory Council</w:t>
      </w:r>
      <w:r w:rsidRPr="003303A7">
        <w:rPr>
          <w:noProof/>
        </w:rPr>
        <mc:AlternateContent>
          <mc:Choice Requires="wpi">
            <w:drawing>
              <wp:anchor distT="0" distB="0" distL="114300" distR="114300" simplePos="0" relativeHeight="251659264" behindDoc="0" locked="0" layoutInCell="1" allowOverlap="1" wp14:anchorId="7F1E0761" wp14:editId="3E0E1CC2">
                <wp:simplePos x="0" y="0"/>
                <wp:positionH relativeFrom="column">
                  <wp:posOffset>2761920</wp:posOffset>
                </wp:positionH>
                <wp:positionV relativeFrom="paragraph">
                  <wp:posOffset>130115</wp:posOffset>
                </wp:positionV>
                <wp:extent cx="360" cy="360"/>
                <wp:effectExtent l="38100" t="38100" r="57150" b="57150"/>
                <wp:wrapNone/>
                <wp:docPr id="1865490285" name="Ink 21"/>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2D16BA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216.75pt;margin-top:9.5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">
                <v:imagedata r:id="rId7" o:title=""/>
              </v:shape>
            </w:pict>
          </mc:Fallback>
        </mc:AlternateContent>
      </w:r>
      <w:r w:rsidRPr="003303A7">
        <w:rPr>
          <w:rFonts w:ascii="Calibri" w:hAnsi="Calibri" w:cs="Times New Roman"/>
        </w:rPr>
        <w:t xml:space="preserve"> Updates</w:t>
      </w:r>
    </w:p>
    <w:p w14:paraId="585E74B2" w14:textId="77777777" w:rsidR="009A2BDA" w:rsidRDefault="009A2BDA" w:rsidP="009A2BDA">
      <w:pPr>
        <w:spacing w:after="0" w:line="240" w:lineRule="auto"/>
        <w:rPr>
          <w:rFonts w:ascii="Calibri" w:hAnsi="Calibri" w:cs="Times New Roman"/>
        </w:rPr>
      </w:pPr>
    </w:p>
    <w:p w14:paraId="30B19F65" w14:textId="77777777" w:rsidR="009A2BDA" w:rsidRDefault="009A2BDA" w:rsidP="009A2BDA">
      <w:pPr>
        <w:spacing w:after="0" w:line="240" w:lineRule="auto"/>
        <w:rPr>
          <w:rFonts w:ascii="Calibri" w:hAnsi="Calibri" w:cs="Times New Roman"/>
        </w:rPr>
      </w:pPr>
    </w:p>
    <w:p w14:paraId="3360CAE0" w14:textId="628DB243" w:rsidR="009A2BDA" w:rsidRDefault="009A2BDA" w:rsidP="009A2BDA">
      <w:pPr>
        <w:spacing w:after="0" w:line="240" w:lineRule="auto"/>
        <w:rPr>
          <w:rFonts w:ascii="Calibri" w:hAnsi="Calibri" w:cs="Times New Roman"/>
          <w:b/>
          <w:bCs/>
        </w:rPr>
      </w:pPr>
      <w:r w:rsidRPr="009A2BDA">
        <w:rPr>
          <w:rFonts w:ascii="Calibri" w:hAnsi="Calibri" w:cs="Times New Roman"/>
          <w:b/>
          <w:bCs/>
        </w:rPr>
        <w:t>August 3, 2026, 8-10am</w:t>
      </w:r>
      <w:r>
        <w:rPr>
          <w:rFonts w:ascii="Calibri" w:hAnsi="Calibri" w:cs="Times New Roman"/>
          <w:b/>
          <w:bCs/>
        </w:rPr>
        <w:t xml:space="preserve">- </w:t>
      </w:r>
      <w:r w:rsidRPr="009A2BDA">
        <w:rPr>
          <w:rFonts w:ascii="Calibri" w:hAnsi="Calibri" w:cs="Times New Roman"/>
          <w:b/>
          <w:bCs/>
        </w:rPr>
        <w:t>WILL BE A CLOSED MEETING</w:t>
      </w:r>
    </w:p>
    <w:p w14:paraId="3AF51A6B" w14:textId="417FC894" w:rsidR="00256396" w:rsidRDefault="009A2BDA" w:rsidP="00A6143D">
      <w:pPr>
        <w:pStyle w:val="ListParagraph"/>
        <w:ind w:left="0"/>
        <w:rPr>
          <w:rFonts w:ascii="Calibri" w:hAnsi="Calibri" w:cs="Times New Roman"/>
          <w:b/>
          <w:bCs/>
        </w:rPr>
      </w:pPr>
      <w:r>
        <w:rPr>
          <w:rFonts w:ascii="Calibri" w:hAnsi="Calibri" w:cs="Times New Roman"/>
          <w:b/>
          <w:bCs/>
        </w:rPr>
        <w:t>Topic</w:t>
      </w:r>
      <w:proofErr w:type="gramStart"/>
      <w:r>
        <w:rPr>
          <w:rFonts w:ascii="Calibri" w:hAnsi="Calibri" w:cs="Times New Roman"/>
          <w:b/>
          <w:bCs/>
        </w:rPr>
        <w:t>:  SAC</w:t>
      </w:r>
      <w:proofErr w:type="gramEnd"/>
      <w:r>
        <w:rPr>
          <w:rFonts w:ascii="Calibri" w:hAnsi="Calibri" w:cs="Times New Roman"/>
          <w:b/>
          <w:bCs/>
        </w:rPr>
        <w:t xml:space="preserve"> Annual Report </w:t>
      </w:r>
    </w:p>
    <w:p w14:paraId="5FBFC781" w14:textId="2B921038" w:rsidR="00E27A6B" w:rsidRDefault="00E27A6B" w:rsidP="00E27A6B">
      <w:pPr>
        <w:rPr>
          <w:rFonts w:ascii="Calibri" w:hAnsi="Calibri" w:cs="Times New Roman"/>
        </w:rPr>
      </w:pPr>
    </w:p>
    <w:sectPr w:rsidR="00E27A6B" w:rsidSect="003024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5B27"/>
    <w:multiLevelType w:val="hybridMultilevel"/>
    <w:tmpl w:val="3552E836"/>
    <w:lvl w:ilvl="0" w:tplc="04090001">
      <w:start w:val="1"/>
      <w:numFmt w:val="bullet"/>
      <w:lvlText w:val=""/>
      <w:lvlJc w:val="left"/>
      <w:pPr>
        <w:ind w:left="360" w:hanging="360"/>
      </w:pPr>
      <w:rPr>
        <w:rFonts w:ascii="Symbol" w:hAnsi="Symbol" w:hint="default"/>
      </w:rPr>
    </w:lvl>
    <w:lvl w:ilvl="1" w:tplc="D068DBB8">
      <w:start w:val="1"/>
      <w:numFmt w:val="decimal"/>
      <w:lvlText w:val="%2."/>
      <w:lvlJc w:val="left"/>
      <w:pPr>
        <w:ind w:left="1080" w:hanging="360"/>
      </w:pPr>
      <w:rPr>
        <w:rFonts w:ascii="Calibri" w:eastAsiaTheme="minorHAnsi" w:hAnsi="Calibri" w:cs="Times New Roman"/>
      </w:rPr>
    </w:lvl>
    <w:lvl w:ilvl="2" w:tplc="0409001B">
      <w:start w:val="1"/>
      <w:numFmt w:val="lowerRoman"/>
      <w:lvlText w:val="%3."/>
      <w:lvlJc w:val="right"/>
      <w:pPr>
        <w:ind w:left="1980" w:hanging="360"/>
      </w:p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6AD531A"/>
    <w:multiLevelType w:val="hybridMultilevel"/>
    <w:tmpl w:val="5E3E09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E7EF3"/>
    <w:multiLevelType w:val="hybridMultilevel"/>
    <w:tmpl w:val="A24837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64C02"/>
    <w:multiLevelType w:val="hybridMultilevel"/>
    <w:tmpl w:val="64A0A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BB2C99"/>
    <w:multiLevelType w:val="hybridMultilevel"/>
    <w:tmpl w:val="4CA2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35A55"/>
    <w:multiLevelType w:val="hybridMultilevel"/>
    <w:tmpl w:val="55A8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20F20"/>
    <w:multiLevelType w:val="hybridMultilevel"/>
    <w:tmpl w:val="D7961C48"/>
    <w:lvl w:ilvl="0" w:tplc="0409001B">
      <w:start w:val="1"/>
      <w:numFmt w:val="lowerRoman"/>
      <w:lvlText w:val="%1."/>
      <w:lvlJc w:val="right"/>
      <w:pPr>
        <w:ind w:left="10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 w15:restartNumberingAfterBreak="0">
    <w:nsid w:val="2ED02906"/>
    <w:multiLevelType w:val="hybridMultilevel"/>
    <w:tmpl w:val="F53EC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71E59"/>
    <w:multiLevelType w:val="hybridMultilevel"/>
    <w:tmpl w:val="CF2A0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0A15A72"/>
    <w:multiLevelType w:val="hybridMultilevel"/>
    <w:tmpl w:val="147C31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5857351"/>
    <w:multiLevelType w:val="hybridMultilevel"/>
    <w:tmpl w:val="843E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261EB"/>
    <w:multiLevelType w:val="hybridMultilevel"/>
    <w:tmpl w:val="A0A6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DB3C6D"/>
    <w:multiLevelType w:val="hybridMultilevel"/>
    <w:tmpl w:val="C8A6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B176E1"/>
    <w:multiLevelType w:val="hybridMultilevel"/>
    <w:tmpl w:val="F54AC3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484F31A6"/>
    <w:multiLevelType w:val="hybridMultilevel"/>
    <w:tmpl w:val="F0C42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C71C6"/>
    <w:multiLevelType w:val="hybridMultilevel"/>
    <w:tmpl w:val="2FBC98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4460A5"/>
    <w:multiLevelType w:val="hybridMultilevel"/>
    <w:tmpl w:val="BF22F1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0352BB"/>
    <w:multiLevelType w:val="hybridMultilevel"/>
    <w:tmpl w:val="1F2C5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96342A"/>
    <w:multiLevelType w:val="hybridMultilevel"/>
    <w:tmpl w:val="5E3E09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F423D"/>
    <w:multiLevelType w:val="hybridMultilevel"/>
    <w:tmpl w:val="CCB25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042C7"/>
    <w:multiLevelType w:val="hybridMultilevel"/>
    <w:tmpl w:val="3E8AC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7B42D4B"/>
    <w:multiLevelType w:val="hybridMultilevel"/>
    <w:tmpl w:val="8DBE4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AF46A24"/>
    <w:multiLevelType w:val="hybridMultilevel"/>
    <w:tmpl w:val="67D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D8346D"/>
    <w:multiLevelType w:val="hybridMultilevel"/>
    <w:tmpl w:val="91E0C348"/>
    <w:lvl w:ilvl="0" w:tplc="B5A4EC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200F1"/>
    <w:multiLevelType w:val="hybridMultilevel"/>
    <w:tmpl w:val="774C1D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895163"/>
    <w:multiLevelType w:val="hybridMultilevel"/>
    <w:tmpl w:val="B12427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DC00033"/>
    <w:multiLevelType w:val="hybridMultilevel"/>
    <w:tmpl w:val="A834674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CD6366"/>
    <w:multiLevelType w:val="hybridMultilevel"/>
    <w:tmpl w:val="988A6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7268861">
    <w:abstractNumId w:val="0"/>
  </w:num>
  <w:num w:numId="2" w16cid:durableId="1806924357">
    <w:abstractNumId w:val="22"/>
  </w:num>
  <w:num w:numId="3" w16cid:durableId="174658775">
    <w:abstractNumId w:val="9"/>
  </w:num>
  <w:num w:numId="4" w16cid:durableId="1103958648">
    <w:abstractNumId w:val="13"/>
  </w:num>
  <w:num w:numId="5" w16cid:durableId="928580152">
    <w:abstractNumId w:val="17"/>
  </w:num>
  <w:num w:numId="6" w16cid:durableId="285351140">
    <w:abstractNumId w:val="2"/>
  </w:num>
  <w:num w:numId="7" w16cid:durableId="323554927">
    <w:abstractNumId w:val="19"/>
  </w:num>
  <w:num w:numId="8" w16cid:durableId="437339946">
    <w:abstractNumId w:val="14"/>
  </w:num>
  <w:num w:numId="9" w16cid:durableId="855116807">
    <w:abstractNumId w:val="6"/>
  </w:num>
  <w:num w:numId="10" w16cid:durableId="80030698">
    <w:abstractNumId w:val="24"/>
  </w:num>
  <w:num w:numId="11" w16cid:durableId="395200035">
    <w:abstractNumId w:val="26"/>
  </w:num>
  <w:num w:numId="12" w16cid:durableId="1676805461">
    <w:abstractNumId w:val="18"/>
  </w:num>
  <w:num w:numId="13" w16cid:durableId="354041301">
    <w:abstractNumId w:val="20"/>
  </w:num>
  <w:num w:numId="14" w16cid:durableId="608393325">
    <w:abstractNumId w:val="15"/>
  </w:num>
  <w:num w:numId="15" w16cid:durableId="820586885">
    <w:abstractNumId w:val="27"/>
  </w:num>
  <w:num w:numId="16" w16cid:durableId="1881895592">
    <w:abstractNumId w:val="21"/>
  </w:num>
  <w:num w:numId="17" w16cid:durableId="1567178297">
    <w:abstractNumId w:val="23"/>
  </w:num>
  <w:num w:numId="18" w16cid:durableId="1467430890">
    <w:abstractNumId w:val="1"/>
  </w:num>
  <w:num w:numId="19" w16cid:durableId="1178156200">
    <w:abstractNumId w:val="8"/>
  </w:num>
  <w:num w:numId="20" w16cid:durableId="705182135">
    <w:abstractNumId w:val="16"/>
  </w:num>
  <w:num w:numId="21" w16cid:durableId="1126922522">
    <w:abstractNumId w:val="3"/>
  </w:num>
  <w:num w:numId="22" w16cid:durableId="1802186085">
    <w:abstractNumId w:val="7"/>
  </w:num>
  <w:num w:numId="23" w16cid:durableId="1824813631">
    <w:abstractNumId w:val="11"/>
  </w:num>
  <w:num w:numId="24" w16cid:durableId="630595220">
    <w:abstractNumId w:val="12"/>
  </w:num>
  <w:num w:numId="25" w16cid:durableId="791246286">
    <w:abstractNumId w:val="10"/>
  </w:num>
  <w:num w:numId="26" w16cid:durableId="210457082">
    <w:abstractNumId w:val="5"/>
  </w:num>
  <w:num w:numId="27" w16cid:durableId="1182862260">
    <w:abstractNumId w:val="4"/>
  </w:num>
  <w:num w:numId="28" w16cid:durableId="366150415">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49A"/>
    <w:rsid w:val="000051B0"/>
    <w:rsid w:val="00014F47"/>
    <w:rsid w:val="00015447"/>
    <w:rsid w:val="00043EA0"/>
    <w:rsid w:val="000544B9"/>
    <w:rsid w:val="00064ABF"/>
    <w:rsid w:val="0009193A"/>
    <w:rsid w:val="000967AD"/>
    <w:rsid w:val="000A35A6"/>
    <w:rsid w:val="000A361E"/>
    <w:rsid w:val="000B416A"/>
    <w:rsid w:val="000C740B"/>
    <w:rsid w:val="000D5138"/>
    <w:rsid w:val="000D6263"/>
    <w:rsid w:val="000E1F17"/>
    <w:rsid w:val="000E2539"/>
    <w:rsid w:val="000E3C92"/>
    <w:rsid w:val="000E6713"/>
    <w:rsid w:val="000F306B"/>
    <w:rsid w:val="00110EA7"/>
    <w:rsid w:val="001128D2"/>
    <w:rsid w:val="00125B26"/>
    <w:rsid w:val="00127A1A"/>
    <w:rsid w:val="00132C05"/>
    <w:rsid w:val="001468BD"/>
    <w:rsid w:val="0015703B"/>
    <w:rsid w:val="00170CA1"/>
    <w:rsid w:val="00176BC0"/>
    <w:rsid w:val="00181589"/>
    <w:rsid w:val="001A48FE"/>
    <w:rsid w:val="001B2F97"/>
    <w:rsid w:val="001B58B9"/>
    <w:rsid w:val="001B6ED0"/>
    <w:rsid w:val="001C2735"/>
    <w:rsid w:val="001C2D7E"/>
    <w:rsid w:val="001D3488"/>
    <w:rsid w:val="001D6BA7"/>
    <w:rsid w:val="001E0F2D"/>
    <w:rsid w:val="001E4C18"/>
    <w:rsid w:val="001F5097"/>
    <w:rsid w:val="00202440"/>
    <w:rsid w:val="00204A47"/>
    <w:rsid w:val="00212B72"/>
    <w:rsid w:val="00225304"/>
    <w:rsid w:val="00226524"/>
    <w:rsid w:val="002337C6"/>
    <w:rsid w:val="00240711"/>
    <w:rsid w:val="00244C50"/>
    <w:rsid w:val="00247574"/>
    <w:rsid w:val="00256396"/>
    <w:rsid w:val="002671E3"/>
    <w:rsid w:val="002A1068"/>
    <w:rsid w:val="002A1EAC"/>
    <w:rsid w:val="002A3130"/>
    <w:rsid w:val="002A52C1"/>
    <w:rsid w:val="002B1D2C"/>
    <w:rsid w:val="002B33FF"/>
    <w:rsid w:val="002C3BC6"/>
    <w:rsid w:val="002D1FBF"/>
    <w:rsid w:val="0030249A"/>
    <w:rsid w:val="003235AD"/>
    <w:rsid w:val="003273A2"/>
    <w:rsid w:val="003303A7"/>
    <w:rsid w:val="003319FC"/>
    <w:rsid w:val="00332465"/>
    <w:rsid w:val="0033688B"/>
    <w:rsid w:val="0034235A"/>
    <w:rsid w:val="0034284E"/>
    <w:rsid w:val="003551D9"/>
    <w:rsid w:val="003630D6"/>
    <w:rsid w:val="00384637"/>
    <w:rsid w:val="003A7CF2"/>
    <w:rsid w:val="003B508B"/>
    <w:rsid w:val="003B594F"/>
    <w:rsid w:val="003C2EB2"/>
    <w:rsid w:val="003C3F97"/>
    <w:rsid w:val="003C5D2A"/>
    <w:rsid w:val="003D0D7D"/>
    <w:rsid w:val="003D2F73"/>
    <w:rsid w:val="003E6914"/>
    <w:rsid w:val="003F0523"/>
    <w:rsid w:val="003F310F"/>
    <w:rsid w:val="003F3E29"/>
    <w:rsid w:val="00420824"/>
    <w:rsid w:val="0042484A"/>
    <w:rsid w:val="004301A6"/>
    <w:rsid w:val="00432161"/>
    <w:rsid w:val="004335C5"/>
    <w:rsid w:val="0043537E"/>
    <w:rsid w:val="004367E1"/>
    <w:rsid w:val="00494A43"/>
    <w:rsid w:val="00495D30"/>
    <w:rsid w:val="004B5EBB"/>
    <w:rsid w:val="004C2843"/>
    <w:rsid w:val="004D00C2"/>
    <w:rsid w:val="004F5521"/>
    <w:rsid w:val="00501D4C"/>
    <w:rsid w:val="005038E1"/>
    <w:rsid w:val="00515BF4"/>
    <w:rsid w:val="0052056A"/>
    <w:rsid w:val="00525D00"/>
    <w:rsid w:val="00547EA8"/>
    <w:rsid w:val="00550522"/>
    <w:rsid w:val="0055063E"/>
    <w:rsid w:val="0056226D"/>
    <w:rsid w:val="0056469C"/>
    <w:rsid w:val="0057424A"/>
    <w:rsid w:val="00574647"/>
    <w:rsid w:val="00581AB2"/>
    <w:rsid w:val="005A2064"/>
    <w:rsid w:val="005A249B"/>
    <w:rsid w:val="005B4706"/>
    <w:rsid w:val="005B58BE"/>
    <w:rsid w:val="005C2B97"/>
    <w:rsid w:val="005E1B92"/>
    <w:rsid w:val="005E3091"/>
    <w:rsid w:val="005E5532"/>
    <w:rsid w:val="005E6455"/>
    <w:rsid w:val="005E6AB8"/>
    <w:rsid w:val="005F1B36"/>
    <w:rsid w:val="00604C3B"/>
    <w:rsid w:val="006107E2"/>
    <w:rsid w:val="006148D2"/>
    <w:rsid w:val="00636492"/>
    <w:rsid w:val="006454C7"/>
    <w:rsid w:val="0065002B"/>
    <w:rsid w:val="006611E1"/>
    <w:rsid w:val="00663750"/>
    <w:rsid w:val="006714A7"/>
    <w:rsid w:val="006715B0"/>
    <w:rsid w:val="006822AE"/>
    <w:rsid w:val="006831F7"/>
    <w:rsid w:val="0069290A"/>
    <w:rsid w:val="006B26B9"/>
    <w:rsid w:val="006B26EC"/>
    <w:rsid w:val="006B5711"/>
    <w:rsid w:val="006B70E9"/>
    <w:rsid w:val="006C3C74"/>
    <w:rsid w:val="006C7B8C"/>
    <w:rsid w:val="006D0255"/>
    <w:rsid w:val="006D4364"/>
    <w:rsid w:val="006D7E8B"/>
    <w:rsid w:val="006F19A5"/>
    <w:rsid w:val="006F6D69"/>
    <w:rsid w:val="00700F7A"/>
    <w:rsid w:val="00707EE7"/>
    <w:rsid w:val="0071151A"/>
    <w:rsid w:val="00720002"/>
    <w:rsid w:val="00721911"/>
    <w:rsid w:val="007258EF"/>
    <w:rsid w:val="00733243"/>
    <w:rsid w:val="00734FA1"/>
    <w:rsid w:val="00740784"/>
    <w:rsid w:val="00743C69"/>
    <w:rsid w:val="00753B74"/>
    <w:rsid w:val="007559B0"/>
    <w:rsid w:val="0075758D"/>
    <w:rsid w:val="00760150"/>
    <w:rsid w:val="007606A2"/>
    <w:rsid w:val="00763599"/>
    <w:rsid w:val="007734EB"/>
    <w:rsid w:val="007800BE"/>
    <w:rsid w:val="007901F3"/>
    <w:rsid w:val="0079436E"/>
    <w:rsid w:val="00795251"/>
    <w:rsid w:val="00795B86"/>
    <w:rsid w:val="00797F5E"/>
    <w:rsid w:val="007A2CD2"/>
    <w:rsid w:val="007B3DD7"/>
    <w:rsid w:val="007B69AE"/>
    <w:rsid w:val="007C1137"/>
    <w:rsid w:val="007C4C14"/>
    <w:rsid w:val="007D423F"/>
    <w:rsid w:val="007E2C7D"/>
    <w:rsid w:val="007F2BC9"/>
    <w:rsid w:val="0081009A"/>
    <w:rsid w:val="00821BA2"/>
    <w:rsid w:val="008240E9"/>
    <w:rsid w:val="00831EB5"/>
    <w:rsid w:val="00850193"/>
    <w:rsid w:val="008540D3"/>
    <w:rsid w:val="00856995"/>
    <w:rsid w:val="00863CCC"/>
    <w:rsid w:val="008763F9"/>
    <w:rsid w:val="00885280"/>
    <w:rsid w:val="008868B1"/>
    <w:rsid w:val="008A61A0"/>
    <w:rsid w:val="008B7765"/>
    <w:rsid w:val="008C668B"/>
    <w:rsid w:val="008D2B88"/>
    <w:rsid w:val="008D6211"/>
    <w:rsid w:val="008E0E02"/>
    <w:rsid w:val="008E3A4E"/>
    <w:rsid w:val="008E515B"/>
    <w:rsid w:val="0090469A"/>
    <w:rsid w:val="00911148"/>
    <w:rsid w:val="00915F70"/>
    <w:rsid w:val="00931D71"/>
    <w:rsid w:val="00932F2A"/>
    <w:rsid w:val="009436CD"/>
    <w:rsid w:val="00966E11"/>
    <w:rsid w:val="00980E78"/>
    <w:rsid w:val="0098632B"/>
    <w:rsid w:val="00995974"/>
    <w:rsid w:val="009A2588"/>
    <w:rsid w:val="009A2BDA"/>
    <w:rsid w:val="009A4D93"/>
    <w:rsid w:val="009A5CD9"/>
    <w:rsid w:val="009B7544"/>
    <w:rsid w:val="009E4B8E"/>
    <w:rsid w:val="00A23C01"/>
    <w:rsid w:val="00A24C54"/>
    <w:rsid w:val="00A36099"/>
    <w:rsid w:val="00A362BA"/>
    <w:rsid w:val="00A37EAB"/>
    <w:rsid w:val="00A403E2"/>
    <w:rsid w:val="00A42A03"/>
    <w:rsid w:val="00A43878"/>
    <w:rsid w:val="00A56881"/>
    <w:rsid w:val="00A6143D"/>
    <w:rsid w:val="00A6493A"/>
    <w:rsid w:val="00A72F31"/>
    <w:rsid w:val="00A85827"/>
    <w:rsid w:val="00AA3977"/>
    <w:rsid w:val="00AA3F37"/>
    <w:rsid w:val="00AA46BD"/>
    <w:rsid w:val="00AA529D"/>
    <w:rsid w:val="00AB0930"/>
    <w:rsid w:val="00AB7523"/>
    <w:rsid w:val="00AC1AF8"/>
    <w:rsid w:val="00AC6F58"/>
    <w:rsid w:val="00AC7411"/>
    <w:rsid w:val="00AD5BCC"/>
    <w:rsid w:val="00B03305"/>
    <w:rsid w:val="00B17D51"/>
    <w:rsid w:val="00B3358B"/>
    <w:rsid w:val="00B41519"/>
    <w:rsid w:val="00B60F91"/>
    <w:rsid w:val="00B677BD"/>
    <w:rsid w:val="00B70E8C"/>
    <w:rsid w:val="00B74294"/>
    <w:rsid w:val="00B8191A"/>
    <w:rsid w:val="00BA2EA9"/>
    <w:rsid w:val="00BB04CE"/>
    <w:rsid w:val="00BB0BE5"/>
    <w:rsid w:val="00BC4F8C"/>
    <w:rsid w:val="00BE3ABA"/>
    <w:rsid w:val="00BE7CC8"/>
    <w:rsid w:val="00BF00C9"/>
    <w:rsid w:val="00BF04D6"/>
    <w:rsid w:val="00BF6B62"/>
    <w:rsid w:val="00C00BD0"/>
    <w:rsid w:val="00C06ED1"/>
    <w:rsid w:val="00C161AB"/>
    <w:rsid w:val="00C200A6"/>
    <w:rsid w:val="00C2284A"/>
    <w:rsid w:val="00C23FA0"/>
    <w:rsid w:val="00C35C57"/>
    <w:rsid w:val="00C51FFD"/>
    <w:rsid w:val="00C67FC1"/>
    <w:rsid w:val="00C7361A"/>
    <w:rsid w:val="00C76EE2"/>
    <w:rsid w:val="00C86B14"/>
    <w:rsid w:val="00C937E9"/>
    <w:rsid w:val="00C94344"/>
    <w:rsid w:val="00CA3679"/>
    <w:rsid w:val="00CA67EA"/>
    <w:rsid w:val="00CB09D2"/>
    <w:rsid w:val="00CB3804"/>
    <w:rsid w:val="00CB67CE"/>
    <w:rsid w:val="00CB7234"/>
    <w:rsid w:val="00CD1ABF"/>
    <w:rsid w:val="00CD5ABE"/>
    <w:rsid w:val="00D03F30"/>
    <w:rsid w:val="00D051EA"/>
    <w:rsid w:val="00D059E7"/>
    <w:rsid w:val="00D072CE"/>
    <w:rsid w:val="00D15B56"/>
    <w:rsid w:val="00D15F68"/>
    <w:rsid w:val="00D21E64"/>
    <w:rsid w:val="00D23B0A"/>
    <w:rsid w:val="00D24BD7"/>
    <w:rsid w:val="00D308EE"/>
    <w:rsid w:val="00D30D8E"/>
    <w:rsid w:val="00D350A2"/>
    <w:rsid w:val="00D44C8C"/>
    <w:rsid w:val="00D4645E"/>
    <w:rsid w:val="00D607C5"/>
    <w:rsid w:val="00D63E25"/>
    <w:rsid w:val="00D70B3A"/>
    <w:rsid w:val="00D80D71"/>
    <w:rsid w:val="00D916F8"/>
    <w:rsid w:val="00D971F0"/>
    <w:rsid w:val="00DB3723"/>
    <w:rsid w:val="00DB5D05"/>
    <w:rsid w:val="00DB6A0F"/>
    <w:rsid w:val="00DB7AB9"/>
    <w:rsid w:val="00DB7D17"/>
    <w:rsid w:val="00DD19F4"/>
    <w:rsid w:val="00DD279A"/>
    <w:rsid w:val="00DE28F3"/>
    <w:rsid w:val="00E02BDA"/>
    <w:rsid w:val="00E1139F"/>
    <w:rsid w:val="00E224E7"/>
    <w:rsid w:val="00E26BD9"/>
    <w:rsid w:val="00E27A6B"/>
    <w:rsid w:val="00E5374E"/>
    <w:rsid w:val="00E53FBE"/>
    <w:rsid w:val="00E606C1"/>
    <w:rsid w:val="00E83F53"/>
    <w:rsid w:val="00E93C30"/>
    <w:rsid w:val="00E95DDD"/>
    <w:rsid w:val="00E97364"/>
    <w:rsid w:val="00EB1873"/>
    <w:rsid w:val="00EC63DB"/>
    <w:rsid w:val="00ED3D5D"/>
    <w:rsid w:val="00ED564B"/>
    <w:rsid w:val="00ED6546"/>
    <w:rsid w:val="00EE0FFE"/>
    <w:rsid w:val="00EE25C8"/>
    <w:rsid w:val="00EE35E7"/>
    <w:rsid w:val="00EF2532"/>
    <w:rsid w:val="00F00467"/>
    <w:rsid w:val="00F02873"/>
    <w:rsid w:val="00F071BA"/>
    <w:rsid w:val="00F15B30"/>
    <w:rsid w:val="00F20117"/>
    <w:rsid w:val="00F23DA8"/>
    <w:rsid w:val="00F266D9"/>
    <w:rsid w:val="00F3617C"/>
    <w:rsid w:val="00F37DF0"/>
    <w:rsid w:val="00F4059F"/>
    <w:rsid w:val="00F4501F"/>
    <w:rsid w:val="00F47452"/>
    <w:rsid w:val="00F53C9C"/>
    <w:rsid w:val="00F5535B"/>
    <w:rsid w:val="00F57D06"/>
    <w:rsid w:val="00F604AB"/>
    <w:rsid w:val="00F6739F"/>
    <w:rsid w:val="00F679E4"/>
    <w:rsid w:val="00F84271"/>
    <w:rsid w:val="00F8742C"/>
    <w:rsid w:val="00F9397B"/>
    <w:rsid w:val="00F94229"/>
    <w:rsid w:val="00FA1F48"/>
    <w:rsid w:val="00FA38B6"/>
    <w:rsid w:val="00FB67C5"/>
    <w:rsid w:val="00FC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961F"/>
  <w15:docId w15:val="{CB980F99-4292-4B1F-9C6C-57A89CC2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9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2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249A"/>
    <w:pPr>
      <w:ind w:left="720"/>
      <w:contextualSpacing/>
    </w:pPr>
  </w:style>
  <w:style w:type="paragraph" w:styleId="BalloonText">
    <w:name w:val="Balloon Text"/>
    <w:basedOn w:val="Normal"/>
    <w:link w:val="BalloonTextChar"/>
    <w:uiPriority w:val="99"/>
    <w:semiHidden/>
    <w:unhideWhenUsed/>
    <w:rsid w:val="00F84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271"/>
    <w:rPr>
      <w:rFonts w:ascii="Segoe UI" w:hAnsi="Segoe UI" w:cs="Segoe UI"/>
      <w:sz w:val="18"/>
      <w:szCs w:val="18"/>
    </w:rPr>
  </w:style>
  <w:style w:type="character" w:styleId="Hyperlink">
    <w:name w:val="Hyperlink"/>
    <w:basedOn w:val="DefaultParagraphFont"/>
    <w:uiPriority w:val="99"/>
    <w:unhideWhenUsed/>
    <w:rsid w:val="001D3488"/>
    <w:rPr>
      <w:color w:val="0563C1" w:themeColor="hyperlink"/>
      <w:u w:val="single"/>
    </w:rPr>
  </w:style>
  <w:style w:type="paragraph" w:styleId="NormalWeb">
    <w:name w:val="Normal (Web)"/>
    <w:basedOn w:val="Normal"/>
    <w:uiPriority w:val="99"/>
    <w:unhideWhenUsed/>
    <w:rsid w:val="00EB1873"/>
    <w:pPr>
      <w:spacing w:before="100" w:beforeAutospacing="1" w:after="100" w:afterAutospacing="1" w:line="240" w:lineRule="auto"/>
    </w:pPr>
    <w:rPr>
      <w:rFonts w:ascii="Calibri" w:hAnsi="Calibri" w:cs="Calibri"/>
    </w:rPr>
  </w:style>
  <w:style w:type="paragraph" w:customStyle="1" w:styleId="paragraph">
    <w:name w:val="paragraph"/>
    <w:basedOn w:val="Normal"/>
    <w:rsid w:val="004D0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D00C2"/>
  </w:style>
  <w:style w:type="character" w:customStyle="1" w:styleId="eop">
    <w:name w:val="eop"/>
    <w:basedOn w:val="DefaultParagraphFont"/>
    <w:rsid w:val="004D0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09660">
      <w:bodyDiv w:val="1"/>
      <w:marLeft w:val="0"/>
      <w:marRight w:val="0"/>
      <w:marTop w:val="0"/>
      <w:marBottom w:val="0"/>
      <w:divBdr>
        <w:top w:val="none" w:sz="0" w:space="0" w:color="auto"/>
        <w:left w:val="none" w:sz="0" w:space="0" w:color="auto"/>
        <w:bottom w:val="none" w:sz="0" w:space="0" w:color="auto"/>
        <w:right w:val="none" w:sz="0" w:space="0" w:color="auto"/>
      </w:divBdr>
    </w:div>
    <w:div w:id="130750576">
      <w:bodyDiv w:val="1"/>
      <w:marLeft w:val="0"/>
      <w:marRight w:val="0"/>
      <w:marTop w:val="0"/>
      <w:marBottom w:val="0"/>
      <w:divBdr>
        <w:top w:val="none" w:sz="0" w:space="0" w:color="auto"/>
        <w:left w:val="none" w:sz="0" w:space="0" w:color="auto"/>
        <w:bottom w:val="none" w:sz="0" w:space="0" w:color="auto"/>
        <w:right w:val="none" w:sz="0" w:space="0" w:color="auto"/>
      </w:divBdr>
    </w:div>
    <w:div w:id="170343354">
      <w:bodyDiv w:val="1"/>
      <w:marLeft w:val="0"/>
      <w:marRight w:val="0"/>
      <w:marTop w:val="0"/>
      <w:marBottom w:val="0"/>
      <w:divBdr>
        <w:top w:val="none" w:sz="0" w:space="0" w:color="auto"/>
        <w:left w:val="none" w:sz="0" w:space="0" w:color="auto"/>
        <w:bottom w:val="none" w:sz="0" w:space="0" w:color="auto"/>
        <w:right w:val="none" w:sz="0" w:space="0" w:color="auto"/>
      </w:divBdr>
    </w:div>
    <w:div w:id="188102201">
      <w:bodyDiv w:val="1"/>
      <w:marLeft w:val="0"/>
      <w:marRight w:val="0"/>
      <w:marTop w:val="0"/>
      <w:marBottom w:val="0"/>
      <w:divBdr>
        <w:top w:val="none" w:sz="0" w:space="0" w:color="auto"/>
        <w:left w:val="none" w:sz="0" w:space="0" w:color="auto"/>
        <w:bottom w:val="none" w:sz="0" w:space="0" w:color="auto"/>
        <w:right w:val="none" w:sz="0" w:space="0" w:color="auto"/>
      </w:divBdr>
    </w:div>
    <w:div w:id="343944914">
      <w:bodyDiv w:val="1"/>
      <w:marLeft w:val="0"/>
      <w:marRight w:val="0"/>
      <w:marTop w:val="0"/>
      <w:marBottom w:val="0"/>
      <w:divBdr>
        <w:top w:val="none" w:sz="0" w:space="0" w:color="auto"/>
        <w:left w:val="none" w:sz="0" w:space="0" w:color="auto"/>
        <w:bottom w:val="none" w:sz="0" w:space="0" w:color="auto"/>
        <w:right w:val="none" w:sz="0" w:space="0" w:color="auto"/>
      </w:divBdr>
    </w:div>
    <w:div w:id="396131392">
      <w:bodyDiv w:val="1"/>
      <w:marLeft w:val="0"/>
      <w:marRight w:val="0"/>
      <w:marTop w:val="0"/>
      <w:marBottom w:val="0"/>
      <w:divBdr>
        <w:top w:val="none" w:sz="0" w:space="0" w:color="auto"/>
        <w:left w:val="none" w:sz="0" w:space="0" w:color="auto"/>
        <w:bottom w:val="none" w:sz="0" w:space="0" w:color="auto"/>
        <w:right w:val="none" w:sz="0" w:space="0" w:color="auto"/>
      </w:divBdr>
    </w:div>
    <w:div w:id="406076312">
      <w:bodyDiv w:val="1"/>
      <w:marLeft w:val="0"/>
      <w:marRight w:val="0"/>
      <w:marTop w:val="0"/>
      <w:marBottom w:val="0"/>
      <w:divBdr>
        <w:top w:val="none" w:sz="0" w:space="0" w:color="auto"/>
        <w:left w:val="none" w:sz="0" w:space="0" w:color="auto"/>
        <w:bottom w:val="none" w:sz="0" w:space="0" w:color="auto"/>
        <w:right w:val="none" w:sz="0" w:space="0" w:color="auto"/>
      </w:divBdr>
    </w:div>
    <w:div w:id="458963414">
      <w:bodyDiv w:val="1"/>
      <w:marLeft w:val="0"/>
      <w:marRight w:val="0"/>
      <w:marTop w:val="0"/>
      <w:marBottom w:val="0"/>
      <w:divBdr>
        <w:top w:val="none" w:sz="0" w:space="0" w:color="auto"/>
        <w:left w:val="none" w:sz="0" w:space="0" w:color="auto"/>
        <w:bottom w:val="none" w:sz="0" w:space="0" w:color="auto"/>
        <w:right w:val="none" w:sz="0" w:space="0" w:color="auto"/>
      </w:divBdr>
    </w:div>
    <w:div w:id="608853839">
      <w:bodyDiv w:val="1"/>
      <w:marLeft w:val="0"/>
      <w:marRight w:val="0"/>
      <w:marTop w:val="0"/>
      <w:marBottom w:val="0"/>
      <w:divBdr>
        <w:top w:val="none" w:sz="0" w:space="0" w:color="auto"/>
        <w:left w:val="none" w:sz="0" w:space="0" w:color="auto"/>
        <w:bottom w:val="none" w:sz="0" w:space="0" w:color="auto"/>
        <w:right w:val="none" w:sz="0" w:space="0" w:color="auto"/>
      </w:divBdr>
    </w:div>
    <w:div w:id="678892529">
      <w:bodyDiv w:val="1"/>
      <w:marLeft w:val="0"/>
      <w:marRight w:val="0"/>
      <w:marTop w:val="0"/>
      <w:marBottom w:val="0"/>
      <w:divBdr>
        <w:top w:val="none" w:sz="0" w:space="0" w:color="auto"/>
        <w:left w:val="none" w:sz="0" w:space="0" w:color="auto"/>
        <w:bottom w:val="none" w:sz="0" w:space="0" w:color="auto"/>
        <w:right w:val="none" w:sz="0" w:space="0" w:color="auto"/>
      </w:divBdr>
    </w:div>
    <w:div w:id="1235239649">
      <w:bodyDiv w:val="1"/>
      <w:marLeft w:val="0"/>
      <w:marRight w:val="0"/>
      <w:marTop w:val="0"/>
      <w:marBottom w:val="0"/>
      <w:divBdr>
        <w:top w:val="none" w:sz="0" w:space="0" w:color="auto"/>
        <w:left w:val="none" w:sz="0" w:space="0" w:color="auto"/>
        <w:bottom w:val="none" w:sz="0" w:space="0" w:color="auto"/>
        <w:right w:val="none" w:sz="0" w:space="0" w:color="auto"/>
      </w:divBdr>
    </w:div>
    <w:div w:id="1578204780">
      <w:bodyDiv w:val="1"/>
      <w:marLeft w:val="0"/>
      <w:marRight w:val="0"/>
      <w:marTop w:val="0"/>
      <w:marBottom w:val="0"/>
      <w:divBdr>
        <w:top w:val="none" w:sz="0" w:space="0" w:color="auto"/>
        <w:left w:val="none" w:sz="0" w:space="0" w:color="auto"/>
        <w:bottom w:val="none" w:sz="0" w:space="0" w:color="auto"/>
        <w:right w:val="none" w:sz="0" w:space="0" w:color="auto"/>
      </w:divBdr>
    </w:div>
    <w:div w:id="1728213546">
      <w:bodyDiv w:val="1"/>
      <w:marLeft w:val="0"/>
      <w:marRight w:val="0"/>
      <w:marTop w:val="0"/>
      <w:marBottom w:val="0"/>
      <w:divBdr>
        <w:top w:val="none" w:sz="0" w:space="0" w:color="auto"/>
        <w:left w:val="none" w:sz="0" w:space="0" w:color="auto"/>
        <w:bottom w:val="none" w:sz="0" w:space="0" w:color="auto"/>
        <w:right w:val="none" w:sz="0" w:space="0" w:color="auto"/>
      </w:divBdr>
    </w:div>
    <w:div w:id="212685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2T21:57:57.848"/>
    </inkml:context>
    <inkml:brush xml:id="br0">
      <inkml:brushProperty name="width" value="0.05" units="cm"/>
      <inkml:brushProperty name="height" value="0.05" units="cm"/>
    </inkml:brush>
  </inkml:definitions>
  <inkml:trace contextRef="#ctx0" brushRef="#br0">1 0 24575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32CAE-7721-431D-B0CE-8893B698D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718</Words>
  <Characters>3991</Characters>
  <Application>Microsoft Office Word</Application>
  <DocSecurity>0</DocSecurity>
  <Lines>95</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Lockery, Sarah</dc:creator>
  <cp:keywords/>
  <dc:description/>
  <cp:lastModifiedBy>Lockery, Sarah</cp:lastModifiedBy>
  <cp:revision>5</cp:revision>
  <cp:lastPrinted>2026-06-15T14:22:00Z</cp:lastPrinted>
  <dcterms:created xsi:type="dcterms:W3CDTF">2026-06-01T21:19:00Z</dcterms:created>
  <dcterms:modified xsi:type="dcterms:W3CDTF">2026-06-15T14:23:00Z</dcterms:modified>
</cp:coreProperties>
</file>