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DAB78" w14:textId="4B11D2AC" w:rsidR="003B2711" w:rsidRPr="00F746DD" w:rsidRDefault="003E4112" w:rsidP="00800B97">
      <w:pPr>
        <w:pStyle w:val="NoSpacing"/>
        <w:jc w:val="center"/>
      </w:pPr>
      <w:r w:rsidRPr="00F746DD">
        <w:t>Statewide Advisory Council</w:t>
      </w:r>
    </w:p>
    <w:p w14:paraId="7D4D8846" w14:textId="40355516" w:rsidR="003E4112" w:rsidRPr="00F746DD" w:rsidRDefault="003E4112" w:rsidP="00800B97">
      <w:pPr>
        <w:pStyle w:val="NoSpacing"/>
        <w:jc w:val="center"/>
      </w:pPr>
      <w:r w:rsidRPr="00F746DD">
        <w:t>Monday, January 6, 2025</w:t>
      </w:r>
    </w:p>
    <w:p w14:paraId="43675FAD" w14:textId="77777777" w:rsidR="003E4112" w:rsidRPr="00F746DD" w:rsidRDefault="003E4112" w:rsidP="003E4112">
      <w:pPr>
        <w:rPr>
          <w:rFonts w:cstheme="minorHAnsi"/>
        </w:rPr>
      </w:pPr>
    </w:p>
    <w:p w14:paraId="5A2C9CBE" w14:textId="252B873D" w:rsidR="003E4112" w:rsidRPr="00F746DD" w:rsidRDefault="003E4112" w:rsidP="003E4112">
      <w:pPr>
        <w:rPr>
          <w:rFonts w:cstheme="minorHAnsi"/>
          <w:b/>
          <w:bCs/>
          <w:u w:val="single"/>
        </w:rPr>
      </w:pPr>
      <w:r w:rsidRPr="00F746DD">
        <w:rPr>
          <w:rFonts w:cstheme="minorHAnsi"/>
          <w:b/>
          <w:bCs/>
          <w:u w:val="single"/>
        </w:rPr>
        <w:t>Attendees</w:t>
      </w:r>
    </w:p>
    <w:p w14:paraId="01150162" w14:textId="73E38895" w:rsidR="009E6113" w:rsidRPr="00F746DD" w:rsidRDefault="003E4112" w:rsidP="003E4112">
      <w:pPr>
        <w:rPr>
          <w:rFonts w:cstheme="minorHAnsi"/>
        </w:rPr>
      </w:pPr>
      <w:r w:rsidRPr="00F746DD">
        <w:rPr>
          <w:rFonts w:cstheme="minorHAnsi"/>
        </w:rPr>
        <w:t xml:space="preserve">Commissioner </w:t>
      </w:r>
      <w:r w:rsidR="00AD099C">
        <w:rPr>
          <w:rFonts w:cstheme="minorHAnsi"/>
        </w:rPr>
        <w:t xml:space="preserve">Jodi </w:t>
      </w:r>
      <w:r w:rsidRPr="00F746DD">
        <w:rPr>
          <w:rFonts w:cstheme="minorHAnsi"/>
        </w:rPr>
        <w:t xml:space="preserve">Hill Lilly, </w:t>
      </w:r>
      <w:r w:rsidR="00AD099C">
        <w:rPr>
          <w:rFonts w:cstheme="minorHAnsi"/>
        </w:rPr>
        <w:t xml:space="preserve">Ken Mysogland </w:t>
      </w:r>
      <w:r w:rsidRPr="00F746DD">
        <w:rPr>
          <w:rFonts w:cstheme="minorHAnsi"/>
        </w:rPr>
        <w:t xml:space="preserve">Sarah Lockery, Myke Halpin, Tiffany McCarthy, Gwyneth Smith, Lisa Ramos, Corrina Martin, Lisa Girard, Jules Calabro, Mai Kader, Tamara Bonilla, Samaris Rose, Michelle Piper-Mitchell, Malcolm Blue, Jennifer Nadeau, </w:t>
      </w:r>
      <w:r w:rsidR="004829A8" w:rsidRPr="00F746DD">
        <w:rPr>
          <w:rFonts w:cstheme="minorHAnsi"/>
        </w:rPr>
        <w:t xml:space="preserve">Dr. </w:t>
      </w:r>
      <w:r w:rsidRPr="00F746DD">
        <w:rPr>
          <w:rFonts w:cstheme="minorHAnsi"/>
        </w:rPr>
        <w:t>Elisabeth Cannata, Jonathan Jacaruso, Zosh Flammia, Dr. Irvin Jennings,</w:t>
      </w:r>
      <w:r w:rsidR="004829A8" w:rsidRPr="00F746DD">
        <w:rPr>
          <w:rFonts w:cstheme="minorHAnsi"/>
        </w:rPr>
        <w:t xml:space="preserve"> Dr. Joyce Taylor, Deb Kelleher, Gabrielle Hall, Kristen Graham, Francesca Capodilupo, Derrick Shelton, Paul Guerrero, Patricia Gaylord, Rachael Levine, Sarah Gibson, Jenny Bridges, Sergio Alvarez, Steven Rodriguez, Lena Esposito, Mikhela Hull, Renee Cimino, </w:t>
      </w:r>
      <w:r w:rsidR="004829A8" w:rsidRPr="00AD099C">
        <w:rPr>
          <w:rFonts w:cstheme="minorHAnsi"/>
          <w:highlight w:val="yellow"/>
        </w:rPr>
        <w:t>(860-301-4856)?</w:t>
      </w:r>
    </w:p>
    <w:p w14:paraId="1DE43CF8" w14:textId="1CB1F948" w:rsidR="009E6113" w:rsidRPr="00800B97" w:rsidRDefault="009E6113" w:rsidP="003E4112">
      <w:pPr>
        <w:rPr>
          <w:rFonts w:cstheme="minorHAnsi"/>
          <w:b/>
          <w:bCs/>
          <w:u w:val="single"/>
        </w:rPr>
      </w:pPr>
      <w:r w:rsidRPr="00800B97">
        <w:rPr>
          <w:rFonts w:cstheme="minorHAnsi"/>
          <w:b/>
          <w:bCs/>
          <w:u w:val="single"/>
        </w:rPr>
        <w:t>SAC Minutes</w:t>
      </w:r>
    </w:p>
    <w:p w14:paraId="2F180CCC" w14:textId="05A4C426" w:rsidR="008B6992" w:rsidRPr="00F746DD" w:rsidRDefault="00AB5668" w:rsidP="00751318">
      <w:pPr>
        <w:rPr>
          <w:rFonts w:cstheme="minorHAnsi"/>
        </w:rPr>
      </w:pPr>
      <w:r w:rsidRPr="00F746DD">
        <w:rPr>
          <w:rFonts w:cstheme="minorHAnsi"/>
        </w:rPr>
        <w:t>Samaris Rose</w:t>
      </w:r>
      <w:r w:rsidR="008B6E42" w:rsidRPr="00F746DD">
        <w:rPr>
          <w:rFonts w:cstheme="minorHAnsi"/>
        </w:rPr>
        <w:t xml:space="preserve"> accepted </w:t>
      </w:r>
      <w:r w:rsidR="00020022">
        <w:rPr>
          <w:rFonts w:cstheme="minorHAnsi"/>
        </w:rPr>
        <w:t xml:space="preserve">the </w:t>
      </w:r>
      <w:r w:rsidR="008B6E42" w:rsidRPr="00F746DD">
        <w:rPr>
          <w:rFonts w:cstheme="minorHAnsi"/>
        </w:rPr>
        <w:t>motion to</w:t>
      </w:r>
      <w:r w:rsidRPr="00F746DD">
        <w:rPr>
          <w:rFonts w:cstheme="minorHAnsi"/>
        </w:rPr>
        <w:t xml:space="preserve"> </w:t>
      </w:r>
      <w:r w:rsidR="00F7480A" w:rsidRPr="00F746DD">
        <w:rPr>
          <w:rFonts w:cstheme="minorHAnsi"/>
        </w:rPr>
        <w:t>move</w:t>
      </w:r>
      <w:r w:rsidR="008B6E42" w:rsidRPr="00F746DD">
        <w:rPr>
          <w:rFonts w:cstheme="minorHAnsi"/>
        </w:rPr>
        <w:t xml:space="preserve"> the minutes</w:t>
      </w:r>
      <w:r w:rsidR="00F7480A" w:rsidRPr="00F746DD">
        <w:rPr>
          <w:rFonts w:cstheme="minorHAnsi"/>
        </w:rPr>
        <w:t xml:space="preserve"> as amended and seconded by Francesca Capodilupo </w:t>
      </w:r>
    </w:p>
    <w:p w14:paraId="451F06AA" w14:textId="72B50270" w:rsidR="00A10AD0" w:rsidRPr="00F746DD" w:rsidRDefault="00A10AD0" w:rsidP="00751318">
      <w:pPr>
        <w:rPr>
          <w:rFonts w:cstheme="minorHAnsi"/>
          <w:b/>
          <w:bCs/>
          <w:u w:val="single"/>
        </w:rPr>
      </w:pPr>
      <w:r w:rsidRPr="00F746DD">
        <w:rPr>
          <w:rFonts w:cstheme="minorHAnsi"/>
          <w:b/>
          <w:bCs/>
          <w:u w:val="single"/>
        </w:rPr>
        <w:t xml:space="preserve">Commissioner </w:t>
      </w:r>
      <w:r w:rsidR="00F746DD" w:rsidRPr="00F746DD">
        <w:rPr>
          <w:rFonts w:cstheme="minorHAnsi"/>
          <w:b/>
          <w:bCs/>
          <w:u w:val="single"/>
        </w:rPr>
        <w:t>Discussion with SAC</w:t>
      </w:r>
    </w:p>
    <w:p w14:paraId="44116291" w14:textId="2185B705" w:rsidR="00FD0CE4" w:rsidRPr="00F746DD" w:rsidRDefault="00BA37DE" w:rsidP="003E4112">
      <w:pPr>
        <w:pStyle w:val="ListParagraph"/>
        <w:numPr>
          <w:ilvl w:val="0"/>
          <w:numId w:val="2"/>
        </w:numPr>
        <w:rPr>
          <w:rFonts w:cstheme="minorHAnsi"/>
        </w:rPr>
      </w:pPr>
      <w:r w:rsidRPr="00F746DD">
        <w:rPr>
          <w:rFonts w:cstheme="minorHAnsi"/>
        </w:rPr>
        <w:t>Legislative proposal</w:t>
      </w:r>
      <w:r w:rsidR="00B06A7E" w:rsidRPr="00F746DD">
        <w:rPr>
          <w:rFonts w:cstheme="minorHAnsi"/>
        </w:rPr>
        <w:t xml:space="preserve"> from membe</w:t>
      </w:r>
      <w:r w:rsidR="00AD099C">
        <w:rPr>
          <w:rFonts w:cstheme="minorHAnsi"/>
        </w:rPr>
        <w:t>rs</w:t>
      </w:r>
      <w:r w:rsidR="00B06A7E" w:rsidRPr="00F746DD">
        <w:rPr>
          <w:rFonts w:cstheme="minorHAnsi"/>
        </w:rPr>
        <w:t xml:space="preserve"> of Family Forward advocacy</w:t>
      </w:r>
      <w:r w:rsidRPr="00F746DD">
        <w:rPr>
          <w:rFonts w:cstheme="minorHAnsi"/>
        </w:rPr>
        <w:t xml:space="preserve"> </w:t>
      </w:r>
      <w:r w:rsidR="00AD099C">
        <w:rPr>
          <w:rFonts w:cstheme="minorHAnsi"/>
        </w:rPr>
        <w:t>regarding a</w:t>
      </w:r>
      <w:r w:rsidR="007F24A5" w:rsidRPr="00F746DD">
        <w:rPr>
          <w:rFonts w:cstheme="minorHAnsi"/>
        </w:rPr>
        <w:t>dolescent</w:t>
      </w:r>
      <w:r w:rsidR="00581949" w:rsidRPr="00F746DD">
        <w:rPr>
          <w:rFonts w:cstheme="minorHAnsi"/>
        </w:rPr>
        <w:t xml:space="preserve"> youth who have </w:t>
      </w:r>
      <w:r w:rsidR="007F24A5" w:rsidRPr="00F746DD">
        <w:rPr>
          <w:rFonts w:cstheme="minorHAnsi"/>
        </w:rPr>
        <w:t xml:space="preserve">not </w:t>
      </w:r>
      <w:r w:rsidR="00581949" w:rsidRPr="00F746DD">
        <w:rPr>
          <w:rFonts w:cstheme="minorHAnsi"/>
        </w:rPr>
        <w:t xml:space="preserve">received </w:t>
      </w:r>
      <w:r w:rsidR="007F24A5" w:rsidRPr="00F746DD">
        <w:rPr>
          <w:rFonts w:cstheme="minorHAnsi"/>
        </w:rPr>
        <w:t>permanency</w:t>
      </w:r>
      <w:r w:rsidR="00581949" w:rsidRPr="00F746DD">
        <w:rPr>
          <w:rFonts w:cstheme="minorHAnsi"/>
        </w:rPr>
        <w:t xml:space="preserve"> could </w:t>
      </w:r>
      <w:r w:rsidR="007F24A5" w:rsidRPr="00F746DD">
        <w:rPr>
          <w:rFonts w:cstheme="minorHAnsi"/>
        </w:rPr>
        <w:t>petition</w:t>
      </w:r>
      <w:r w:rsidR="00581949" w:rsidRPr="00F746DD">
        <w:rPr>
          <w:rFonts w:cstheme="minorHAnsi"/>
        </w:rPr>
        <w:t xml:space="preserve"> the courts </w:t>
      </w:r>
      <w:r w:rsidR="007F24A5" w:rsidRPr="00F746DD">
        <w:rPr>
          <w:rFonts w:cstheme="minorHAnsi"/>
        </w:rPr>
        <w:t xml:space="preserve">for termination of parental </w:t>
      </w:r>
      <w:r w:rsidR="008B200A" w:rsidRPr="00F746DD">
        <w:rPr>
          <w:rFonts w:cstheme="minorHAnsi"/>
        </w:rPr>
        <w:t>rights</w:t>
      </w:r>
      <w:r w:rsidR="00AD099C">
        <w:rPr>
          <w:rFonts w:cstheme="minorHAnsi"/>
        </w:rPr>
        <w:t xml:space="preserve">. A provision of the </w:t>
      </w:r>
      <w:r w:rsidR="00EA0991">
        <w:rPr>
          <w:rFonts w:cstheme="minorHAnsi"/>
        </w:rPr>
        <w:t>statute</w:t>
      </w:r>
      <w:r w:rsidR="00AD099C">
        <w:rPr>
          <w:rFonts w:cstheme="minorHAnsi"/>
        </w:rPr>
        <w:t xml:space="preserve"> allows for parents who have had their rights terminated to become legal guardians again of their children but not to have full </w:t>
      </w:r>
      <w:r w:rsidR="00EA0991">
        <w:rPr>
          <w:rFonts w:cstheme="minorHAnsi"/>
        </w:rPr>
        <w:t>parents'</w:t>
      </w:r>
      <w:r w:rsidR="00AD099C">
        <w:rPr>
          <w:rFonts w:cstheme="minorHAnsi"/>
        </w:rPr>
        <w:t xml:space="preserve"> rights reinstated. </w:t>
      </w:r>
      <w:r w:rsidR="00A75F41" w:rsidRPr="00F746DD">
        <w:rPr>
          <w:rFonts w:cstheme="minorHAnsi"/>
        </w:rPr>
        <w:t xml:space="preserve"> </w:t>
      </w:r>
    </w:p>
    <w:p w14:paraId="79B79123" w14:textId="4EB92DFE" w:rsidR="00DD0879" w:rsidRPr="00F746DD" w:rsidRDefault="00DD0879" w:rsidP="003E4112">
      <w:pPr>
        <w:pStyle w:val="ListParagraph"/>
        <w:numPr>
          <w:ilvl w:val="0"/>
          <w:numId w:val="2"/>
        </w:numPr>
        <w:rPr>
          <w:rFonts w:cstheme="minorHAnsi"/>
        </w:rPr>
      </w:pPr>
      <w:r w:rsidRPr="00F746DD">
        <w:rPr>
          <w:rFonts w:cstheme="minorHAnsi"/>
        </w:rPr>
        <w:t xml:space="preserve">SOUL Family: </w:t>
      </w:r>
      <w:r w:rsidR="001637F9" w:rsidRPr="00F746DD">
        <w:rPr>
          <w:rFonts w:cstheme="minorHAnsi"/>
        </w:rPr>
        <w:t>National movement for youth and young adult</w:t>
      </w:r>
      <w:r w:rsidR="00130278" w:rsidRPr="00F746DD">
        <w:rPr>
          <w:rFonts w:cstheme="minorHAnsi"/>
        </w:rPr>
        <w:t>s to</w:t>
      </w:r>
      <w:r w:rsidR="006625AF" w:rsidRPr="00F746DD">
        <w:rPr>
          <w:rFonts w:cstheme="minorHAnsi"/>
        </w:rPr>
        <w:t xml:space="preserve"> express who </w:t>
      </w:r>
      <w:r w:rsidR="00130278" w:rsidRPr="00F746DD">
        <w:rPr>
          <w:rFonts w:cstheme="minorHAnsi"/>
        </w:rPr>
        <w:t xml:space="preserve">they </w:t>
      </w:r>
      <w:r w:rsidR="006625AF" w:rsidRPr="00F746DD">
        <w:rPr>
          <w:rFonts w:cstheme="minorHAnsi"/>
        </w:rPr>
        <w:t xml:space="preserve">believe </w:t>
      </w:r>
      <w:r w:rsidR="00132C8C" w:rsidRPr="00F746DD">
        <w:rPr>
          <w:rFonts w:cstheme="minorHAnsi"/>
        </w:rPr>
        <w:t xml:space="preserve">should be involved in their transition into </w:t>
      </w:r>
      <w:r w:rsidR="008B6992" w:rsidRPr="00F746DD">
        <w:rPr>
          <w:rFonts w:cstheme="minorHAnsi"/>
        </w:rPr>
        <w:t>adulthood</w:t>
      </w:r>
      <w:r w:rsidR="009414E6">
        <w:rPr>
          <w:rFonts w:cstheme="minorHAnsi"/>
        </w:rPr>
        <w:t>.</w:t>
      </w:r>
    </w:p>
    <w:p w14:paraId="0E54A9F3" w14:textId="2E067A36" w:rsidR="00A75F41" w:rsidRPr="00F746DD" w:rsidRDefault="00966142" w:rsidP="003E4112">
      <w:pPr>
        <w:pStyle w:val="ListParagraph"/>
        <w:numPr>
          <w:ilvl w:val="0"/>
          <w:numId w:val="2"/>
        </w:numPr>
        <w:rPr>
          <w:rFonts w:cstheme="minorHAnsi"/>
        </w:rPr>
      </w:pPr>
      <w:r w:rsidRPr="00F746DD">
        <w:rPr>
          <w:rFonts w:cstheme="minorHAnsi"/>
        </w:rPr>
        <w:t xml:space="preserve">Ending the Need for Group Placement </w:t>
      </w:r>
      <w:r w:rsidR="009414E6">
        <w:rPr>
          <w:rFonts w:cstheme="minorHAnsi"/>
        </w:rPr>
        <w:t>(ENGP):</w:t>
      </w:r>
    </w:p>
    <w:p w14:paraId="1B240137" w14:textId="0AA9EAA3" w:rsidR="00966142" w:rsidRPr="00F746DD" w:rsidRDefault="009414E6" w:rsidP="008C03B0">
      <w:pPr>
        <w:pStyle w:val="ListParagraph"/>
        <w:numPr>
          <w:ilvl w:val="1"/>
          <w:numId w:val="2"/>
        </w:numPr>
        <w:rPr>
          <w:rFonts w:cstheme="minorHAnsi"/>
        </w:rPr>
      </w:pPr>
      <w:r>
        <w:rPr>
          <w:rFonts w:cstheme="minorHAnsi"/>
        </w:rPr>
        <w:t xml:space="preserve">Moving from congregate care to </w:t>
      </w:r>
      <w:r w:rsidR="00EA0991">
        <w:rPr>
          <w:rFonts w:cstheme="minorHAnsi"/>
        </w:rPr>
        <w:t>being</w:t>
      </w:r>
      <w:r>
        <w:rPr>
          <w:rFonts w:cstheme="minorHAnsi"/>
        </w:rPr>
        <w:t xml:space="preserve"> "</w:t>
      </w:r>
      <w:r w:rsidR="00EA0991">
        <w:rPr>
          <w:rFonts w:cstheme="minorHAnsi"/>
        </w:rPr>
        <w:t>treatment episodes"</w:t>
      </w:r>
      <w:r>
        <w:rPr>
          <w:rFonts w:cstheme="minorHAnsi"/>
        </w:rPr>
        <w:t xml:space="preserve"> versus</w:t>
      </w:r>
      <w:r w:rsidR="00EA0991">
        <w:rPr>
          <w:rFonts w:cstheme="minorHAnsi"/>
        </w:rPr>
        <w:t xml:space="preserve"> </w:t>
      </w:r>
      <w:r>
        <w:rPr>
          <w:rFonts w:cstheme="minorHAnsi"/>
        </w:rPr>
        <w:t>"</w:t>
      </w:r>
      <w:r w:rsidR="00EA0991">
        <w:rPr>
          <w:rFonts w:cstheme="minorHAnsi"/>
        </w:rPr>
        <w:t>placements</w:t>
      </w:r>
      <w:r>
        <w:rPr>
          <w:rFonts w:cstheme="minorHAnsi"/>
        </w:rPr>
        <w:t>."</w:t>
      </w:r>
    </w:p>
    <w:p w14:paraId="3D3209DB" w14:textId="26594525" w:rsidR="008C03B0" w:rsidRPr="00F746DD" w:rsidRDefault="0071481F" w:rsidP="008C03B0">
      <w:pPr>
        <w:pStyle w:val="ListParagraph"/>
        <w:numPr>
          <w:ilvl w:val="0"/>
          <w:numId w:val="2"/>
        </w:numPr>
        <w:rPr>
          <w:rFonts w:cstheme="minorHAnsi"/>
        </w:rPr>
      </w:pPr>
      <w:r w:rsidRPr="00F746DD">
        <w:rPr>
          <w:rFonts w:cstheme="minorHAnsi"/>
        </w:rPr>
        <w:t xml:space="preserve">DCF wants </w:t>
      </w:r>
      <w:r w:rsidR="002B3F07" w:rsidRPr="00F746DD">
        <w:rPr>
          <w:rFonts w:cstheme="minorHAnsi"/>
        </w:rPr>
        <w:t>structure in place for youth entering into adulthood</w:t>
      </w:r>
      <w:r w:rsidR="009414E6">
        <w:rPr>
          <w:rFonts w:cstheme="minorHAnsi"/>
        </w:rPr>
        <w:t>.</w:t>
      </w:r>
      <w:r w:rsidR="002B3F07" w:rsidRPr="00F746DD">
        <w:rPr>
          <w:rFonts w:cstheme="minorHAnsi"/>
        </w:rPr>
        <w:t xml:space="preserve"> </w:t>
      </w:r>
    </w:p>
    <w:p w14:paraId="5917C891" w14:textId="1E5B422D" w:rsidR="002B3F07" w:rsidRDefault="00C669A3" w:rsidP="008C03B0">
      <w:pPr>
        <w:pStyle w:val="ListParagraph"/>
        <w:numPr>
          <w:ilvl w:val="0"/>
          <w:numId w:val="2"/>
        </w:numPr>
        <w:rPr>
          <w:rFonts w:cstheme="minorHAnsi"/>
        </w:rPr>
      </w:pPr>
      <w:r w:rsidRPr="00F746DD">
        <w:rPr>
          <w:rFonts w:cstheme="minorHAnsi"/>
        </w:rPr>
        <w:t xml:space="preserve">DCF </w:t>
      </w:r>
      <w:r w:rsidR="008016CE" w:rsidRPr="00F746DD">
        <w:rPr>
          <w:rFonts w:cstheme="minorHAnsi"/>
        </w:rPr>
        <w:t xml:space="preserve">collaborating with DDS and DMHAS </w:t>
      </w:r>
      <w:r w:rsidR="009414E6">
        <w:rPr>
          <w:rFonts w:cstheme="minorHAnsi"/>
        </w:rPr>
        <w:t>for older aged youth:</w:t>
      </w:r>
    </w:p>
    <w:p w14:paraId="7E5DA959" w14:textId="2EF6FDB1" w:rsidR="009414E6" w:rsidRPr="00F746DD" w:rsidRDefault="009414E6" w:rsidP="009414E6">
      <w:pPr>
        <w:pStyle w:val="ListParagraph"/>
        <w:numPr>
          <w:ilvl w:val="1"/>
          <w:numId w:val="2"/>
        </w:numPr>
        <w:rPr>
          <w:rFonts w:cstheme="minorHAnsi"/>
        </w:rPr>
      </w:pPr>
      <w:r>
        <w:rPr>
          <w:rFonts w:cstheme="minorHAnsi"/>
        </w:rPr>
        <w:t>DCF has 600+ youth who are over the age of 18 years that we are supporting</w:t>
      </w:r>
      <w:r w:rsidR="009877E4">
        <w:rPr>
          <w:rFonts w:cstheme="minorHAnsi"/>
        </w:rPr>
        <w:t>.</w:t>
      </w:r>
    </w:p>
    <w:p w14:paraId="35490BA4" w14:textId="207CDC0E" w:rsidR="004C0337" w:rsidRPr="00F746DD" w:rsidRDefault="009877E4" w:rsidP="004C0337">
      <w:pPr>
        <w:pStyle w:val="ListParagraph"/>
        <w:numPr>
          <w:ilvl w:val="1"/>
          <w:numId w:val="2"/>
        </w:numPr>
        <w:rPr>
          <w:rFonts w:cstheme="minorHAnsi"/>
        </w:rPr>
      </w:pPr>
      <w:r>
        <w:rPr>
          <w:rFonts w:cstheme="minorHAnsi"/>
        </w:rPr>
        <w:t xml:space="preserve">Greater collaboration is </w:t>
      </w:r>
      <w:r w:rsidR="009414E6">
        <w:rPr>
          <w:rFonts w:cstheme="minorHAnsi"/>
        </w:rPr>
        <w:t xml:space="preserve">needed </w:t>
      </w:r>
      <w:r w:rsidR="000873A3" w:rsidRPr="00F746DD">
        <w:rPr>
          <w:rFonts w:cstheme="minorHAnsi"/>
        </w:rPr>
        <w:t>amongst</w:t>
      </w:r>
      <w:r w:rsidR="004C0337" w:rsidRPr="00F746DD">
        <w:rPr>
          <w:rFonts w:cstheme="minorHAnsi"/>
        </w:rPr>
        <w:t xml:space="preserve"> agencies </w:t>
      </w:r>
      <w:r w:rsidR="006E7938" w:rsidRPr="00F746DD">
        <w:rPr>
          <w:rFonts w:cstheme="minorHAnsi"/>
        </w:rPr>
        <w:t>to ensure services</w:t>
      </w:r>
      <w:r w:rsidR="00F43D16" w:rsidRPr="00F746DD">
        <w:rPr>
          <w:rFonts w:cstheme="minorHAnsi"/>
        </w:rPr>
        <w:t xml:space="preserve"> and supports</w:t>
      </w:r>
      <w:r w:rsidR="006E7938" w:rsidRPr="00F746DD">
        <w:rPr>
          <w:rFonts w:cstheme="minorHAnsi"/>
        </w:rPr>
        <w:t xml:space="preserve"> </w:t>
      </w:r>
      <w:r w:rsidR="00F43D16" w:rsidRPr="00F746DD">
        <w:rPr>
          <w:rFonts w:cstheme="minorHAnsi"/>
        </w:rPr>
        <w:t xml:space="preserve">run </w:t>
      </w:r>
      <w:r w:rsidR="00EA0991" w:rsidRPr="00F746DD">
        <w:rPr>
          <w:rFonts w:cstheme="minorHAnsi"/>
        </w:rPr>
        <w:t>smoothly</w:t>
      </w:r>
      <w:r w:rsidR="009414E6">
        <w:rPr>
          <w:rFonts w:cstheme="minorHAnsi"/>
        </w:rPr>
        <w:t xml:space="preserve"> as DMHAS has Young Adult Services (YAS</w:t>
      </w:r>
      <w:r w:rsidR="00EA0991">
        <w:rPr>
          <w:rFonts w:cstheme="minorHAnsi"/>
        </w:rPr>
        <w:t>),</w:t>
      </w:r>
      <w:r w:rsidR="009414E6">
        <w:rPr>
          <w:rFonts w:cstheme="minorHAnsi"/>
        </w:rPr>
        <w:t xml:space="preserve"> but DDS does not have that program. </w:t>
      </w:r>
    </w:p>
    <w:p w14:paraId="3DCE2E1A" w14:textId="6EEA5620" w:rsidR="009414E6" w:rsidRDefault="00E8724C" w:rsidP="004C0337">
      <w:pPr>
        <w:pStyle w:val="ListParagraph"/>
        <w:numPr>
          <w:ilvl w:val="1"/>
          <w:numId w:val="2"/>
        </w:numPr>
        <w:rPr>
          <w:rFonts w:cstheme="minorHAnsi"/>
        </w:rPr>
      </w:pPr>
      <w:r w:rsidRPr="00F746DD">
        <w:rPr>
          <w:rFonts w:cstheme="minorHAnsi"/>
        </w:rPr>
        <w:t>There</w:t>
      </w:r>
      <w:r w:rsidR="009414E6">
        <w:rPr>
          <w:rFonts w:cstheme="minorHAnsi"/>
        </w:rPr>
        <w:t xml:space="preserve"> is </w:t>
      </w:r>
      <w:r w:rsidRPr="00F746DD">
        <w:rPr>
          <w:rFonts w:cstheme="minorHAnsi"/>
        </w:rPr>
        <w:t>an i</w:t>
      </w:r>
      <w:r w:rsidR="00801904" w:rsidRPr="00F746DD">
        <w:rPr>
          <w:rFonts w:cstheme="minorHAnsi"/>
        </w:rPr>
        <w:t xml:space="preserve">ncrease </w:t>
      </w:r>
      <w:r w:rsidR="009414E6">
        <w:rPr>
          <w:rFonts w:cstheme="minorHAnsi"/>
        </w:rPr>
        <w:t xml:space="preserve">in the </w:t>
      </w:r>
      <w:r w:rsidR="00801904" w:rsidRPr="00F746DD">
        <w:rPr>
          <w:rFonts w:cstheme="minorHAnsi"/>
        </w:rPr>
        <w:t xml:space="preserve">number of </w:t>
      </w:r>
      <w:r w:rsidR="009414E6">
        <w:rPr>
          <w:rFonts w:cstheme="minorHAnsi"/>
        </w:rPr>
        <w:t xml:space="preserve">children entering care with </w:t>
      </w:r>
      <w:r w:rsidR="00801904" w:rsidRPr="00F746DD">
        <w:rPr>
          <w:rFonts w:cstheme="minorHAnsi"/>
        </w:rPr>
        <w:t>ASD and ID</w:t>
      </w:r>
      <w:r w:rsidR="009414E6">
        <w:rPr>
          <w:rFonts w:cstheme="minorHAnsi"/>
        </w:rPr>
        <w:t>D</w:t>
      </w:r>
      <w:r w:rsidR="009877E4">
        <w:rPr>
          <w:rFonts w:cstheme="minorHAnsi"/>
        </w:rPr>
        <w:t>.</w:t>
      </w:r>
      <w:r w:rsidR="00801904" w:rsidRPr="00F746DD">
        <w:rPr>
          <w:rFonts w:cstheme="minorHAnsi"/>
        </w:rPr>
        <w:t xml:space="preserve"> </w:t>
      </w:r>
    </w:p>
    <w:p w14:paraId="6D40A816" w14:textId="6A9EF358" w:rsidR="00801904" w:rsidRPr="00F746DD" w:rsidRDefault="009414E6" w:rsidP="004C0337">
      <w:pPr>
        <w:pStyle w:val="ListParagraph"/>
        <w:numPr>
          <w:ilvl w:val="1"/>
          <w:numId w:val="2"/>
        </w:numPr>
        <w:rPr>
          <w:rFonts w:cstheme="minorHAnsi"/>
        </w:rPr>
      </w:pPr>
      <w:r>
        <w:rPr>
          <w:rFonts w:cstheme="minorHAnsi"/>
        </w:rPr>
        <w:t xml:space="preserve">DCF meets with JB-CSSD regularly to discuss </w:t>
      </w:r>
      <w:r w:rsidR="009877E4">
        <w:rPr>
          <w:rFonts w:cstheme="minorHAnsi"/>
        </w:rPr>
        <w:t>cross-over</w:t>
      </w:r>
      <w:r>
        <w:rPr>
          <w:rFonts w:cstheme="minorHAnsi"/>
        </w:rPr>
        <w:t xml:space="preserve"> youth</w:t>
      </w:r>
      <w:r w:rsidR="009877E4">
        <w:rPr>
          <w:rFonts w:cstheme="minorHAnsi"/>
        </w:rPr>
        <w:t>s</w:t>
      </w:r>
      <w:r>
        <w:rPr>
          <w:rFonts w:cstheme="minorHAnsi"/>
        </w:rPr>
        <w:t xml:space="preserve"> involved with both systems</w:t>
      </w:r>
      <w:r w:rsidR="009877E4">
        <w:rPr>
          <w:rFonts w:cstheme="minorHAnsi"/>
        </w:rPr>
        <w:t xml:space="preserve"> as they provide unique challenges. </w:t>
      </w:r>
    </w:p>
    <w:p w14:paraId="72241D26" w14:textId="776764E4" w:rsidR="00A17895" w:rsidRPr="00F746DD" w:rsidRDefault="008D3D05" w:rsidP="00A17895">
      <w:pPr>
        <w:pStyle w:val="ListParagraph"/>
        <w:numPr>
          <w:ilvl w:val="0"/>
          <w:numId w:val="2"/>
        </w:numPr>
        <w:rPr>
          <w:rFonts w:cstheme="minorHAnsi"/>
        </w:rPr>
      </w:pPr>
      <w:r w:rsidRPr="00F746DD">
        <w:rPr>
          <w:rFonts w:cstheme="minorHAnsi"/>
        </w:rPr>
        <w:t xml:space="preserve">Status of </w:t>
      </w:r>
      <w:r w:rsidR="00510D0B" w:rsidRPr="00F746DD">
        <w:rPr>
          <w:rFonts w:cstheme="minorHAnsi"/>
        </w:rPr>
        <w:t xml:space="preserve">Behavioral Health </w:t>
      </w:r>
      <w:r w:rsidRPr="00F746DD">
        <w:rPr>
          <w:rFonts w:cstheme="minorHAnsi"/>
        </w:rPr>
        <w:t xml:space="preserve">Connect </w:t>
      </w:r>
      <w:r w:rsidR="002A62CA" w:rsidRPr="00F746DD">
        <w:rPr>
          <w:rFonts w:cstheme="minorHAnsi"/>
        </w:rPr>
        <w:t>grant</w:t>
      </w:r>
      <w:r w:rsidR="005C6364">
        <w:rPr>
          <w:rFonts w:cstheme="minorHAnsi"/>
        </w:rPr>
        <w:t>:</w:t>
      </w:r>
    </w:p>
    <w:p w14:paraId="186BBFE9" w14:textId="262C5FE9" w:rsidR="008B6992" w:rsidRDefault="009877E4" w:rsidP="008B6992">
      <w:pPr>
        <w:pStyle w:val="ListParagraph"/>
        <w:numPr>
          <w:ilvl w:val="1"/>
          <w:numId w:val="2"/>
        </w:numPr>
        <w:rPr>
          <w:rFonts w:cstheme="minorHAnsi"/>
        </w:rPr>
      </w:pPr>
      <w:r>
        <w:rPr>
          <w:rFonts w:cstheme="minorHAnsi"/>
        </w:rPr>
        <w:t xml:space="preserve">The grant provides </w:t>
      </w:r>
      <w:r w:rsidR="005C6364">
        <w:rPr>
          <w:rFonts w:cstheme="minorHAnsi"/>
        </w:rPr>
        <w:t xml:space="preserve">funding for Behavioral Health and Juvenile Justice oversight groups to come together and discuss cases. It was proven to be effective. </w:t>
      </w:r>
    </w:p>
    <w:p w14:paraId="6C5F6EB7" w14:textId="5CCF1F1A" w:rsidR="005C6364" w:rsidRPr="005C6364" w:rsidRDefault="005C6364" w:rsidP="005C6364">
      <w:pPr>
        <w:pStyle w:val="ListParagraph"/>
        <w:numPr>
          <w:ilvl w:val="1"/>
          <w:numId w:val="2"/>
        </w:numPr>
        <w:rPr>
          <w:rFonts w:cstheme="minorHAnsi"/>
        </w:rPr>
      </w:pPr>
      <w:r>
        <w:rPr>
          <w:rFonts w:cstheme="minorHAnsi"/>
        </w:rPr>
        <w:t xml:space="preserve">School partnerships </w:t>
      </w:r>
      <w:r w:rsidR="00EA0991">
        <w:rPr>
          <w:rFonts w:cstheme="minorHAnsi"/>
        </w:rPr>
        <w:t>are</w:t>
      </w:r>
      <w:r>
        <w:rPr>
          <w:rFonts w:cstheme="minorHAnsi"/>
        </w:rPr>
        <w:t xml:space="preserve"> also a focus</w:t>
      </w:r>
    </w:p>
    <w:p w14:paraId="4D9CFA8A" w14:textId="1ACD7BED" w:rsidR="008B6992" w:rsidRPr="00F746DD" w:rsidRDefault="0077731B" w:rsidP="008B6992">
      <w:pPr>
        <w:pStyle w:val="ListParagraph"/>
        <w:numPr>
          <w:ilvl w:val="1"/>
          <w:numId w:val="2"/>
        </w:numPr>
        <w:rPr>
          <w:rFonts w:cstheme="minorHAnsi"/>
        </w:rPr>
      </w:pPr>
      <w:r w:rsidRPr="00F746DD">
        <w:rPr>
          <w:rFonts w:cstheme="minorHAnsi"/>
        </w:rPr>
        <w:t xml:space="preserve">Possibly the </w:t>
      </w:r>
      <w:r w:rsidR="00413738" w:rsidRPr="00F746DD">
        <w:rPr>
          <w:rFonts w:cstheme="minorHAnsi"/>
        </w:rPr>
        <w:t>p</w:t>
      </w:r>
      <w:r w:rsidR="00056538" w:rsidRPr="00F746DD">
        <w:rPr>
          <w:rFonts w:cstheme="minorHAnsi"/>
        </w:rPr>
        <w:t>andemic</w:t>
      </w:r>
      <w:r w:rsidRPr="00F746DD">
        <w:rPr>
          <w:rFonts w:cstheme="minorHAnsi"/>
        </w:rPr>
        <w:t>, workforce</w:t>
      </w:r>
      <w:r w:rsidR="00056538" w:rsidRPr="00F746DD">
        <w:rPr>
          <w:rFonts w:cstheme="minorHAnsi"/>
        </w:rPr>
        <w:t xml:space="preserve"> and complex needs o</w:t>
      </w:r>
      <w:r w:rsidRPr="00F746DD">
        <w:rPr>
          <w:rFonts w:cstheme="minorHAnsi"/>
        </w:rPr>
        <w:t xml:space="preserve">f </w:t>
      </w:r>
      <w:r w:rsidR="00056538" w:rsidRPr="00F746DD">
        <w:rPr>
          <w:rFonts w:cstheme="minorHAnsi"/>
        </w:rPr>
        <w:t xml:space="preserve">families </w:t>
      </w:r>
      <w:r w:rsidR="00EA0991" w:rsidRPr="00F746DD">
        <w:rPr>
          <w:rFonts w:cstheme="minorHAnsi"/>
        </w:rPr>
        <w:t>have</w:t>
      </w:r>
      <w:r w:rsidR="00373729" w:rsidRPr="00F746DD">
        <w:rPr>
          <w:rFonts w:cstheme="minorHAnsi"/>
        </w:rPr>
        <w:t xml:space="preserve"> delayed planning </w:t>
      </w:r>
    </w:p>
    <w:p w14:paraId="09EF903D" w14:textId="77777777" w:rsidR="008106B8" w:rsidRDefault="008106B8" w:rsidP="00606230">
      <w:pPr>
        <w:pStyle w:val="ListParagraph"/>
        <w:numPr>
          <w:ilvl w:val="0"/>
          <w:numId w:val="2"/>
        </w:numPr>
        <w:rPr>
          <w:rFonts w:cstheme="minorHAnsi"/>
        </w:rPr>
      </w:pPr>
      <w:r>
        <w:rPr>
          <w:rFonts w:cstheme="minorHAnsi"/>
        </w:rPr>
        <w:t>Multiple groups are working on children's behavioral health and need coordination not to duplicate efforts:</w:t>
      </w:r>
    </w:p>
    <w:p w14:paraId="67F4F049" w14:textId="7983A113" w:rsidR="00510D0B" w:rsidRDefault="00F3014A" w:rsidP="008106B8">
      <w:pPr>
        <w:pStyle w:val="ListParagraph"/>
        <w:numPr>
          <w:ilvl w:val="1"/>
          <w:numId w:val="2"/>
        </w:numPr>
        <w:rPr>
          <w:rFonts w:cstheme="minorHAnsi"/>
        </w:rPr>
      </w:pPr>
      <w:r w:rsidRPr="00F746DD">
        <w:rPr>
          <w:rFonts w:cstheme="minorHAnsi"/>
        </w:rPr>
        <w:t>T</w:t>
      </w:r>
      <w:r w:rsidR="005C6364">
        <w:rPr>
          <w:rFonts w:cstheme="minorHAnsi"/>
        </w:rPr>
        <w:t xml:space="preserve">ransforming </w:t>
      </w:r>
      <w:r w:rsidRPr="00F746DD">
        <w:rPr>
          <w:rFonts w:cstheme="minorHAnsi"/>
        </w:rPr>
        <w:t>C</w:t>
      </w:r>
      <w:r w:rsidR="005C6364">
        <w:rPr>
          <w:rFonts w:cstheme="minorHAnsi"/>
        </w:rPr>
        <w:t xml:space="preserve">hildren's </w:t>
      </w:r>
      <w:r w:rsidRPr="00F746DD">
        <w:rPr>
          <w:rFonts w:cstheme="minorHAnsi"/>
        </w:rPr>
        <w:t>B</w:t>
      </w:r>
      <w:r w:rsidR="005C6364">
        <w:rPr>
          <w:rFonts w:cstheme="minorHAnsi"/>
        </w:rPr>
        <w:t xml:space="preserve">ehavioral Health </w:t>
      </w:r>
      <w:r w:rsidR="008106B8">
        <w:rPr>
          <w:rFonts w:cstheme="minorHAnsi"/>
        </w:rPr>
        <w:t>Policy and Planning Committee</w:t>
      </w:r>
    </w:p>
    <w:p w14:paraId="731BF158" w14:textId="3F441327" w:rsidR="008106B8" w:rsidRPr="00F746DD" w:rsidRDefault="008106B8" w:rsidP="008106B8">
      <w:pPr>
        <w:pStyle w:val="ListParagraph"/>
        <w:numPr>
          <w:ilvl w:val="1"/>
          <w:numId w:val="2"/>
        </w:numPr>
        <w:rPr>
          <w:rFonts w:cstheme="minorHAnsi"/>
        </w:rPr>
      </w:pPr>
      <w:r>
        <w:rPr>
          <w:rFonts w:cstheme="minorHAnsi"/>
        </w:rPr>
        <w:t>Children's Behavioral Health Implementation Plan</w:t>
      </w:r>
    </w:p>
    <w:p w14:paraId="5D830FEF" w14:textId="01BA29CB" w:rsidR="00801904" w:rsidRPr="00F746DD" w:rsidRDefault="006149D5" w:rsidP="00606230">
      <w:pPr>
        <w:pStyle w:val="ListParagraph"/>
        <w:numPr>
          <w:ilvl w:val="0"/>
          <w:numId w:val="2"/>
        </w:numPr>
        <w:rPr>
          <w:rFonts w:cstheme="minorHAnsi"/>
        </w:rPr>
      </w:pPr>
      <w:r w:rsidRPr="00F746DD">
        <w:rPr>
          <w:rFonts w:cstheme="minorHAnsi"/>
        </w:rPr>
        <w:t>DCF</w:t>
      </w:r>
      <w:r w:rsidR="00647939">
        <w:rPr>
          <w:rFonts w:cstheme="minorHAnsi"/>
        </w:rPr>
        <w:t xml:space="preserve"> reinstated C</w:t>
      </w:r>
      <w:r w:rsidR="00EE2757" w:rsidRPr="00F746DD">
        <w:rPr>
          <w:rFonts w:cstheme="minorHAnsi"/>
        </w:rPr>
        <w:t xml:space="preserve">ourt </w:t>
      </w:r>
      <w:r w:rsidR="00647939">
        <w:rPr>
          <w:rFonts w:cstheme="minorHAnsi"/>
        </w:rPr>
        <w:t>L</w:t>
      </w:r>
      <w:r w:rsidR="00801904" w:rsidRPr="00F746DD">
        <w:rPr>
          <w:rFonts w:cstheme="minorHAnsi"/>
        </w:rPr>
        <w:t>iaisons.</w:t>
      </w:r>
    </w:p>
    <w:p w14:paraId="6EC97DA9" w14:textId="77777777" w:rsidR="009877E4" w:rsidRDefault="00801904" w:rsidP="009877E4">
      <w:pPr>
        <w:pStyle w:val="ListParagraph"/>
        <w:numPr>
          <w:ilvl w:val="1"/>
          <w:numId w:val="2"/>
        </w:numPr>
        <w:rPr>
          <w:rFonts w:cstheme="minorHAnsi"/>
        </w:rPr>
      </w:pPr>
      <w:r w:rsidRPr="00F746DD">
        <w:rPr>
          <w:rFonts w:cstheme="minorHAnsi"/>
        </w:rPr>
        <w:lastRenderedPageBreak/>
        <w:t xml:space="preserve">Beneficial bridge of connection </w:t>
      </w:r>
      <w:r w:rsidR="009877E4">
        <w:rPr>
          <w:rFonts w:cstheme="minorHAnsi"/>
        </w:rPr>
        <w:t xml:space="preserve">between DCF/Probation/Courts to coordinate services and prevent youth from coming into care. </w:t>
      </w:r>
    </w:p>
    <w:p w14:paraId="7A5B9C67" w14:textId="76B28777" w:rsidR="009877E4" w:rsidRPr="009877E4" w:rsidRDefault="009877E4" w:rsidP="009877E4">
      <w:pPr>
        <w:pStyle w:val="ListParagraph"/>
        <w:numPr>
          <w:ilvl w:val="1"/>
          <w:numId w:val="2"/>
        </w:numPr>
        <w:rPr>
          <w:rFonts w:cstheme="minorHAnsi"/>
        </w:rPr>
      </w:pPr>
      <w:r w:rsidRPr="009877E4">
        <w:rPr>
          <w:rFonts w:cstheme="minorHAnsi"/>
        </w:rPr>
        <w:t>Work is in progress to ensure court liaisons are physically in the cour</w:t>
      </w:r>
      <w:r>
        <w:rPr>
          <w:rFonts w:cstheme="minorHAnsi"/>
        </w:rPr>
        <w:t xml:space="preserve">t and not teleworking given the complexities of this role. </w:t>
      </w:r>
    </w:p>
    <w:p w14:paraId="3389A80D" w14:textId="734DFD8C" w:rsidR="009877E4" w:rsidRPr="009877E4" w:rsidRDefault="009877E4" w:rsidP="009877E4">
      <w:pPr>
        <w:pStyle w:val="ListParagraph"/>
        <w:numPr>
          <w:ilvl w:val="1"/>
          <w:numId w:val="2"/>
        </w:numPr>
        <w:rPr>
          <w:rFonts w:cstheme="minorHAnsi"/>
        </w:rPr>
      </w:pPr>
      <w:r>
        <w:rPr>
          <w:rFonts w:cstheme="minorHAnsi"/>
        </w:rPr>
        <w:t>Some Area Offices meet regularly with local Probation Officers.</w:t>
      </w:r>
    </w:p>
    <w:p w14:paraId="79A9423F" w14:textId="34429D0E" w:rsidR="009877E4" w:rsidRDefault="009877E4" w:rsidP="009877E4">
      <w:pPr>
        <w:pStyle w:val="ListParagraph"/>
        <w:numPr>
          <w:ilvl w:val="0"/>
          <w:numId w:val="2"/>
        </w:numPr>
        <w:rPr>
          <w:rFonts w:cstheme="minorHAnsi"/>
        </w:rPr>
      </w:pPr>
      <w:r>
        <w:rPr>
          <w:rFonts w:cstheme="minorHAnsi"/>
        </w:rPr>
        <w:t>Local Interagency Services Teams (LIST) were discussed</w:t>
      </w:r>
    </w:p>
    <w:p w14:paraId="7D062FB4" w14:textId="30152DEE" w:rsidR="009877E4" w:rsidRDefault="009877E4" w:rsidP="009877E4">
      <w:pPr>
        <w:pStyle w:val="ListParagraph"/>
        <w:numPr>
          <w:ilvl w:val="1"/>
          <w:numId w:val="2"/>
        </w:numPr>
        <w:rPr>
          <w:rFonts w:cstheme="minorHAnsi"/>
        </w:rPr>
      </w:pPr>
      <w:r>
        <w:rPr>
          <w:rFonts w:cstheme="minorHAnsi"/>
        </w:rPr>
        <w:t>Previous CSSD contract</w:t>
      </w:r>
    </w:p>
    <w:p w14:paraId="236658F3" w14:textId="384842E3" w:rsidR="009877E4" w:rsidRDefault="009877E4" w:rsidP="009877E4">
      <w:pPr>
        <w:pStyle w:val="ListParagraph"/>
        <w:numPr>
          <w:ilvl w:val="1"/>
          <w:numId w:val="2"/>
        </w:numPr>
        <w:rPr>
          <w:rFonts w:cstheme="minorHAnsi"/>
        </w:rPr>
      </w:pPr>
      <w:r>
        <w:rPr>
          <w:rFonts w:cstheme="minorHAnsi"/>
        </w:rPr>
        <w:t xml:space="preserve">Streamlined the JRB structure statewide. </w:t>
      </w:r>
    </w:p>
    <w:p w14:paraId="23469475" w14:textId="65C80028" w:rsidR="008B6992" w:rsidRPr="009877E4" w:rsidRDefault="009877E4" w:rsidP="009877E4">
      <w:pPr>
        <w:pStyle w:val="ListParagraph"/>
        <w:numPr>
          <w:ilvl w:val="0"/>
          <w:numId w:val="2"/>
        </w:numPr>
        <w:rPr>
          <w:rFonts w:cstheme="minorHAnsi"/>
        </w:rPr>
      </w:pPr>
      <w:r>
        <w:rPr>
          <w:rFonts w:cstheme="minorHAnsi"/>
        </w:rPr>
        <w:t>The Waterbury Pilot in the school systems has been met with great success at preventing reports of abuse and neglect coming to DCF.</w:t>
      </w:r>
    </w:p>
    <w:p w14:paraId="73F79461" w14:textId="11EFEF14" w:rsidR="00EE539F" w:rsidRPr="00800B97" w:rsidRDefault="00F746DD" w:rsidP="008B6992">
      <w:pPr>
        <w:rPr>
          <w:rFonts w:cstheme="minorHAnsi"/>
          <w:b/>
          <w:bCs/>
          <w:u w:val="single"/>
        </w:rPr>
      </w:pPr>
      <w:r w:rsidRPr="00800B97">
        <w:rPr>
          <w:rFonts w:cstheme="minorHAnsi"/>
          <w:b/>
          <w:bCs/>
          <w:u w:val="single"/>
        </w:rPr>
        <w:t>Regional Advisory Council Updates</w:t>
      </w:r>
    </w:p>
    <w:p w14:paraId="517E2C53" w14:textId="5D59A674" w:rsidR="00EE539F" w:rsidRPr="00F746DD" w:rsidRDefault="00EE539F" w:rsidP="008B6992">
      <w:pPr>
        <w:rPr>
          <w:rFonts w:cstheme="minorHAnsi"/>
        </w:rPr>
      </w:pPr>
      <w:r w:rsidRPr="00F746DD">
        <w:rPr>
          <w:rFonts w:cstheme="minorHAnsi"/>
        </w:rPr>
        <w:t>Region 3; Lisa Girard</w:t>
      </w:r>
    </w:p>
    <w:p w14:paraId="3D360895" w14:textId="00F83E8F" w:rsidR="00EE539F" w:rsidRPr="00DC632A" w:rsidRDefault="00EE539F" w:rsidP="00DC632A">
      <w:pPr>
        <w:pStyle w:val="ListParagraph"/>
        <w:numPr>
          <w:ilvl w:val="0"/>
          <w:numId w:val="3"/>
        </w:numPr>
        <w:rPr>
          <w:rFonts w:cstheme="minorHAnsi"/>
          <w:b/>
          <w:bCs/>
        </w:rPr>
      </w:pPr>
      <w:r w:rsidRPr="00F746DD">
        <w:rPr>
          <w:rFonts w:cstheme="minorHAnsi"/>
        </w:rPr>
        <w:t>RAC met in December</w:t>
      </w:r>
      <w:r w:rsidR="00DC632A">
        <w:rPr>
          <w:rFonts w:cstheme="minorHAnsi"/>
        </w:rPr>
        <w:t xml:space="preserve"> and had a presentation about the LAUNCH program which was well received. </w:t>
      </w:r>
    </w:p>
    <w:p w14:paraId="6B3E1463" w14:textId="673598DA" w:rsidR="00EE539F" w:rsidRPr="00F746DD" w:rsidRDefault="00EE539F" w:rsidP="00EE539F">
      <w:pPr>
        <w:pStyle w:val="ListParagraph"/>
        <w:numPr>
          <w:ilvl w:val="0"/>
          <w:numId w:val="3"/>
        </w:numPr>
        <w:rPr>
          <w:rFonts w:cstheme="minorHAnsi"/>
          <w:b/>
          <w:bCs/>
        </w:rPr>
      </w:pPr>
      <w:r w:rsidRPr="00F746DD">
        <w:rPr>
          <w:rFonts w:cstheme="minorHAnsi"/>
        </w:rPr>
        <w:t>Next meeting 1/8</w:t>
      </w:r>
      <w:r w:rsidR="00DC632A">
        <w:rPr>
          <w:rFonts w:cstheme="minorHAnsi"/>
        </w:rPr>
        <w:t>/25</w:t>
      </w:r>
      <w:r w:rsidR="00065CAA">
        <w:rPr>
          <w:rFonts w:cstheme="minorHAnsi"/>
        </w:rPr>
        <w:t>.</w:t>
      </w:r>
    </w:p>
    <w:p w14:paraId="11402CBF" w14:textId="53538868" w:rsidR="00EE539F" w:rsidRPr="00F746DD" w:rsidRDefault="00DF2204" w:rsidP="00EE539F">
      <w:pPr>
        <w:rPr>
          <w:rFonts w:cstheme="minorHAnsi"/>
        </w:rPr>
      </w:pPr>
      <w:r w:rsidRPr="00F746DD">
        <w:rPr>
          <w:rFonts w:cstheme="minorHAnsi"/>
        </w:rPr>
        <w:t xml:space="preserve">Region 5; </w:t>
      </w:r>
      <w:r w:rsidR="00EE539F" w:rsidRPr="00F746DD">
        <w:rPr>
          <w:rFonts w:cstheme="minorHAnsi"/>
        </w:rPr>
        <w:t>Patricia Gaylord</w:t>
      </w:r>
    </w:p>
    <w:p w14:paraId="351F146B" w14:textId="705897CC" w:rsidR="00DF2204" w:rsidRPr="00DC632A" w:rsidRDefault="00DF2204" w:rsidP="00DC632A">
      <w:pPr>
        <w:pStyle w:val="ListParagraph"/>
        <w:numPr>
          <w:ilvl w:val="0"/>
          <w:numId w:val="4"/>
        </w:numPr>
        <w:rPr>
          <w:rFonts w:cstheme="minorHAnsi"/>
        </w:rPr>
      </w:pPr>
      <w:r w:rsidRPr="00F746DD">
        <w:rPr>
          <w:rFonts w:cstheme="minorHAnsi"/>
        </w:rPr>
        <w:t xml:space="preserve">Next meeting </w:t>
      </w:r>
      <w:r w:rsidR="00DC632A">
        <w:rPr>
          <w:rFonts w:cstheme="minorHAnsi"/>
        </w:rPr>
        <w:t>1/27/25 and the group meets bimonthly.</w:t>
      </w:r>
    </w:p>
    <w:p w14:paraId="615AFF86" w14:textId="08BF1F8E" w:rsidR="00DF2204" w:rsidRPr="00F746DD" w:rsidRDefault="006D283E" w:rsidP="00DF2204">
      <w:pPr>
        <w:pStyle w:val="ListParagraph"/>
        <w:numPr>
          <w:ilvl w:val="0"/>
          <w:numId w:val="4"/>
        </w:numPr>
        <w:rPr>
          <w:rFonts w:cstheme="minorHAnsi"/>
        </w:rPr>
      </w:pPr>
      <w:r w:rsidRPr="00F746DD">
        <w:rPr>
          <w:rFonts w:cstheme="minorHAnsi"/>
        </w:rPr>
        <w:t>C</w:t>
      </w:r>
      <w:r w:rsidR="00DC632A">
        <w:rPr>
          <w:rFonts w:cstheme="minorHAnsi"/>
        </w:rPr>
        <w:t xml:space="preserve">itizens </w:t>
      </w:r>
      <w:r w:rsidRPr="00F746DD">
        <w:rPr>
          <w:rFonts w:cstheme="minorHAnsi"/>
        </w:rPr>
        <w:t>R</w:t>
      </w:r>
      <w:r w:rsidR="00DC632A">
        <w:rPr>
          <w:rFonts w:cstheme="minorHAnsi"/>
        </w:rPr>
        <w:t xml:space="preserve">eview </w:t>
      </w:r>
      <w:r w:rsidRPr="00F746DD">
        <w:rPr>
          <w:rFonts w:cstheme="minorHAnsi"/>
        </w:rPr>
        <w:t>P</w:t>
      </w:r>
      <w:r w:rsidR="00DC632A">
        <w:rPr>
          <w:rFonts w:cstheme="minorHAnsi"/>
        </w:rPr>
        <w:t xml:space="preserve">anel is focusing on Health and Wellbeing as </w:t>
      </w:r>
      <w:r w:rsidR="00020022">
        <w:rPr>
          <w:rFonts w:cstheme="minorHAnsi"/>
        </w:rPr>
        <w:t>well</w:t>
      </w:r>
      <w:r w:rsidR="00DC632A">
        <w:rPr>
          <w:rFonts w:cstheme="minorHAnsi"/>
        </w:rPr>
        <w:t xml:space="preserve"> as CAPTA legislation.</w:t>
      </w:r>
    </w:p>
    <w:p w14:paraId="5087C142" w14:textId="66BE2CB9" w:rsidR="006D283E" w:rsidRPr="00F746DD" w:rsidRDefault="006D283E" w:rsidP="006D283E">
      <w:pPr>
        <w:rPr>
          <w:rFonts w:cstheme="minorHAnsi"/>
        </w:rPr>
      </w:pPr>
      <w:r w:rsidRPr="00F746DD">
        <w:rPr>
          <w:rFonts w:cstheme="minorHAnsi"/>
        </w:rPr>
        <w:t>Region 6; Tamara Bonilla</w:t>
      </w:r>
    </w:p>
    <w:p w14:paraId="1DE1DD6C" w14:textId="0E35C115" w:rsidR="006D283E" w:rsidRPr="00020022" w:rsidRDefault="006D283E" w:rsidP="00020022">
      <w:pPr>
        <w:pStyle w:val="ListParagraph"/>
        <w:numPr>
          <w:ilvl w:val="0"/>
          <w:numId w:val="5"/>
        </w:numPr>
        <w:rPr>
          <w:rFonts w:cstheme="minorHAnsi"/>
        </w:rPr>
      </w:pPr>
      <w:r w:rsidRPr="00F746DD">
        <w:rPr>
          <w:rFonts w:cstheme="minorHAnsi"/>
        </w:rPr>
        <w:t xml:space="preserve">No meeting in December </w:t>
      </w:r>
      <w:r w:rsidR="00020022">
        <w:rPr>
          <w:rFonts w:cstheme="minorHAnsi"/>
        </w:rPr>
        <w:t>with the next being 1/9/25</w:t>
      </w:r>
      <w:r w:rsidR="00065CAA">
        <w:rPr>
          <w:rFonts w:cstheme="minorHAnsi"/>
        </w:rPr>
        <w:t>.</w:t>
      </w:r>
    </w:p>
    <w:p w14:paraId="3A845A06" w14:textId="7B241803" w:rsidR="006D283E" w:rsidRPr="00F746DD" w:rsidRDefault="006D283E" w:rsidP="006D283E">
      <w:pPr>
        <w:rPr>
          <w:rFonts w:cstheme="minorHAnsi"/>
        </w:rPr>
      </w:pPr>
      <w:r w:rsidRPr="00F746DD">
        <w:rPr>
          <w:rFonts w:cstheme="minorHAnsi"/>
        </w:rPr>
        <w:t>Region 4; Jennifer Nadeau</w:t>
      </w:r>
    </w:p>
    <w:p w14:paraId="58BF188C" w14:textId="4EBEE1DA" w:rsidR="006D283E" w:rsidRPr="00020022" w:rsidRDefault="00020022" w:rsidP="00020022">
      <w:pPr>
        <w:pStyle w:val="ListParagraph"/>
        <w:numPr>
          <w:ilvl w:val="0"/>
          <w:numId w:val="6"/>
        </w:numPr>
        <w:rPr>
          <w:rFonts w:cstheme="minorHAnsi"/>
        </w:rPr>
      </w:pPr>
      <w:r>
        <w:rPr>
          <w:rFonts w:cstheme="minorHAnsi"/>
        </w:rPr>
        <w:t>No</w:t>
      </w:r>
      <w:r w:rsidR="006D283E" w:rsidRPr="00F746DD">
        <w:rPr>
          <w:rFonts w:cstheme="minorHAnsi"/>
        </w:rPr>
        <w:t xml:space="preserve"> meeting in December</w:t>
      </w:r>
      <w:r>
        <w:rPr>
          <w:rFonts w:cstheme="minorHAnsi"/>
        </w:rPr>
        <w:t xml:space="preserve"> with the n</w:t>
      </w:r>
      <w:r w:rsidR="006D283E" w:rsidRPr="00020022">
        <w:rPr>
          <w:rFonts w:cstheme="minorHAnsi"/>
        </w:rPr>
        <w:t xml:space="preserve">ext </w:t>
      </w:r>
      <w:r w:rsidR="00EA0991" w:rsidRPr="00020022">
        <w:rPr>
          <w:rFonts w:cstheme="minorHAnsi"/>
        </w:rPr>
        <w:t>meeting on</w:t>
      </w:r>
      <w:r w:rsidR="006D283E" w:rsidRPr="00020022">
        <w:rPr>
          <w:rFonts w:cstheme="minorHAnsi"/>
        </w:rPr>
        <w:t xml:space="preserve"> 1/21</w:t>
      </w:r>
      <w:r w:rsidR="00065CAA">
        <w:rPr>
          <w:rFonts w:cstheme="minorHAnsi"/>
        </w:rPr>
        <w:t>/25.</w:t>
      </w:r>
    </w:p>
    <w:p w14:paraId="1CD3FFCB" w14:textId="4133C06F" w:rsidR="006D283E" w:rsidRPr="00F746DD" w:rsidRDefault="006D283E" w:rsidP="006D283E">
      <w:pPr>
        <w:rPr>
          <w:rFonts w:cstheme="minorHAnsi"/>
        </w:rPr>
      </w:pPr>
      <w:r w:rsidRPr="00F746DD">
        <w:rPr>
          <w:rFonts w:cstheme="minorHAnsi"/>
        </w:rPr>
        <w:t>Region 2; Sarah Lockery</w:t>
      </w:r>
    </w:p>
    <w:p w14:paraId="7B596B83" w14:textId="3788D055" w:rsidR="006D283E" w:rsidRPr="00F746DD" w:rsidRDefault="006D283E" w:rsidP="006D283E">
      <w:pPr>
        <w:pStyle w:val="ListParagraph"/>
        <w:numPr>
          <w:ilvl w:val="0"/>
          <w:numId w:val="8"/>
        </w:numPr>
        <w:rPr>
          <w:rFonts w:cstheme="minorHAnsi"/>
        </w:rPr>
      </w:pPr>
      <w:r w:rsidRPr="00F746DD">
        <w:rPr>
          <w:rFonts w:cstheme="minorHAnsi"/>
        </w:rPr>
        <w:t>R</w:t>
      </w:r>
      <w:r w:rsidR="00020022">
        <w:rPr>
          <w:rFonts w:cstheme="minorHAnsi"/>
        </w:rPr>
        <w:t>AC</w:t>
      </w:r>
      <w:r w:rsidR="00065CAA">
        <w:rPr>
          <w:rFonts w:cstheme="minorHAnsi"/>
        </w:rPr>
        <w:t xml:space="preserve"> </w:t>
      </w:r>
      <w:r w:rsidRPr="00F746DD">
        <w:rPr>
          <w:rFonts w:cstheme="minorHAnsi"/>
        </w:rPr>
        <w:t>met on 1/3</w:t>
      </w:r>
      <w:r w:rsidR="00065CAA">
        <w:rPr>
          <w:rFonts w:cstheme="minorHAnsi"/>
        </w:rPr>
        <w:t>/25</w:t>
      </w:r>
    </w:p>
    <w:p w14:paraId="15FD7409" w14:textId="092DF066" w:rsidR="006D283E" w:rsidRPr="00F746DD" w:rsidRDefault="00CD18FD" w:rsidP="006D283E">
      <w:pPr>
        <w:pStyle w:val="ListParagraph"/>
        <w:numPr>
          <w:ilvl w:val="0"/>
          <w:numId w:val="8"/>
        </w:numPr>
        <w:rPr>
          <w:rFonts w:cstheme="minorHAnsi"/>
        </w:rPr>
      </w:pPr>
      <w:r w:rsidRPr="00F746DD">
        <w:rPr>
          <w:rFonts w:cstheme="minorHAnsi"/>
        </w:rPr>
        <w:t xml:space="preserve">Partnership of </w:t>
      </w:r>
      <w:r w:rsidR="006D283E" w:rsidRPr="00F746DD">
        <w:rPr>
          <w:rFonts w:cstheme="minorHAnsi"/>
        </w:rPr>
        <w:t>K</w:t>
      </w:r>
      <w:r w:rsidR="00020022">
        <w:rPr>
          <w:rFonts w:cstheme="minorHAnsi"/>
        </w:rPr>
        <w:t xml:space="preserve">ristin </w:t>
      </w:r>
      <w:r w:rsidR="006D283E" w:rsidRPr="00F746DD">
        <w:rPr>
          <w:rFonts w:cstheme="minorHAnsi"/>
        </w:rPr>
        <w:t>Graham and M</w:t>
      </w:r>
      <w:r w:rsidR="00020022">
        <w:rPr>
          <w:rFonts w:cstheme="minorHAnsi"/>
        </w:rPr>
        <w:t xml:space="preserve">ikhela </w:t>
      </w:r>
      <w:r w:rsidR="006D283E" w:rsidRPr="00F746DD">
        <w:rPr>
          <w:rFonts w:cstheme="minorHAnsi"/>
        </w:rPr>
        <w:t xml:space="preserve">Hull </w:t>
      </w:r>
      <w:r w:rsidR="00020022">
        <w:rPr>
          <w:rFonts w:cstheme="minorHAnsi"/>
        </w:rPr>
        <w:t>regarding advancing the Connect 4 grant</w:t>
      </w:r>
    </w:p>
    <w:p w14:paraId="1315FDC2" w14:textId="069EAF4A" w:rsidR="00CD18FD" w:rsidRPr="00F746DD" w:rsidRDefault="00CD18FD" w:rsidP="00CD18FD">
      <w:pPr>
        <w:pStyle w:val="ListParagraph"/>
        <w:numPr>
          <w:ilvl w:val="1"/>
          <w:numId w:val="8"/>
        </w:numPr>
        <w:rPr>
          <w:rFonts w:cstheme="minorHAnsi"/>
        </w:rPr>
      </w:pPr>
      <w:r w:rsidRPr="00F746DD">
        <w:rPr>
          <w:rFonts w:cstheme="minorHAnsi"/>
        </w:rPr>
        <w:t>Creating bridges within school systems</w:t>
      </w:r>
      <w:r w:rsidR="00065CAA">
        <w:rPr>
          <w:rFonts w:cstheme="minorHAnsi"/>
        </w:rPr>
        <w:t>.</w:t>
      </w:r>
    </w:p>
    <w:p w14:paraId="4546124C" w14:textId="10B75678" w:rsidR="00CD18FD" w:rsidRPr="00F746DD" w:rsidRDefault="00CD18FD" w:rsidP="00CD18FD">
      <w:pPr>
        <w:pStyle w:val="ListParagraph"/>
        <w:numPr>
          <w:ilvl w:val="1"/>
          <w:numId w:val="8"/>
        </w:numPr>
        <w:rPr>
          <w:rFonts w:cstheme="minorHAnsi"/>
        </w:rPr>
      </w:pPr>
      <w:r w:rsidRPr="00F746DD">
        <w:rPr>
          <w:rFonts w:cstheme="minorHAnsi"/>
        </w:rPr>
        <w:t>Field trips</w:t>
      </w:r>
      <w:r w:rsidR="00020022">
        <w:rPr>
          <w:rFonts w:cstheme="minorHAnsi"/>
        </w:rPr>
        <w:t xml:space="preserve"> occurred to look at different levels of care</w:t>
      </w:r>
      <w:r w:rsidR="00065CAA">
        <w:rPr>
          <w:rFonts w:cstheme="minorHAnsi"/>
        </w:rPr>
        <w:t>.</w:t>
      </w:r>
    </w:p>
    <w:p w14:paraId="00DED319" w14:textId="647CEFFD" w:rsidR="00CD18FD" w:rsidRPr="00F746DD" w:rsidRDefault="00CD18FD" w:rsidP="00CD18FD">
      <w:pPr>
        <w:pStyle w:val="ListParagraph"/>
        <w:numPr>
          <w:ilvl w:val="0"/>
          <w:numId w:val="8"/>
        </w:numPr>
        <w:rPr>
          <w:rFonts w:cstheme="minorHAnsi"/>
        </w:rPr>
      </w:pPr>
      <w:r w:rsidRPr="00F746DD">
        <w:rPr>
          <w:rFonts w:cstheme="minorHAnsi"/>
        </w:rPr>
        <w:t>R</w:t>
      </w:r>
      <w:r w:rsidR="00065CAA">
        <w:rPr>
          <w:rFonts w:cstheme="minorHAnsi"/>
        </w:rPr>
        <w:t>egion 2 is</w:t>
      </w:r>
      <w:r w:rsidRPr="00F746DD">
        <w:rPr>
          <w:rFonts w:cstheme="minorHAnsi"/>
        </w:rPr>
        <w:t xml:space="preserve"> in the preliminary stage creating an event </w:t>
      </w:r>
      <w:r w:rsidR="00065CAA">
        <w:rPr>
          <w:rFonts w:cstheme="minorHAnsi"/>
        </w:rPr>
        <w:t>regarding worker retention.</w:t>
      </w:r>
    </w:p>
    <w:p w14:paraId="500B4FEA" w14:textId="280FB82B" w:rsidR="00CD18FD" w:rsidRDefault="00FE0589" w:rsidP="00CD18FD">
      <w:pPr>
        <w:pStyle w:val="ListParagraph"/>
        <w:numPr>
          <w:ilvl w:val="0"/>
          <w:numId w:val="8"/>
        </w:numPr>
        <w:rPr>
          <w:rFonts w:cstheme="minorHAnsi"/>
        </w:rPr>
      </w:pPr>
      <w:r w:rsidRPr="00F746DD">
        <w:rPr>
          <w:rFonts w:cstheme="minorHAnsi"/>
        </w:rPr>
        <w:t>Discussed structure of C</w:t>
      </w:r>
      <w:r w:rsidR="00065CAA">
        <w:rPr>
          <w:rFonts w:cstheme="minorHAnsi"/>
        </w:rPr>
        <w:t xml:space="preserve">itizens </w:t>
      </w:r>
      <w:r w:rsidRPr="00F746DD">
        <w:rPr>
          <w:rFonts w:cstheme="minorHAnsi"/>
        </w:rPr>
        <w:t>R</w:t>
      </w:r>
      <w:r w:rsidR="00065CAA">
        <w:rPr>
          <w:rFonts w:cstheme="minorHAnsi"/>
        </w:rPr>
        <w:t xml:space="preserve">eview </w:t>
      </w:r>
      <w:r w:rsidRPr="00F746DD">
        <w:rPr>
          <w:rFonts w:cstheme="minorHAnsi"/>
        </w:rPr>
        <w:t>P</w:t>
      </w:r>
      <w:r w:rsidR="00065CAA">
        <w:rPr>
          <w:rFonts w:cstheme="minorHAnsi"/>
        </w:rPr>
        <w:t>anel.</w:t>
      </w:r>
    </w:p>
    <w:p w14:paraId="3395B74F" w14:textId="7E191BBD" w:rsidR="00065CAA" w:rsidRPr="00F746DD" w:rsidRDefault="00065CAA" w:rsidP="00CD18FD">
      <w:pPr>
        <w:pStyle w:val="ListParagraph"/>
        <w:numPr>
          <w:ilvl w:val="0"/>
          <w:numId w:val="8"/>
        </w:numPr>
        <w:rPr>
          <w:rFonts w:cstheme="minorHAnsi"/>
        </w:rPr>
      </w:pPr>
      <w:r>
        <w:rPr>
          <w:rFonts w:cstheme="minorHAnsi"/>
        </w:rPr>
        <w:t>Foster Care recruitment and the SAC's role to assist was a topic of discussion.</w:t>
      </w:r>
    </w:p>
    <w:p w14:paraId="2EF5B54F" w14:textId="37165951" w:rsidR="00DC52C6" w:rsidRPr="00F746DD" w:rsidRDefault="00DC52C6" w:rsidP="00CD18FD">
      <w:pPr>
        <w:pStyle w:val="ListParagraph"/>
        <w:numPr>
          <w:ilvl w:val="0"/>
          <w:numId w:val="8"/>
        </w:numPr>
        <w:rPr>
          <w:rFonts w:cstheme="minorHAnsi"/>
        </w:rPr>
      </w:pPr>
      <w:r w:rsidRPr="00F746DD">
        <w:rPr>
          <w:rFonts w:cstheme="minorHAnsi"/>
        </w:rPr>
        <w:t xml:space="preserve">Discussed </w:t>
      </w:r>
      <w:r w:rsidR="002F12DC" w:rsidRPr="00F746DD">
        <w:rPr>
          <w:rFonts w:cstheme="minorHAnsi"/>
        </w:rPr>
        <w:t>the v</w:t>
      </w:r>
      <w:r w:rsidRPr="00F746DD">
        <w:rPr>
          <w:rFonts w:cstheme="minorHAnsi"/>
        </w:rPr>
        <w:t xml:space="preserve">alue of case </w:t>
      </w:r>
      <w:r w:rsidR="002F12DC" w:rsidRPr="00F746DD">
        <w:rPr>
          <w:rFonts w:cstheme="minorHAnsi"/>
        </w:rPr>
        <w:t>rev</w:t>
      </w:r>
      <w:r w:rsidRPr="00F746DD">
        <w:rPr>
          <w:rFonts w:cstheme="minorHAnsi"/>
        </w:rPr>
        <w:t xml:space="preserve">iew meetings </w:t>
      </w:r>
      <w:r w:rsidR="002F12DC" w:rsidRPr="00F746DD">
        <w:rPr>
          <w:rFonts w:cstheme="minorHAnsi"/>
        </w:rPr>
        <w:t>held in</w:t>
      </w:r>
      <w:r w:rsidRPr="00F746DD">
        <w:rPr>
          <w:rFonts w:cstheme="minorHAnsi"/>
        </w:rPr>
        <w:t xml:space="preserve"> per</w:t>
      </w:r>
      <w:r w:rsidR="002F12DC" w:rsidRPr="00F746DD">
        <w:rPr>
          <w:rFonts w:cstheme="minorHAnsi"/>
        </w:rPr>
        <w:t>s</w:t>
      </w:r>
      <w:r w:rsidRPr="00F746DD">
        <w:rPr>
          <w:rFonts w:cstheme="minorHAnsi"/>
        </w:rPr>
        <w:t xml:space="preserve">on </w:t>
      </w:r>
      <w:r w:rsidR="002F12DC" w:rsidRPr="00F746DD">
        <w:rPr>
          <w:rFonts w:cstheme="minorHAnsi"/>
        </w:rPr>
        <w:t>vs.</w:t>
      </w:r>
      <w:r w:rsidRPr="00F746DD">
        <w:rPr>
          <w:rFonts w:cstheme="minorHAnsi"/>
        </w:rPr>
        <w:t xml:space="preserve"> </w:t>
      </w:r>
      <w:r w:rsidR="002F12DC" w:rsidRPr="00F746DD">
        <w:rPr>
          <w:rFonts w:cstheme="minorHAnsi"/>
        </w:rPr>
        <w:t>remote.</w:t>
      </w:r>
    </w:p>
    <w:p w14:paraId="58C61373" w14:textId="2D6E7EEB" w:rsidR="00DC52C6" w:rsidRPr="00F746DD" w:rsidRDefault="00065CAA" w:rsidP="00CD18FD">
      <w:pPr>
        <w:pStyle w:val="ListParagraph"/>
        <w:numPr>
          <w:ilvl w:val="0"/>
          <w:numId w:val="8"/>
        </w:numPr>
        <w:rPr>
          <w:rFonts w:cstheme="minorHAnsi"/>
        </w:rPr>
      </w:pPr>
      <w:r>
        <w:rPr>
          <w:rFonts w:cstheme="minorHAnsi"/>
        </w:rPr>
        <w:t>M</w:t>
      </w:r>
      <w:r w:rsidR="002F12DC" w:rsidRPr="00F746DD">
        <w:rPr>
          <w:rFonts w:cstheme="minorHAnsi"/>
        </w:rPr>
        <w:t xml:space="preserve">embers are ready to look into data specific to the </w:t>
      </w:r>
      <w:r>
        <w:rPr>
          <w:rFonts w:cstheme="minorHAnsi"/>
        </w:rPr>
        <w:t>R</w:t>
      </w:r>
      <w:r w:rsidR="002F12DC" w:rsidRPr="00F746DD">
        <w:rPr>
          <w:rFonts w:cstheme="minorHAnsi"/>
        </w:rPr>
        <w:t>egion</w:t>
      </w:r>
      <w:r>
        <w:rPr>
          <w:rFonts w:cstheme="minorHAnsi"/>
        </w:rPr>
        <w:t>.</w:t>
      </w:r>
    </w:p>
    <w:p w14:paraId="4E652C18" w14:textId="3C2CE6AE" w:rsidR="002F12DC" w:rsidRPr="00F746DD" w:rsidRDefault="002F12DC" w:rsidP="002F12DC">
      <w:pPr>
        <w:rPr>
          <w:rFonts w:cstheme="minorHAnsi"/>
        </w:rPr>
      </w:pPr>
      <w:r w:rsidRPr="00F746DD">
        <w:rPr>
          <w:rFonts w:cstheme="minorHAnsi"/>
        </w:rPr>
        <w:t>Region 1; Tiffany McCarthy</w:t>
      </w:r>
    </w:p>
    <w:p w14:paraId="132DFED6" w14:textId="497552F6" w:rsidR="002F12DC" w:rsidRPr="00065CAA" w:rsidRDefault="002F12DC" w:rsidP="00065CAA">
      <w:pPr>
        <w:pStyle w:val="ListParagraph"/>
        <w:numPr>
          <w:ilvl w:val="0"/>
          <w:numId w:val="10"/>
        </w:numPr>
        <w:rPr>
          <w:rFonts w:cstheme="minorHAnsi"/>
        </w:rPr>
      </w:pPr>
      <w:r w:rsidRPr="00F746DD">
        <w:rPr>
          <w:rFonts w:cstheme="minorHAnsi"/>
        </w:rPr>
        <w:t>No meeting in December</w:t>
      </w:r>
      <w:r w:rsidR="00065CAA">
        <w:rPr>
          <w:rFonts w:cstheme="minorHAnsi"/>
        </w:rPr>
        <w:t xml:space="preserve"> with the n</w:t>
      </w:r>
      <w:r w:rsidRPr="00065CAA">
        <w:rPr>
          <w:rFonts w:cstheme="minorHAnsi"/>
        </w:rPr>
        <w:t xml:space="preserve">ext meeting </w:t>
      </w:r>
      <w:r w:rsidR="00065CAA">
        <w:rPr>
          <w:rFonts w:cstheme="minorHAnsi"/>
        </w:rPr>
        <w:t xml:space="preserve">on </w:t>
      </w:r>
      <w:r w:rsidRPr="00065CAA">
        <w:rPr>
          <w:rFonts w:cstheme="minorHAnsi"/>
        </w:rPr>
        <w:t>1/17</w:t>
      </w:r>
      <w:r w:rsidR="00065CAA">
        <w:rPr>
          <w:rFonts w:cstheme="minorHAnsi"/>
        </w:rPr>
        <w:t>/25.</w:t>
      </w:r>
    </w:p>
    <w:p w14:paraId="7CD2B7C1" w14:textId="731D633F" w:rsidR="00D66E23" w:rsidRPr="00F746DD" w:rsidRDefault="00065CAA" w:rsidP="00D66E23">
      <w:pPr>
        <w:pStyle w:val="ListParagraph"/>
        <w:numPr>
          <w:ilvl w:val="0"/>
          <w:numId w:val="10"/>
        </w:numPr>
        <w:rPr>
          <w:rFonts w:cstheme="minorHAnsi"/>
        </w:rPr>
      </w:pPr>
      <w:r>
        <w:rPr>
          <w:rFonts w:cstheme="minorHAnsi"/>
        </w:rPr>
        <w:t>A m</w:t>
      </w:r>
      <w:r w:rsidR="002F12DC" w:rsidRPr="00F746DD">
        <w:rPr>
          <w:rFonts w:cstheme="minorHAnsi"/>
        </w:rPr>
        <w:t xml:space="preserve">eeting </w:t>
      </w:r>
      <w:r>
        <w:rPr>
          <w:rFonts w:cstheme="minorHAnsi"/>
        </w:rPr>
        <w:t xml:space="preserve">will occur </w:t>
      </w:r>
      <w:r w:rsidR="002F12DC" w:rsidRPr="00F746DD">
        <w:rPr>
          <w:rFonts w:cstheme="minorHAnsi"/>
        </w:rPr>
        <w:t xml:space="preserve">later </w:t>
      </w:r>
      <w:r w:rsidR="00D66E23" w:rsidRPr="00F746DD">
        <w:rPr>
          <w:rFonts w:cstheme="minorHAnsi"/>
        </w:rPr>
        <w:t xml:space="preserve">this week </w:t>
      </w:r>
      <w:r>
        <w:rPr>
          <w:rFonts w:cstheme="minorHAnsi"/>
        </w:rPr>
        <w:t xml:space="preserve">to discuss Citizens Review Panel reports. </w:t>
      </w:r>
    </w:p>
    <w:p w14:paraId="53777CA3" w14:textId="77777777" w:rsidR="00065CAA" w:rsidRDefault="00065CAA" w:rsidP="00D66E23">
      <w:pPr>
        <w:rPr>
          <w:rFonts w:cstheme="minorHAnsi"/>
          <w:b/>
          <w:bCs/>
          <w:u w:val="single"/>
        </w:rPr>
      </w:pPr>
    </w:p>
    <w:p w14:paraId="4FA02C4F" w14:textId="6FC0FC82" w:rsidR="00D66E23" w:rsidRPr="00F746DD" w:rsidRDefault="00D66E23" w:rsidP="00D66E23">
      <w:pPr>
        <w:rPr>
          <w:rFonts w:cstheme="minorHAnsi"/>
          <w:b/>
          <w:bCs/>
          <w:u w:val="single"/>
        </w:rPr>
      </w:pPr>
      <w:r w:rsidRPr="00F746DD">
        <w:rPr>
          <w:rFonts w:cstheme="minorHAnsi"/>
          <w:b/>
          <w:bCs/>
          <w:u w:val="single"/>
        </w:rPr>
        <w:lastRenderedPageBreak/>
        <w:t xml:space="preserve">Legislative </w:t>
      </w:r>
      <w:r w:rsidR="00065CAA">
        <w:rPr>
          <w:rFonts w:cstheme="minorHAnsi"/>
          <w:b/>
          <w:bCs/>
          <w:u w:val="single"/>
        </w:rPr>
        <w:t>Matters</w:t>
      </w:r>
    </w:p>
    <w:p w14:paraId="7B42CB39" w14:textId="30D6D5CC" w:rsidR="00D66E23" w:rsidRPr="00F746DD" w:rsidRDefault="00D66E23" w:rsidP="00D66E23">
      <w:pPr>
        <w:pStyle w:val="ListParagraph"/>
        <w:numPr>
          <w:ilvl w:val="0"/>
          <w:numId w:val="11"/>
        </w:numPr>
        <w:rPr>
          <w:rFonts w:cstheme="minorHAnsi"/>
          <w:b/>
          <w:bCs/>
        </w:rPr>
      </w:pPr>
      <w:r w:rsidRPr="00F746DD">
        <w:rPr>
          <w:rFonts w:cstheme="minorHAnsi"/>
        </w:rPr>
        <w:t>Potential legislation to be proposed by Maureen O’Neill Davis, Family Forward Advocacy</w:t>
      </w:r>
    </w:p>
    <w:p w14:paraId="5DC828AB" w14:textId="265A08ED" w:rsidR="00D66E23" w:rsidRPr="00065CAA" w:rsidRDefault="00D66E23" w:rsidP="00D66E23">
      <w:pPr>
        <w:pStyle w:val="ListParagraph"/>
        <w:numPr>
          <w:ilvl w:val="0"/>
          <w:numId w:val="11"/>
        </w:numPr>
        <w:rPr>
          <w:rFonts w:cstheme="minorHAnsi"/>
          <w:b/>
          <w:bCs/>
        </w:rPr>
      </w:pPr>
      <w:r w:rsidRPr="00F746DD">
        <w:rPr>
          <w:rFonts w:cstheme="minorHAnsi"/>
        </w:rPr>
        <w:t>Ken will send DCF's proposals for this legislative session</w:t>
      </w:r>
    </w:p>
    <w:p w14:paraId="054D923F" w14:textId="46093E44" w:rsidR="00065CAA" w:rsidRPr="00F746DD" w:rsidRDefault="00065CAA" w:rsidP="00D66E23">
      <w:pPr>
        <w:pStyle w:val="ListParagraph"/>
        <w:numPr>
          <w:ilvl w:val="0"/>
          <w:numId w:val="11"/>
        </w:numPr>
        <w:rPr>
          <w:rFonts w:cstheme="minorHAnsi"/>
          <w:b/>
          <w:bCs/>
        </w:rPr>
      </w:pPr>
      <w:r>
        <w:rPr>
          <w:rFonts w:cstheme="minorHAnsi"/>
        </w:rPr>
        <w:t xml:space="preserve">Myke and Sarah attended the introductory meeting of the </w:t>
      </w:r>
      <w:r w:rsidRPr="00065CAA">
        <w:rPr>
          <w:rFonts w:cstheme="minorHAnsi"/>
          <w:i/>
          <w:iCs/>
        </w:rPr>
        <w:t>"Working Group: Review data and information regarding the effectiveness of the DCF is discharging its child protection responsibilities."</w:t>
      </w:r>
      <w:r>
        <w:rPr>
          <w:rFonts w:cstheme="minorHAnsi"/>
        </w:rPr>
        <w:t xml:space="preserve"> They will keep the SAC updated on relevant information. </w:t>
      </w:r>
    </w:p>
    <w:p w14:paraId="78AA1C77" w14:textId="6BA6920A" w:rsidR="000D235C" w:rsidRPr="00F746DD" w:rsidRDefault="000D235C" w:rsidP="000D235C">
      <w:pPr>
        <w:pStyle w:val="ListParagraph"/>
        <w:spacing w:after="0" w:line="240" w:lineRule="auto"/>
        <w:rPr>
          <w:rFonts w:cstheme="minorHAnsi"/>
          <w:b/>
          <w:bCs/>
        </w:rPr>
      </w:pPr>
    </w:p>
    <w:p w14:paraId="77218AD2" w14:textId="7DC59461" w:rsidR="00AD099C" w:rsidRPr="00AD099C" w:rsidRDefault="000D235C" w:rsidP="00AD099C">
      <w:pPr>
        <w:spacing w:after="0" w:line="240" w:lineRule="auto"/>
        <w:rPr>
          <w:rFonts w:cstheme="minorHAnsi"/>
          <w:b/>
          <w:bCs/>
          <w:u w:val="single"/>
        </w:rPr>
      </w:pPr>
      <w:r w:rsidRPr="00B16889">
        <w:rPr>
          <w:rFonts w:cstheme="minorHAnsi"/>
          <w:b/>
          <w:bCs/>
          <w:u w:val="single"/>
        </w:rPr>
        <w:t>Ken Mysogland</w:t>
      </w:r>
      <w:r w:rsidR="00B16889" w:rsidRPr="00B16889">
        <w:rPr>
          <w:rFonts w:cstheme="minorHAnsi"/>
          <w:b/>
          <w:bCs/>
          <w:u w:val="single"/>
        </w:rPr>
        <w:t xml:space="preserve"> DCF Report</w:t>
      </w:r>
      <w:r w:rsidR="00AD099C" w:rsidRPr="00F746DD">
        <w:rPr>
          <w:rFonts w:cstheme="minorHAnsi"/>
        </w:rPr>
        <w:t xml:space="preserve"> </w:t>
      </w:r>
    </w:p>
    <w:p w14:paraId="2ADCBF00" w14:textId="7E80A2C2" w:rsidR="00AD099C" w:rsidRPr="00AD099C" w:rsidRDefault="00AD099C" w:rsidP="00AD099C">
      <w:pPr>
        <w:pStyle w:val="ListParagraph"/>
        <w:numPr>
          <w:ilvl w:val="0"/>
          <w:numId w:val="13"/>
        </w:numPr>
        <w:rPr>
          <w:rFonts w:cstheme="minorHAnsi"/>
        </w:rPr>
      </w:pPr>
      <w:r>
        <w:rPr>
          <w:rFonts w:cstheme="minorHAnsi"/>
        </w:rPr>
        <w:t>DCF Website</w:t>
      </w:r>
      <w:r w:rsidR="00065CAA">
        <w:rPr>
          <w:rFonts w:cstheme="minorHAnsi"/>
        </w:rPr>
        <w:t xml:space="preserve"> is being modernized which includes updating the SAC page.</w:t>
      </w:r>
    </w:p>
    <w:p w14:paraId="40AA2943" w14:textId="1620EC09" w:rsidR="000D235C" w:rsidRPr="00AD099C" w:rsidRDefault="00654C1B" w:rsidP="00AD099C">
      <w:pPr>
        <w:pStyle w:val="ListParagraph"/>
        <w:numPr>
          <w:ilvl w:val="0"/>
          <w:numId w:val="13"/>
        </w:numPr>
        <w:rPr>
          <w:rFonts w:cstheme="minorHAnsi"/>
        </w:rPr>
      </w:pPr>
      <w:r>
        <w:rPr>
          <w:rFonts w:cstheme="minorHAnsi"/>
        </w:rPr>
        <w:t>Discussion occurred as to</w:t>
      </w:r>
      <w:r w:rsidR="00AD099C" w:rsidRPr="00AD099C">
        <w:rPr>
          <w:rFonts w:cstheme="minorHAnsi"/>
        </w:rPr>
        <w:t xml:space="preserve"> what the specification of the SAC minutes should be for public viewing. </w:t>
      </w:r>
    </w:p>
    <w:p w14:paraId="42D48786" w14:textId="77777777" w:rsidR="00B65567" w:rsidRPr="00F746DD" w:rsidRDefault="00B65567" w:rsidP="004056B1">
      <w:pPr>
        <w:pStyle w:val="ListParagraph"/>
        <w:numPr>
          <w:ilvl w:val="0"/>
          <w:numId w:val="13"/>
        </w:numPr>
        <w:spacing w:after="0" w:line="240" w:lineRule="auto"/>
        <w:rPr>
          <w:rFonts w:cstheme="minorHAnsi"/>
        </w:rPr>
      </w:pPr>
      <w:r w:rsidRPr="00F746DD">
        <w:rPr>
          <w:rFonts w:cstheme="minorHAnsi"/>
        </w:rPr>
        <w:t>SAC Recommendations for the CRPs:</w:t>
      </w:r>
    </w:p>
    <w:p w14:paraId="209EBE3B" w14:textId="642D59E6" w:rsidR="004056B1" w:rsidRPr="00F746DD" w:rsidRDefault="00B65567" w:rsidP="00B65567">
      <w:pPr>
        <w:pStyle w:val="ListParagraph"/>
        <w:numPr>
          <w:ilvl w:val="1"/>
          <w:numId w:val="13"/>
        </w:numPr>
        <w:spacing w:after="0" w:line="240" w:lineRule="auto"/>
        <w:rPr>
          <w:rFonts w:cstheme="minorHAnsi"/>
        </w:rPr>
      </w:pPr>
      <w:r w:rsidRPr="00F746DD">
        <w:rPr>
          <w:rFonts w:cstheme="minorHAnsi"/>
        </w:rPr>
        <w:t xml:space="preserve">To ensure CT has 3 CRPs required under state statute. </w:t>
      </w:r>
    </w:p>
    <w:p w14:paraId="0AAE1937" w14:textId="149A0DAE" w:rsidR="00B65567" w:rsidRPr="00F746DD" w:rsidRDefault="00EA0991" w:rsidP="00B65567">
      <w:pPr>
        <w:pStyle w:val="ListParagraph"/>
        <w:numPr>
          <w:ilvl w:val="1"/>
          <w:numId w:val="13"/>
        </w:numPr>
        <w:spacing w:after="0" w:line="240" w:lineRule="auto"/>
        <w:rPr>
          <w:rFonts w:cstheme="minorHAnsi"/>
        </w:rPr>
      </w:pPr>
      <w:r w:rsidRPr="00F746DD">
        <w:rPr>
          <w:rFonts w:cstheme="minorHAnsi"/>
        </w:rPr>
        <w:t>The Office</w:t>
      </w:r>
      <w:r w:rsidR="001141D5">
        <w:rPr>
          <w:rFonts w:cstheme="minorHAnsi"/>
        </w:rPr>
        <w:t xml:space="preserve"> of the </w:t>
      </w:r>
      <w:r w:rsidR="00B65567" w:rsidRPr="00F746DD">
        <w:rPr>
          <w:rFonts w:cstheme="minorHAnsi"/>
        </w:rPr>
        <w:t>C</w:t>
      </w:r>
      <w:r w:rsidR="001141D5">
        <w:rPr>
          <w:rFonts w:cstheme="minorHAnsi"/>
        </w:rPr>
        <w:t xml:space="preserve">hild </w:t>
      </w:r>
      <w:r w:rsidR="00B65567" w:rsidRPr="00F746DD">
        <w:rPr>
          <w:rFonts w:cstheme="minorHAnsi"/>
        </w:rPr>
        <w:t>A</w:t>
      </w:r>
      <w:r w:rsidR="001141D5">
        <w:rPr>
          <w:rFonts w:cstheme="minorHAnsi"/>
        </w:rPr>
        <w:t>dvocate (OCA) should</w:t>
      </w:r>
      <w:r w:rsidR="00B65567" w:rsidRPr="00F746DD">
        <w:rPr>
          <w:rFonts w:cstheme="minorHAnsi"/>
        </w:rPr>
        <w:t xml:space="preserve"> be one of the </w:t>
      </w:r>
      <w:r w:rsidRPr="00F746DD">
        <w:rPr>
          <w:rFonts w:cstheme="minorHAnsi"/>
        </w:rPr>
        <w:t>CRPs,</w:t>
      </w:r>
      <w:r w:rsidR="001141D5">
        <w:rPr>
          <w:rFonts w:cstheme="minorHAnsi"/>
        </w:rPr>
        <w:t xml:space="preserve"> yet OCA does not agree.</w:t>
      </w:r>
    </w:p>
    <w:p w14:paraId="0BBFAB08" w14:textId="2434EAA5" w:rsidR="00B65567" w:rsidRDefault="00B65567" w:rsidP="00B65567">
      <w:pPr>
        <w:pStyle w:val="ListParagraph"/>
        <w:numPr>
          <w:ilvl w:val="1"/>
          <w:numId w:val="13"/>
        </w:numPr>
        <w:spacing w:after="0" w:line="240" w:lineRule="auto"/>
        <w:rPr>
          <w:rFonts w:cstheme="minorHAnsi"/>
        </w:rPr>
      </w:pPr>
      <w:r w:rsidRPr="00F746DD">
        <w:rPr>
          <w:rFonts w:cstheme="minorHAnsi"/>
        </w:rPr>
        <w:t>DCF response to these recommendations</w:t>
      </w:r>
      <w:r w:rsidR="001141D5">
        <w:rPr>
          <w:rFonts w:cstheme="minorHAnsi"/>
        </w:rPr>
        <w:t xml:space="preserve"> is </w:t>
      </w:r>
      <w:r w:rsidRPr="00F746DD">
        <w:rPr>
          <w:rFonts w:cstheme="minorHAnsi"/>
        </w:rPr>
        <w:t xml:space="preserve">to </w:t>
      </w:r>
      <w:r w:rsidR="001141D5">
        <w:rPr>
          <w:rFonts w:cstheme="minorHAnsi"/>
        </w:rPr>
        <w:t xml:space="preserve">remain with </w:t>
      </w:r>
      <w:r w:rsidRPr="00F746DD">
        <w:rPr>
          <w:rFonts w:cstheme="minorHAnsi"/>
        </w:rPr>
        <w:t xml:space="preserve">1 CRP per region and </w:t>
      </w:r>
      <w:r w:rsidR="001141D5">
        <w:rPr>
          <w:rFonts w:cstheme="minorHAnsi"/>
        </w:rPr>
        <w:t xml:space="preserve">add </w:t>
      </w:r>
      <w:r w:rsidRPr="00F746DD">
        <w:rPr>
          <w:rFonts w:cstheme="minorHAnsi"/>
        </w:rPr>
        <w:t>the SAC becom</w:t>
      </w:r>
      <w:r w:rsidR="001141D5">
        <w:rPr>
          <w:rFonts w:cstheme="minorHAnsi"/>
        </w:rPr>
        <w:t>ing</w:t>
      </w:r>
      <w:r w:rsidRPr="00F746DD">
        <w:rPr>
          <w:rFonts w:cstheme="minorHAnsi"/>
        </w:rPr>
        <w:t xml:space="preserve"> a CRP</w:t>
      </w:r>
      <w:r w:rsidR="001141D5">
        <w:rPr>
          <w:rFonts w:cstheme="minorHAnsi"/>
        </w:rPr>
        <w:t>.</w:t>
      </w:r>
    </w:p>
    <w:p w14:paraId="55C85154" w14:textId="391ED3A2" w:rsidR="001141D5" w:rsidRDefault="001141D5" w:rsidP="00B65567">
      <w:pPr>
        <w:pStyle w:val="ListParagraph"/>
        <w:numPr>
          <w:ilvl w:val="1"/>
          <w:numId w:val="13"/>
        </w:numPr>
        <w:spacing w:after="0" w:line="240" w:lineRule="auto"/>
        <w:rPr>
          <w:rFonts w:cstheme="minorHAnsi"/>
        </w:rPr>
      </w:pPr>
      <w:r>
        <w:rPr>
          <w:rFonts w:cstheme="minorHAnsi"/>
        </w:rPr>
        <w:t xml:space="preserve">There will be no reduction in CRPs with one being added. </w:t>
      </w:r>
    </w:p>
    <w:p w14:paraId="7EC52E73" w14:textId="55A5913D" w:rsidR="001141D5" w:rsidRPr="00F746DD" w:rsidRDefault="001141D5" w:rsidP="001141D5">
      <w:pPr>
        <w:pStyle w:val="ListParagraph"/>
        <w:numPr>
          <w:ilvl w:val="0"/>
          <w:numId w:val="13"/>
        </w:numPr>
        <w:spacing w:after="0" w:line="240" w:lineRule="auto"/>
        <w:rPr>
          <w:rFonts w:cstheme="minorHAnsi"/>
        </w:rPr>
      </w:pPr>
      <w:r>
        <w:rPr>
          <w:rFonts w:cstheme="minorHAnsi"/>
        </w:rPr>
        <w:t xml:space="preserve">More clarity on formal CRP members, confidentiality statements and training and structure will need to be discussed. </w:t>
      </w:r>
    </w:p>
    <w:p w14:paraId="6CFC17F8" w14:textId="1D1A78B6" w:rsidR="00F07578" w:rsidRPr="00F746DD" w:rsidRDefault="00F07578" w:rsidP="00F07578">
      <w:pPr>
        <w:pStyle w:val="ListParagraph"/>
        <w:numPr>
          <w:ilvl w:val="0"/>
          <w:numId w:val="13"/>
        </w:numPr>
        <w:spacing w:after="0" w:line="240" w:lineRule="auto"/>
        <w:rPr>
          <w:rFonts w:cstheme="minorHAnsi"/>
        </w:rPr>
      </w:pPr>
      <w:r w:rsidRPr="00F746DD">
        <w:rPr>
          <w:rFonts w:cstheme="minorHAnsi"/>
        </w:rPr>
        <w:t xml:space="preserve">CRP Chairs to discuss training on confidentiality </w:t>
      </w:r>
      <w:r w:rsidR="00BE0E43" w:rsidRPr="00F746DD">
        <w:rPr>
          <w:rFonts w:cstheme="minorHAnsi"/>
        </w:rPr>
        <w:t>with cases</w:t>
      </w:r>
      <w:r w:rsidR="001141D5">
        <w:rPr>
          <w:rFonts w:cstheme="minorHAnsi"/>
        </w:rPr>
        <w:t>.</w:t>
      </w:r>
    </w:p>
    <w:p w14:paraId="5BA3C492" w14:textId="0B8B8D94" w:rsidR="00F07578" w:rsidRPr="00F746DD" w:rsidRDefault="00F07578" w:rsidP="00F07578">
      <w:pPr>
        <w:pStyle w:val="ListParagraph"/>
        <w:numPr>
          <w:ilvl w:val="0"/>
          <w:numId w:val="13"/>
        </w:numPr>
        <w:spacing w:after="0" w:line="240" w:lineRule="auto"/>
        <w:rPr>
          <w:rFonts w:cstheme="minorHAnsi"/>
        </w:rPr>
      </w:pPr>
      <w:r w:rsidRPr="00F746DD">
        <w:rPr>
          <w:rFonts w:cstheme="minorHAnsi"/>
        </w:rPr>
        <w:t xml:space="preserve">DCF </w:t>
      </w:r>
      <w:r w:rsidR="00BE0E43" w:rsidRPr="00F746DD">
        <w:rPr>
          <w:rFonts w:cstheme="minorHAnsi"/>
        </w:rPr>
        <w:t xml:space="preserve">is </w:t>
      </w:r>
      <w:r w:rsidRPr="00F746DD">
        <w:rPr>
          <w:rFonts w:cstheme="minorHAnsi"/>
        </w:rPr>
        <w:t xml:space="preserve">trying to enhance the role of the SAC </w:t>
      </w:r>
    </w:p>
    <w:p w14:paraId="43B4CA11" w14:textId="4637DC12" w:rsidR="00906608" w:rsidRPr="00F746DD" w:rsidRDefault="00BE0E43" w:rsidP="00906608">
      <w:pPr>
        <w:pStyle w:val="ListParagraph"/>
        <w:numPr>
          <w:ilvl w:val="1"/>
          <w:numId w:val="13"/>
        </w:numPr>
        <w:spacing w:after="0" w:line="240" w:lineRule="auto"/>
        <w:rPr>
          <w:rFonts w:cstheme="minorHAnsi"/>
        </w:rPr>
      </w:pPr>
      <w:r w:rsidRPr="00F746DD">
        <w:rPr>
          <w:rFonts w:cstheme="minorHAnsi"/>
        </w:rPr>
        <w:t>Thoughts, issues, recommendations</w:t>
      </w:r>
      <w:r w:rsidR="001141D5">
        <w:rPr>
          <w:rFonts w:cstheme="minorHAnsi"/>
        </w:rPr>
        <w:t xml:space="preserve"> on how that could occur. </w:t>
      </w:r>
    </w:p>
    <w:p w14:paraId="393CB583" w14:textId="57721358" w:rsidR="00C3387E" w:rsidRPr="00F746DD" w:rsidRDefault="00C3387E" w:rsidP="00906608">
      <w:pPr>
        <w:pStyle w:val="ListParagraph"/>
        <w:numPr>
          <w:ilvl w:val="1"/>
          <w:numId w:val="13"/>
        </w:numPr>
        <w:spacing w:after="0" w:line="240" w:lineRule="auto"/>
        <w:rPr>
          <w:rFonts w:cstheme="minorHAnsi"/>
        </w:rPr>
      </w:pPr>
      <w:r w:rsidRPr="00F746DD">
        <w:rPr>
          <w:rFonts w:cstheme="minorHAnsi"/>
        </w:rPr>
        <w:t>No reduction to CRPs</w:t>
      </w:r>
      <w:r w:rsidR="001141D5">
        <w:rPr>
          <w:rFonts w:cstheme="minorHAnsi"/>
        </w:rPr>
        <w:t>.</w:t>
      </w:r>
    </w:p>
    <w:p w14:paraId="4AD61DF7" w14:textId="247C811E" w:rsidR="00C3387E" w:rsidRDefault="00C3387E" w:rsidP="00C3387E">
      <w:pPr>
        <w:pStyle w:val="ListParagraph"/>
        <w:numPr>
          <w:ilvl w:val="0"/>
          <w:numId w:val="13"/>
        </w:numPr>
        <w:spacing w:after="0" w:line="240" w:lineRule="auto"/>
        <w:rPr>
          <w:rFonts w:cstheme="minorHAnsi"/>
        </w:rPr>
      </w:pPr>
      <w:r w:rsidRPr="00F746DD">
        <w:rPr>
          <w:rFonts w:cstheme="minorHAnsi"/>
        </w:rPr>
        <w:t xml:space="preserve">Possible bylaws </w:t>
      </w:r>
      <w:r w:rsidR="001141D5">
        <w:rPr>
          <w:rFonts w:cstheme="minorHAnsi"/>
        </w:rPr>
        <w:t>could be developed for CRPs.</w:t>
      </w:r>
    </w:p>
    <w:p w14:paraId="50BE795B" w14:textId="557A6AEB" w:rsidR="00906608" w:rsidRPr="001141D5" w:rsidRDefault="00906608" w:rsidP="00906608">
      <w:pPr>
        <w:pStyle w:val="ListParagraph"/>
        <w:numPr>
          <w:ilvl w:val="0"/>
          <w:numId w:val="13"/>
        </w:numPr>
        <w:spacing w:after="0" w:line="240" w:lineRule="auto"/>
        <w:rPr>
          <w:rFonts w:cstheme="minorHAnsi"/>
        </w:rPr>
      </w:pPr>
      <w:r w:rsidRPr="001141D5">
        <w:rPr>
          <w:rFonts w:cstheme="minorHAnsi"/>
        </w:rPr>
        <w:t xml:space="preserve">DCF's draft recommendations </w:t>
      </w:r>
      <w:r w:rsidR="001141D5">
        <w:rPr>
          <w:rFonts w:cstheme="minorHAnsi"/>
        </w:rPr>
        <w:t xml:space="preserve">to the </w:t>
      </w:r>
      <w:r w:rsidRPr="001141D5">
        <w:rPr>
          <w:rFonts w:cstheme="minorHAnsi"/>
        </w:rPr>
        <w:t xml:space="preserve">SAC </w:t>
      </w:r>
      <w:r w:rsidR="001141D5">
        <w:rPr>
          <w:rFonts w:cstheme="minorHAnsi"/>
        </w:rPr>
        <w:t>A</w:t>
      </w:r>
      <w:r w:rsidRPr="001141D5">
        <w:rPr>
          <w:rFonts w:cstheme="minorHAnsi"/>
        </w:rPr>
        <w:t xml:space="preserve">nnual </w:t>
      </w:r>
      <w:r w:rsidR="001141D5">
        <w:rPr>
          <w:rFonts w:cstheme="minorHAnsi"/>
        </w:rPr>
        <w:t>R</w:t>
      </w:r>
      <w:r w:rsidRPr="001141D5">
        <w:rPr>
          <w:rFonts w:cstheme="minorHAnsi"/>
        </w:rPr>
        <w:t>eport</w:t>
      </w:r>
      <w:r w:rsidR="001141D5">
        <w:rPr>
          <w:rFonts w:cstheme="minorHAnsi"/>
        </w:rPr>
        <w:t xml:space="preserve"> were discussed. </w:t>
      </w:r>
    </w:p>
    <w:p w14:paraId="44C7DB44" w14:textId="77777777" w:rsidR="00906608" w:rsidRPr="00F746DD" w:rsidRDefault="00906608" w:rsidP="00906608">
      <w:pPr>
        <w:pStyle w:val="ListParagraph"/>
        <w:spacing w:after="0" w:line="240" w:lineRule="auto"/>
        <w:rPr>
          <w:rFonts w:cstheme="minorHAnsi"/>
        </w:rPr>
      </w:pPr>
    </w:p>
    <w:p w14:paraId="24B3259C" w14:textId="1EEA6653" w:rsidR="00906608" w:rsidRDefault="00800B97" w:rsidP="00906608">
      <w:pPr>
        <w:spacing w:after="0" w:line="240" w:lineRule="auto"/>
        <w:rPr>
          <w:rFonts w:cstheme="minorHAnsi"/>
          <w:b/>
          <w:bCs/>
          <w:u w:val="single"/>
        </w:rPr>
      </w:pPr>
      <w:r w:rsidRPr="00800B97">
        <w:rPr>
          <w:rFonts w:cstheme="minorHAnsi"/>
          <w:b/>
          <w:bCs/>
          <w:u w:val="single"/>
        </w:rPr>
        <w:t xml:space="preserve">Discussion - </w:t>
      </w:r>
      <w:r w:rsidR="000D235C" w:rsidRPr="00800B97">
        <w:rPr>
          <w:rFonts w:cstheme="minorHAnsi"/>
          <w:b/>
          <w:bCs/>
          <w:u w:val="single"/>
        </w:rPr>
        <w:t>Impact of Race on Child Welfare System in CT</w:t>
      </w:r>
    </w:p>
    <w:p w14:paraId="34CAEB73" w14:textId="2140137F" w:rsidR="00EA0991" w:rsidRPr="00EA0991" w:rsidRDefault="00EA0991" w:rsidP="00EA0991">
      <w:pPr>
        <w:pStyle w:val="ListParagraph"/>
        <w:numPr>
          <w:ilvl w:val="0"/>
          <w:numId w:val="18"/>
        </w:numPr>
        <w:spacing w:after="0" w:line="240" w:lineRule="auto"/>
        <w:rPr>
          <w:rFonts w:cstheme="minorHAnsi"/>
          <w:b/>
          <w:bCs/>
          <w:u w:val="single"/>
        </w:rPr>
      </w:pPr>
      <w:r>
        <w:rPr>
          <w:rFonts w:cstheme="minorHAnsi"/>
        </w:rPr>
        <w:t xml:space="preserve">Discussion occurred regarding the impact of race on decision making across the entire Child Welfare System. </w:t>
      </w:r>
    </w:p>
    <w:p w14:paraId="557D76FC" w14:textId="77777777" w:rsidR="000D235C" w:rsidRPr="00F746DD" w:rsidRDefault="000D235C" w:rsidP="00F847F8">
      <w:pPr>
        <w:pStyle w:val="ListParagraph"/>
        <w:numPr>
          <w:ilvl w:val="0"/>
          <w:numId w:val="15"/>
        </w:numPr>
        <w:spacing w:after="0" w:line="240" w:lineRule="auto"/>
        <w:rPr>
          <w:rFonts w:cstheme="minorHAnsi"/>
        </w:rPr>
      </w:pPr>
      <w:r w:rsidRPr="00F746DD">
        <w:rPr>
          <w:rFonts w:cstheme="minorHAnsi"/>
        </w:rPr>
        <w:t>What are all the entities that come into the lives of new parents and families?</w:t>
      </w:r>
    </w:p>
    <w:p w14:paraId="383A9DE0" w14:textId="02EDACF3" w:rsidR="00F847F8" w:rsidRPr="00F746DD" w:rsidRDefault="00DD605B" w:rsidP="00F847F8">
      <w:pPr>
        <w:pStyle w:val="ListParagraph"/>
        <w:numPr>
          <w:ilvl w:val="1"/>
          <w:numId w:val="15"/>
        </w:numPr>
        <w:spacing w:after="0" w:line="240" w:lineRule="auto"/>
        <w:rPr>
          <w:rFonts w:cstheme="minorHAnsi"/>
        </w:rPr>
      </w:pPr>
      <w:r w:rsidRPr="00F746DD">
        <w:rPr>
          <w:rFonts w:cstheme="minorHAnsi"/>
        </w:rPr>
        <w:t>Community providers</w:t>
      </w:r>
      <w:r w:rsidR="00F847F8" w:rsidRPr="00F746DD">
        <w:rPr>
          <w:rFonts w:cstheme="minorHAnsi"/>
        </w:rPr>
        <w:t xml:space="preserve">, schools, </w:t>
      </w:r>
      <w:r w:rsidRPr="00F746DD">
        <w:rPr>
          <w:rFonts w:cstheme="minorHAnsi"/>
        </w:rPr>
        <w:t>pediatricians, churches, extended families</w:t>
      </w:r>
    </w:p>
    <w:p w14:paraId="494A8846" w14:textId="09CC4906" w:rsidR="000D235C" w:rsidRPr="00F746DD" w:rsidRDefault="000D235C" w:rsidP="00327B29">
      <w:pPr>
        <w:pStyle w:val="ListParagraph"/>
        <w:numPr>
          <w:ilvl w:val="0"/>
          <w:numId w:val="15"/>
        </w:numPr>
        <w:spacing w:after="0" w:line="240" w:lineRule="auto"/>
        <w:rPr>
          <w:rFonts w:cstheme="minorHAnsi"/>
        </w:rPr>
      </w:pPr>
      <w:r w:rsidRPr="00F746DD">
        <w:rPr>
          <w:rFonts w:cstheme="minorHAnsi"/>
        </w:rPr>
        <w:t xml:space="preserve">What are the entities that come into the lives of parents when a child is </w:t>
      </w:r>
      <w:r w:rsidR="00DD605B" w:rsidRPr="00F746DD">
        <w:rPr>
          <w:rFonts w:cstheme="minorHAnsi"/>
        </w:rPr>
        <w:t>injured,</w:t>
      </w:r>
      <w:r w:rsidRPr="00F746DD">
        <w:rPr>
          <w:rFonts w:cstheme="minorHAnsi"/>
        </w:rPr>
        <w:t xml:space="preserve"> and abuse/neglect is suspected?</w:t>
      </w:r>
    </w:p>
    <w:p w14:paraId="15CB5509" w14:textId="329862F8" w:rsidR="00327B29" w:rsidRPr="00F746DD" w:rsidRDefault="00DD605B" w:rsidP="00327B29">
      <w:pPr>
        <w:pStyle w:val="ListParagraph"/>
        <w:numPr>
          <w:ilvl w:val="1"/>
          <w:numId w:val="15"/>
        </w:numPr>
        <w:spacing w:after="0" w:line="240" w:lineRule="auto"/>
        <w:rPr>
          <w:rFonts w:cstheme="minorHAnsi"/>
        </w:rPr>
      </w:pPr>
      <w:r w:rsidRPr="00F746DD">
        <w:rPr>
          <w:rFonts w:cstheme="minorHAnsi"/>
        </w:rPr>
        <w:t>S</w:t>
      </w:r>
      <w:r w:rsidR="00327B29" w:rsidRPr="00F746DD">
        <w:rPr>
          <w:rFonts w:cstheme="minorHAnsi"/>
        </w:rPr>
        <w:t>chools, medical providers, DCF, mandated reporters</w:t>
      </w:r>
      <w:r w:rsidRPr="00F746DD">
        <w:rPr>
          <w:rFonts w:cstheme="minorHAnsi"/>
        </w:rPr>
        <w:t xml:space="preserve">, </w:t>
      </w:r>
      <w:r w:rsidR="001141D5">
        <w:rPr>
          <w:rFonts w:cstheme="minorHAnsi"/>
        </w:rPr>
        <w:t>J</w:t>
      </w:r>
      <w:r w:rsidR="006A6A93" w:rsidRPr="00F746DD">
        <w:rPr>
          <w:rFonts w:cstheme="minorHAnsi"/>
        </w:rPr>
        <w:t xml:space="preserve">udges, </w:t>
      </w:r>
      <w:r w:rsidRPr="00F746DD">
        <w:rPr>
          <w:rFonts w:cstheme="minorHAnsi"/>
        </w:rPr>
        <w:t xml:space="preserve">etc. </w:t>
      </w:r>
    </w:p>
    <w:p w14:paraId="4B5AC064" w14:textId="77777777" w:rsidR="000D235C" w:rsidRPr="00F746DD" w:rsidRDefault="000D235C" w:rsidP="00327B29">
      <w:pPr>
        <w:pStyle w:val="ListParagraph"/>
        <w:numPr>
          <w:ilvl w:val="0"/>
          <w:numId w:val="15"/>
        </w:numPr>
        <w:spacing w:after="0" w:line="240" w:lineRule="auto"/>
        <w:rPr>
          <w:rFonts w:cstheme="minorHAnsi"/>
        </w:rPr>
      </w:pPr>
      <w:r w:rsidRPr="00F746DD">
        <w:rPr>
          <w:rFonts w:cstheme="minorHAnsi"/>
        </w:rPr>
        <w:t>How does race impact each of the above?</w:t>
      </w:r>
    </w:p>
    <w:p w14:paraId="3B8E6BDF" w14:textId="5DAF5BF2" w:rsidR="00327B29" w:rsidRPr="00F746DD" w:rsidRDefault="006A6A93" w:rsidP="00327B29">
      <w:pPr>
        <w:pStyle w:val="ListParagraph"/>
        <w:numPr>
          <w:ilvl w:val="1"/>
          <w:numId w:val="15"/>
        </w:numPr>
        <w:spacing w:after="0" w:line="240" w:lineRule="auto"/>
        <w:rPr>
          <w:rFonts w:cstheme="minorHAnsi"/>
        </w:rPr>
      </w:pPr>
      <w:r w:rsidRPr="00F746DD">
        <w:rPr>
          <w:rFonts w:cstheme="minorHAnsi"/>
        </w:rPr>
        <w:t xml:space="preserve">Cultural differences </w:t>
      </w:r>
    </w:p>
    <w:p w14:paraId="7393A9CC" w14:textId="77777777" w:rsidR="000D235C" w:rsidRPr="00F746DD" w:rsidRDefault="000D235C" w:rsidP="00327B29">
      <w:pPr>
        <w:pStyle w:val="ListParagraph"/>
        <w:numPr>
          <w:ilvl w:val="0"/>
          <w:numId w:val="15"/>
        </w:numPr>
        <w:spacing w:after="0" w:line="240" w:lineRule="auto"/>
        <w:rPr>
          <w:rFonts w:cstheme="minorHAnsi"/>
        </w:rPr>
      </w:pPr>
      <w:r w:rsidRPr="00F746DD">
        <w:rPr>
          <w:rFonts w:cstheme="minorHAnsi"/>
        </w:rPr>
        <w:t>What is being done to educate the system about the impact of race?</w:t>
      </w:r>
    </w:p>
    <w:p w14:paraId="6E79B4E2" w14:textId="77777777" w:rsidR="001141D5" w:rsidRDefault="000D235C" w:rsidP="00BC5E47">
      <w:pPr>
        <w:pStyle w:val="ListParagraph"/>
        <w:numPr>
          <w:ilvl w:val="0"/>
          <w:numId w:val="15"/>
        </w:numPr>
        <w:spacing w:after="0" w:line="240" w:lineRule="auto"/>
        <w:rPr>
          <w:rFonts w:cstheme="minorHAnsi"/>
        </w:rPr>
      </w:pPr>
      <w:r w:rsidRPr="00F746DD">
        <w:rPr>
          <w:rFonts w:cstheme="minorHAnsi"/>
        </w:rPr>
        <w:t>What is being done to create a more just system</w:t>
      </w:r>
      <w:r w:rsidR="001141D5">
        <w:rPr>
          <w:rFonts w:cstheme="minorHAnsi"/>
        </w:rPr>
        <w:t>?</w:t>
      </w:r>
    </w:p>
    <w:p w14:paraId="1953A014" w14:textId="55492366" w:rsidR="00367CBF" w:rsidRPr="00EA0991" w:rsidRDefault="001141D5" w:rsidP="00EA0991">
      <w:pPr>
        <w:pStyle w:val="ListParagraph"/>
        <w:numPr>
          <w:ilvl w:val="0"/>
          <w:numId w:val="15"/>
        </w:numPr>
        <w:spacing w:after="0" w:line="240" w:lineRule="auto"/>
        <w:rPr>
          <w:rFonts w:cstheme="minorHAnsi"/>
        </w:rPr>
      </w:pPr>
      <w:r>
        <w:rPr>
          <w:rFonts w:cstheme="minorHAnsi"/>
        </w:rPr>
        <w:t>More information to be deliv</w:t>
      </w:r>
      <w:r w:rsidR="00EA0991">
        <w:rPr>
          <w:rFonts w:cstheme="minorHAnsi"/>
        </w:rPr>
        <w:t>er</w:t>
      </w:r>
      <w:r>
        <w:rPr>
          <w:rFonts w:cstheme="minorHAnsi"/>
        </w:rPr>
        <w:t>ed to ensure t</w:t>
      </w:r>
      <w:r w:rsidR="00BC5E47" w:rsidRPr="001141D5">
        <w:rPr>
          <w:rFonts w:cstheme="minorHAnsi"/>
        </w:rPr>
        <w:t xml:space="preserve">he RAC </w:t>
      </w:r>
      <w:r w:rsidR="00EA0991">
        <w:rPr>
          <w:rFonts w:cstheme="minorHAnsi"/>
        </w:rPr>
        <w:t xml:space="preserve">is </w:t>
      </w:r>
      <w:r w:rsidR="00BC5E47" w:rsidRPr="001141D5">
        <w:rPr>
          <w:rFonts w:cstheme="minorHAnsi"/>
        </w:rPr>
        <w:t xml:space="preserve">aware of all of the Racial Justice frameworks, programs and </w:t>
      </w:r>
      <w:proofErr w:type="gramStart"/>
      <w:r w:rsidR="00BC5E47" w:rsidRPr="001141D5">
        <w:rPr>
          <w:rFonts w:cstheme="minorHAnsi"/>
        </w:rPr>
        <w:t>trainings</w:t>
      </w:r>
      <w:proofErr w:type="gramEnd"/>
      <w:r w:rsidR="00BC5E47" w:rsidRPr="001141D5">
        <w:rPr>
          <w:rFonts w:cstheme="minorHAnsi"/>
        </w:rPr>
        <w:t xml:space="preserve"> provided by DCF</w:t>
      </w:r>
      <w:r w:rsidR="00EA0991">
        <w:rPr>
          <w:rFonts w:cstheme="minorHAnsi"/>
        </w:rPr>
        <w:t xml:space="preserve"> along with community members. </w:t>
      </w:r>
    </w:p>
    <w:p w14:paraId="508E3EEE" w14:textId="77777777" w:rsidR="00E8724C" w:rsidRPr="00F746DD" w:rsidRDefault="00E8724C" w:rsidP="00367CBF">
      <w:pPr>
        <w:spacing w:after="0" w:line="240" w:lineRule="auto"/>
        <w:rPr>
          <w:rFonts w:cstheme="minorHAnsi"/>
        </w:rPr>
      </w:pPr>
    </w:p>
    <w:p w14:paraId="2F79702A" w14:textId="77777777" w:rsidR="00800B97" w:rsidRPr="00800B97" w:rsidRDefault="00E8724C" w:rsidP="00367CBF">
      <w:pPr>
        <w:spacing w:after="0" w:line="240" w:lineRule="auto"/>
        <w:rPr>
          <w:rFonts w:cstheme="minorHAnsi"/>
          <w:b/>
          <w:bCs/>
          <w:u w:val="single"/>
        </w:rPr>
      </w:pPr>
      <w:r w:rsidRPr="00800B97">
        <w:rPr>
          <w:rFonts w:cstheme="minorHAnsi"/>
          <w:b/>
          <w:bCs/>
          <w:u w:val="single"/>
        </w:rPr>
        <w:t xml:space="preserve">Ending </w:t>
      </w:r>
      <w:r w:rsidR="00800B97" w:rsidRPr="00800B97">
        <w:rPr>
          <w:rFonts w:cstheme="minorHAnsi"/>
          <w:b/>
          <w:bCs/>
          <w:u w:val="single"/>
        </w:rPr>
        <w:t>Quote, Myke Halpin</w:t>
      </w:r>
    </w:p>
    <w:p w14:paraId="646D9C13" w14:textId="0B50A292" w:rsidR="00367CBF" w:rsidRPr="00F746DD" w:rsidRDefault="00E8724C" w:rsidP="00367CBF">
      <w:pPr>
        <w:spacing w:after="0" w:line="240" w:lineRule="auto"/>
        <w:rPr>
          <w:rFonts w:cstheme="minorHAnsi"/>
        </w:rPr>
      </w:pPr>
      <w:r w:rsidRPr="00F746DD">
        <w:rPr>
          <w:rFonts w:cstheme="minorHAnsi"/>
        </w:rPr>
        <w:t xml:space="preserve"> "</w:t>
      </w:r>
      <w:r w:rsidRPr="00F746DD">
        <w:rPr>
          <w:rFonts w:cstheme="minorHAnsi"/>
          <w:i/>
          <w:iCs/>
        </w:rPr>
        <w:t>Do not allow people to dim your shine because they are blinded. Tell them to put some sunglasses on…"  -</w:t>
      </w:r>
      <w:r w:rsidRPr="00F746DD">
        <w:rPr>
          <w:rFonts w:cstheme="minorHAnsi"/>
        </w:rPr>
        <w:t>Lady Gaga</w:t>
      </w:r>
    </w:p>
    <w:p w14:paraId="1C683453" w14:textId="77777777" w:rsidR="00367CBF" w:rsidRPr="00800B97" w:rsidRDefault="00367CBF" w:rsidP="00367CBF">
      <w:pPr>
        <w:spacing w:after="0" w:line="240" w:lineRule="auto"/>
        <w:rPr>
          <w:rFonts w:cstheme="minorHAnsi"/>
          <w:b/>
          <w:bCs/>
        </w:rPr>
      </w:pPr>
    </w:p>
    <w:p w14:paraId="6580B9D5" w14:textId="42412695" w:rsidR="00367CBF" w:rsidRPr="00800B97" w:rsidRDefault="00367CBF" w:rsidP="00367CBF">
      <w:pPr>
        <w:spacing w:after="0" w:line="240" w:lineRule="auto"/>
        <w:rPr>
          <w:rFonts w:cstheme="minorHAnsi"/>
          <w:b/>
          <w:bCs/>
        </w:rPr>
      </w:pPr>
      <w:r w:rsidRPr="00800B97">
        <w:rPr>
          <w:rFonts w:cstheme="minorHAnsi"/>
          <w:b/>
          <w:bCs/>
        </w:rPr>
        <w:t>Next meeting: Monday, February 3</w:t>
      </w:r>
      <w:r w:rsidRPr="00800B97">
        <w:rPr>
          <w:rFonts w:cstheme="minorHAnsi"/>
          <w:b/>
          <w:bCs/>
          <w:vertAlign w:val="superscript"/>
        </w:rPr>
        <w:t>rd</w:t>
      </w:r>
      <w:r w:rsidRPr="00800B97">
        <w:rPr>
          <w:rFonts w:cstheme="minorHAnsi"/>
          <w:b/>
          <w:bCs/>
        </w:rPr>
        <w:t xml:space="preserve"> 8a</w:t>
      </w:r>
      <w:r w:rsidR="00800B97" w:rsidRPr="00800B97">
        <w:rPr>
          <w:rFonts w:cstheme="minorHAnsi"/>
          <w:b/>
          <w:bCs/>
        </w:rPr>
        <w:t>m</w:t>
      </w:r>
      <w:r w:rsidRPr="00800B97">
        <w:rPr>
          <w:rFonts w:cstheme="minorHAnsi"/>
          <w:b/>
          <w:bCs/>
        </w:rPr>
        <w:t>-10a</w:t>
      </w:r>
      <w:r w:rsidR="00800B97" w:rsidRPr="00800B97">
        <w:rPr>
          <w:rFonts w:cstheme="minorHAnsi"/>
          <w:b/>
          <w:bCs/>
        </w:rPr>
        <w:t>m</w:t>
      </w:r>
    </w:p>
    <w:p w14:paraId="454CE01C" w14:textId="77777777" w:rsidR="00800B97" w:rsidRPr="00F746DD" w:rsidRDefault="00800B97" w:rsidP="00367CBF">
      <w:pPr>
        <w:spacing w:after="0" w:line="240" w:lineRule="auto"/>
        <w:rPr>
          <w:rFonts w:cstheme="minorHAnsi"/>
        </w:rPr>
      </w:pPr>
    </w:p>
    <w:p w14:paraId="6D8217C0" w14:textId="0BC27170" w:rsidR="004829A8" w:rsidRPr="00F746DD" w:rsidRDefault="00367CBF" w:rsidP="00E8724C">
      <w:pPr>
        <w:spacing w:after="0" w:line="240" w:lineRule="auto"/>
        <w:rPr>
          <w:rFonts w:cstheme="minorHAnsi"/>
        </w:rPr>
      </w:pPr>
      <w:r w:rsidRPr="00F746DD">
        <w:rPr>
          <w:rFonts w:cstheme="minorHAnsi"/>
        </w:rPr>
        <w:t>Executive Session scheduled for February 3</w:t>
      </w:r>
      <w:r w:rsidRPr="00F746DD">
        <w:rPr>
          <w:rFonts w:cstheme="minorHAnsi"/>
          <w:vertAlign w:val="superscript"/>
        </w:rPr>
        <w:t>rd</w:t>
      </w:r>
      <w:r w:rsidRPr="00F746DD">
        <w:rPr>
          <w:rFonts w:cstheme="minorHAnsi"/>
        </w:rPr>
        <w:t xml:space="preserve"> 9am-10am</w:t>
      </w:r>
    </w:p>
    <w:sectPr w:rsidR="004829A8" w:rsidRPr="00F74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684A"/>
    <w:multiLevelType w:val="hybridMultilevel"/>
    <w:tmpl w:val="45541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05D8"/>
    <w:multiLevelType w:val="hybridMultilevel"/>
    <w:tmpl w:val="C3A8B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76FDB"/>
    <w:multiLevelType w:val="hybridMultilevel"/>
    <w:tmpl w:val="CCCC3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E7F51"/>
    <w:multiLevelType w:val="hybridMultilevel"/>
    <w:tmpl w:val="57EC5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1F5F5D"/>
    <w:multiLevelType w:val="hybridMultilevel"/>
    <w:tmpl w:val="6D62A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41A41"/>
    <w:multiLevelType w:val="hybridMultilevel"/>
    <w:tmpl w:val="65A6F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74609D"/>
    <w:multiLevelType w:val="hybridMultilevel"/>
    <w:tmpl w:val="5FF8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A65C4"/>
    <w:multiLevelType w:val="hybridMultilevel"/>
    <w:tmpl w:val="C4D0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4F45E0"/>
    <w:multiLevelType w:val="hybridMultilevel"/>
    <w:tmpl w:val="E3B08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7C63FB"/>
    <w:multiLevelType w:val="hybridMultilevel"/>
    <w:tmpl w:val="D334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1C71C6"/>
    <w:multiLevelType w:val="hybridMultilevel"/>
    <w:tmpl w:val="34A2AB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351FD0"/>
    <w:multiLevelType w:val="hybridMultilevel"/>
    <w:tmpl w:val="662C0C2A"/>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512D6ACA"/>
    <w:multiLevelType w:val="hybridMultilevel"/>
    <w:tmpl w:val="49C8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304C5A"/>
    <w:multiLevelType w:val="hybridMultilevel"/>
    <w:tmpl w:val="A0488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B4A3A"/>
    <w:multiLevelType w:val="hybridMultilevel"/>
    <w:tmpl w:val="8CAC18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28E201E"/>
    <w:multiLevelType w:val="hybridMultilevel"/>
    <w:tmpl w:val="B3241C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66423364"/>
    <w:multiLevelType w:val="hybridMultilevel"/>
    <w:tmpl w:val="80E6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D869F2"/>
    <w:multiLevelType w:val="hybridMultilevel"/>
    <w:tmpl w:val="7EB6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7367">
    <w:abstractNumId w:val="7"/>
  </w:num>
  <w:num w:numId="2" w16cid:durableId="901867426">
    <w:abstractNumId w:val="0"/>
  </w:num>
  <w:num w:numId="3" w16cid:durableId="1512647274">
    <w:abstractNumId w:val="15"/>
  </w:num>
  <w:num w:numId="4" w16cid:durableId="745884091">
    <w:abstractNumId w:val="9"/>
  </w:num>
  <w:num w:numId="5" w16cid:durableId="634679189">
    <w:abstractNumId w:val="17"/>
  </w:num>
  <w:num w:numId="6" w16cid:durableId="235557959">
    <w:abstractNumId w:val="16"/>
  </w:num>
  <w:num w:numId="7" w16cid:durableId="579021799">
    <w:abstractNumId w:val="1"/>
  </w:num>
  <w:num w:numId="8" w16cid:durableId="86584653">
    <w:abstractNumId w:val="4"/>
  </w:num>
  <w:num w:numId="9" w16cid:durableId="1742437890">
    <w:abstractNumId w:val="14"/>
  </w:num>
  <w:num w:numId="10" w16cid:durableId="1421564504">
    <w:abstractNumId w:val="8"/>
  </w:num>
  <w:num w:numId="11" w16cid:durableId="708840455">
    <w:abstractNumId w:val="2"/>
  </w:num>
  <w:num w:numId="12" w16cid:durableId="608393325">
    <w:abstractNumId w:val="10"/>
  </w:num>
  <w:num w:numId="13" w16cid:durableId="1169754594">
    <w:abstractNumId w:val="13"/>
  </w:num>
  <w:num w:numId="14" w16cid:durableId="656108305">
    <w:abstractNumId w:val="6"/>
  </w:num>
  <w:num w:numId="15" w16cid:durableId="621501824">
    <w:abstractNumId w:val="5"/>
  </w:num>
  <w:num w:numId="16" w16cid:durableId="1759867772">
    <w:abstractNumId w:val="3"/>
  </w:num>
  <w:num w:numId="17" w16cid:durableId="731974934">
    <w:abstractNumId w:val="11"/>
  </w:num>
  <w:num w:numId="18" w16cid:durableId="16504759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2"/>
    <w:rsid w:val="00020022"/>
    <w:rsid w:val="00056538"/>
    <w:rsid w:val="00065CAA"/>
    <w:rsid w:val="00076CD7"/>
    <w:rsid w:val="000873A3"/>
    <w:rsid w:val="000D235C"/>
    <w:rsid w:val="000D6881"/>
    <w:rsid w:val="001141D5"/>
    <w:rsid w:val="00130278"/>
    <w:rsid w:val="00132C8C"/>
    <w:rsid w:val="001637F9"/>
    <w:rsid w:val="001C2605"/>
    <w:rsid w:val="002A62CA"/>
    <w:rsid w:val="002B3F07"/>
    <w:rsid w:val="002E6F5C"/>
    <w:rsid w:val="002F12DC"/>
    <w:rsid w:val="00317399"/>
    <w:rsid w:val="00327B29"/>
    <w:rsid w:val="00367CBF"/>
    <w:rsid w:val="00373729"/>
    <w:rsid w:val="003B2711"/>
    <w:rsid w:val="003E4112"/>
    <w:rsid w:val="003F3897"/>
    <w:rsid w:val="004056B1"/>
    <w:rsid w:val="00413738"/>
    <w:rsid w:val="00463149"/>
    <w:rsid w:val="004829A8"/>
    <w:rsid w:val="00497B48"/>
    <w:rsid w:val="004C0337"/>
    <w:rsid w:val="004D408C"/>
    <w:rsid w:val="00510D0B"/>
    <w:rsid w:val="00581949"/>
    <w:rsid w:val="005C6364"/>
    <w:rsid w:val="00606230"/>
    <w:rsid w:val="006149D5"/>
    <w:rsid w:val="00647939"/>
    <w:rsid w:val="00654C1B"/>
    <w:rsid w:val="006625AF"/>
    <w:rsid w:val="006A3974"/>
    <w:rsid w:val="006A6A93"/>
    <w:rsid w:val="006D283E"/>
    <w:rsid w:val="006E7938"/>
    <w:rsid w:val="006F25C5"/>
    <w:rsid w:val="0071481F"/>
    <w:rsid w:val="00735BBC"/>
    <w:rsid w:val="00751318"/>
    <w:rsid w:val="007717F3"/>
    <w:rsid w:val="00772851"/>
    <w:rsid w:val="00773552"/>
    <w:rsid w:val="0077731B"/>
    <w:rsid w:val="007F24A5"/>
    <w:rsid w:val="00800B97"/>
    <w:rsid w:val="008016CE"/>
    <w:rsid w:val="00801904"/>
    <w:rsid w:val="008106B8"/>
    <w:rsid w:val="00862224"/>
    <w:rsid w:val="008A6EDF"/>
    <w:rsid w:val="008B1163"/>
    <w:rsid w:val="008B200A"/>
    <w:rsid w:val="008B6992"/>
    <w:rsid w:val="008B6E42"/>
    <w:rsid w:val="008C03B0"/>
    <w:rsid w:val="008D3D05"/>
    <w:rsid w:val="00906608"/>
    <w:rsid w:val="009411AD"/>
    <w:rsid w:val="009414E6"/>
    <w:rsid w:val="00966142"/>
    <w:rsid w:val="009877E4"/>
    <w:rsid w:val="009E6113"/>
    <w:rsid w:val="009F095B"/>
    <w:rsid w:val="00A10AD0"/>
    <w:rsid w:val="00A17895"/>
    <w:rsid w:val="00A43A2F"/>
    <w:rsid w:val="00A75F41"/>
    <w:rsid w:val="00AB5668"/>
    <w:rsid w:val="00AD099C"/>
    <w:rsid w:val="00B06A7E"/>
    <w:rsid w:val="00B16889"/>
    <w:rsid w:val="00B25FD9"/>
    <w:rsid w:val="00B65567"/>
    <w:rsid w:val="00BA37DE"/>
    <w:rsid w:val="00BC5E47"/>
    <w:rsid w:val="00BE0E43"/>
    <w:rsid w:val="00C3387E"/>
    <w:rsid w:val="00C669A3"/>
    <w:rsid w:val="00CA46C2"/>
    <w:rsid w:val="00CD18FD"/>
    <w:rsid w:val="00CF257F"/>
    <w:rsid w:val="00D53186"/>
    <w:rsid w:val="00D66E23"/>
    <w:rsid w:val="00D7753E"/>
    <w:rsid w:val="00DC52C6"/>
    <w:rsid w:val="00DC632A"/>
    <w:rsid w:val="00DD0879"/>
    <w:rsid w:val="00DD605B"/>
    <w:rsid w:val="00DF2204"/>
    <w:rsid w:val="00DF3A01"/>
    <w:rsid w:val="00E25746"/>
    <w:rsid w:val="00E8724C"/>
    <w:rsid w:val="00EA0991"/>
    <w:rsid w:val="00EC13DC"/>
    <w:rsid w:val="00EE2757"/>
    <w:rsid w:val="00EE539F"/>
    <w:rsid w:val="00F04BEB"/>
    <w:rsid w:val="00F07578"/>
    <w:rsid w:val="00F3014A"/>
    <w:rsid w:val="00F43D16"/>
    <w:rsid w:val="00F746DD"/>
    <w:rsid w:val="00F7480A"/>
    <w:rsid w:val="00F847F8"/>
    <w:rsid w:val="00FA7366"/>
    <w:rsid w:val="00FB403D"/>
    <w:rsid w:val="00FD0CE4"/>
    <w:rsid w:val="00FE0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C826"/>
  <w15:docId w15:val="{8B8B4533-FEB8-4A5F-889C-24DB2C12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1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41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41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41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41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41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1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1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1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1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41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41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41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41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41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1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1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112"/>
    <w:rPr>
      <w:rFonts w:eastAsiaTheme="majorEastAsia" w:cstheme="majorBidi"/>
      <w:color w:val="272727" w:themeColor="text1" w:themeTint="D8"/>
    </w:rPr>
  </w:style>
  <w:style w:type="paragraph" w:styleId="Title">
    <w:name w:val="Title"/>
    <w:basedOn w:val="Normal"/>
    <w:next w:val="Normal"/>
    <w:link w:val="TitleChar"/>
    <w:uiPriority w:val="10"/>
    <w:qFormat/>
    <w:rsid w:val="003E4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1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112"/>
    <w:pPr>
      <w:spacing w:before="160"/>
      <w:jc w:val="center"/>
    </w:pPr>
    <w:rPr>
      <w:i/>
      <w:iCs/>
      <w:color w:val="404040" w:themeColor="text1" w:themeTint="BF"/>
    </w:rPr>
  </w:style>
  <w:style w:type="character" w:customStyle="1" w:styleId="QuoteChar">
    <w:name w:val="Quote Char"/>
    <w:basedOn w:val="DefaultParagraphFont"/>
    <w:link w:val="Quote"/>
    <w:uiPriority w:val="29"/>
    <w:rsid w:val="003E4112"/>
    <w:rPr>
      <w:i/>
      <w:iCs/>
      <w:color w:val="404040" w:themeColor="text1" w:themeTint="BF"/>
    </w:rPr>
  </w:style>
  <w:style w:type="paragraph" w:styleId="ListParagraph">
    <w:name w:val="List Paragraph"/>
    <w:basedOn w:val="Normal"/>
    <w:uiPriority w:val="34"/>
    <w:qFormat/>
    <w:rsid w:val="003E4112"/>
    <w:pPr>
      <w:ind w:left="720"/>
      <w:contextualSpacing/>
    </w:pPr>
  </w:style>
  <w:style w:type="character" w:styleId="IntenseEmphasis">
    <w:name w:val="Intense Emphasis"/>
    <w:basedOn w:val="DefaultParagraphFont"/>
    <w:uiPriority w:val="21"/>
    <w:qFormat/>
    <w:rsid w:val="003E4112"/>
    <w:rPr>
      <w:i/>
      <w:iCs/>
      <w:color w:val="2F5496" w:themeColor="accent1" w:themeShade="BF"/>
    </w:rPr>
  </w:style>
  <w:style w:type="paragraph" w:styleId="IntenseQuote">
    <w:name w:val="Intense Quote"/>
    <w:basedOn w:val="Normal"/>
    <w:next w:val="Normal"/>
    <w:link w:val="IntenseQuoteChar"/>
    <w:uiPriority w:val="30"/>
    <w:qFormat/>
    <w:rsid w:val="003E41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4112"/>
    <w:rPr>
      <w:i/>
      <w:iCs/>
      <w:color w:val="2F5496" w:themeColor="accent1" w:themeShade="BF"/>
    </w:rPr>
  </w:style>
  <w:style w:type="character" w:styleId="IntenseReference">
    <w:name w:val="Intense Reference"/>
    <w:basedOn w:val="DefaultParagraphFont"/>
    <w:uiPriority w:val="32"/>
    <w:qFormat/>
    <w:rsid w:val="003E4112"/>
    <w:rPr>
      <w:b/>
      <w:bCs/>
      <w:smallCaps/>
      <w:color w:val="2F5496" w:themeColor="accent1" w:themeShade="BF"/>
      <w:spacing w:val="5"/>
    </w:rPr>
  </w:style>
  <w:style w:type="paragraph" w:styleId="NoSpacing">
    <w:name w:val="No Spacing"/>
    <w:uiPriority w:val="1"/>
    <w:qFormat/>
    <w:rsid w:val="00800B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23ff6f-e1d4-4377-b837-2cf344d377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03DC6AA3652B42BC5299BE678E25B6" ma:contentTypeVersion="9" ma:contentTypeDescription="Create a new document." ma:contentTypeScope="" ma:versionID="fd77b21b13741e4a700bf83fe741c9d3">
  <xsd:schema xmlns:xsd="http://www.w3.org/2001/XMLSchema" xmlns:xs="http://www.w3.org/2001/XMLSchema" xmlns:p="http://schemas.microsoft.com/office/2006/metadata/properties" xmlns:ns3="e623ff6f-e1d4-4377-b837-2cf344d37791" xmlns:ns4="1c9536f5-c2f5-4444-98e8-23d2aaff2707" targetNamespace="http://schemas.microsoft.com/office/2006/metadata/properties" ma:root="true" ma:fieldsID="25769964def6bec79da1f387660fb8b6" ns3:_="" ns4:_="">
    <xsd:import namespace="e623ff6f-e1d4-4377-b837-2cf344d37791"/>
    <xsd:import namespace="1c9536f5-c2f5-4444-98e8-23d2aaff270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3ff6f-e1d4-4377-b837-2cf344d3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9536f5-c2f5-4444-98e8-23d2aaff27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8DA1D-BA51-4D7C-BEA0-A96A57F83C12}">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e623ff6f-e1d4-4377-b837-2cf344d37791"/>
    <ds:schemaRef ds:uri="1c9536f5-c2f5-4444-98e8-23d2aaff2707"/>
    <ds:schemaRef ds:uri="http://www.w3.org/XML/1998/namespace"/>
    <ds:schemaRef ds:uri="http://purl.org/dc/dcmitype/"/>
  </ds:schemaRefs>
</ds:datastoreItem>
</file>

<file path=customXml/itemProps2.xml><?xml version="1.0" encoding="utf-8"?>
<ds:datastoreItem xmlns:ds="http://schemas.openxmlformats.org/officeDocument/2006/customXml" ds:itemID="{2359BE03-395C-4826-B3AC-68B91F067EE5}">
  <ds:schemaRefs>
    <ds:schemaRef ds:uri="http://schemas.microsoft.com/sharepoint/v3/contenttype/forms"/>
  </ds:schemaRefs>
</ds:datastoreItem>
</file>

<file path=customXml/itemProps3.xml><?xml version="1.0" encoding="utf-8"?>
<ds:datastoreItem xmlns:ds="http://schemas.openxmlformats.org/officeDocument/2006/customXml" ds:itemID="{1C813E47-2E7B-45D8-BC52-03F8D0B73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3ff6f-e1d4-4377-b837-2cf344d37791"/>
    <ds:schemaRef ds:uri="1c9536f5-c2f5-4444-98e8-23d2aaff2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 HAMMONDS</dc:creator>
  <cp:keywords/>
  <dc:description/>
  <cp:lastModifiedBy>MYSOGLAND, KEN</cp:lastModifiedBy>
  <cp:revision>13</cp:revision>
  <dcterms:created xsi:type="dcterms:W3CDTF">2025-01-29T18:26:00Z</dcterms:created>
  <dcterms:modified xsi:type="dcterms:W3CDTF">2025-01-30T12:49:00Z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0x0101009303DC6AA3652B42BC5299BE678E25B6</vt:lpwstr>
  </property>
</Properties>
</file>