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771A4" w14:textId="77777777" w:rsidR="00EB5611" w:rsidRDefault="00203A35" w:rsidP="00811C3A">
      <w:pPr>
        <w:jc w:val="center"/>
        <w:rPr>
          <w:rFonts w:ascii="Arial" w:hAnsi="Arial" w:cs="Arial"/>
          <w:b/>
          <w:bCs/>
          <w:sz w:val="28"/>
          <w:szCs w:val="28"/>
        </w:rPr>
      </w:pPr>
      <w:r>
        <w:rPr>
          <w:rFonts w:ascii="Arial" w:hAnsi="Arial" w:cs="Arial"/>
          <w:b/>
          <w:bCs/>
          <w:sz w:val="28"/>
          <w:szCs w:val="28"/>
        </w:rPr>
        <w:t>GOVERNOR'S TASK FORCE ON JUSTICE FOR ABUSED CHILDREN</w:t>
      </w:r>
    </w:p>
    <w:p w14:paraId="454F5900" w14:textId="77777777" w:rsidR="00203A35" w:rsidRDefault="00203A35" w:rsidP="00203A35">
      <w:pPr>
        <w:jc w:val="center"/>
        <w:rPr>
          <w:rFonts w:ascii="Arial" w:hAnsi="Arial" w:cs="Arial"/>
          <w:sz w:val="16"/>
          <w:szCs w:val="16"/>
        </w:rPr>
      </w:pPr>
    </w:p>
    <w:p w14:paraId="1016263A" w14:textId="1F553890" w:rsidR="00203A35" w:rsidRPr="00BB60B2" w:rsidRDefault="001B2866" w:rsidP="00203A35">
      <w:pPr>
        <w:jc w:val="center"/>
        <w:rPr>
          <w:rFonts w:ascii="Arial" w:hAnsi="Arial" w:cs="Arial"/>
          <w:sz w:val="20"/>
          <w:szCs w:val="20"/>
        </w:rPr>
      </w:pPr>
      <w:r>
        <w:rPr>
          <w:rFonts w:ascii="Arial" w:hAnsi="Arial" w:cs="Arial"/>
          <w:sz w:val="20"/>
          <w:szCs w:val="20"/>
        </w:rPr>
        <w:t>July 8</w:t>
      </w:r>
      <w:r w:rsidR="002865D8">
        <w:rPr>
          <w:rFonts w:ascii="Arial" w:hAnsi="Arial" w:cs="Arial"/>
          <w:sz w:val="20"/>
          <w:szCs w:val="20"/>
        </w:rPr>
        <w:t>, 2020</w:t>
      </w:r>
      <w:r w:rsidR="00A75AAC" w:rsidRPr="00BB60B2">
        <w:rPr>
          <w:rFonts w:ascii="Arial" w:hAnsi="Arial" w:cs="Arial"/>
          <w:sz w:val="20"/>
          <w:szCs w:val="20"/>
        </w:rPr>
        <w:t xml:space="preserve"> – </w:t>
      </w:r>
      <w:r w:rsidR="004B0728">
        <w:rPr>
          <w:rFonts w:ascii="Arial" w:hAnsi="Arial" w:cs="Arial"/>
          <w:sz w:val="20"/>
          <w:szCs w:val="20"/>
        </w:rPr>
        <w:t>1:30</w:t>
      </w:r>
      <w:r w:rsidR="00E852D1">
        <w:rPr>
          <w:rFonts w:ascii="Arial" w:hAnsi="Arial" w:cs="Arial"/>
          <w:sz w:val="20"/>
          <w:szCs w:val="20"/>
        </w:rPr>
        <w:t xml:space="preserve"> </w:t>
      </w:r>
      <w:r w:rsidR="00860B9E">
        <w:rPr>
          <w:rFonts w:ascii="Arial" w:hAnsi="Arial" w:cs="Arial"/>
          <w:sz w:val="20"/>
          <w:szCs w:val="20"/>
        </w:rPr>
        <w:t>PM</w:t>
      </w:r>
      <w:r w:rsidR="00203A35" w:rsidRPr="00BB60B2">
        <w:rPr>
          <w:rFonts w:ascii="Arial" w:hAnsi="Arial" w:cs="Arial"/>
          <w:sz w:val="20"/>
          <w:szCs w:val="20"/>
        </w:rPr>
        <w:t>.</w:t>
      </w:r>
    </w:p>
    <w:p w14:paraId="3CC52EA6" w14:textId="77777777" w:rsidR="00203A35" w:rsidRPr="00BB60B2" w:rsidRDefault="00EE30D1" w:rsidP="00203A35">
      <w:pPr>
        <w:jc w:val="center"/>
        <w:rPr>
          <w:rFonts w:ascii="Arial" w:hAnsi="Arial" w:cs="Arial"/>
          <w:sz w:val="20"/>
          <w:szCs w:val="20"/>
        </w:rPr>
      </w:pPr>
      <w:r>
        <w:rPr>
          <w:rFonts w:ascii="Arial" w:hAnsi="Arial" w:cs="Arial"/>
          <w:sz w:val="20"/>
          <w:szCs w:val="20"/>
        </w:rPr>
        <w:t>Zoom Meeting</w:t>
      </w:r>
    </w:p>
    <w:p w14:paraId="739B7D41" w14:textId="77777777" w:rsidR="00203A35" w:rsidRPr="007C5859" w:rsidRDefault="00203A35" w:rsidP="00203A35">
      <w:pPr>
        <w:autoSpaceDE w:val="0"/>
        <w:autoSpaceDN w:val="0"/>
        <w:adjustRightInd w:val="0"/>
        <w:ind w:left="720" w:firstLine="720"/>
        <w:rPr>
          <w:rFonts w:ascii="Arial" w:hAnsi="Arial" w:cs="Arial"/>
          <w:sz w:val="20"/>
          <w:szCs w:val="20"/>
        </w:rPr>
      </w:pPr>
    </w:p>
    <w:p w14:paraId="738007AD" w14:textId="38BCE71A" w:rsidR="00B32186" w:rsidRPr="00762349" w:rsidRDefault="00B32186" w:rsidP="00B32186">
      <w:pPr>
        <w:rPr>
          <w:rFonts w:ascii="Arial" w:hAnsi="Arial" w:cs="Arial"/>
          <w:sz w:val="20"/>
          <w:szCs w:val="20"/>
        </w:rPr>
      </w:pPr>
    </w:p>
    <w:tbl>
      <w:tblPr>
        <w:tblW w:w="144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0710"/>
        <w:gridCol w:w="2047"/>
      </w:tblGrid>
      <w:tr w:rsidR="001C0769" w:rsidRPr="00857721" w14:paraId="672AAAAB" w14:textId="77777777" w:rsidTr="00192F1C">
        <w:trPr>
          <w:tblHeader/>
        </w:trPr>
        <w:tc>
          <w:tcPr>
            <w:tcW w:w="1710" w:type="dxa"/>
            <w:shd w:val="clear" w:color="auto" w:fill="C0C0C0"/>
          </w:tcPr>
          <w:p w14:paraId="11B3635F" w14:textId="77777777" w:rsidR="001C0769" w:rsidRPr="00BB60B2" w:rsidRDefault="001C0769" w:rsidP="00255002">
            <w:pPr>
              <w:jc w:val="center"/>
              <w:rPr>
                <w:rFonts w:ascii="Arial" w:hAnsi="Arial" w:cs="Arial"/>
                <w:sz w:val="20"/>
                <w:szCs w:val="20"/>
              </w:rPr>
            </w:pPr>
            <w:r w:rsidRPr="00BB60B2">
              <w:rPr>
                <w:rFonts w:ascii="Arial" w:hAnsi="Arial" w:cs="Arial"/>
                <w:sz w:val="20"/>
                <w:szCs w:val="20"/>
              </w:rPr>
              <w:t>Agenda Item</w:t>
            </w:r>
          </w:p>
          <w:p w14:paraId="29F8002A" w14:textId="77777777" w:rsidR="001C0769" w:rsidRPr="00BB60B2" w:rsidRDefault="001C0769" w:rsidP="00255002">
            <w:pPr>
              <w:jc w:val="center"/>
              <w:rPr>
                <w:rFonts w:ascii="Arial" w:hAnsi="Arial" w:cs="Arial"/>
                <w:sz w:val="20"/>
                <w:szCs w:val="20"/>
              </w:rPr>
            </w:pPr>
          </w:p>
        </w:tc>
        <w:tc>
          <w:tcPr>
            <w:tcW w:w="10710" w:type="dxa"/>
            <w:shd w:val="clear" w:color="auto" w:fill="C0C0C0"/>
          </w:tcPr>
          <w:p w14:paraId="2A2B1E21" w14:textId="77777777" w:rsidR="001C0769" w:rsidRPr="00BB60B2" w:rsidRDefault="001C0769" w:rsidP="00255002">
            <w:pPr>
              <w:jc w:val="center"/>
              <w:rPr>
                <w:rFonts w:ascii="Arial" w:hAnsi="Arial" w:cs="Arial"/>
                <w:sz w:val="20"/>
                <w:szCs w:val="20"/>
              </w:rPr>
            </w:pPr>
            <w:r w:rsidRPr="00BB60B2">
              <w:rPr>
                <w:rFonts w:ascii="Arial" w:hAnsi="Arial" w:cs="Arial"/>
                <w:sz w:val="20"/>
                <w:szCs w:val="20"/>
              </w:rPr>
              <w:t xml:space="preserve">Discussion </w:t>
            </w:r>
            <w:r w:rsidRPr="00BB60B2">
              <w:rPr>
                <w:rFonts w:ascii="Arial" w:hAnsi="Arial" w:cs="Arial"/>
                <w:i/>
                <w:sz w:val="20"/>
                <w:szCs w:val="20"/>
              </w:rPr>
              <w:t>(brief summary)</w:t>
            </w:r>
          </w:p>
        </w:tc>
        <w:tc>
          <w:tcPr>
            <w:tcW w:w="2047" w:type="dxa"/>
            <w:shd w:val="clear" w:color="auto" w:fill="C0C0C0"/>
          </w:tcPr>
          <w:p w14:paraId="532FADC8" w14:textId="77777777" w:rsidR="001C0769" w:rsidRPr="00BB60B2" w:rsidRDefault="001C0769" w:rsidP="00255002">
            <w:pPr>
              <w:jc w:val="center"/>
              <w:rPr>
                <w:rFonts w:ascii="Arial" w:hAnsi="Arial" w:cs="Arial"/>
                <w:sz w:val="20"/>
                <w:szCs w:val="20"/>
              </w:rPr>
            </w:pPr>
            <w:r w:rsidRPr="00BB60B2">
              <w:rPr>
                <w:rFonts w:ascii="Arial" w:hAnsi="Arial" w:cs="Arial"/>
                <w:sz w:val="20"/>
                <w:szCs w:val="20"/>
              </w:rPr>
              <w:t xml:space="preserve">Action </w:t>
            </w:r>
            <w:r w:rsidRPr="00BB60B2">
              <w:rPr>
                <w:rFonts w:ascii="Arial" w:hAnsi="Arial" w:cs="Arial"/>
                <w:i/>
                <w:sz w:val="20"/>
                <w:szCs w:val="20"/>
              </w:rPr>
              <w:t>(and by whom)</w:t>
            </w:r>
          </w:p>
        </w:tc>
      </w:tr>
      <w:tr w:rsidR="001C0769" w:rsidRPr="00857721" w14:paraId="53A6E910" w14:textId="77777777" w:rsidTr="00192F1C">
        <w:tc>
          <w:tcPr>
            <w:tcW w:w="1710" w:type="dxa"/>
          </w:tcPr>
          <w:p w14:paraId="6AE25A3B" w14:textId="77777777" w:rsidR="001C0769" w:rsidRPr="00A03FDF" w:rsidRDefault="001C0769" w:rsidP="00255002">
            <w:pPr>
              <w:rPr>
                <w:rFonts w:asciiTheme="minorHAnsi" w:hAnsiTheme="minorHAnsi" w:cs="Arial"/>
                <w:sz w:val="20"/>
                <w:szCs w:val="20"/>
              </w:rPr>
            </w:pPr>
            <w:r w:rsidRPr="00A03FDF">
              <w:rPr>
                <w:rFonts w:asciiTheme="minorHAnsi" w:hAnsiTheme="minorHAnsi" w:cs="Arial"/>
                <w:sz w:val="20"/>
                <w:szCs w:val="20"/>
              </w:rPr>
              <w:t>Meeting called to order</w:t>
            </w:r>
          </w:p>
        </w:tc>
        <w:tc>
          <w:tcPr>
            <w:tcW w:w="10710" w:type="dxa"/>
          </w:tcPr>
          <w:p w14:paraId="08AC69CC" w14:textId="6A462A38" w:rsidR="0016762B" w:rsidRPr="0016762B" w:rsidRDefault="0016762B" w:rsidP="0016762B">
            <w:pPr>
              <w:rPr>
                <w:rFonts w:asciiTheme="minorHAnsi" w:hAnsiTheme="minorHAnsi" w:cs="Arial"/>
                <w:sz w:val="20"/>
                <w:szCs w:val="20"/>
              </w:rPr>
            </w:pPr>
            <w:r>
              <w:rPr>
                <w:rFonts w:asciiTheme="minorHAnsi" w:hAnsiTheme="minorHAnsi" w:cs="Arial"/>
                <w:sz w:val="20"/>
                <w:szCs w:val="20"/>
              </w:rPr>
              <w:t xml:space="preserve"> </w:t>
            </w:r>
            <w:r w:rsidR="002B6252">
              <w:rPr>
                <w:rFonts w:asciiTheme="minorHAnsi" w:hAnsiTheme="minorHAnsi" w:cs="Arial"/>
                <w:sz w:val="20"/>
                <w:szCs w:val="20"/>
              </w:rPr>
              <w:t xml:space="preserve">Kristen did a welcome and reviewed the Zoom call procedures for the meeting. </w:t>
            </w:r>
          </w:p>
        </w:tc>
        <w:tc>
          <w:tcPr>
            <w:tcW w:w="2047" w:type="dxa"/>
          </w:tcPr>
          <w:p w14:paraId="59635B00" w14:textId="25A5C5D0" w:rsidR="008F6A45" w:rsidRPr="00A03FDF" w:rsidRDefault="00316DA8" w:rsidP="00212128">
            <w:pPr>
              <w:rPr>
                <w:rFonts w:asciiTheme="minorHAnsi" w:hAnsiTheme="minorHAnsi" w:cs="Arial"/>
                <w:sz w:val="20"/>
                <w:szCs w:val="20"/>
              </w:rPr>
            </w:pPr>
            <w:r w:rsidRPr="00A03FDF">
              <w:rPr>
                <w:rFonts w:asciiTheme="minorHAnsi" w:hAnsiTheme="minorHAnsi" w:cs="Arial"/>
                <w:sz w:val="20"/>
                <w:szCs w:val="20"/>
              </w:rPr>
              <w:t xml:space="preserve">The meeting was called </w:t>
            </w:r>
            <w:r w:rsidR="00B11292" w:rsidRPr="00A03FDF">
              <w:rPr>
                <w:rFonts w:asciiTheme="minorHAnsi" w:hAnsiTheme="minorHAnsi" w:cs="Arial"/>
                <w:sz w:val="20"/>
                <w:szCs w:val="20"/>
              </w:rPr>
              <w:t xml:space="preserve">to order at </w:t>
            </w:r>
            <w:r w:rsidR="002B6252">
              <w:rPr>
                <w:rFonts w:asciiTheme="minorHAnsi" w:hAnsiTheme="minorHAnsi" w:cs="Arial"/>
                <w:b/>
                <w:sz w:val="20"/>
                <w:szCs w:val="20"/>
              </w:rPr>
              <w:t>1:35</w:t>
            </w:r>
            <w:r w:rsidR="00BE6E09">
              <w:rPr>
                <w:rFonts w:asciiTheme="minorHAnsi" w:hAnsiTheme="minorHAnsi" w:cs="Arial"/>
                <w:b/>
                <w:sz w:val="20"/>
                <w:szCs w:val="20"/>
              </w:rPr>
              <w:t xml:space="preserve"> </w:t>
            </w:r>
            <w:r w:rsidR="002B6252">
              <w:rPr>
                <w:rFonts w:asciiTheme="minorHAnsi" w:hAnsiTheme="minorHAnsi" w:cs="Arial"/>
                <w:b/>
                <w:sz w:val="20"/>
                <w:szCs w:val="20"/>
              </w:rPr>
              <w:t>pm</w:t>
            </w:r>
          </w:p>
        </w:tc>
      </w:tr>
      <w:tr w:rsidR="001C0769" w:rsidRPr="00857721" w14:paraId="1F861F99" w14:textId="77777777" w:rsidTr="00192F1C">
        <w:tc>
          <w:tcPr>
            <w:tcW w:w="1710" w:type="dxa"/>
          </w:tcPr>
          <w:p w14:paraId="4547F164" w14:textId="77777777" w:rsidR="001C0769" w:rsidRPr="00A03FDF" w:rsidRDefault="00203A35" w:rsidP="00203A35">
            <w:pPr>
              <w:rPr>
                <w:rFonts w:asciiTheme="minorHAnsi" w:hAnsiTheme="minorHAnsi" w:cs="Arial"/>
                <w:sz w:val="20"/>
                <w:szCs w:val="20"/>
              </w:rPr>
            </w:pPr>
            <w:r w:rsidRPr="00A03FDF">
              <w:rPr>
                <w:rFonts w:asciiTheme="minorHAnsi" w:hAnsiTheme="minorHAnsi" w:cs="Arial"/>
                <w:bCs/>
                <w:sz w:val="20"/>
                <w:szCs w:val="20"/>
              </w:rPr>
              <w:t xml:space="preserve">Approval of Minutes: </w:t>
            </w:r>
          </w:p>
        </w:tc>
        <w:tc>
          <w:tcPr>
            <w:tcW w:w="10710" w:type="dxa"/>
          </w:tcPr>
          <w:p w14:paraId="55896D68" w14:textId="2E96D43C" w:rsidR="00CB0C3E" w:rsidRPr="00A03FDF" w:rsidRDefault="00DA3B41" w:rsidP="00AC6284">
            <w:pPr>
              <w:rPr>
                <w:rFonts w:asciiTheme="minorHAnsi" w:hAnsiTheme="minorHAnsi" w:cs="Arial"/>
                <w:sz w:val="20"/>
                <w:szCs w:val="20"/>
              </w:rPr>
            </w:pPr>
            <w:r>
              <w:rPr>
                <w:rFonts w:asciiTheme="minorHAnsi" w:hAnsiTheme="minorHAnsi" w:cs="Arial"/>
                <w:sz w:val="20"/>
                <w:szCs w:val="20"/>
              </w:rPr>
              <w:t xml:space="preserve">The </w:t>
            </w:r>
            <w:r w:rsidR="00EE30D1">
              <w:rPr>
                <w:rFonts w:asciiTheme="minorHAnsi" w:hAnsiTheme="minorHAnsi" w:cs="Arial"/>
                <w:sz w:val="20"/>
                <w:szCs w:val="20"/>
              </w:rPr>
              <w:t>Ma</w:t>
            </w:r>
            <w:r w:rsidR="001B2866">
              <w:rPr>
                <w:rFonts w:asciiTheme="minorHAnsi" w:hAnsiTheme="minorHAnsi" w:cs="Arial"/>
                <w:sz w:val="20"/>
                <w:szCs w:val="20"/>
              </w:rPr>
              <w:t xml:space="preserve">y </w:t>
            </w:r>
            <w:r w:rsidR="000B2744">
              <w:rPr>
                <w:rFonts w:asciiTheme="minorHAnsi" w:hAnsiTheme="minorHAnsi" w:cs="Arial"/>
                <w:sz w:val="20"/>
                <w:szCs w:val="20"/>
              </w:rPr>
              <w:t>2020</w:t>
            </w:r>
            <w:r w:rsidR="00A75AAC" w:rsidRPr="00A03FDF">
              <w:rPr>
                <w:rFonts w:asciiTheme="minorHAnsi" w:hAnsiTheme="minorHAnsi" w:cs="Arial"/>
                <w:sz w:val="20"/>
                <w:szCs w:val="20"/>
              </w:rPr>
              <w:t xml:space="preserve"> </w:t>
            </w:r>
            <w:r w:rsidR="00C83004" w:rsidRPr="00A03FDF">
              <w:rPr>
                <w:rFonts w:asciiTheme="minorHAnsi" w:hAnsiTheme="minorHAnsi" w:cs="Arial"/>
                <w:sz w:val="20"/>
                <w:szCs w:val="20"/>
              </w:rPr>
              <w:t>minutes</w:t>
            </w:r>
            <w:r w:rsidR="005943A0">
              <w:rPr>
                <w:rFonts w:asciiTheme="minorHAnsi" w:hAnsiTheme="minorHAnsi" w:cs="Arial"/>
                <w:sz w:val="20"/>
                <w:szCs w:val="20"/>
              </w:rPr>
              <w:t xml:space="preserve"> were reviewed</w:t>
            </w:r>
            <w:r>
              <w:rPr>
                <w:rFonts w:asciiTheme="minorHAnsi" w:hAnsiTheme="minorHAnsi" w:cs="Arial"/>
                <w:sz w:val="20"/>
                <w:szCs w:val="20"/>
              </w:rPr>
              <w:t xml:space="preserve">.  </w:t>
            </w:r>
            <w:r w:rsidR="00CB0C3E">
              <w:rPr>
                <w:rFonts w:asciiTheme="minorHAnsi" w:hAnsiTheme="minorHAnsi" w:cs="Arial"/>
                <w:sz w:val="20"/>
                <w:szCs w:val="20"/>
              </w:rPr>
              <w:t xml:space="preserve">There was a motion to approve the minutes. </w:t>
            </w:r>
          </w:p>
        </w:tc>
        <w:tc>
          <w:tcPr>
            <w:tcW w:w="2047" w:type="dxa"/>
          </w:tcPr>
          <w:p w14:paraId="143710A4" w14:textId="5A5A78C5" w:rsidR="00167FA7" w:rsidRPr="00A03FDF" w:rsidRDefault="00167FA7" w:rsidP="00EE30D1">
            <w:pPr>
              <w:rPr>
                <w:rFonts w:asciiTheme="minorHAnsi" w:hAnsiTheme="minorHAnsi" w:cs="Arial"/>
                <w:b/>
                <w:sz w:val="20"/>
                <w:szCs w:val="20"/>
              </w:rPr>
            </w:pPr>
          </w:p>
        </w:tc>
      </w:tr>
      <w:tr w:rsidR="00E91098" w:rsidRPr="00857721" w14:paraId="6C89F3AF" w14:textId="77777777" w:rsidTr="00192F1C">
        <w:tc>
          <w:tcPr>
            <w:tcW w:w="1710" w:type="dxa"/>
          </w:tcPr>
          <w:p w14:paraId="7776F703" w14:textId="77777777" w:rsidR="00E91098" w:rsidRDefault="00E91098" w:rsidP="00811C3A">
            <w:pPr>
              <w:rPr>
                <w:rFonts w:asciiTheme="minorHAnsi" w:hAnsiTheme="minorHAnsi" w:cs="Arial"/>
                <w:b/>
                <w:sz w:val="20"/>
                <w:szCs w:val="20"/>
              </w:rPr>
            </w:pPr>
            <w:r>
              <w:rPr>
                <w:rFonts w:asciiTheme="minorHAnsi" w:hAnsiTheme="minorHAnsi" w:cs="Arial"/>
                <w:b/>
                <w:sz w:val="20"/>
                <w:szCs w:val="20"/>
              </w:rPr>
              <w:t>Budget</w:t>
            </w:r>
          </w:p>
        </w:tc>
        <w:tc>
          <w:tcPr>
            <w:tcW w:w="10710" w:type="dxa"/>
          </w:tcPr>
          <w:p w14:paraId="29EF2467" w14:textId="77777777" w:rsidR="00924C50" w:rsidRPr="00924C50" w:rsidRDefault="00924C50" w:rsidP="00651CAB">
            <w:pPr>
              <w:rPr>
                <w:rFonts w:asciiTheme="minorHAnsi" w:hAnsiTheme="minorHAnsi" w:cs="Arial"/>
                <w:sz w:val="20"/>
                <w:szCs w:val="20"/>
                <w:u w:val="single"/>
              </w:rPr>
            </w:pPr>
            <w:r w:rsidRPr="00924C50">
              <w:rPr>
                <w:rFonts w:asciiTheme="minorHAnsi" w:hAnsiTheme="minorHAnsi" w:cs="Arial"/>
                <w:sz w:val="20"/>
                <w:szCs w:val="20"/>
                <w:u w:val="single"/>
              </w:rPr>
              <w:t>Excess Funds:</w:t>
            </w:r>
          </w:p>
          <w:p w14:paraId="7C768B0F" w14:textId="016CF97F" w:rsidR="00E91098" w:rsidRDefault="00EE30D1" w:rsidP="00651CAB">
            <w:pPr>
              <w:rPr>
                <w:rFonts w:asciiTheme="minorHAnsi" w:hAnsiTheme="minorHAnsi" w:cs="Arial"/>
                <w:sz w:val="20"/>
                <w:szCs w:val="20"/>
              </w:rPr>
            </w:pPr>
            <w:r>
              <w:rPr>
                <w:rFonts w:asciiTheme="minorHAnsi" w:hAnsiTheme="minorHAnsi" w:cs="Arial"/>
                <w:sz w:val="20"/>
                <w:szCs w:val="20"/>
              </w:rPr>
              <w:t xml:space="preserve">Funds in the Village portion of the </w:t>
            </w:r>
            <w:proofErr w:type="spellStart"/>
            <w:r>
              <w:rPr>
                <w:rFonts w:asciiTheme="minorHAnsi" w:hAnsiTheme="minorHAnsi" w:cs="Arial"/>
                <w:sz w:val="20"/>
                <w:szCs w:val="20"/>
              </w:rPr>
              <w:t>CJA</w:t>
            </w:r>
            <w:proofErr w:type="spellEnd"/>
            <w:r>
              <w:rPr>
                <w:rFonts w:asciiTheme="minorHAnsi" w:hAnsiTheme="minorHAnsi" w:cs="Arial"/>
                <w:sz w:val="20"/>
                <w:szCs w:val="20"/>
              </w:rPr>
              <w:t xml:space="preserve"> budget have accrued and there is an ability </w:t>
            </w:r>
            <w:r w:rsidR="00E83697">
              <w:rPr>
                <w:rFonts w:asciiTheme="minorHAnsi" w:hAnsiTheme="minorHAnsi" w:cs="Arial"/>
                <w:sz w:val="20"/>
                <w:szCs w:val="20"/>
              </w:rPr>
              <w:t xml:space="preserve">to </w:t>
            </w:r>
            <w:r>
              <w:rPr>
                <w:rFonts w:asciiTheme="minorHAnsi" w:hAnsiTheme="minorHAnsi" w:cs="Arial"/>
                <w:sz w:val="20"/>
                <w:szCs w:val="20"/>
              </w:rPr>
              <w:t>re-allocate some of these funds</w:t>
            </w:r>
            <w:r w:rsidR="00AC6284">
              <w:rPr>
                <w:rFonts w:asciiTheme="minorHAnsi" w:hAnsiTheme="minorHAnsi" w:cs="Arial"/>
                <w:sz w:val="20"/>
                <w:szCs w:val="20"/>
              </w:rPr>
              <w:t xml:space="preserve"> that are part of the budget that will end on June 30, 2020.  These federal funds will need to be </w:t>
            </w:r>
            <w:r w:rsidR="00071355">
              <w:rPr>
                <w:rFonts w:asciiTheme="minorHAnsi" w:hAnsiTheme="minorHAnsi" w:cs="Arial"/>
                <w:sz w:val="20"/>
                <w:szCs w:val="20"/>
              </w:rPr>
              <w:t xml:space="preserve">allocated and spent by September 30, 2020.  </w:t>
            </w:r>
            <w:r w:rsidR="00A76BE6">
              <w:rPr>
                <w:rFonts w:asciiTheme="minorHAnsi" w:hAnsiTheme="minorHAnsi" w:cs="Arial"/>
                <w:sz w:val="20"/>
                <w:szCs w:val="20"/>
              </w:rPr>
              <w:t>The u</w:t>
            </w:r>
            <w:r w:rsidR="008A66DE">
              <w:rPr>
                <w:rFonts w:asciiTheme="minorHAnsi" w:hAnsiTheme="minorHAnsi" w:cs="Arial"/>
                <w:sz w:val="20"/>
                <w:szCs w:val="20"/>
              </w:rPr>
              <w:t xml:space="preserve">se of </w:t>
            </w:r>
            <w:r w:rsidR="00071355">
              <w:rPr>
                <w:rFonts w:asciiTheme="minorHAnsi" w:hAnsiTheme="minorHAnsi" w:cs="Arial"/>
                <w:sz w:val="20"/>
                <w:szCs w:val="20"/>
              </w:rPr>
              <w:t xml:space="preserve">Village </w:t>
            </w:r>
            <w:r w:rsidR="008A66DE">
              <w:rPr>
                <w:rFonts w:asciiTheme="minorHAnsi" w:hAnsiTheme="minorHAnsi" w:cs="Arial"/>
                <w:sz w:val="20"/>
                <w:szCs w:val="20"/>
              </w:rPr>
              <w:t>funds from January 1, 2020</w:t>
            </w:r>
            <w:r w:rsidR="00A044CD">
              <w:rPr>
                <w:rFonts w:asciiTheme="minorHAnsi" w:hAnsiTheme="minorHAnsi" w:cs="Arial"/>
                <w:sz w:val="20"/>
                <w:szCs w:val="20"/>
              </w:rPr>
              <w:t>,</w:t>
            </w:r>
            <w:r w:rsidR="008A66DE">
              <w:rPr>
                <w:rFonts w:asciiTheme="minorHAnsi" w:hAnsiTheme="minorHAnsi" w:cs="Arial"/>
                <w:sz w:val="20"/>
                <w:szCs w:val="20"/>
              </w:rPr>
              <w:t xml:space="preserve"> to June 30, 2020</w:t>
            </w:r>
            <w:r w:rsidR="00A044CD">
              <w:rPr>
                <w:rFonts w:asciiTheme="minorHAnsi" w:hAnsiTheme="minorHAnsi" w:cs="Arial"/>
                <w:sz w:val="20"/>
                <w:szCs w:val="20"/>
              </w:rPr>
              <w:t>,</w:t>
            </w:r>
            <w:r w:rsidR="008A66DE">
              <w:rPr>
                <w:rFonts w:asciiTheme="minorHAnsi" w:hAnsiTheme="minorHAnsi" w:cs="Arial"/>
                <w:sz w:val="20"/>
                <w:szCs w:val="20"/>
              </w:rPr>
              <w:t xml:space="preserve"> were </w:t>
            </w:r>
            <w:r>
              <w:rPr>
                <w:rFonts w:asciiTheme="minorHAnsi" w:hAnsiTheme="minorHAnsi" w:cs="Arial"/>
                <w:sz w:val="20"/>
                <w:szCs w:val="20"/>
              </w:rPr>
              <w:t>reviewed</w:t>
            </w:r>
            <w:r w:rsidR="00071355">
              <w:rPr>
                <w:rFonts w:asciiTheme="minorHAnsi" w:hAnsiTheme="minorHAnsi" w:cs="Arial"/>
                <w:sz w:val="20"/>
                <w:szCs w:val="20"/>
              </w:rPr>
              <w:t xml:space="preserve"> by the Task Force</w:t>
            </w:r>
            <w:r>
              <w:rPr>
                <w:rFonts w:asciiTheme="minorHAnsi" w:hAnsiTheme="minorHAnsi" w:cs="Arial"/>
                <w:sz w:val="20"/>
                <w:szCs w:val="20"/>
              </w:rPr>
              <w:t>.</w:t>
            </w:r>
          </w:p>
          <w:p w14:paraId="6AC1CA30" w14:textId="77777777" w:rsidR="00EE30D1" w:rsidRDefault="00EE30D1" w:rsidP="00651CAB">
            <w:pPr>
              <w:rPr>
                <w:rFonts w:asciiTheme="minorHAnsi" w:hAnsiTheme="minorHAnsi" w:cs="Arial"/>
                <w:sz w:val="20"/>
                <w:szCs w:val="20"/>
              </w:rPr>
            </w:pPr>
          </w:p>
          <w:p w14:paraId="09AC1C08" w14:textId="07206BD1" w:rsidR="008A66DE" w:rsidRDefault="00EE30D1" w:rsidP="00651CAB">
            <w:pPr>
              <w:rPr>
                <w:rFonts w:asciiTheme="minorHAnsi" w:hAnsiTheme="minorHAnsi" w:cs="Arial"/>
                <w:sz w:val="20"/>
                <w:szCs w:val="20"/>
              </w:rPr>
            </w:pPr>
            <w:r>
              <w:rPr>
                <w:rFonts w:asciiTheme="minorHAnsi" w:hAnsiTheme="minorHAnsi" w:cs="Arial"/>
                <w:sz w:val="20"/>
                <w:szCs w:val="20"/>
              </w:rPr>
              <w:t>The use of funds from May 2020 to September 30, 2020, was reviewed, re-forecasted, and reallocated</w:t>
            </w:r>
            <w:r w:rsidR="00071355">
              <w:rPr>
                <w:rFonts w:asciiTheme="minorHAnsi" w:hAnsiTheme="minorHAnsi" w:cs="Arial"/>
                <w:sz w:val="20"/>
                <w:szCs w:val="20"/>
              </w:rPr>
              <w:t xml:space="preserve"> based upon proposals received to date</w:t>
            </w:r>
            <w:r>
              <w:rPr>
                <w:rFonts w:asciiTheme="minorHAnsi" w:hAnsiTheme="minorHAnsi" w:cs="Arial"/>
                <w:sz w:val="20"/>
                <w:szCs w:val="20"/>
              </w:rPr>
              <w:t>.</w:t>
            </w:r>
            <w:r w:rsidR="00071355">
              <w:rPr>
                <w:rFonts w:asciiTheme="minorHAnsi" w:hAnsiTheme="minorHAnsi" w:cs="Arial"/>
                <w:sz w:val="20"/>
                <w:szCs w:val="20"/>
              </w:rPr>
              <w:t xml:space="preserve"> </w:t>
            </w:r>
          </w:p>
          <w:p w14:paraId="3F0394EB" w14:textId="0774D25E" w:rsidR="00773B02" w:rsidRDefault="00773B02" w:rsidP="00651CAB">
            <w:pPr>
              <w:rPr>
                <w:rFonts w:asciiTheme="minorHAnsi" w:hAnsiTheme="minorHAnsi" w:cs="Arial"/>
                <w:sz w:val="20"/>
                <w:szCs w:val="20"/>
              </w:rPr>
            </w:pPr>
          </w:p>
          <w:p w14:paraId="17EF26EE" w14:textId="77777777" w:rsidR="00071355" w:rsidRDefault="00773B02" w:rsidP="00651CAB">
            <w:pPr>
              <w:rPr>
                <w:rFonts w:asciiTheme="minorHAnsi" w:hAnsiTheme="minorHAnsi" w:cs="Arial"/>
                <w:sz w:val="20"/>
                <w:szCs w:val="20"/>
              </w:rPr>
            </w:pPr>
            <w:r>
              <w:rPr>
                <w:rFonts w:asciiTheme="minorHAnsi" w:hAnsiTheme="minorHAnsi" w:cs="Arial"/>
                <w:sz w:val="20"/>
                <w:szCs w:val="20"/>
              </w:rPr>
              <w:t xml:space="preserve">Two proposals were reviewed. </w:t>
            </w:r>
          </w:p>
          <w:p w14:paraId="5D6367DC" w14:textId="77777777" w:rsidR="00071355" w:rsidRDefault="00071355" w:rsidP="00651CAB">
            <w:pPr>
              <w:rPr>
                <w:rFonts w:asciiTheme="minorHAnsi" w:hAnsiTheme="minorHAnsi" w:cs="Arial"/>
                <w:sz w:val="20"/>
                <w:szCs w:val="20"/>
              </w:rPr>
            </w:pPr>
          </w:p>
          <w:p w14:paraId="27B70F35" w14:textId="63A27A60" w:rsidR="00773B02" w:rsidRDefault="00773B02" w:rsidP="00071355">
            <w:pPr>
              <w:rPr>
                <w:rFonts w:asciiTheme="minorHAnsi" w:hAnsiTheme="minorHAnsi" w:cs="Arial"/>
                <w:sz w:val="20"/>
                <w:szCs w:val="20"/>
              </w:rPr>
            </w:pPr>
            <w:proofErr w:type="spellStart"/>
            <w:r>
              <w:rPr>
                <w:rFonts w:asciiTheme="minorHAnsi" w:hAnsiTheme="minorHAnsi" w:cs="Arial"/>
                <w:sz w:val="20"/>
                <w:szCs w:val="20"/>
              </w:rPr>
              <w:t>CCA</w:t>
            </w:r>
            <w:proofErr w:type="spellEnd"/>
            <w:r>
              <w:rPr>
                <w:rFonts w:asciiTheme="minorHAnsi" w:hAnsiTheme="minorHAnsi" w:cs="Arial"/>
                <w:sz w:val="20"/>
                <w:szCs w:val="20"/>
              </w:rPr>
              <w:t xml:space="preserve"> submitted a proposal. </w:t>
            </w:r>
            <w:r w:rsidR="00071355">
              <w:rPr>
                <w:rFonts w:asciiTheme="minorHAnsi" w:hAnsiTheme="minorHAnsi" w:cs="Arial"/>
                <w:sz w:val="20"/>
                <w:szCs w:val="20"/>
              </w:rPr>
              <w:t xml:space="preserve">The following items were included in the proposal: </w:t>
            </w:r>
            <w:r w:rsidR="00071355" w:rsidRPr="00071355">
              <w:rPr>
                <w:rFonts w:asciiTheme="minorHAnsi" w:hAnsiTheme="minorHAnsi" w:cs="Arial"/>
                <w:sz w:val="20"/>
                <w:szCs w:val="20"/>
              </w:rPr>
              <w:t>Portable FI Equipment</w:t>
            </w:r>
            <w:r w:rsidR="00071355">
              <w:rPr>
                <w:rFonts w:asciiTheme="minorHAnsi" w:hAnsiTheme="minorHAnsi" w:cs="Arial"/>
                <w:sz w:val="20"/>
                <w:szCs w:val="20"/>
              </w:rPr>
              <w:t xml:space="preserve">, </w:t>
            </w:r>
            <w:r w:rsidR="00071355" w:rsidRPr="00071355">
              <w:rPr>
                <w:rFonts w:asciiTheme="minorHAnsi" w:hAnsiTheme="minorHAnsi" w:cs="Arial"/>
                <w:sz w:val="20"/>
                <w:szCs w:val="20"/>
              </w:rPr>
              <w:t>Translation Services</w:t>
            </w:r>
            <w:r w:rsidR="00071355">
              <w:rPr>
                <w:rFonts w:asciiTheme="minorHAnsi" w:hAnsiTheme="minorHAnsi" w:cs="Arial"/>
                <w:sz w:val="20"/>
                <w:szCs w:val="20"/>
              </w:rPr>
              <w:t xml:space="preserve">, </w:t>
            </w:r>
            <w:r w:rsidR="00071355" w:rsidRPr="00071355">
              <w:rPr>
                <w:rFonts w:asciiTheme="minorHAnsi" w:hAnsiTheme="minorHAnsi" w:cs="Arial"/>
                <w:sz w:val="20"/>
                <w:szCs w:val="20"/>
              </w:rPr>
              <w:t>Finding Words/Peer Review Laptop</w:t>
            </w:r>
            <w:r w:rsidR="00071355">
              <w:rPr>
                <w:rFonts w:asciiTheme="minorHAnsi" w:hAnsiTheme="minorHAnsi" w:cs="Arial"/>
                <w:sz w:val="20"/>
                <w:szCs w:val="20"/>
              </w:rPr>
              <w:t xml:space="preserve">, </w:t>
            </w:r>
            <w:r w:rsidR="00071355" w:rsidRPr="00071355">
              <w:rPr>
                <w:rFonts w:asciiTheme="minorHAnsi" w:hAnsiTheme="minorHAnsi" w:cs="Arial"/>
                <w:sz w:val="20"/>
                <w:szCs w:val="20"/>
              </w:rPr>
              <w:t>iPads/tablets</w:t>
            </w:r>
            <w:r w:rsidR="00071355">
              <w:rPr>
                <w:rFonts w:asciiTheme="minorHAnsi" w:hAnsiTheme="minorHAnsi" w:cs="Arial"/>
                <w:sz w:val="20"/>
                <w:szCs w:val="20"/>
              </w:rPr>
              <w:t xml:space="preserve">, </w:t>
            </w:r>
            <w:r w:rsidR="00071355" w:rsidRPr="00071355">
              <w:rPr>
                <w:rFonts w:asciiTheme="minorHAnsi" w:hAnsiTheme="minorHAnsi" w:cs="Arial"/>
                <w:sz w:val="20"/>
                <w:szCs w:val="20"/>
              </w:rPr>
              <w:t>Response to Recovery Workshops</w:t>
            </w:r>
            <w:r w:rsidR="00071355">
              <w:rPr>
                <w:rFonts w:asciiTheme="minorHAnsi" w:hAnsiTheme="minorHAnsi" w:cs="Arial"/>
                <w:sz w:val="20"/>
                <w:szCs w:val="20"/>
              </w:rPr>
              <w:t xml:space="preserve">, </w:t>
            </w:r>
            <w:r w:rsidR="00071355" w:rsidRPr="00071355">
              <w:rPr>
                <w:rFonts w:asciiTheme="minorHAnsi" w:hAnsiTheme="minorHAnsi" w:cs="Arial"/>
                <w:sz w:val="20"/>
                <w:szCs w:val="20"/>
              </w:rPr>
              <w:t>Cultural Competency Workshop(online)</w:t>
            </w:r>
            <w:r w:rsidR="00071355">
              <w:rPr>
                <w:rFonts w:asciiTheme="minorHAnsi" w:hAnsiTheme="minorHAnsi" w:cs="Arial"/>
                <w:sz w:val="20"/>
                <w:szCs w:val="20"/>
              </w:rPr>
              <w:t xml:space="preserve">, </w:t>
            </w:r>
            <w:r w:rsidR="00071355" w:rsidRPr="00071355">
              <w:rPr>
                <w:rFonts w:asciiTheme="minorHAnsi" w:hAnsiTheme="minorHAnsi" w:cs="Arial"/>
                <w:sz w:val="20"/>
                <w:szCs w:val="20"/>
              </w:rPr>
              <w:t>Microsoft 365 Business Premium</w:t>
            </w:r>
            <w:r w:rsidR="00BE6E09">
              <w:rPr>
                <w:rFonts w:asciiTheme="minorHAnsi" w:hAnsiTheme="minorHAnsi" w:cs="Arial"/>
                <w:sz w:val="20"/>
                <w:szCs w:val="20"/>
              </w:rPr>
              <w:t>,</w:t>
            </w:r>
            <w:r w:rsidR="00071355">
              <w:rPr>
                <w:rFonts w:asciiTheme="minorHAnsi" w:hAnsiTheme="minorHAnsi" w:cs="Arial"/>
                <w:sz w:val="20"/>
                <w:szCs w:val="20"/>
              </w:rPr>
              <w:t xml:space="preserve"> and </w:t>
            </w:r>
            <w:r w:rsidR="00071355" w:rsidRPr="00071355">
              <w:rPr>
                <w:rFonts w:asciiTheme="minorHAnsi" w:hAnsiTheme="minorHAnsi" w:cs="Arial"/>
                <w:sz w:val="20"/>
                <w:szCs w:val="20"/>
              </w:rPr>
              <w:t>PPE</w:t>
            </w:r>
            <w:r w:rsidR="00071355">
              <w:rPr>
                <w:rFonts w:asciiTheme="minorHAnsi" w:hAnsiTheme="minorHAnsi" w:cs="Arial"/>
                <w:sz w:val="20"/>
                <w:szCs w:val="20"/>
              </w:rPr>
              <w:t xml:space="preserve">. </w:t>
            </w:r>
            <w:r>
              <w:rPr>
                <w:rFonts w:asciiTheme="minorHAnsi" w:hAnsiTheme="minorHAnsi" w:cs="Arial"/>
                <w:sz w:val="20"/>
                <w:szCs w:val="20"/>
              </w:rPr>
              <w:t>There was a motion to accept the proposal with an increase of $2,000 for additional translation services.  There was one abstention and the motion passed.</w:t>
            </w:r>
          </w:p>
          <w:p w14:paraId="145F8F67" w14:textId="310D1D17" w:rsidR="00773B02" w:rsidRDefault="00773B02" w:rsidP="00651CAB">
            <w:pPr>
              <w:rPr>
                <w:rFonts w:asciiTheme="minorHAnsi" w:hAnsiTheme="minorHAnsi" w:cs="Arial"/>
                <w:sz w:val="20"/>
                <w:szCs w:val="20"/>
              </w:rPr>
            </w:pPr>
          </w:p>
          <w:p w14:paraId="5F21B772" w14:textId="474277DA" w:rsidR="00773B02" w:rsidRDefault="00773B02" w:rsidP="00651CAB">
            <w:pPr>
              <w:rPr>
                <w:rFonts w:asciiTheme="minorHAnsi" w:hAnsiTheme="minorHAnsi" w:cs="Arial"/>
                <w:sz w:val="20"/>
                <w:szCs w:val="20"/>
              </w:rPr>
            </w:pPr>
            <w:r>
              <w:rPr>
                <w:rFonts w:asciiTheme="minorHAnsi" w:hAnsiTheme="minorHAnsi" w:cs="Arial"/>
                <w:sz w:val="20"/>
                <w:szCs w:val="20"/>
              </w:rPr>
              <w:t>Alison Johnson submitted a proposal</w:t>
            </w:r>
            <w:r w:rsidR="00071355">
              <w:rPr>
                <w:rFonts w:asciiTheme="minorHAnsi" w:hAnsiTheme="minorHAnsi" w:cs="Arial"/>
                <w:sz w:val="20"/>
                <w:szCs w:val="20"/>
              </w:rPr>
              <w:t xml:space="preserve"> to provide consulting services around the </w:t>
            </w:r>
            <w:r w:rsidR="00BE6E09">
              <w:rPr>
                <w:rFonts w:asciiTheme="minorHAnsi" w:hAnsiTheme="minorHAnsi" w:cs="Arial"/>
                <w:sz w:val="20"/>
                <w:szCs w:val="20"/>
              </w:rPr>
              <w:t>Three-Year</w:t>
            </w:r>
            <w:r w:rsidR="00071355">
              <w:rPr>
                <w:rFonts w:asciiTheme="minorHAnsi" w:hAnsiTheme="minorHAnsi" w:cs="Arial"/>
                <w:sz w:val="20"/>
                <w:szCs w:val="20"/>
              </w:rPr>
              <w:t xml:space="preserve"> Assessment</w:t>
            </w:r>
            <w:r>
              <w:rPr>
                <w:rFonts w:asciiTheme="minorHAnsi" w:hAnsiTheme="minorHAnsi" w:cs="Arial"/>
                <w:sz w:val="20"/>
                <w:szCs w:val="20"/>
              </w:rPr>
              <w:t>. Alison recused herself from the meeting during the discussion.</w:t>
            </w:r>
            <w:r w:rsidR="00071355">
              <w:rPr>
                <w:rFonts w:asciiTheme="minorHAnsi" w:hAnsiTheme="minorHAnsi" w:cs="Arial"/>
                <w:sz w:val="20"/>
                <w:szCs w:val="20"/>
              </w:rPr>
              <w:t xml:space="preserve"> There were two funding requests. One that will be completed by September 30, 2020</w:t>
            </w:r>
            <w:r w:rsidR="00BE6E09">
              <w:rPr>
                <w:rFonts w:asciiTheme="minorHAnsi" w:hAnsiTheme="minorHAnsi" w:cs="Arial"/>
                <w:sz w:val="20"/>
                <w:szCs w:val="20"/>
              </w:rPr>
              <w:t>,</w:t>
            </w:r>
            <w:r w:rsidR="00071355">
              <w:rPr>
                <w:rFonts w:asciiTheme="minorHAnsi" w:hAnsiTheme="minorHAnsi" w:cs="Arial"/>
                <w:sz w:val="20"/>
                <w:szCs w:val="20"/>
              </w:rPr>
              <w:t xml:space="preserve"> and an additional request that will occur throughout the current fiscal year. There was </w:t>
            </w:r>
            <w:r w:rsidR="00BE6E09">
              <w:rPr>
                <w:rFonts w:asciiTheme="minorHAnsi" w:hAnsiTheme="minorHAnsi" w:cs="Arial"/>
                <w:sz w:val="20"/>
                <w:szCs w:val="20"/>
              </w:rPr>
              <w:t xml:space="preserve">a </w:t>
            </w:r>
            <w:r w:rsidR="00071355">
              <w:rPr>
                <w:rFonts w:asciiTheme="minorHAnsi" w:hAnsiTheme="minorHAnsi" w:cs="Arial"/>
                <w:sz w:val="20"/>
                <w:szCs w:val="20"/>
              </w:rPr>
              <w:t>brief discussion around how the task</w:t>
            </w:r>
            <w:r w:rsidR="00BE6E09">
              <w:rPr>
                <w:rFonts w:asciiTheme="minorHAnsi" w:hAnsiTheme="minorHAnsi" w:cs="Arial"/>
                <w:sz w:val="20"/>
                <w:szCs w:val="20"/>
              </w:rPr>
              <w:t xml:space="preserve"> </w:t>
            </w:r>
            <w:r w:rsidR="00071355">
              <w:rPr>
                <w:rFonts w:asciiTheme="minorHAnsi" w:hAnsiTheme="minorHAnsi" w:cs="Arial"/>
                <w:sz w:val="20"/>
                <w:szCs w:val="20"/>
              </w:rPr>
              <w:t>force would fund the 2</w:t>
            </w:r>
            <w:r w:rsidR="00071355" w:rsidRPr="00071355">
              <w:rPr>
                <w:rFonts w:asciiTheme="minorHAnsi" w:hAnsiTheme="minorHAnsi" w:cs="Arial"/>
                <w:sz w:val="20"/>
                <w:szCs w:val="20"/>
                <w:vertAlign w:val="superscript"/>
              </w:rPr>
              <w:t>nd</w:t>
            </w:r>
            <w:r w:rsidR="00071355">
              <w:rPr>
                <w:rFonts w:asciiTheme="minorHAnsi" w:hAnsiTheme="minorHAnsi" w:cs="Arial"/>
                <w:sz w:val="20"/>
                <w:szCs w:val="20"/>
              </w:rPr>
              <w:t xml:space="preserve"> portion of the consulting proposal.  </w:t>
            </w:r>
            <w:r>
              <w:rPr>
                <w:rFonts w:asciiTheme="minorHAnsi" w:hAnsiTheme="minorHAnsi" w:cs="Arial"/>
                <w:sz w:val="20"/>
                <w:szCs w:val="20"/>
              </w:rPr>
              <w:t xml:space="preserve"> There was a motion to accept the proposal</w:t>
            </w:r>
            <w:r w:rsidR="00071355">
              <w:rPr>
                <w:rFonts w:asciiTheme="minorHAnsi" w:hAnsiTheme="minorHAnsi" w:cs="Arial"/>
                <w:sz w:val="20"/>
                <w:szCs w:val="20"/>
              </w:rPr>
              <w:t xml:space="preserve"> which passed</w:t>
            </w:r>
            <w:r>
              <w:rPr>
                <w:rFonts w:asciiTheme="minorHAnsi" w:hAnsiTheme="minorHAnsi" w:cs="Arial"/>
                <w:sz w:val="20"/>
                <w:szCs w:val="20"/>
              </w:rPr>
              <w:t xml:space="preserve">.  </w:t>
            </w:r>
          </w:p>
          <w:p w14:paraId="605C28CD" w14:textId="4A96385C" w:rsidR="00071355" w:rsidRDefault="00071355" w:rsidP="00651CAB">
            <w:pPr>
              <w:rPr>
                <w:rFonts w:asciiTheme="minorHAnsi" w:hAnsiTheme="minorHAnsi" w:cs="Arial"/>
                <w:sz w:val="20"/>
                <w:szCs w:val="20"/>
              </w:rPr>
            </w:pPr>
          </w:p>
          <w:p w14:paraId="7FFD03E0" w14:textId="0B37813F" w:rsidR="00071355" w:rsidRPr="00461FE9" w:rsidRDefault="00071355" w:rsidP="00651CAB">
            <w:pPr>
              <w:rPr>
                <w:rFonts w:asciiTheme="minorHAnsi" w:hAnsiTheme="minorHAnsi" w:cs="Arial"/>
                <w:sz w:val="20"/>
                <w:szCs w:val="20"/>
              </w:rPr>
            </w:pPr>
            <w:r w:rsidRPr="00461FE9">
              <w:rPr>
                <w:rFonts w:asciiTheme="minorHAnsi" w:hAnsiTheme="minorHAnsi" w:cs="Arial"/>
                <w:sz w:val="20"/>
                <w:szCs w:val="20"/>
              </w:rPr>
              <w:t>All</w:t>
            </w:r>
            <w:r>
              <w:rPr>
                <w:rFonts w:asciiTheme="minorHAnsi" w:hAnsiTheme="minorHAnsi" w:cs="Arial"/>
                <w:sz w:val="20"/>
                <w:szCs w:val="20"/>
              </w:rPr>
              <w:t xml:space="preserve"> additional </w:t>
            </w:r>
            <w:r w:rsidRPr="00461FE9">
              <w:rPr>
                <w:rFonts w:asciiTheme="minorHAnsi" w:hAnsiTheme="minorHAnsi" w:cs="Arial"/>
                <w:sz w:val="20"/>
                <w:szCs w:val="20"/>
              </w:rPr>
              <w:t>request</w:t>
            </w:r>
            <w:r w:rsidR="00BE6E09">
              <w:rPr>
                <w:rFonts w:asciiTheme="minorHAnsi" w:hAnsiTheme="minorHAnsi" w:cs="Arial"/>
                <w:sz w:val="20"/>
                <w:szCs w:val="20"/>
              </w:rPr>
              <w:t>s</w:t>
            </w:r>
            <w:r w:rsidRPr="00461FE9">
              <w:rPr>
                <w:rFonts w:asciiTheme="minorHAnsi" w:hAnsiTheme="minorHAnsi" w:cs="Arial"/>
                <w:sz w:val="20"/>
                <w:szCs w:val="20"/>
              </w:rPr>
              <w:t xml:space="preserve"> should be forwarded to Kristen and they will be shared with the chair</w:t>
            </w:r>
            <w:r>
              <w:rPr>
                <w:rFonts w:asciiTheme="minorHAnsi" w:hAnsiTheme="minorHAnsi" w:cs="Arial"/>
                <w:sz w:val="20"/>
                <w:szCs w:val="20"/>
              </w:rPr>
              <w:t>s for review</w:t>
            </w:r>
            <w:r w:rsidRPr="00461FE9">
              <w:rPr>
                <w:rFonts w:asciiTheme="minorHAnsi" w:hAnsiTheme="minorHAnsi" w:cs="Arial"/>
                <w:sz w:val="20"/>
                <w:szCs w:val="20"/>
              </w:rPr>
              <w:t xml:space="preserve">.  </w:t>
            </w:r>
          </w:p>
          <w:p w14:paraId="674FAE29" w14:textId="77777777" w:rsidR="00024375" w:rsidRPr="00FF38C1" w:rsidRDefault="00024375" w:rsidP="00651CAB">
            <w:pPr>
              <w:rPr>
                <w:rFonts w:asciiTheme="minorHAnsi" w:hAnsiTheme="minorHAnsi" w:cs="Arial"/>
                <w:color w:val="FF0000"/>
                <w:sz w:val="20"/>
                <w:szCs w:val="20"/>
              </w:rPr>
            </w:pPr>
          </w:p>
          <w:p w14:paraId="2ABC15FB" w14:textId="77777777" w:rsidR="00EE30D1" w:rsidRPr="00924C50" w:rsidRDefault="00924C50" w:rsidP="00651CAB">
            <w:pPr>
              <w:rPr>
                <w:rFonts w:asciiTheme="minorHAnsi" w:hAnsiTheme="minorHAnsi" w:cs="Arial"/>
                <w:sz w:val="20"/>
                <w:szCs w:val="20"/>
                <w:u w:val="single"/>
              </w:rPr>
            </w:pPr>
            <w:r w:rsidRPr="00924C50">
              <w:rPr>
                <w:rFonts w:asciiTheme="minorHAnsi" w:hAnsiTheme="minorHAnsi" w:cs="Arial"/>
                <w:sz w:val="20"/>
                <w:szCs w:val="20"/>
                <w:u w:val="single"/>
              </w:rPr>
              <w:t>Stipend:</w:t>
            </w:r>
          </w:p>
          <w:p w14:paraId="5FF15B19" w14:textId="6B65FEBD" w:rsidR="00024375" w:rsidRPr="001B2866" w:rsidRDefault="00EE30D1" w:rsidP="003D18D5">
            <w:pPr>
              <w:rPr>
                <w:rFonts w:asciiTheme="minorHAnsi" w:hAnsiTheme="minorHAnsi" w:cstheme="minorHAnsi"/>
                <w:sz w:val="20"/>
                <w:szCs w:val="20"/>
              </w:rPr>
            </w:pPr>
            <w:r w:rsidRPr="00EE30D1">
              <w:rPr>
                <w:rFonts w:asciiTheme="minorHAnsi" w:hAnsiTheme="minorHAnsi" w:cstheme="minorHAnsi"/>
                <w:sz w:val="20"/>
                <w:szCs w:val="20"/>
              </w:rPr>
              <w:t>In the March meeting, there was a desire to c</w:t>
            </w:r>
            <w:r w:rsidR="00A76BE6" w:rsidRPr="00EE30D1">
              <w:rPr>
                <w:rFonts w:asciiTheme="minorHAnsi" w:hAnsiTheme="minorHAnsi" w:cstheme="minorHAnsi"/>
                <w:sz w:val="20"/>
                <w:szCs w:val="20"/>
              </w:rPr>
              <w:t>reate a s</w:t>
            </w:r>
            <w:r w:rsidR="008A66DE" w:rsidRPr="00EE30D1">
              <w:rPr>
                <w:rFonts w:asciiTheme="minorHAnsi" w:hAnsiTheme="minorHAnsi" w:cstheme="minorHAnsi"/>
                <w:sz w:val="20"/>
                <w:szCs w:val="20"/>
              </w:rPr>
              <w:t>tipend for the person who serves in the su</w:t>
            </w:r>
            <w:r w:rsidRPr="00EE30D1">
              <w:rPr>
                <w:rFonts w:asciiTheme="minorHAnsi" w:hAnsiTheme="minorHAnsi" w:cstheme="minorHAnsi"/>
                <w:sz w:val="20"/>
                <w:szCs w:val="20"/>
              </w:rPr>
              <w:t>rvivor and parent role. At the May meeting, one amendment was submitted</w:t>
            </w:r>
            <w:r w:rsidR="001B2866">
              <w:rPr>
                <w:rFonts w:asciiTheme="minorHAnsi" w:hAnsiTheme="minorHAnsi" w:cstheme="minorHAnsi"/>
                <w:sz w:val="20"/>
                <w:szCs w:val="20"/>
              </w:rPr>
              <w:t>, reviewed</w:t>
            </w:r>
            <w:r w:rsidR="00BE6E09">
              <w:rPr>
                <w:rFonts w:asciiTheme="minorHAnsi" w:hAnsiTheme="minorHAnsi" w:cstheme="minorHAnsi"/>
                <w:sz w:val="20"/>
                <w:szCs w:val="20"/>
              </w:rPr>
              <w:t>,</w:t>
            </w:r>
            <w:r w:rsidR="001B2866">
              <w:rPr>
                <w:rFonts w:asciiTheme="minorHAnsi" w:hAnsiTheme="minorHAnsi" w:cstheme="minorHAnsi"/>
                <w:sz w:val="20"/>
                <w:szCs w:val="20"/>
              </w:rPr>
              <w:t xml:space="preserve"> and approved</w:t>
            </w:r>
            <w:r w:rsidRPr="00EE30D1">
              <w:rPr>
                <w:rFonts w:asciiTheme="minorHAnsi" w:hAnsiTheme="minorHAnsi" w:cstheme="minorHAnsi"/>
                <w:sz w:val="20"/>
                <w:szCs w:val="20"/>
              </w:rPr>
              <w:t xml:space="preserve">. </w:t>
            </w:r>
            <w:r w:rsidR="00024375" w:rsidRPr="00461FE9">
              <w:rPr>
                <w:rFonts w:asciiTheme="minorHAnsi" w:hAnsiTheme="minorHAnsi" w:cstheme="minorHAnsi"/>
                <w:sz w:val="20"/>
                <w:szCs w:val="20"/>
              </w:rPr>
              <w:t xml:space="preserve"> </w:t>
            </w:r>
            <w:r w:rsidR="003B427C">
              <w:rPr>
                <w:rFonts w:asciiTheme="minorHAnsi" w:hAnsiTheme="minorHAnsi" w:cstheme="minorHAnsi"/>
                <w:sz w:val="20"/>
                <w:szCs w:val="20"/>
              </w:rPr>
              <w:t xml:space="preserve">The Task Force reviewed a draft stipend policy. </w:t>
            </w:r>
            <w:r w:rsidR="00773B02">
              <w:rPr>
                <w:rFonts w:asciiTheme="minorHAnsi" w:hAnsiTheme="minorHAnsi" w:cstheme="minorHAnsi"/>
                <w:sz w:val="20"/>
                <w:szCs w:val="20"/>
              </w:rPr>
              <w:t xml:space="preserve"> The task force reviewed the draft policy.  There was a motion to accept the policy.  There were 2 abstentions and the motion passed. </w:t>
            </w:r>
          </w:p>
        </w:tc>
        <w:tc>
          <w:tcPr>
            <w:tcW w:w="2047" w:type="dxa"/>
          </w:tcPr>
          <w:p w14:paraId="54A42A4C" w14:textId="77777777" w:rsidR="00EE30D1" w:rsidRPr="00EE30D1" w:rsidRDefault="00EE30D1" w:rsidP="00EE30D1">
            <w:pPr>
              <w:rPr>
                <w:rFonts w:asciiTheme="minorHAnsi" w:hAnsiTheme="minorHAnsi" w:cs="Arial"/>
                <w:b/>
                <w:sz w:val="18"/>
                <w:szCs w:val="18"/>
              </w:rPr>
            </w:pPr>
          </w:p>
          <w:p w14:paraId="0A096EA4" w14:textId="77777777" w:rsidR="00EE30D1" w:rsidRPr="00EE30D1" w:rsidRDefault="00EE30D1" w:rsidP="00EE30D1">
            <w:pPr>
              <w:rPr>
                <w:rFonts w:asciiTheme="minorHAnsi" w:hAnsiTheme="minorHAnsi" w:cs="Arial"/>
                <w:b/>
                <w:sz w:val="18"/>
                <w:szCs w:val="18"/>
              </w:rPr>
            </w:pPr>
          </w:p>
          <w:p w14:paraId="26E64FA3" w14:textId="4FC6A05A" w:rsidR="00EE30D1" w:rsidRPr="00EE30D1" w:rsidRDefault="00EE30D1" w:rsidP="00EE30D1">
            <w:pPr>
              <w:rPr>
                <w:rFonts w:asciiTheme="minorHAnsi" w:hAnsiTheme="minorHAnsi" w:cs="Arial"/>
                <w:sz w:val="18"/>
                <w:szCs w:val="18"/>
              </w:rPr>
            </w:pPr>
          </w:p>
        </w:tc>
      </w:tr>
      <w:tr w:rsidR="004817BA" w:rsidRPr="00857721" w14:paraId="1A7ADDDB" w14:textId="77777777" w:rsidTr="00192F1C">
        <w:tc>
          <w:tcPr>
            <w:tcW w:w="1710" w:type="dxa"/>
          </w:tcPr>
          <w:p w14:paraId="035667C1" w14:textId="77777777" w:rsidR="004817BA" w:rsidRDefault="00E91098" w:rsidP="00D427C9">
            <w:pPr>
              <w:rPr>
                <w:rFonts w:asciiTheme="minorHAnsi" w:hAnsiTheme="minorHAnsi" w:cs="Arial"/>
                <w:b/>
                <w:sz w:val="20"/>
                <w:szCs w:val="20"/>
              </w:rPr>
            </w:pPr>
            <w:r>
              <w:rPr>
                <w:rFonts w:asciiTheme="minorHAnsi" w:hAnsiTheme="minorHAnsi" w:cs="Arial"/>
                <w:b/>
                <w:sz w:val="20"/>
                <w:szCs w:val="20"/>
              </w:rPr>
              <w:t>Three Year Assessment</w:t>
            </w:r>
          </w:p>
        </w:tc>
        <w:tc>
          <w:tcPr>
            <w:tcW w:w="10710" w:type="dxa"/>
          </w:tcPr>
          <w:p w14:paraId="1433FDA8" w14:textId="1AAA795E" w:rsidR="00903186" w:rsidRPr="00E23104" w:rsidRDefault="00540F1A" w:rsidP="00CB0C3E">
            <w:pPr>
              <w:rPr>
                <w:rFonts w:asciiTheme="minorHAnsi" w:hAnsiTheme="minorHAnsi" w:cs="Arial"/>
                <w:sz w:val="20"/>
                <w:szCs w:val="20"/>
              </w:rPr>
            </w:pPr>
            <w:r>
              <w:rPr>
                <w:rFonts w:asciiTheme="minorHAnsi" w:hAnsiTheme="minorHAnsi" w:cs="Arial"/>
                <w:sz w:val="20"/>
                <w:szCs w:val="20"/>
              </w:rPr>
              <w:t>Three Year Assessment</w:t>
            </w:r>
            <w:proofErr w:type="gramStart"/>
            <w:r>
              <w:rPr>
                <w:rFonts w:asciiTheme="minorHAnsi" w:hAnsiTheme="minorHAnsi" w:cs="Arial"/>
                <w:sz w:val="20"/>
                <w:szCs w:val="20"/>
              </w:rPr>
              <w:t>-  The</w:t>
            </w:r>
            <w:proofErr w:type="gramEnd"/>
            <w:r>
              <w:rPr>
                <w:rFonts w:asciiTheme="minorHAnsi" w:hAnsiTheme="minorHAnsi" w:cs="Arial"/>
                <w:sz w:val="20"/>
                <w:szCs w:val="20"/>
              </w:rPr>
              <w:t xml:space="preserve"> Task Force will need to develop</w:t>
            </w:r>
            <w:r w:rsidR="000B2744">
              <w:rPr>
                <w:rFonts w:asciiTheme="minorHAnsi" w:hAnsiTheme="minorHAnsi" w:cs="Arial"/>
                <w:sz w:val="20"/>
                <w:szCs w:val="20"/>
              </w:rPr>
              <w:t xml:space="preserve"> a statewide needs assessment</w:t>
            </w:r>
            <w:r>
              <w:rPr>
                <w:rFonts w:asciiTheme="minorHAnsi" w:hAnsiTheme="minorHAnsi" w:cs="Arial"/>
                <w:sz w:val="20"/>
                <w:szCs w:val="20"/>
              </w:rPr>
              <w:t xml:space="preserve"> to conduct and write the Three Year Assessment which is due in May 2021</w:t>
            </w:r>
            <w:r w:rsidR="000B2744">
              <w:rPr>
                <w:rFonts w:asciiTheme="minorHAnsi" w:hAnsiTheme="minorHAnsi" w:cs="Arial"/>
                <w:sz w:val="20"/>
                <w:szCs w:val="20"/>
              </w:rPr>
              <w:t xml:space="preserve">. </w:t>
            </w:r>
            <w:r w:rsidR="00924C50">
              <w:rPr>
                <w:rFonts w:asciiTheme="minorHAnsi" w:hAnsiTheme="minorHAnsi" w:cs="Arial"/>
                <w:sz w:val="20"/>
                <w:szCs w:val="20"/>
              </w:rPr>
              <w:t>The Task F</w:t>
            </w:r>
            <w:r>
              <w:rPr>
                <w:rFonts w:asciiTheme="minorHAnsi" w:hAnsiTheme="minorHAnsi" w:cs="Arial"/>
                <w:sz w:val="20"/>
                <w:szCs w:val="20"/>
              </w:rPr>
              <w:t>or</w:t>
            </w:r>
            <w:r w:rsidR="00924C50">
              <w:rPr>
                <w:rFonts w:asciiTheme="minorHAnsi" w:hAnsiTheme="minorHAnsi" w:cs="Arial"/>
                <w:sz w:val="20"/>
                <w:szCs w:val="20"/>
              </w:rPr>
              <w:t>c</w:t>
            </w:r>
            <w:r>
              <w:rPr>
                <w:rFonts w:asciiTheme="minorHAnsi" w:hAnsiTheme="minorHAnsi" w:cs="Arial"/>
                <w:sz w:val="20"/>
                <w:szCs w:val="20"/>
              </w:rPr>
              <w:t xml:space="preserve">e </w:t>
            </w:r>
            <w:r w:rsidR="003D18D5">
              <w:rPr>
                <w:rFonts w:asciiTheme="minorHAnsi" w:hAnsiTheme="minorHAnsi" w:cs="Arial"/>
                <w:sz w:val="20"/>
                <w:szCs w:val="20"/>
              </w:rPr>
              <w:t>voted in March 2020 to</w:t>
            </w:r>
            <w:r>
              <w:rPr>
                <w:rFonts w:asciiTheme="minorHAnsi" w:hAnsiTheme="minorHAnsi" w:cs="Arial"/>
                <w:sz w:val="20"/>
                <w:szCs w:val="20"/>
              </w:rPr>
              <w:t xml:space="preserve"> f</w:t>
            </w:r>
            <w:r w:rsidR="000B2744">
              <w:rPr>
                <w:rFonts w:asciiTheme="minorHAnsi" w:hAnsiTheme="minorHAnsi" w:cs="Arial"/>
                <w:sz w:val="20"/>
                <w:szCs w:val="20"/>
              </w:rPr>
              <w:t>ind a consultant to ass</w:t>
            </w:r>
            <w:r>
              <w:rPr>
                <w:rFonts w:asciiTheme="minorHAnsi" w:hAnsiTheme="minorHAnsi" w:cs="Arial"/>
                <w:sz w:val="20"/>
                <w:szCs w:val="20"/>
              </w:rPr>
              <w:t>ist with the development of these assessment tools and/or conduct the assessment</w:t>
            </w:r>
            <w:r w:rsidR="00CB0C3E">
              <w:rPr>
                <w:rFonts w:asciiTheme="minorHAnsi" w:hAnsiTheme="minorHAnsi" w:cs="Arial"/>
                <w:sz w:val="20"/>
                <w:szCs w:val="20"/>
              </w:rPr>
              <w:t xml:space="preserve">. </w:t>
            </w:r>
            <w:r w:rsidR="003D18D5">
              <w:rPr>
                <w:rFonts w:asciiTheme="minorHAnsi" w:hAnsiTheme="minorHAnsi" w:cs="Arial"/>
                <w:sz w:val="20"/>
                <w:szCs w:val="20"/>
              </w:rPr>
              <w:t>The Task Force needs to develop a scope of the work to solicit a facilitator to complete the work.</w:t>
            </w:r>
          </w:p>
        </w:tc>
        <w:tc>
          <w:tcPr>
            <w:tcW w:w="2047" w:type="dxa"/>
          </w:tcPr>
          <w:p w14:paraId="2996D51F" w14:textId="77777777" w:rsidR="00E91098" w:rsidRPr="00777007" w:rsidRDefault="00E91098" w:rsidP="00D427C9">
            <w:pPr>
              <w:rPr>
                <w:rFonts w:asciiTheme="minorHAnsi" w:hAnsiTheme="minorHAnsi" w:cs="Arial"/>
                <w:sz w:val="20"/>
                <w:szCs w:val="20"/>
              </w:rPr>
            </w:pPr>
          </w:p>
        </w:tc>
      </w:tr>
      <w:tr w:rsidR="00A3281E" w:rsidRPr="00857721" w14:paraId="19555A3F" w14:textId="77777777" w:rsidTr="00192F1C">
        <w:tc>
          <w:tcPr>
            <w:tcW w:w="1710" w:type="dxa"/>
          </w:tcPr>
          <w:p w14:paraId="1A01A027" w14:textId="76BF9747" w:rsidR="00A3281E" w:rsidRDefault="00A3281E" w:rsidP="00D427C9">
            <w:pPr>
              <w:rPr>
                <w:rFonts w:asciiTheme="minorHAnsi" w:hAnsiTheme="minorHAnsi" w:cs="Arial"/>
                <w:b/>
                <w:sz w:val="20"/>
                <w:szCs w:val="20"/>
              </w:rPr>
            </w:pPr>
            <w:proofErr w:type="spellStart"/>
            <w:r>
              <w:rPr>
                <w:rFonts w:asciiTheme="minorHAnsi" w:hAnsiTheme="minorHAnsi" w:cs="Arial"/>
                <w:b/>
                <w:sz w:val="20"/>
                <w:szCs w:val="20"/>
              </w:rPr>
              <w:lastRenderedPageBreak/>
              <w:t>CCA</w:t>
            </w:r>
            <w:proofErr w:type="spellEnd"/>
            <w:r>
              <w:rPr>
                <w:rFonts w:asciiTheme="minorHAnsi" w:hAnsiTheme="minorHAnsi" w:cs="Arial"/>
                <w:b/>
                <w:sz w:val="20"/>
                <w:szCs w:val="20"/>
              </w:rPr>
              <w:t xml:space="preserve"> Membership Update</w:t>
            </w:r>
          </w:p>
        </w:tc>
        <w:tc>
          <w:tcPr>
            <w:tcW w:w="10710" w:type="dxa"/>
          </w:tcPr>
          <w:p w14:paraId="4F87EB97" w14:textId="2D7FE968" w:rsidR="00A3281E" w:rsidRPr="003D16F5" w:rsidRDefault="00773B02" w:rsidP="00CB0C3E">
            <w:pPr>
              <w:rPr>
                <w:rFonts w:asciiTheme="minorHAnsi" w:hAnsiTheme="minorHAnsi" w:cstheme="minorHAnsi"/>
                <w:sz w:val="20"/>
                <w:szCs w:val="20"/>
              </w:rPr>
            </w:pPr>
            <w:r w:rsidRPr="003D16F5">
              <w:rPr>
                <w:rFonts w:asciiTheme="minorHAnsi" w:hAnsiTheme="minorHAnsi" w:cstheme="minorHAnsi"/>
                <w:sz w:val="20"/>
                <w:szCs w:val="20"/>
              </w:rPr>
              <w:t>Brendan Burke provided information regarding Careline calls since March 2020 and the types of calls that have been called into the careline.  There has been a drop in case reporting since that time.</w:t>
            </w:r>
          </w:p>
          <w:p w14:paraId="1F29FF45" w14:textId="2932B9CB" w:rsidR="003D16F5" w:rsidRPr="003D16F5" w:rsidRDefault="003D16F5" w:rsidP="00CB0C3E">
            <w:pPr>
              <w:rPr>
                <w:rFonts w:asciiTheme="minorHAnsi" w:hAnsiTheme="minorHAnsi" w:cstheme="minorHAnsi"/>
                <w:sz w:val="20"/>
                <w:szCs w:val="20"/>
              </w:rPr>
            </w:pPr>
          </w:p>
          <w:p w14:paraId="75447C8B" w14:textId="77777777" w:rsidR="003D16F5" w:rsidRPr="003D16F5" w:rsidRDefault="003D16F5" w:rsidP="003D16F5">
            <w:pPr>
              <w:rPr>
                <w:rFonts w:asciiTheme="minorHAnsi" w:hAnsiTheme="minorHAnsi" w:cstheme="minorHAnsi"/>
                <w:b/>
                <w:bCs/>
                <w:sz w:val="20"/>
                <w:szCs w:val="20"/>
              </w:rPr>
            </w:pPr>
            <w:r w:rsidRPr="003D16F5">
              <w:rPr>
                <w:rFonts w:asciiTheme="minorHAnsi" w:hAnsiTheme="minorHAnsi" w:cstheme="minorHAnsi"/>
                <w:b/>
                <w:bCs/>
                <w:sz w:val="20"/>
                <w:szCs w:val="20"/>
              </w:rPr>
              <w:t>COVID-19</w:t>
            </w:r>
          </w:p>
          <w:p w14:paraId="5F6AE531" w14:textId="77777777" w:rsidR="003D16F5" w:rsidRPr="003D16F5" w:rsidRDefault="003D16F5" w:rsidP="003D16F5">
            <w:pPr>
              <w:rPr>
                <w:rFonts w:asciiTheme="minorHAnsi" w:hAnsiTheme="minorHAnsi" w:cstheme="minorHAnsi"/>
                <w:sz w:val="20"/>
                <w:szCs w:val="20"/>
              </w:rPr>
            </w:pPr>
          </w:p>
          <w:p w14:paraId="22E77D04" w14:textId="557C8732" w:rsidR="003D16F5" w:rsidRPr="003D16F5" w:rsidRDefault="003D16F5" w:rsidP="003D16F5">
            <w:pPr>
              <w:rPr>
                <w:rFonts w:asciiTheme="minorHAnsi" w:hAnsiTheme="minorHAnsi" w:cstheme="minorHAnsi"/>
                <w:sz w:val="20"/>
                <w:szCs w:val="20"/>
              </w:rPr>
            </w:pPr>
            <w:r w:rsidRPr="003D16F5">
              <w:rPr>
                <w:rFonts w:asciiTheme="minorHAnsi" w:hAnsiTheme="minorHAnsi" w:cstheme="minorHAnsi"/>
                <w:sz w:val="20"/>
                <w:szCs w:val="20"/>
              </w:rPr>
              <w:t>Membership- since the start of COVID</w:t>
            </w:r>
            <w:r w:rsidR="00BE6E09">
              <w:rPr>
                <w:rFonts w:asciiTheme="minorHAnsi" w:hAnsiTheme="minorHAnsi" w:cstheme="minorHAnsi"/>
                <w:sz w:val="20"/>
                <w:szCs w:val="20"/>
              </w:rPr>
              <w:t xml:space="preserve">, </w:t>
            </w:r>
            <w:proofErr w:type="spellStart"/>
            <w:r w:rsidR="00BE6E09">
              <w:rPr>
                <w:rFonts w:asciiTheme="minorHAnsi" w:hAnsiTheme="minorHAnsi" w:cstheme="minorHAnsi"/>
                <w:sz w:val="20"/>
                <w:szCs w:val="20"/>
              </w:rPr>
              <w:t>CCA</w:t>
            </w:r>
            <w:proofErr w:type="spellEnd"/>
            <w:r w:rsidR="00BE6E09">
              <w:rPr>
                <w:rFonts w:asciiTheme="minorHAnsi" w:hAnsiTheme="minorHAnsi" w:cstheme="minorHAnsi"/>
                <w:sz w:val="20"/>
                <w:szCs w:val="20"/>
              </w:rPr>
              <w:t xml:space="preserve"> has</w:t>
            </w:r>
            <w:r w:rsidRPr="003D16F5">
              <w:rPr>
                <w:rFonts w:asciiTheme="minorHAnsi" w:hAnsiTheme="minorHAnsi" w:cstheme="minorHAnsi"/>
                <w:sz w:val="20"/>
                <w:szCs w:val="20"/>
              </w:rPr>
              <w:t xml:space="preserve"> been meeting every other week as a full membership and almost every week with the CAC Directors to focus specifically on service provision. Guidelines were developed early on and emergency cases were provided with in-person services when appropriate. Mental health, advocacy</w:t>
            </w:r>
            <w:r w:rsidR="00BE6E09">
              <w:rPr>
                <w:rFonts w:asciiTheme="minorHAnsi" w:hAnsiTheme="minorHAnsi" w:cstheme="minorHAnsi"/>
                <w:sz w:val="20"/>
                <w:szCs w:val="20"/>
              </w:rPr>
              <w:t>,</w:t>
            </w:r>
            <w:r w:rsidRPr="003D16F5">
              <w:rPr>
                <w:rFonts w:asciiTheme="minorHAnsi" w:hAnsiTheme="minorHAnsi" w:cstheme="minorHAnsi"/>
                <w:sz w:val="20"/>
                <w:szCs w:val="20"/>
              </w:rPr>
              <w:t xml:space="preserve"> and medical consults were made available remotely. Case reviews went remote immediately and will remain remote for the foreseeable future. </w:t>
            </w:r>
          </w:p>
          <w:p w14:paraId="25B3D1BB" w14:textId="3D3D06C1" w:rsidR="003D16F5" w:rsidRPr="003D16F5" w:rsidRDefault="003D16F5" w:rsidP="003D16F5">
            <w:pPr>
              <w:rPr>
                <w:rFonts w:asciiTheme="minorHAnsi" w:hAnsiTheme="minorHAnsi" w:cstheme="minorHAnsi"/>
                <w:sz w:val="20"/>
                <w:szCs w:val="20"/>
              </w:rPr>
            </w:pPr>
            <w:r w:rsidRPr="003D16F5">
              <w:rPr>
                <w:rFonts w:asciiTheme="minorHAnsi" w:hAnsiTheme="minorHAnsi" w:cstheme="minorHAnsi"/>
                <w:sz w:val="20"/>
                <w:szCs w:val="20"/>
              </w:rPr>
              <w:t xml:space="preserve">Now CACs have started doing more in-person services keeping in mind safety precautions. Areas that had a backlog of cases that were not provided in-person services initially are quickly getting through those cases and as of </w:t>
            </w:r>
            <w:r w:rsidR="00BE6E09">
              <w:rPr>
                <w:rFonts w:asciiTheme="minorHAnsi" w:hAnsiTheme="minorHAnsi" w:cstheme="minorHAnsi"/>
                <w:sz w:val="20"/>
                <w:szCs w:val="20"/>
              </w:rPr>
              <w:t>the</w:t>
            </w:r>
            <w:r w:rsidRPr="003D16F5">
              <w:rPr>
                <w:rFonts w:asciiTheme="minorHAnsi" w:hAnsiTheme="minorHAnsi" w:cstheme="minorHAnsi"/>
                <w:sz w:val="20"/>
                <w:szCs w:val="20"/>
              </w:rPr>
              <w:t xml:space="preserve"> last meeting on Monday</w:t>
            </w:r>
            <w:r w:rsidR="00BE6E09">
              <w:rPr>
                <w:rFonts w:asciiTheme="minorHAnsi" w:hAnsiTheme="minorHAnsi" w:cstheme="minorHAnsi"/>
                <w:sz w:val="20"/>
                <w:szCs w:val="20"/>
              </w:rPr>
              <w:t>,</w:t>
            </w:r>
            <w:r w:rsidRPr="003D16F5">
              <w:rPr>
                <w:rFonts w:asciiTheme="minorHAnsi" w:hAnsiTheme="minorHAnsi" w:cstheme="minorHAnsi"/>
                <w:sz w:val="20"/>
                <w:szCs w:val="20"/>
              </w:rPr>
              <w:t xml:space="preserve"> it looks like we are about a week- 10 days away from being caught up. Keeping in mind these are the cases we are hearing about.</w:t>
            </w:r>
          </w:p>
          <w:p w14:paraId="7E81AD26" w14:textId="77777777" w:rsidR="003D16F5" w:rsidRPr="003D16F5" w:rsidRDefault="003D16F5" w:rsidP="003D16F5">
            <w:pPr>
              <w:rPr>
                <w:rFonts w:asciiTheme="minorHAnsi" w:hAnsiTheme="minorHAnsi" w:cstheme="minorHAnsi"/>
                <w:b/>
                <w:bCs/>
                <w:sz w:val="20"/>
                <w:szCs w:val="20"/>
              </w:rPr>
            </w:pPr>
          </w:p>
          <w:p w14:paraId="4FDC902D" w14:textId="77777777" w:rsidR="003D16F5" w:rsidRPr="003D16F5" w:rsidRDefault="003D16F5" w:rsidP="003D16F5">
            <w:pPr>
              <w:rPr>
                <w:rFonts w:asciiTheme="minorHAnsi" w:hAnsiTheme="minorHAnsi" w:cstheme="minorHAnsi"/>
                <w:b/>
                <w:bCs/>
                <w:sz w:val="20"/>
                <w:szCs w:val="20"/>
              </w:rPr>
            </w:pPr>
            <w:r w:rsidRPr="003D16F5">
              <w:rPr>
                <w:rFonts w:asciiTheme="minorHAnsi" w:hAnsiTheme="minorHAnsi" w:cstheme="minorHAnsi"/>
                <w:b/>
                <w:bCs/>
                <w:sz w:val="20"/>
                <w:szCs w:val="20"/>
              </w:rPr>
              <w:t xml:space="preserve">Concerns from team members: </w:t>
            </w:r>
          </w:p>
          <w:p w14:paraId="5B93F479" w14:textId="77777777" w:rsidR="003D16F5" w:rsidRPr="003D16F5" w:rsidRDefault="003D16F5" w:rsidP="003D16F5">
            <w:pPr>
              <w:pStyle w:val="ListParagraph"/>
              <w:numPr>
                <w:ilvl w:val="0"/>
                <w:numId w:val="4"/>
              </w:numPr>
              <w:rPr>
                <w:rFonts w:asciiTheme="minorHAnsi" w:hAnsiTheme="minorHAnsi" w:cstheme="minorHAnsi"/>
                <w:sz w:val="20"/>
                <w:szCs w:val="20"/>
              </w:rPr>
            </w:pPr>
            <w:r w:rsidRPr="003D16F5">
              <w:rPr>
                <w:rFonts w:asciiTheme="minorHAnsi" w:hAnsiTheme="minorHAnsi" w:cstheme="minorHAnsi"/>
                <w:sz w:val="20"/>
                <w:szCs w:val="20"/>
              </w:rPr>
              <w:t xml:space="preserve">Lack of access to families </w:t>
            </w:r>
          </w:p>
          <w:p w14:paraId="5616B5E6" w14:textId="77777777" w:rsidR="003D16F5" w:rsidRPr="003D16F5" w:rsidRDefault="003D16F5" w:rsidP="003D16F5">
            <w:pPr>
              <w:pStyle w:val="ListParagraph"/>
              <w:numPr>
                <w:ilvl w:val="0"/>
                <w:numId w:val="4"/>
              </w:numPr>
              <w:rPr>
                <w:rFonts w:asciiTheme="minorHAnsi" w:hAnsiTheme="minorHAnsi" w:cstheme="minorHAnsi"/>
                <w:sz w:val="20"/>
                <w:szCs w:val="20"/>
              </w:rPr>
            </w:pPr>
            <w:r w:rsidRPr="003D16F5">
              <w:rPr>
                <w:rFonts w:asciiTheme="minorHAnsi" w:hAnsiTheme="minorHAnsi" w:cstheme="minorHAnsi"/>
                <w:sz w:val="20"/>
                <w:szCs w:val="20"/>
              </w:rPr>
              <w:t xml:space="preserve">Families access to technology </w:t>
            </w:r>
          </w:p>
          <w:p w14:paraId="404D20A1" w14:textId="77777777" w:rsidR="003D16F5" w:rsidRPr="003D16F5" w:rsidRDefault="003D16F5" w:rsidP="003D16F5">
            <w:pPr>
              <w:pStyle w:val="ListParagraph"/>
              <w:numPr>
                <w:ilvl w:val="0"/>
                <w:numId w:val="4"/>
              </w:numPr>
              <w:rPr>
                <w:rFonts w:asciiTheme="minorHAnsi" w:hAnsiTheme="minorHAnsi" w:cstheme="minorHAnsi"/>
                <w:sz w:val="20"/>
                <w:szCs w:val="20"/>
              </w:rPr>
            </w:pPr>
            <w:r w:rsidRPr="003D16F5">
              <w:rPr>
                <w:rFonts w:asciiTheme="minorHAnsi" w:hAnsiTheme="minorHAnsi" w:cstheme="minorHAnsi"/>
                <w:sz w:val="20"/>
                <w:szCs w:val="20"/>
              </w:rPr>
              <w:t>Increased barriers for non-English speaking families</w:t>
            </w:r>
          </w:p>
          <w:p w14:paraId="69E9A5CA" w14:textId="77777777" w:rsidR="003D16F5" w:rsidRPr="003D16F5" w:rsidRDefault="003D16F5" w:rsidP="003D16F5">
            <w:pPr>
              <w:pStyle w:val="ListParagraph"/>
              <w:numPr>
                <w:ilvl w:val="0"/>
                <w:numId w:val="4"/>
              </w:numPr>
              <w:rPr>
                <w:rFonts w:asciiTheme="minorHAnsi" w:hAnsiTheme="minorHAnsi" w:cstheme="minorHAnsi"/>
                <w:sz w:val="20"/>
                <w:szCs w:val="20"/>
              </w:rPr>
            </w:pPr>
            <w:r w:rsidRPr="003D16F5">
              <w:rPr>
                <w:rFonts w:asciiTheme="minorHAnsi" w:hAnsiTheme="minorHAnsi" w:cstheme="minorHAnsi"/>
                <w:sz w:val="20"/>
                <w:szCs w:val="20"/>
              </w:rPr>
              <w:t>Access to childcare and other supports</w:t>
            </w:r>
          </w:p>
          <w:p w14:paraId="438A2667" w14:textId="77777777" w:rsidR="003D16F5" w:rsidRPr="003D16F5" w:rsidRDefault="003D16F5" w:rsidP="003D16F5">
            <w:pPr>
              <w:pStyle w:val="ListParagraph"/>
              <w:numPr>
                <w:ilvl w:val="0"/>
                <w:numId w:val="4"/>
              </w:numPr>
              <w:rPr>
                <w:rFonts w:asciiTheme="minorHAnsi" w:hAnsiTheme="minorHAnsi" w:cstheme="minorHAnsi"/>
                <w:sz w:val="20"/>
                <w:szCs w:val="20"/>
              </w:rPr>
            </w:pPr>
            <w:r w:rsidRPr="003D16F5">
              <w:rPr>
                <w:rFonts w:asciiTheme="minorHAnsi" w:hAnsiTheme="minorHAnsi" w:cstheme="minorHAnsi"/>
                <w:sz w:val="20"/>
                <w:szCs w:val="20"/>
              </w:rPr>
              <w:t>Concerns about school re-opening</w:t>
            </w:r>
          </w:p>
          <w:p w14:paraId="25F0061A" w14:textId="77777777" w:rsidR="003D16F5" w:rsidRPr="003D16F5" w:rsidRDefault="003D16F5" w:rsidP="003D16F5">
            <w:pPr>
              <w:rPr>
                <w:rFonts w:asciiTheme="minorHAnsi" w:hAnsiTheme="minorHAnsi" w:cstheme="minorHAnsi"/>
                <w:sz w:val="20"/>
                <w:szCs w:val="20"/>
              </w:rPr>
            </w:pPr>
          </w:p>
          <w:p w14:paraId="0426CE45" w14:textId="77777777" w:rsidR="003D16F5" w:rsidRPr="003D16F5" w:rsidRDefault="003D16F5" w:rsidP="003D16F5">
            <w:pPr>
              <w:rPr>
                <w:rFonts w:asciiTheme="minorHAnsi" w:hAnsiTheme="minorHAnsi" w:cstheme="minorHAnsi"/>
                <w:b/>
                <w:bCs/>
                <w:sz w:val="20"/>
                <w:szCs w:val="20"/>
              </w:rPr>
            </w:pPr>
            <w:r w:rsidRPr="003D16F5">
              <w:rPr>
                <w:rFonts w:asciiTheme="minorHAnsi" w:hAnsiTheme="minorHAnsi" w:cstheme="minorHAnsi"/>
                <w:b/>
                <w:bCs/>
                <w:sz w:val="20"/>
                <w:szCs w:val="20"/>
              </w:rPr>
              <w:t>Successes</w:t>
            </w:r>
          </w:p>
          <w:p w14:paraId="5FC3D0BB" w14:textId="47025FB0"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In some areas we are seeing an increase in attendance and participation during case reviews and more case</w:t>
            </w:r>
            <w:r w:rsidR="00BE6E09">
              <w:rPr>
                <w:rFonts w:asciiTheme="minorHAnsi" w:hAnsiTheme="minorHAnsi" w:cstheme="minorHAnsi"/>
                <w:sz w:val="20"/>
                <w:szCs w:val="20"/>
              </w:rPr>
              <w:t>-</w:t>
            </w:r>
            <w:r w:rsidRPr="003D16F5">
              <w:rPr>
                <w:rFonts w:asciiTheme="minorHAnsi" w:hAnsiTheme="minorHAnsi" w:cstheme="minorHAnsi"/>
                <w:sz w:val="20"/>
                <w:szCs w:val="20"/>
              </w:rPr>
              <w:t>specific case consults occurring in many areas of the state</w:t>
            </w:r>
          </w:p>
          <w:p w14:paraId="762B8174" w14:textId="411DAC5E"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In many areas</w:t>
            </w:r>
            <w:r w:rsidR="00BE6E09">
              <w:rPr>
                <w:rFonts w:asciiTheme="minorHAnsi" w:hAnsiTheme="minorHAnsi" w:cstheme="minorHAnsi"/>
                <w:sz w:val="20"/>
                <w:szCs w:val="20"/>
              </w:rPr>
              <w:t>,</w:t>
            </w:r>
            <w:r w:rsidRPr="003D16F5">
              <w:rPr>
                <w:rFonts w:asciiTheme="minorHAnsi" w:hAnsiTheme="minorHAnsi" w:cstheme="minorHAnsi"/>
                <w:sz w:val="20"/>
                <w:szCs w:val="20"/>
              </w:rPr>
              <w:t xml:space="preserve"> families are participating in mental health and advocacy services at a higher rate </w:t>
            </w:r>
          </w:p>
          <w:p w14:paraId="7E123214" w14:textId="77777777" w:rsidR="003D16F5" w:rsidRPr="003D16F5" w:rsidRDefault="003D16F5" w:rsidP="003D16F5">
            <w:pPr>
              <w:rPr>
                <w:rFonts w:asciiTheme="minorHAnsi" w:hAnsiTheme="minorHAnsi" w:cstheme="minorHAnsi"/>
                <w:sz w:val="20"/>
                <w:szCs w:val="20"/>
              </w:rPr>
            </w:pPr>
          </w:p>
          <w:p w14:paraId="1B181BAF" w14:textId="2A6A6C4A" w:rsidR="003D16F5" w:rsidRPr="003D16F5" w:rsidRDefault="003D16F5" w:rsidP="003D16F5">
            <w:pPr>
              <w:rPr>
                <w:rFonts w:asciiTheme="minorHAnsi" w:hAnsiTheme="minorHAnsi" w:cstheme="minorHAnsi"/>
                <w:sz w:val="20"/>
                <w:szCs w:val="20"/>
              </w:rPr>
            </w:pPr>
            <w:proofErr w:type="spellStart"/>
            <w:r w:rsidRPr="003D16F5">
              <w:rPr>
                <w:rFonts w:asciiTheme="minorHAnsi" w:hAnsiTheme="minorHAnsi" w:cstheme="minorHAnsi"/>
                <w:b/>
                <w:bCs/>
                <w:sz w:val="20"/>
                <w:szCs w:val="20"/>
              </w:rPr>
              <w:t>NCA</w:t>
            </w:r>
            <w:proofErr w:type="spellEnd"/>
            <w:r w:rsidRPr="003D16F5">
              <w:rPr>
                <w:rFonts w:asciiTheme="minorHAnsi" w:hAnsiTheme="minorHAnsi" w:cstheme="minorHAnsi"/>
                <w:b/>
                <w:bCs/>
                <w:sz w:val="20"/>
                <w:szCs w:val="20"/>
              </w:rPr>
              <w:t xml:space="preserve"> Accreditation: </w:t>
            </w:r>
            <w:r w:rsidRPr="003D16F5">
              <w:rPr>
                <w:rFonts w:asciiTheme="minorHAnsi" w:hAnsiTheme="minorHAnsi" w:cstheme="minorHAnsi"/>
                <w:sz w:val="20"/>
                <w:szCs w:val="20"/>
              </w:rPr>
              <w:t>4 centers set to go through re</w:t>
            </w:r>
            <w:r w:rsidR="00BE6E09">
              <w:rPr>
                <w:rFonts w:asciiTheme="minorHAnsi" w:hAnsiTheme="minorHAnsi" w:cstheme="minorHAnsi"/>
                <w:sz w:val="20"/>
                <w:szCs w:val="20"/>
              </w:rPr>
              <w:t>-</w:t>
            </w:r>
            <w:r w:rsidRPr="003D16F5">
              <w:rPr>
                <w:rFonts w:asciiTheme="minorHAnsi" w:hAnsiTheme="minorHAnsi" w:cstheme="minorHAnsi"/>
                <w:sz w:val="20"/>
                <w:szCs w:val="20"/>
              </w:rPr>
              <w:t>accreditation in September. They have the option of pushing them off or doing them virtually.</w:t>
            </w:r>
          </w:p>
          <w:p w14:paraId="06EACA24" w14:textId="77777777" w:rsidR="003D16F5" w:rsidRPr="003D16F5" w:rsidRDefault="003D16F5" w:rsidP="003D16F5">
            <w:pPr>
              <w:rPr>
                <w:rFonts w:asciiTheme="minorHAnsi" w:hAnsiTheme="minorHAnsi" w:cstheme="minorHAnsi"/>
                <w:sz w:val="20"/>
                <w:szCs w:val="20"/>
              </w:rPr>
            </w:pPr>
          </w:p>
          <w:p w14:paraId="78597814" w14:textId="77777777" w:rsidR="003D16F5" w:rsidRPr="003D16F5" w:rsidRDefault="003D16F5" w:rsidP="003D16F5">
            <w:pPr>
              <w:rPr>
                <w:rFonts w:asciiTheme="minorHAnsi" w:hAnsiTheme="minorHAnsi" w:cstheme="minorHAnsi"/>
                <w:sz w:val="20"/>
                <w:szCs w:val="20"/>
              </w:rPr>
            </w:pPr>
            <w:proofErr w:type="spellStart"/>
            <w:r w:rsidRPr="003D16F5">
              <w:rPr>
                <w:rFonts w:asciiTheme="minorHAnsi" w:hAnsiTheme="minorHAnsi" w:cstheme="minorHAnsi"/>
                <w:b/>
                <w:bCs/>
                <w:sz w:val="20"/>
                <w:szCs w:val="20"/>
              </w:rPr>
              <w:t>NCA</w:t>
            </w:r>
            <w:proofErr w:type="spellEnd"/>
            <w:r w:rsidRPr="003D16F5">
              <w:rPr>
                <w:rFonts w:asciiTheme="minorHAnsi" w:hAnsiTheme="minorHAnsi" w:cstheme="minorHAnsi"/>
                <w:b/>
                <w:bCs/>
                <w:sz w:val="20"/>
                <w:szCs w:val="20"/>
              </w:rPr>
              <w:t xml:space="preserve"> Standards: </w:t>
            </w:r>
            <w:r w:rsidRPr="003D16F5">
              <w:rPr>
                <w:rFonts w:asciiTheme="minorHAnsi" w:hAnsiTheme="minorHAnsi" w:cstheme="minorHAnsi"/>
                <w:sz w:val="20"/>
                <w:szCs w:val="20"/>
              </w:rPr>
              <w:t xml:space="preserve">Beginning to review standards to make minor updates and add three option standards including 1.) trafficking, 2.) physical abuse and 3.) prevention. </w:t>
            </w:r>
          </w:p>
          <w:p w14:paraId="626EF60C" w14:textId="77777777" w:rsidR="003D16F5" w:rsidRPr="003D16F5" w:rsidRDefault="003D16F5" w:rsidP="003D16F5">
            <w:pPr>
              <w:rPr>
                <w:rFonts w:asciiTheme="minorHAnsi" w:hAnsiTheme="minorHAnsi" w:cstheme="minorHAnsi"/>
                <w:sz w:val="20"/>
                <w:szCs w:val="20"/>
              </w:rPr>
            </w:pPr>
          </w:p>
          <w:p w14:paraId="55E2198D" w14:textId="77777777" w:rsidR="003D16F5" w:rsidRPr="003D16F5" w:rsidRDefault="003D16F5" w:rsidP="003D16F5">
            <w:pPr>
              <w:rPr>
                <w:rFonts w:asciiTheme="minorHAnsi" w:hAnsiTheme="minorHAnsi" w:cstheme="minorHAnsi"/>
                <w:b/>
                <w:bCs/>
                <w:sz w:val="20"/>
                <w:szCs w:val="20"/>
              </w:rPr>
            </w:pPr>
            <w:r w:rsidRPr="003D16F5">
              <w:rPr>
                <w:rFonts w:asciiTheme="minorHAnsi" w:hAnsiTheme="minorHAnsi" w:cstheme="minorHAnsi"/>
                <w:b/>
                <w:bCs/>
                <w:sz w:val="20"/>
                <w:szCs w:val="20"/>
              </w:rPr>
              <w:t>Training</w:t>
            </w:r>
          </w:p>
          <w:p w14:paraId="5DFB2557" w14:textId="77777777" w:rsidR="003D16F5" w:rsidRPr="003D16F5" w:rsidRDefault="003D16F5" w:rsidP="003D16F5">
            <w:pPr>
              <w:rPr>
                <w:rFonts w:asciiTheme="minorHAnsi" w:hAnsiTheme="minorHAnsi" w:cstheme="minorHAnsi"/>
                <w:b/>
                <w:bCs/>
                <w:sz w:val="20"/>
                <w:szCs w:val="20"/>
              </w:rPr>
            </w:pPr>
          </w:p>
          <w:p w14:paraId="06D462C2" w14:textId="77777777" w:rsidR="003D16F5" w:rsidRPr="003D16F5" w:rsidRDefault="003D16F5" w:rsidP="003D16F5">
            <w:pPr>
              <w:rPr>
                <w:rFonts w:asciiTheme="minorHAnsi" w:hAnsiTheme="minorHAnsi" w:cstheme="minorHAnsi"/>
                <w:sz w:val="20"/>
                <w:szCs w:val="20"/>
              </w:rPr>
            </w:pPr>
            <w:r w:rsidRPr="003D16F5">
              <w:rPr>
                <w:rFonts w:asciiTheme="minorHAnsi" w:hAnsiTheme="minorHAnsi" w:cstheme="minorHAnsi"/>
                <w:b/>
                <w:bCs/>
                <w:sz w:val="20"/>
                <w:szCs w:val="20"/>
              </w:rPr>
              <w:t xml:space="preserve">Response to Recovery (with support from the training committee): </w:t>
            </w:r>
            <w:r w:rsidRPr="003D16F5">
              <w:rPr>
                <w:rFonts w:asciiTheme="minorHAnsi" w:hAnsiTheme="minorHAnsi" w:cstheme="minorHAnsi"/>
                <w:sz w:val="20"/>
                <w:szCs w:val="20"/>
              </w:rPr>
              <w:t xml:space="preserve">we have trained over 600 unique individuals so far.  There has been great attendance on the virtual trainings and a lot of great feedback. Working on a prevention specific series as well on one focused on cultural competency and implicit bias. </w:t>
            </w:r>
          </w:p>
          <w:p w14:paraId="1CDD7263" w14:textId="77777777" w:rsidR="003D16F5" w:rsidRPr="003D16F5" w:rsidRDefault="003D16F5" w:rsidP="003D16F5">
            <w:pPr>
              <w:rPr>
                <w:rFonts w:asciiTheme="minorHAnsi" w:hAnsiTheme="minorHAnsi" w:cstheme="minorHAnsi"/>
                <w:sz w:val="20"/>
                <w:szCs w:val="20"/>
              </w:rPr>
            </w:pPr>
          </w:p>
          <w:p w14:paraId="767A057F" w14:textId="3957405A" w:rsidR="003D16F5" w:rsidRPr="003D16F5" w:rsidRDefault="003D16F5" w:rsidP="003D16F5">
            <w:pPr>
              <w:rPr>
                <w:rFonts w:asciiTheme="minorHAnsi" w:hAnsiTheme="minorHAnsi" w:cstheme="minorHAnsi"/>
                <w:sz w:val="20"/>
                <w:szCs w:val="20"/>
              </w:rPr>
            </w:pPr>
            <w:r w:rsidRPr="003D16F5">
              <w:rPr>
                <w:rFonts w:asciiTheme="minorHAnsi" w:hAnsiTheme="minorHAnsi" w:cstheme="minorHAnsi"/>
                <w:b/>
                <w:bCs/>
                <w:sz w:val="20"/>
                <w:szCs w:val="20"/>
              </w:rPr>
              <w:t>Learning Management System:</w:t>
            </w:r>
            <w:r w:rsidRPr="003D16F5">
              <w:rPr>
                <w:rFonts w:asciiTheme="minorHAnsi" w:hAnsiTheme="minorHAnsi" w:cstheme="minorHAnsi"/>
                <w:sz w:val="20"/>
                <w:szCs w:val="20"/>
              </w:rPr>
              <w:t xml:space="preserve"> We developed our own </w:t>
            </w:r>
            <w:proofErr w:type="spellStart"/>
            <w:r w:rsidRPr="003D16F5">
              <w:rPr>
                <w:rFonts w:asciiTheme="minorHAnsi" w:hAnsiTheme="minorHAnsi" w:cstheme="minorHAnsi"/>
                <w:sz w:val="20"/>
                <w:szCs w:val="20"/>
              </w:rPr>
              <w:t>LMS</w:t>
            </w:r>
            <w:proofErr w:type="spellEnd"/>
            <w:r w:rsidRPr="003D16F5">
              <w:rPr>
                <w:rFonts w:asciiTheme="minorHAnsi" w:hAnsiTheme="minorHAnsi" w:cstheme="minorHAnsi"/>
                <w:sz w:val="20"/>
                <w:szCs w:val="20"/>
              </w:rPr>
              <w:t xml:space="preserve"> system to allow for a centralized place to handle training registrations, virtual webinars</w:t>
            </w:r>
            <w:r w:rsidR="00BE6E09">
              <w:rPr>
                <w:rFonts w:asciiTheme="minorHAnsi" w:hAnsiTheme="minorHAnsi" w:cstheme="minorHAnsi"/>
                <w:sz w:val="20"/>
                <w:szCs w:val="20"/>
              </w:rPr>
              <w:t>,</w:t>
            </w:r>
            <w:r w:rsidRPr="003D16F5">
              <w:rPr>
                <w:rFonts w:asciiTheme="minorHAnsi" w:hAnsiTheme="minorHAnsi" w:cstheme="minorHAnsi"/>
                <w:sz w:val="20"/>
                <w:szCs w:val="20"/>
              </w:rPr>
              <w:t xml:space="preserve"> and on</w:t>
            </w:r>
            <w:r w:rsidR="00BE6E09">
              <w:rPr>
                <w:rFonts w:asciiTheme="minorHAnsi" w:hAnsiTheme="minorHAnsi" w:cstheme="minorHAnsi"/>
                <w:sz w:val="20"/>
                <w:szCs w:val="20"/>
              </w:rPr>
              <w:t>-</w:t>
            </w:r>
            <w:r w:rsidRPr="003D16F5">
              <w:rPr>
                <w:rFonts w:asciiTheme="minorHAnsi" w:hAnsiTheme="minorHAnsi" w:cstheme="minorHAnsi"/>
                <w:sz w:val="20"/>
                <w:szCs w:val="20"/>
              </w:rPr>
              <w:t xml:space="preserve">demand trainings. It is up and running and we are working we just need to begin uploading trainings. </w:t>
            </w:r>
          </w:p>
          <w:p w14:paraId="4231C88E" w14:textId="77777777" w:rsidR="003D16F5" w:rsidRPr="003D16F5" w:rsidRDefault="003D16F5" w:rsidP="003D16F5">
            <w:pPr>
              <w:rPr>
                <w:rFonts w:asciiTheme="minorHAnsi" w:hAnsiTheme="minorHAnsi" w:cstheme="minorHAnsi"/>
                <w:sz w:val="20"/>
                <w:szCs w:val="20"/>
              </w:rPr>
            </w:pPr>
          </w:p>
          <w:p w14:paraId="0AE7CD53" w14:textId="77777777" w:rsidR="003D16F5" w:rsidRPr="003D16F5" w:rsidRDefault="003D16F5" w:rsidP="003D16F5">
            <w:pPr>
              <w:rPr>
                <w:rFonts w:asciiTheme="minorHAnsi" w:hAnsiTheme="minorHAnsi" w:cstheme="minorHAnsi"/>
                <w:sz w:val="20"/>
                <w:szCs w:val="20"/>
              </w:rPr>
            </w:pPr>
            <w:r w:rsidRPr="003D16F5">
              <w:rPr>
                <w:rFonts w:asciiTheme="minorHAnsi" w:hAnsiTheme="minorHAnsi" w:cstheme="minorHAnsi"/>
                <w:b/>
                <w:bCs/>
                <w:sz w:val="20"/>
                <w:szCs w:val="20"/>
              </w:rPr>
              <w:lastRenderedPageBreak/>
              <w:t>Advocacy Training:</w:t>
            </w:r>
            <w:r w:rsidRPr="003D16F5">
              <w:rPr>
                <w:rFonts w:asciiTheme="minorHAnsi" w:hAnsiTheme="minorHAnsi" w:cstheme="minorHAnsi"/>
                <w:sz w:val="20"/>
                <w:szCs w:val="20"/>
              </w:rPr>
              <w:t xml:space="preserve"> In collaboration with </w:t>
            </w:r>
            <w:proofErr w:type="spellStart"/>
            <w:r w:rsidRPr="003D16F5">
              <w:rPr>
                <w:rFonts w:asciiTheme="minorHAnsi" w:hAnsiTheme="minorHAnsi" w:cstheme="minorHAnsi"/>
                <w:sz w:val="20"/>
                <w:szCs w:val="20"/>
              </w:rPr>
              <w:t>Klingberg</w:t>
            </w:r>
            <w:proofErr w:type="spellEnd"/>
            <w:r w:rsidRPr="003D16F5">
              <w:rPr>
                <w:rFonts w:asciiTheme="minorHAnsi" w:hAnsiTheme="minorHAnsi" w:cstheme="minorHAnsi"/>
                <w:sz w:val="20"/>
                <w:szCs w:val="20"/>
              </w:rPr>
              <w:t xml:space="preserve"> Family Center and their CAC we received a grant to develop an advocacy training specific to CAC and MDT. This course will have several modules including but not limited </w:t>
            </w:r>
            <w:proofErr w:type="gramStart"/>
            <w:r w:rsidRPr="003D16F5">
              <w:rPr>
                <w:rFonts w:asciiTheme="minorHAnsi" w:hAnsiTheme="minorHAnsi" w:cstheme="minorHAnsi"/>
                <w:sz w:val="20"/>
                <w:szCs w:val="20"/>
              </w:rPr>
              <w:t>to,  the</w:t>
            </w:r>
            <w:proofErr w:type="gramEnd"/>
            <w:r w:rsidRPr="003D16F5">
              <w:rPr>
                <w:rFonts w:asciiTheme="minorHAnsi" w:hAnsiTheme="minorHAnsi" w:cstheme="minorHAnsi"/>
                <w:sz w:val="20"/>
                <w:szCs w:val="20"/>
              </w:rPr>
              <w:t xml:space="preserve"> following:</w:t>
            </w:r>
          </w:p>
          <w:p w14:paraId="79BCA58B"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Overview of CACs/MDTs</w:t>
            </w:r>
          </w:p>
          <w:p w14:paraId="5527AEC5"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CT system</w:t>
            </w:r>
          </w:p>
          <w:p w14:paraId="6E689D58"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Roles and Responsibilities of each core discipline</w:t>
            </w:r>
          </w:p>
          <w:p w14:paraId="3E693ABF"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Basics of Advocacy</w:t>
            </w:r>
          </w:p>
          <w:p w14:paraId="65FF7BF0"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Working with special populations</w:t>
            </w:r>
          </w:p>
          <w:p w14:paraId="15429C21"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Cultural Competency- working with children and families</w:t>
            </w:r>
          </w:p>
          <w:p w14:paraId="376C4DB8"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CT Laws and Victim Rights</w:t>
            </w:r>
          </w:p>
          <w:p w14:paraId="50EE5A5E" w14:textId="77777777" w:rsidR="003D16F5" w:rsidRPr="003D16F5" w:rsidRDefault="003D16F5" w:rsidP="003D16F5">
            <w:pPr>
              <w:pStyle w:val="ListParagraph"/>
              <w:numPr>
                <w:ilvl w:val="0"/>
                <w:numId w:val="5"/>
              </w:numPr>
              <w:rPr>
                <w:rFonts w:asciiTheme="minorHAnsi" w:hAnsiTheme="minorHAnsi" w:cstheme="minorHAnsi"/>
                <w:sz w:val="20"/>
                <w:szCs w:val="20"/>
              </w:rPr>
            </w:pPr>
            <w:r w:rsidRPr="003D16F5">
              <w:rPr>
                <w:rFonts w:asciiTheme="minorHAnsi" w:hAnsiTheme="minorHAnsi" w:cstheme="minorHAnsi"/>
                <w:sz w:val="20"/>
                <w:szCs w:val="20"/>
              </w:rPr>
              <w:t>And several other modules-</w:t>
            </w:r>
          </w:p>
          <w:p w14:paraId="4B69B6BC" w14:textId="204027DE" w:rsidR="00AA1678" w:rsidRPr="003D16F5" w:rsidRDefault="003D16F5" w:rsidP="003D16F5">
            <w:pPr>
              <w:pStyle w:val="ListParagraph"/>
              <w:rPr>
                <w:rFonts w:asciiTheme="minorHAnsi" w:hAnsiTheme="minorHAnsi" w:cstheme="minorHAnsi"/>
                <w:sz w:val="20"/>
                <w:szCs w:val="20"/>
              </w:rPr>
            </w:pPr>
            <w:r w:rsidRPr="003D16F5">
              <w:rPr>
                <w:rFonts w:asciiTheme="minorHAnsi" w:hAnsiTheme="minorHAnsi" w:cstheme="minorHAnsi"/>
                <w:sz w:val="20"/>
                <w:szCs w:val="20"/>
              </w:rPr>
              <w:t xml:space="preserve">The project must be completed by the end of this year. We are in the process of reaching out to experts within each discipline to help with content. We also have a consultant working with us to put the modules in an online format that is interactive and can chart progress. </w:t>
            </w:r>
            <w:r w:rsidR="00AA1678" w:rsidRPr="003D16F5">
              <w:rPr>
                <w:rFonts w:asciiTheme="minorHAnsi" w:hAnsiTheme="minorHAnsi" w:cstheme="minorHAnsi"/>
                <w:sz w:val="20"/>
                <w:szCs w:val="20"/>
              </w:rPr>
              <w:t xml:space="preserve"> </w:t>
            </w:r>
          </w:p>
        </w:tc>
        <w:tc>
          <w:tcPr>
            <w:tcW w:w="2047" w:type="dxa"/>
          </w:tcPr>
          <w:p w14:paraId="31941779" w14:textId="77777777" w:rsidR="00A3281E" w:rsidRPr="00777007" w:rsidRDefault="00A3281E" w:rsidP="00D427C9">
            <w:pPr>
              <w:rPr>
                <w:rFonts w:asciiTheme="minorHAnsi" w:hAnsiTheme="minorHAnsi" w:cs="Arial"/>
                <w:sz w:val="20"/>
                <w:szCs w:val="20"/>
              </w:rPr>
            </w:pPr>
          </w:p>
        </w:tc>
      </w:tr>
      <w:tr w:rsidR="00936E8F" w:rsidRPr="00857721" w14:paraId="6E44C518" w14:textId="77777777" w:rsidTr="00192F1C">
        <w:trPr>
          <w:trHeight w:val="485"/>
        </w:trPr>
        <w:tc>
          <w:tcPr>
            <w:tcW w:w="1710" w:type="dxa"/>
          </w:tcPr>
          <w:p w14:paraId="769DDAFE" w14:textId="77777777" w:rsidR="00936E8F" w:rsidRPr="00B16341" w:rsidRDefault="00F57A74" w:rsidP="00936E8F">
            <w:pPr>
              <w:rPr>
                <w:rFonts w:asciiTheme="minorHAnsi" w:hAnsiTheme="minorHAnsi" w:cs="Arial"/>
                <w:b/>
                <w:bCs/>
                <w:sz w:val="20"/>
                <w:szCs w:val="20"/>
              </w:rPr>
            </w:pPr>
            <w:r>
              <w:rPr>
                <w:rFonts w:asciiTheme="minorHAnsi" w:hAnsiTheme="minorHAnsi" w:cs="Arial"/>
                <w:b/>
                <w:bCs/>
                <w:sz w:val="20"/>
                <w:szCs w:val="20"/>
              </w:rPr>
              <w:lastRenderedPageBreak/>
              <w:t>Training Committee Report</w:t>
            </w:r>
          </w:p>
        </w:tc>
        <w:tc>
          <w:tcPr>
            <w:tcW w:w="10710" w:type="dxa"/>
          </w:tcPr>
          <w:p w14:paraId="50EACE92" w14:textId="0459EDDC" w:rsidR="00DA3B41" w:rsidRDefault="00EE30D1" w:rsidP="00EE30D1">
            <w:pPr>
              <w:rPr>
                <w:rFonts w:asciiTheme="minorHAnsi" w:hAnsiTheme="minorHAnsi" w:cs="Arial"/>
                <w:sz w:val="20"/>
                <w:szCs w:val="20"/>
              </w:rPr>
            </w:pPr>
            <w:r w:rsidRPr="00EE30D1">
              <w:rPr>
                <w:rFonts w:asciiTheme="minorHAnsi" w:hAnsiTheme="minorHAnsi" w:cs="Arial"/>
                <w:sz w:val="20"/>
                <w:szCs w:val="20"/>
              </w:rPr>
              <w:t>The Minimal Facts -- The Committee is working to convert the curricula to virtual training and will hope to finalize that at our meeting on Monday</w:t>
            </w:r>
            <w:r w:rsidR="00283B62">
              <w:rPr>
                <w:rFonts w:asciiTheme="minorHAnsi" w:hAnsiTheme="minorHAnsi" w:cs="Arial"/>
                <w:sz w:val="20"/>
                <w:szCs w:val="20"/>
              </w:rPr>
              <w:t>, July 13, 2020</w:t>
            </w:r>
            <w:r w:rsidRPr="00EE30D1">
              <w:rPr>
                <w:rFonts w:asciiTheme="minorHAnsi" w:hAnsiTheme="minorHAnsi" w:cs="Arial"/>
                <w:sz w:val="20"/>
                <w:szCs w:val="20"/>
              </w:rPr>
              <w:t xml:space="preserve">. </w:t>
            </w:r>
            <w:r w:rsidR="00DB56BA">
              <w:rPr>
                <w:rFonts w:asciiTheme="minorHAnsi" w:hAnsiTheme="minorHAnsi" w:cs="Arial"/>
                <w:sz w:val="20"/>
                <w:szCs w:val="20"/>
              </w:rPr>
              <w:t>The training has been held 4 times virtually and the 5</w:t>
            </w:r>
            <w:r w:rsidR="00DB56BA" w:rsidRPr="00DB56BA">
              <w:rPr>
                <w:rFonts w:asciiTheme="minorHAnsi" w:hAnsiTheme="minorHAnsi" w:cs="Arial"/>
                <w:sz w:val="20"/>
                <w:szCs w:val="20"/>
                <w:vertAlign w:val="superscript"/>
              </w:rPr>
              <w:t>th</w:t>
            </w:r>
            <w:r w:rsidR="00DB56BA">
              <w:rPr>
                <w:rFonts w:asciiTheme="minorHAnsi" w:hAnsiTheme="minorHAnsi" w:cs="Arial"/>
                <w:sz w:val="20"/>
                <w:szCs w:val="20"/>
              </w:rPr>
              <w:t xml:space="preserve"> will occur on July 9, 2020.</w:t>
            </w:r>
          </w:p>
          <w:p w14:paraId="0906B856" w14:textId="61DA838C" w:rsidR="009A100A" w:rsidRDefault="009A100A" w:rsidP="00EE30D1">
            <w:pPr>
              <w:rPr>
                <w:rFonts w:asciiTheme="minorHAnsi" w:hAnsiTheme="minorHAnsi" w:cs="Arial"/>
                <w:sz w:val="20"/>
                <w:szCs w:val="20"/>
              </w:rPr>
            </w:pPr>
          </w:p>
          <w:p w14:paraId="16F57691" w14:textId="634CA0B9" w:rsidR="009A100A" w:rsidRDefault="009A100A" w:rsidP="00EE30D1">
            <w:pPr>
              <w:rPr>
                <w:rFonts w:asciiTheme="minorHAnsi" w:hAnsiTheme="minorHAnsi" w:cs="Arial"/>
                <w:sz w:val="20"/>
                <w:szCs w:val="20"/>
              </w:rPr>
            </w:pPr>
            <w:r>
              <w:rPr>
                <w:rFonts w:asciiTheme="minorHAnsi" w:hAnsiTheme="minorHAnsi" w:cs="Arial"/>
                <w:sz w:val="20"/>
                <w:szCs w:val="20"/>
              </w:rPr>
              <w:t>Response to Recovery Virtua</w:t>
            </w:r>
            <w:r w:rsidR="00AA1678">
              <w:rPr>
                <w:rFonts w:asciiTheme="minorHAnsi" w:hAnsiTheme="minorHAnsi" w:cs="Arial"/>
                <w:sz w:val="20"/>
                <w:szCs w:val="20"/>
              </w:rPr>
              <w:t>l</w:t>
            </w:r>
            <w:r>
              <w:rPr>
                <w:rFonts w:asciiTheme="minorHAnsi" w:hAnsiTheme="minorHAnsi" w:cs="Arial"/>
                <w:sz w:val="20"/>
                <w:szCs w:val="20"/>
              </w:rPr>
              <w:t xml:space="preserve"> Series – </w:t>
            </w:r>
            <w:proofErr w:type="spellStart"/>
            <w:r>
              <w:rPr>
                <w:rFonts w:asciiTheme="minorHAnsi" w:hAnsiTheme="minorHAnsi" w:cs="Arial"/>
                <w:sz w:val="20"/>
                <w:szCs w:val="20"/>
              </w:rPr>
              <w:t>CCA</w:t>
            </w:r>
            <w:proofErr w:type="spellEnd"/>
            <w:r>
              <w:rPr>
                <w:rFonts w:asciiTheme="minorHAnsi" w:hAnsiTheme="minorHAnsi" w:cs="Arial"/>
                <w:sz w:val="20"/>
                <w:szCs w:val="20"/>
              </w:rPr>
              <w:t xml:space="preserve"> and </w:t>
            </w:r>
            <w:proofErr w:type="spellStart"/>
            <w:r>
              <w:rPr>
                <w:rFonts w:asciiTheme="minorHAnsi" w:hAnsiTheme="minorHAnsi" w:cs="Arial"/>
                <w:sz w:val="20"/>
                <w:szCs w:val="20"/>
              </w:rPr>
              <w:t>GTF</w:t>
            </w:r>
            <w:proofErr w:type="spellEnd"/>
            <w:r>
              <w:rPr>
                <w:rFonts w:asciiTheme="minorHAnsi" w:hAnsiTheme="minorHAnsi" w:cs="Arial"/>
                <w:sz w:val="20"/>
                <w:szCs w:val="20"/>
              </w:rPr>
              <w:t xml:space="preserve"> have sponsored a virtual training series since April 2020</w:t>
            </w:r>
            <w:r w:rsidR="003D16F5">
              <w:rPr>
                <w:rFonts w:asciiTheme="minorHAnsi" w:hAnsiTheme="minorHAnsi" w:cs="Arial"/>
                <w:sz w:val="20"/>
                <w:szCs w:val="20"/>
              </w:rPr>
              <w:t xml:space="preserve"> which will continue through December 2020</w:t>
            </w:r>
            <w:r>
              <w:rPr>
                <w:rFonts w:asciiTheme="minorHAnsi" w:hAnsiTheme="minorHAnsi" w:cs="Arial"/>
                <w:sz w:val="20"/>
                <w:szCs w:val="20"/>
              </w:rPr>
              <w:t xml:space="preserve">. </w:t>
            </w:r>
            <w:r w:rsidR="003D16F5">
              <w:rPr>
                <w:rFonts w:asciiTheme="minorHAnsi" w:hAnsiTheme="minorHAnsi" w:cs="Arial"/>
                <w:sz w:val="20"/>
                <w:szCs w:val="20"/>
              </w:rPr>
              <w:t xml:space="preserve">Funding for this has been approved </w:t>
            </w:r>
            <w:proofErr w:type="gramStart"/>
            <w:r w:rsidR="003D16F5">
              <w:rPr>
                <w:rFonts w:asciiTheme="minorHAnsi" w:hAnsiTheme="minorHAnsi" w:cs="Arial"/>
                <w:sz w:val="20"/>
                <w:szCs w:val="20"/>
              </w:rPr>
              <w:t xml:space="preserve">through </w:t>
            </w:r>
            <w:r w:rsidR="00BE6E09">
              <w:rPr>
                <w:rFonts w:asciiTheme="minorHAnsi" w:hAnsiTheme="minorHAnsi" w:cs="Arial"/>
                <w:sz w:val="20"/>
                <w:szCs w:val="20"/>
              </w:rPr>
              <w:t xml:space="preserve">the </w:t>
            </w:r>
            <w:r w:rsidR="003D16F5">
              <w:rPr>
                <w:rFonts w:asciiTheme="minorHAnsi" w:hAnsiTheme="minorHAnsi" w:cs="Arial"/>
                <w:sz w:val="20"/>
                <w:szCs w:val="20"/>
              </w:rPr>
              <w:t>use of</w:t>
            </w:r>
            <w:proofErr w:type="gramEnd"/>
            <w:r w:rsidR="003D16F5">
              <w:rPr>
                <w:rFonts w:asciiTheme="minorHAnsi" w:hAnsiTheme="minorHAnsi" w:cs="Arial"/>
                <w:sz w:val="20"/>
                <w:szCs w:val="20"/>
              </w:rPr>
              <w:t xml:space="preserve"> a portion of the unencumbered funds. </w:t>
            </w:r>
          </w:p>
          <w:p w14:paraId="5B03A110" w14:textId="77777777" w:rsidR="00EE30D1" w:rsidRPr="00DA3B41" w:rsidRDefault="00EE30D1" w:rsidP="00EE30D1">
            <w:pPr>
              <w:rPr>
                <w:rFonts w:asciiTheme="minorHAnsi" w:hAnsiTheme="minorHAnsi" w:cs="Arial"/>
                <w:sz w:val="20"/>
                <w:szCs w:val="20"/>
              </w:rPr>
            </w:pPr>
          </w:p>
          <w:p w14:paraId="3546BD7A" w14:textId="0DBEC5DB" w:rsidR="00A5578E" w:rsidRDefault="00DA3B41" w:rsidP="00DA3B41">
            <w:pPr>
              <w:rPr>
                <w:rFonts w:asciiTheme="minorHAnsi" w:hAnsiTheme="minorHAnsi" w:cs="Arial"/>
                <w:sz w:val="20"/>
                <w:szCs w:val="20"/>
              </w:rPr>
            </w:pPr>
            <w:proofErr w:type="spellStart"/>
            <w:proofErr w:type="gramStart"/>
            <w:r w:rsidRPr="00BD04A0">
              <w:rPr>
                <w:rFonts w:asciiTheme="minorHAnsi" w:hAnsiTheme="minorHAnsi" w:cs="Arial"/>
                <w:sz w:val="20"/>
                <w:szCs w:val="20"/>
                <w:u w:val="single"/>
              </w:rPr>
              <w:t>LMS</w:t>
            </w:r>
            <w:proofErr w:type="spellEnd"/>
            <w:r w:rsidR="00BD04A0" w:rsidRPr="00BD04A0">
              <w:rPr>
                <w:rFonts w:asciiTheme="minorHAnsi" w:hAnsiTheme="minorHAnsi" w:cs="Arial"/>
                <w:sz w:val="20"/>
                <w:szCs w:val="20"/>
                <w:u w:val="single"/>
              </w:rPr>
              <w:t>(</w:t>
            </w:r>
            <w:proofErr w:type="gramEnd"/>
            <w:r w:rsidR="00BD04A0" w:rsidRPr="00BD04A0">
              <w:rPr>
                <w:rFonts w:asciiTheme="minorHAnsi" w:hAnsiTheme="minorHAnsi" w:cs="Arial"/>
                <w:sz w:val="20"/>
                <w:szCs w:val="20"/>
                <w:u w:val="single"/>
              </w:rPr>
              <w:t>Learning Management System)</w:t>
            </w:r>
            <w:r w:rsidRPr="00DA3B41">
              <w:rPr>
                <w:rFonts w:asciiTheme="minorHAnsi" w:hAnsiTheme="minorHAnsi" w:cs="Arial"/>
                <w:sz w:val="20"/>
                <w:szCs w:val="20"/>
              </w:rPr>
              <w:t xml:space="preserve"> – </w:t>
            </w:r>
            <w:r w:rsidR="00DB56BA">
              <w:rPr>
                <w:rFonts w:asciiTheme="minorHAnsi" w:hAnsiTheme="minorHAnsi" w:cs="Arial"/>
                <w:sz w:val="20"/>
                <w:szCs w:val="20"/>
              </w:rPr>
              <w:t xml:space="preserve">The funds were submitted to pay for this system. The committee reviewed a walkthrough of the system in June 2020. </w:t>
            </w:r>
          </w:p>
          <w:p w14:paraId="75DFC2EA" w14:textId="77777777" w:rsidR="00193332" w:rsidRDefault="00193332" w:rsidP="00DA3B41">
            <w:pPr>
              <w:rPr>
                <w:rFonts w:asciiTheme="minorHAnsi" w:hAnsiTheme="minorHAnsi" w:cs="Arial"/>
                <w:sz w:val="20"/>
                <w:szCs w:val="20"/>
              </w:rPr>
            </w:pPr>
          </w:p>
          <w:p w14:paraId="244583CB" w14:textId="25CDF272" w:rsidR="00193332" w:rsidRPr="00DA3B41" w:rsidRDefault="00193332" w:rsidP="00EE30D1">
            <w:pPr>
              <w:rPr>
                <w:rFonts w:asciiTheme="minorHAnsi" w:hAnsiTheme="minorHAnsi" w:cs="Arial"/>
                <w:sz w:val="20"/>
                <w:szCs w:val="20"/>
              </w:rPr>
            </w:pPr>
            <w:r w:rsidRPr="00BD04A0">
              <w:rPr>
                <w:rFonts w:asciiTheme="minorHAnsi" w:hAnsiTheme="minorHAnsi" w:cs="Arial"/>
                <w:sz w:val="20"/>
                <w:szCs w:val="20"/>
                <w:u w:val="single"/>
              </w:rPr>
              <w:t>Finding Words</w:t>
            </w:r>
            <w:r>
              <w:rPr>
                <w:rFonts w:asciiTheme="minorHAnsi" w:hAnsiTheme="minorHAnsi" w:cs="Arial"/>
                <w:sz w:val="20"/>
                <w:szCs w:val="20"/>
              </w:rPr>
              <w:t xml:space="preserve"> –</w:t>
            </w:r>
            <w:r w:rsidR="00EE30D1">
              <w:rPr>
                <w:rFonts w:asciiTheme="minorHAnsi" w:hAnsiTheme="minorHAnsi" w:cs="Arial"/>
                <w:sz w:val="20"/>
                <w:szCs w:val="20"/>
              </w:rPr>
              <w:t>The committee is looking to hold the in-person training during</w:t>
            </w:r>
            <w:r w:rsidR="00D427C9">
              <w:rPr>
                <w:rFonts w:asciiTheme="minorHAnsi" w:hAnsiTheme="minorHAnsi" w:cs="Arial"/>
                <w:sz w:val="20"/>
                <w:szCs w:val="20"/>
              </w:rPr>
              <w:t xml:space="preserve"> the first week of November 2020</w:t>
            </w:r>
            <w:r w:rsidR="00B776C3">
              <w:rPr>
                <w:rFonts w:asciiTheme="minorHAnsi" w:hAnsiTheme="minorHAnsi" w:cs="Arial"/>
                <w:sz w:val="20"/>
                <w:szCs w:val="20"/>
              </w:rPr>
              <w:t xml:space="preserve"> however need to look at the feasibility.  ZAP has conducted this training virtually</w:t>
            </w:r>
            <w:r w:rsidR="00D427C9">
              <w:rPr>
                <w:rFonts w:asciiTheme="minorHAnsi" w:hAnsiTheme="minorHAnsi" w:cs="Arial"/>
                <w:sz w:val="20"/>
                <w:szCs w:val="20"/>
              </w:rPr>
              <w:t xml:space="preserve">. </w:t>
            </w:r>
            <w:r>
              <w:rPr>
                <w:rFonts w:asciiTheme="minorHAnsi" w:hAnsiTheme="minorHAnsi" w:cs="Arial"/>
                <w:sz w:val="20"/>
                <w:szCs w:val="20"/>
              </w:rPr>
              <w:t xml:space="preserve"> </w:t>
            </w:r>
            <w:r w:rsidR="00283B62">
              <w:rPr>
                <w:rFonts w:asciiTheme="minorHAnsi" w:hAnsiTheme="minorHAnsi" w:cs="Arial"/>
                <w:sz w:val="20"/>
                <w:szCs w:val="20"/>
              </w:rPr>
              <w:t xml:space="preserve">The committee will have its next meeting on July 14, 2020. </w:t>
            </w:r>
            <w:r w:rsidR="00BB53A7" w:rsidRPr="00086E43">
              <w:rPr>
                <w:rFonts w:asciiTheme="minorHAnsi" w:hAnsiTheme="minorHAnsi" w:cs="Arial"/>
                <w:sz w:val="20"/>
                <w:szCs w:val="20"/>
              </w:rPr>
              <w:t xml:space="preserve"> </w:t>
            </w:r>
          </w:p>
        </w:tc>
        <w:tc>
          <w:tcPr>
            <w:tcW w:w="2047" w:type="dxa"/>
          </w:tcPr>
          <w:p w14:paraId="19DDD518" w14:textId="77777777" w:rsidR="002D5B8C" w:rsidRPr="00A03FDF" w:rsidRDefault="002D5B8C" w:rsidP="00675B17">
            <w:pPr>
              <w:rPr>
                <w:rFonts w:asciiTheme="minorHAnsi" w:hAnsiTheme="minorHAnsi" w:cs="Arial"/>
                <w:sz w:val="20"/>
                <w:szCs w:val="20"/>
              </w:rPr>
            </w:pPr>
            <w:r>
              <w:rPr>
                <w:rFonts w:asciiTheme="minorHAnsi" w:hAnsiTheme="minorHAnsi" w:cs="Arial"/>
                <w:sz w:val="20"/>
                <w:szCs w:val="20"/>
              </w:rPr>
              <w:t xml:space="preserve"> </w:t>
            </w:r>
          </w:p>
        </w:tc>
      </w:tr>
      <w:tr w:rsidR="00936E8F" w:rsidRPr="00857721" w14:paraId="7599CA8E" w14:textId="77777777" w:rsidTr="00192F1C">
        <w:trPr>
          <w:trHeight w:val="485"/>
        </w:trPr>
        <w:tc>
          <w:tcPr>
            <w:tcW w:w="1710" w:type="dxa"/>
          </w:tcPr>
          <w:p w14:paraId="5F4A1F94" w14:textId="77777777" w:rsidR="00F57A74" w:rsidRDefault="00F57A74" w:rsidP="00F57A74">
            <w:pPr>
              <w:rPr>
                <w:rFonts w:asciiTheme="minorHAnsi" w:hAnsiTheme="minorHAnsi" w:cs="Arial"/>
                <w:b/>
                <w:bCs/>
                <w:sz w:val="20"/>
                <w:szCs w:val="20"/>
              </w:rPr>
            </w:pPr>
            <w:r>
              <w:rPr>
                <w:rFonts w:asciiTheme="minorHAnsi" w:hAnsiTheme="minorHAnsi" w:cs="Arial"/>
                <w:b/>
                <w:bCs/>
                <w:sz w:val="20"/>
                <w:szCs w:val="20"/>
              </w:rPr>
              <w:t>MDT Evaluation</w:t>
            </w:r>
          </w:p>
          <w:p w14:paraId="39AA6654" w14:textId="77777777" w:rsidR="00936E8F" w:rsidRDefault="00936E8F" w:rsidP="00936E8F">
            <w:pPr>
              <w:rPr>
                <w:rFonts w:asciiTheme="minorHAnsi" w:hAnsiTheme="minorHAnsi" w:cs="Arial"/>
                <w:b/>
                <w:bCs/>
                <w:sz w:val="20"/>
                <w:szCs w:val="20"/>
              </w:rPr>
            </w:pPr>
          </w:p>
        </w:tc>
        <w:tc>
          <w:tcPr>
            <w:tcW w:w="10710" w:type="dxa"/>
          </w:tcPr>
          <w:p w14:paraId="3F160EAC" w14:textId="5CD020C7" w:rsidR="00BB53A7" w:rsidRPr="00512C08" w:rsidRDefault="00BB53A7" w:rsidP="00AF5FE1">
            <w:pPr>
              <w:rPr>
                <w:rFonts w:asciiTheme="minorHAnsi" w:hAnsiTheme="minorHAnsi" w:cs="Arial"/>
                <w:sz w:val="20"/>
                <w:szCs w:val="20"/>
              </w:rPr>
            </w:pPr>
            <w:r w:rsidRPr="00086E43">
              <w:rPr>
                <w:rFonts w:asciiTheme="minorHAnsi" w:hAnsiTheme="minorHAnsi" w:cs="Arial"/>
                <w:sz w:val="20"/>
                <w:szCs w:val="20"/>
              </w:rPr>
              <w:t xml:space="preserve"> </w:t>
            </w:r>
            <w:r w:rsidR="00B776C3">
              <w:rPr>
                <w:rFonts w:asciiTheme="minorHAnsi" w:hAnsiTheme="minorHAnsi" w:cs="Arial"/>
                <w:sz w:val="20"/>
                <w:szCs w:val="20"/>
              </w:rPr>
              <w:t xml:space="preserve">The tools and resources have been completed.  The committee would like to work with the teams to see what went well and </w:t>
            </w:r>
            <w:proofErr w:type="gramStart"/>
            <w:r w:rsidR="00B776C3">
              <w:rPr>
                <w:rFonts w:asciiTheme="minorHAnsi" w:hAnsiTheme="minorHAnsi" w:cs="Arial"/>
                <w:sz w:val="20"/>
                <w:szCs w:val="20"/>
              </w:rPr>
              <w:t>didn’t</w:t>
            </w:r>
            <w:proofErr w:type="gramEnd"/>
            <w:r w:rsidR="00B776C3">
              <w:rPr>
                <w:rFonts w:asciiTheme="minorHAnsi" w:hAnsiTheme="minorHAnsi" w:cs="Arial"/>
                <w:sz w:val="20"/>
                <w:szCs w:val="20"/>
              </w:rPr>
              <w:t xml:space="preserve"> go well during this virtual work environment.  The committee would like to pause evaluations u</w:t>
            </w:r>
            <w:r w:rsidR="00BE6E09">
              <w:rPr>
                <w:rFonts w:asciiTheme="minorHAnsi" w:hAnsiTheme="minorHAnsi" w:cs="Arial"/>
                <w:sz w:val="20"/>
                <w:szCs w:val="20"/>
              </w:rPr>
              <w:t>n</w:t>
            </w:r>
            <w:r w:rsidR="00B776C3">
              <w:rPr>
                <w:rFonts w:asciiTheme="minorHAnsi" w:hAnsiTheme="minorHAnsi" w:cs="Arial"/>
                <w:sz w:val="20"/>
                <w:szCs w:val="20"/>
              </w:rPr>
              <w:t>til December 2020 as we would not want to look at what the process used to be if that is not what it will look like moving forward. There will be a survey of the MDT coordinators as well as some discipline</w:t>
            </w:r>
            <w:r w:rsidR="00BE6E09">
              <w:rPr>
                <w:rFonts w:asciiTheme="minorHAnsi" w:hAnsiTheme="minorHAnsi" w:cs="Arial"/>
                <w:sz w:val="20"/>
                <w:szCs w:val="20"/>
              </w:rPr>
              <w:t>-</w:t>
            </w:r>
            <w:r w:rsidR="00B776C3">
              <w:rPr>
                <w:rFonts w:asciiTheme="minorHAnsi" w:hAnsiTheme="minorHAnsi" w:cs="Arial"/>
                <w:sz w:val="20"/>
                <w:szCs w:val="20"/>
              </w:rPr>
              <w:t xml:space="preserve">specific survey questions.  This will inform Best Practices moving forward if Connecticut finds </w:t>
            </w:r>
            <w:r w:rsidR="00BE6E09">
              <w:rPr>
                <w:rFonts w:asciiTheme="minorHAnsi" w:hAnsiTheme="minorHAnsi" w:cs="Arial"/>
                <w:sz w:val="20"/>
                <w:szCs w:val="20"/>
              </w:rPr>
              <w:t>itself</w:t>
            </w:r>
            <w:r w:rsidR="00B776C3">
              <w:rPr>
                <w:rFonts w:asciiTheme="minorHAnsi" w:hAnsiTheme="minorHAnsi" w:cs="Arial"/>
                <w:sz w:val="20"/>
                <w:szCs w:val="20"/>
              </w:rPr>
              <w:t xml:space="preserve"> in this position again. </w:t>
            </w:r>
          </w:p>
        </w:tc>
        <w:tc>
          <w:tcPr>
            <w:tcW w:w="2047" w:type="dxa"/>
          </w:tcPr>
          <w:p w14:paraId="4C3DB01B" w14:textId="77777777" w:rsidR="00E63471" w:rsidRPr="00A03FDF" w:rsidRDefault="00E63471" w:rsidP="00936E8F">
            <w:pPr>
              <w:rPr>
                <w:rFonts w:asciiTheme="minorHAnsi" w:hAnsiTheme="minorHAnsi" w:cs="Arial"/>
                <w:sz w:val="20"/>
                <w:szCs w:val="20"/>
              </w:rPr>
            </w:pPr>
          </w:p>
        </w:tc>
      </w:tr>
      <w:tr w:rsidR="00F83ADF" w:rsidRPr="00857721" w14:paraId="2731D665" w14:textId="77777777" w:rsidTr="00192F1C">
        <w:trPr>
          <w:trHeight w:val="485"/>
        </w:trPr>
        <w:tc>
          <w:tcPr>
            <w:tcW w:w="1710" w:type="dxa"/>
          </w:tcPr>
          <w:p w14:paraId="27FCA61E" w14:textId="77777777" w:rsidR="00F83ADF" w:rsidRPr="00F83ADF" w:rsidRDefault="00F83ADF" w:rsidP="00F83ADF">
            <w:pPr>
              <w:rPr>
                <w:rFonts w:asciiTheme="minorHAnsi" w:hAnsiTheme="minorHAnsi"/>
                <w:b/>
                <w:sz w:val="20"/>
                <w:szCs w:val="20"/>
              </w:rPr>
            </w:pPr>
            <w:r w:rsidRPr="00F83ADF">
              <w:rPr>
                <w:rFonts w:asciiTheme="minorHAnsi" w:hAnsiTheme="minorHAnsi"/>
                <w:b/>
                <w:bCs/>
                <w:sz w:val="20"/>
                <w:szCs w:val="20"/>
              </w:rPr>
              <w:t>Other Business:</w:t>
            </w:r>
          </w:p>
        </w:tc>
        <w:tc>
          <w:tcPr>
            <w:tcW w:w="10710" w:type="dxa"/>
          </w:tcPr>
          <w:p w14:paraId="227DA28B" w14:textId="77777777" w:rsidR="00F83ADF" w:rsidRPr="00F83ADF" w:rsidRDefault="00F83ADF" w:rsidP="00EE30D1">
            <w:pPr>
              <w:rPr>
                <w:rFonts w:asciiTheme="minorHAnsi" w:hAnsiTheme="minorHAnsi" w:cs="Arial"/>
                <w:sz w:val="20"/>
                <w:szCs w:val="20"/>
              </w:rPr>
            </w:pPr>
          </w:p>
        </w:tc>
        <w:tc>
          <w:tcPr>
            <w:tcW w:w="2047" w:type="dxa"/>
          </w:tcPr>
          <w:p w14:paraId="48D17993" w14:textId="77777777" w:rsidR="00F83ADF" w:rsidRPr="00B16341" w:rsidRDefault="00F83ADF" w:rsidP="00F83ADF">
            <w:pPr>
              <w:rPr>
                <w:rFonts w:asciiTheme="minorHAnsi" w:hAnsiTheme="minorHAnsi" w:cs="Arial"/>
                <w:sz w:val="20"/>
                <w:szCs w:val="20"/>
              </w:rPr>
            </w:pPr>
          </w:p>
        </w:tc>
      </w:tr>
      <w:tr w:rsidR="00F83ADF" w:rsidRPr="00857721" w14:paraId="618A59E6" w14:textId="77777777" w:rsidTr="00192F1C">
        <w:tc>
          <w:tcPr>
            <w:tcW w:w="1710" w:type="dxa"/>
          </w:tcPr>
          <w:p w14:paraId="3DFA99F0" w14:textId="77777777" w:rsidR="00F83ADF" w:rsidRPr="00F57A74" w:rsidRDefault="00F83ADF" w:rsidP="00F83ADF">
            <w:pPr>
              <w:rPr>
                <w:rFonts w:asciiTheme="minorHAnsi" w:hAnsiTheme="minorHAnsi"/>
                <w:b/>
                <w:sz w:val="20"/>
                <w:szCs w:val="20"/>
              </w:rPr>
            </w:pPr>
            <w:r w:rsidRPr="00F57A74">
              <w:rPr>
                <w:rFonts w:asciiTheme="minorHAnsi" w:hAnsiTheme="minorHAnsi"/>
                <w:b/>
                <w:bCs/>
                <w:sz w:val="20"/>
                <w:szCs w:val="20"/>
              </w:rPr>
              <w:t>New Business:</w:t>
            </w:r>
          </w:p>
        </w:tc>
        <w:tc>
          <w:tcPr>
            <w:tcW w:w="10710" w:type="dxa"/>
          </w:tcPr>
          <w:p w14:paraId="51F05D56" w14:textId="77777777" w:rsidR="00B82DE7" w:rsidRDefault="00B82DE7" w:rsidP="00B82DE7">
            <w:pPr>
              <w:rPr>
                <w:rFonts w:asciiTheme="minorHAnsi" w:hAnsiTheme="minorHAnsi" w:cs="Arial"/>
                <w:sz w:val="20"/>
                <w:szCs w:val="20"/>
              </w:rPr>
            </w:pPr>
            <w:r>
              <w:rPr>
                <w:rFonts w:asciiTheme="minorHAnsi" w:hAnsiTheme="minorHAnsi" w:cs="Arial"/>
                <w:sz w:val="20"/>
                <w:szCs w:val="20"/>
              </w:rPr>
              <w:t xml:space="preserve">Future </w:t>
            </w:r>
            <w:r w:rsidR="00F06199">
              <w:rPr>
                <w:rFonts w:asciiTheme="minorHAnsi" w:hAnsiTheme="minorHAnsi" w:cs="Arial"/>
                <w:sz w:val="20"/>
                <w:szCs w:val="20"/>
              </w:rPr>
              <w:t>Pres</w:t>
            </w:r>
            <w:r w:rsidR="003B5DE8">
              <w:rPr>
                <w:rFonts w:asciiTheme="minorHAnsi" w:hAnsiTheme="minorHAnsi" w:cs="Arial"/>
                <w:sz w:val="20"/>
                <w:szCs w:val="20"/>
              </w:rPr>
              <w:t>en</w:t>
            </w:r>
            <w:r w:rsidR="00F06199">
              <w:rPr>
                <w:rFonts w:asciiTheme="minorHAnsi" w:hAnsiTheme="minorHAnsi" w:cs="Arial"/>
                <w:sz w:val="20"/>
                <w:szCs w:val="20"/>
              </w:rPr>
              <w:t xml:space="preserve">tation </w:t>
            </w:r>
            <w:r>
              <w:rPr>
                <w:rFonts w:asciiTheme="minorHAnsi" w:hAnsiTheme="minorHAnsi" w:cs="Arial"/>
                <w:sz w:val="20"/>
                <w:szCs w:val="20"/>
              </w:rPr>
              <w:t>Topics:</w:t>
            </w:r>
          </w:p>
          <w:p w14:paraId="7F3A8AA9" w14:textId="37866AEE" w:rsidR="00D87D05" w:rsidRDefault="00CE438C" w:rsidP="00AF5FE1">
            <w:pPr>
              <w:pStyle w:val="ListParagraph"/>
              <w:numPr>
                <w:ilvl w:val="0"/>
                <w:numId w:val="2"/>
              </w:numPr>
              <w:rPr>
                <w:rFonts w:asciiTheme="minorHAnsi" w:hAnsiTheme="minorHAnsi" w:cs="Arial"/>
                <w:sz w:val="20"/>
                <w:szCs w:val="20"/>
              </w:rPr>
            </w:pPr>
            <w:r>
              <w:rPr>
                <w:rFonts w:asciiTheme="minorHAnsi" w:hAnsiTheme="minorHAnsi" w:cs="Arial"/>
                <w:sz w:val="20"/>
                <w:szCs w:val="20"/>
              </w:rPr>
              <w:t>Speech t</w:t>
            </w:r>
            <w:r w:rsidR="00D427C9" w:rsidRPr="008A66DE">
              <w:rPr>
                <w:rFonts w:asciiTheme="minorHAnsi" w:hAnsiTheme="minorHAnsi" w:cs="Arial"/>
                <w:sz w:val="20"/>
                <w:szCs w:val="20"/>
              </w:rPr>
              <w:t>herapist working with children with disabilities.</w:t>
            </w:r>
            <w:r w:rsidR="00BE6E09">
              <w:rPr>
                <w:rFonts w:asciiTheme="minorHAnsi" w:hAnsiTheme="minorHAnsi" w:cs="Arial"/>
                <w:sz w:val="20"/>
                <w:szCs w:val="20"/>
              </w:rPr>
              <w:t xml:space="preserve"> </w:t>
            </w:r>
            <w:proofErr w:type="gramStart"/>
            <w:r w:rsidR="00580FA9">
              <w:rPr>
                <w:rFonts w:asciiTheme="minorHAnsi" w:hAnsiTheme="minorHAnsi" w:cs="Arial"/>
                <w:sz w:val="20"/>
                <w:szCs w:val="20"/>
              </w:rPr>
              <w:t>(</w:t>
            </w:r>
            <w:proofErr w:type="gramEnd"/>
            <w:r w:rsidR="00580FA9">
              <w:rPr>
                <w:rFonts w:asciiTheme="minorHAnsi" w:hAnsiTheme="minorHAnsi" w:cs="Arial"/>
                <w:sz w:val="20"/>
                <w:szCs w:val="20"/>
              </w:rPr>
              <w:t>This is on hold as Kate Hanley has left her position)</w:t>
            </w:r>
          </w:p>
          <w:p w14:paraId="44632634" w14:textId="6384CFB5" w:rsidR="00580FA9" w:rsidRDefault="00580FA9" w:rsidP="00AF5FE1">
            <w:pPr>
              <w:pStyle w:val="ListParagraph"/>
              <w:numPr>
                <w:ilvl w:val="0"/>
                <w:numId w:val="2"/>
              </w:numPr>
              <w:rPr>
                <w:rFonts w:asciiTheme="minorHAnsi" w:hAnsiTheme="minorHAnsi" w:cs="Arial"/>
                <w:sz w:val="20"/>
                <w:szCs w:val="20"/>
              </w:rPr>
            </w:pPr>
            <w:proofErr w:type="spellStart"/>
            <w:r>
              <w:rPr>
                <w:rFonts w:asciiTheme="minorHAnsi" w:hAnsiTheme="minorHAnsi" w:cs="Arial"/>
                <w:sz w:val="20"/>
                <w:szCs w:val="20"/>
              </w:rPr>
              <w:t>CCADV</w:t>
            </w:r>
            <w:proofErr w:type="spellEnd"/>
            <w:r>
              <w:rPr>
                <w:rFonts w:asciiTheme="minorHAnsi" w:hAnsiTheme="minorHAnsi" w:cs="Arial"/>
                <w:sz w:val="20"/>
                <w:szCs w:val="20"/>
              </w:rPr>
              <w:t xml:space="preserve"> data</w:t>
            </w:r>
            <w:r w:rsidR="00C96307">
              <w:rPr>
                <w:rFonts w:asciiTheme="minorHAnsi" w:hAnsiTheme="minorHAnsi" w:cs="Arial"/>
                <w:sz w:val="20"/>
                <w:szCs w:val="20"/>
              </w:rPr>
              <w:t xml:space="preserve"> (November Meeting?)</w:t>
            </w:r>
          </w:p>
          <w:p w14:paraId="7C92B9DA" w14:textId="16E56EA2" w:rsidR="00580FA9" w:rsidRDefault="00580FA9" w:rsidP="00AF5FE1">
            <w:pPr>
              <w:pStyle w:val="ListParagraph"/>
              <w:numPr>
                <w:ilvl w:val="0"/>
                <w:numId w:val="2"/>
              </w:numPr>
              <w:rPr>
                <w:rFonts w:asciiTheme="minorHAnsi" w:hAnsiTheme="minorHAnsi" w:cs="Arial"/>
                <w:sz w:val="20"/>
                <w:szCs w:val="20"/>
              </w:rPr>
            </w:pPr>
            <w:r>
              <w:rPr>
                <w:rFonts w:asciiTheme="minorHAnsi" w:hAnsiTheme="minorHAnsi" w:cs="Arial"/>
                <w:sz w:val="20"/>
                <w:szCs w:val="20"/>
              </w:rPr>
              <w:t>Parent Representative to do</w:t>
            </w:r>
            <w:r w:rsidR="00BE6E09">
              <w:rPr>
                <w:rFonts w:asciiTheme="minorHAnsi" w:hAnsiTheme="minorHAnsi" w:cs="Arial"/>
                <w:sz w:val="20"/>
                <w:szCs w:val="20"/>
              </w:rPr>
              <w:t xml:space="preserve"> a</w:t>
            </w:r>
            <w:r>
              <w:rPr>
                <w:rFonts w:asciiTheme="minorHAnsi" w:hAnsiTheme="minorHAnsi" w:cs="Arial"/>
                <w:sz w:val="20"/>
                <w:szCs w:val="20"/>
              </w:rPr>
              <w:t xml:space="preserve"> presentation. </w:t>
            </w:r>
            <w:r w:rsidR="00C96307">
              <w:rPr>
                <w:rFonts w:asciiTheme="minorHAnsi" w:hAnsiTheme="minorHAnsi" w:cs="Arial"/>
                <w:sz w:val="20"/>
                <w:szCs w:val="20"/>
              </w:rPr>
              <w:t>(September Meeting)</w:t>
            </w:r>
          </w:p>
          <w:p w14:paraId="7138D80D" w14:textId="2FFCD26F" w:rsidR="00580FA9" w:rsidRPr="00512C08" w:rsidRDefault="00580FA9" w:rsidP="00AF5FE1">
            <w:pPr>
              <w:pStyle w:val="ListParagraph"/>
              <w:numPr>
                <w:ilvl w:val="0"/>
                <w:numId w:val="2"/>
              </w:numPr>
              <w:rPr>
                <w:rFonts w:asciiTheme="minorHAnsi" w:hAnsiTheme="minorHAnsi" w:cs="Arial"/>
                <w:sz w:val="20"/>
                <w:szCs w:val="20"/>
              </w:rPr>
            </w:pPr>
            <w:r>
              <w:rPr>
                <w:rFonts w:asciiTheme="minorHAnsi" w:hAnsiTheme="minorHAnsi" w:cs="Arial"/>
                <w:sz w:val="20"/>
                <w:szCs w:val="20"/>
              </w:rPr>
              <w:t>CT Alliance to End Sexual Violence</w:t>
            </w:r>
          </w:p>
        </w:tc>
        <w:tc>
          <w:tcPr>
            <w:tcW w:w="2047" w:type="dxa"/>
          </w:tcPr>
          <w:p w14:paraId="2CC55A38" w14:textId="77777777" w:rsidR="008F7BA5" w:rsidRDefault="008F7BA5" w:rsidP="00F83ADF">
            <w:pPr>
              <w:rPr>
                <w:rFonts w:asciiTheme="minorHAnsi" w:hAnsiTheme="minorHAnsi" w:cs="Arial"/>
                <w:sz w:val="20"/>
                <w:szCs w:val="20"/>
              </w:rPr>
            </w:pPr>
          </w:p>
          <w:p w14:paraId="4F6E9D03" w14:textId="295A7E16" w:rsidR="00F83ADF" w:rsidRPr="007C5F33" w:rsidRDefault="008F7BA5" w:rsidP="00F83ADF">
            <w:pPr>
              <w:rPr>
                <w:rFonts w:asciiTheme="minorHAnsi" w:hAnsiTheme="minorHAnsi" w:cs="Arial"/>
                <w:sz w:val="20"/>
                <w:szCs w:val="20"/>
              </w:rPr>
            </w:pPr>
            <w:r>
              <w:rPr>
                <w:rFonts w:asciiTheme="minorHAnsi" w:hAnsiTheme="minorHAnsi" w:cs="Arial"/>
                <w:sz w:val="20"/>
                <w:szCs w:val="20"/>
              </w:rPr>
              <w:t xml:space="preserve"> </w:t>
            </w:r>
          </w:p>
        </w:tc>
      </w:tr>
      <w:tr w:rsidR="00F83ADF" w:rsidRPr="00857721" w14:paraId="4EE3CE8F" w14:textId="77777777" w:rsidTr="00192F1C">
        <w:tc>
          <w:tcPr>
            <w:tcW w:w="1710" w:type="dxa"/>
          </w:tcPr>
          <w:p w14:paraId="13A7B648" w14:textId="77777777" w:rsidR="00F83ADF" w:rsidRPr="00F57A74" w:rsidRDefault="00F83ADF" w:rsidP="00F83ADF">
            <w:pPr>
              <w:rPr>
                <w:rFonts w:asciiTheme="minorHAnsi" w:hAnsiTheme="minorHAnsi"/>
                <w:b/>
                <w:sz w:val="20"/>
                <w:szCs w:val="20"/>
              </w:rPr>
            </w:pPr>
            <w:r w:rsidRPr="00F57A74">
              <w:rPr>
                <w:rFonts w:asciiTheme="minorHAnsi" w:hAnsiTheme="minorHAnsi"/>
                <w:b/>
                <w:bCs/>
                <w:sz w:val="20"/>
                <w:szCs w:val="20"/>
              </w:rPr>
              <w:t>Announcements:</w:t>
            </w:r>
          </w:p>
        </w:tc>
        <w:tc>
          <w:tcPr>
            <w:tcW w:w="10710" w:type="dxa"/>
          </w:tcPr>
          <w:p w14:paraId="2408A6F3" w14:textId="77777777" w:rsidR="00F83ADF" w:rsidRPr="00B16341" w:rsidRDefault="00F83ADF" w:rsidP="00F83ADF">
            <w:pPr>
              <w:rPr>
                <w:rFonts w:asciiTheme="minorHAnsi" w:hAnsiTheme="minorHAnsi" w:cs="Arial"/>
                <w:sz w:val="20"/>
                <w:szCs w:val="20"/>
              </w:rPr>
            </w:pPr>
          </w:p>
        </w:tc>
        <w:tc>
          <w:tcPr>
            <w:tcW w:w="2047" w:type="dxa"/>
          </w:tcPr>
          <w:p w14:paraId="7AF973FE" w14:textId="77777777" w:rsidR="00F83ADF" w:rsidRPr="007C5F33" w:rsidRDefault="00F83ADF" w:rsidP="00F83ADF">
            <w:pPr>
              <w:rPr>
                <w:rFonts w:asciiTheme="minorHAnsi" w:hAnsiTheme="minorHAnsi" w:cs="Arial"/>
                <w:sz w:val="20"/>
                <w:szCs w:val="20"/>
              </w:rPr>
            </w:pPr>
          </w:p>
        </w:tc>
      </w:tr>
      <w:tr w:rsidR="00F83ADF" w:rsidRPr="00857721" w14:paraId="3B853264" w14:textId="77777777" w:rsidTr="00192F1C">
        <w:tc>
          <w:tcPr>
            <w:tcW w:w="1710" w:type="dxa"/>
          </w:tcPr>
          <w:p w14:paraId="14782463" w14:textId="77777777" w:rsidR="00F83ADF" w:rsidRPr="00B16341" w:rsidRDefault="00F83ADF" w:rsidP="00F83ADF">
            <w:pPr>
              <w:rPr>
                <w:rFonts w:asciiTheme="minorHAnsi" w:hAnsiTheme="minorHAnsi" w:cs="Arial"/>
                <w:sz w:val="20"/>
                <w:szCs w:val="20"/>
              </w:rPr>
            </w:pPr>
          </w:p>
        </w:tc>
        <w:tc>
          <w:tcPr>
            <w:tcW w:w="10710" w:type="dxa"/>
          </w:tcPr>
          <w:p w14:paraId="601894AC" w14:textId="7AD20B99" w:rsidR="00F83ADF" w:rsidRPr="00B16341" w:rsidRDefault="00B82DE7" w:rsidP="00212128">
            <w:pPr>
              <w:rPr>
                <w:rFonts w:asciiTheme="minorHAnsi" w:hAnsiTheme="minorHAnsi" w:cs="Arial"/>
                <w:sz w:val="20"/>
                <w:szCs w:val="20"/>
              </w:rPr>
            </w:pPr>
            <w:r>
              <w:rPr>
                <w:rFonts w:asciiTheme="minorHAnsi" w:hAnsiTheme="minorHAnsi" w:cs="Arial"/>
                <w:sz w:val="20"/>
                <w:szCs w:val="20"/>
              </w:rPr>
              <w:t xml:space="preserve">Meeting adjourned at </w:t>
            </w:r>
            <w:r w:rsidR="003F162B">
              <w:rPr>
                <w:rFonts w:asciiTheme="minorHAnsi" w:hAnsiTheme="minorHAnsi" w:cs="Arial"/>
                <w:b/>
                <w:sz w:val="20"/>
                <w:szCs w:val="20"/>
              </w:rPr>
              <w:t>3:</w:t>
            </w:r>
            <w:r w:rsidR="008719AA">
              <w:rPr>
                <w:rFonts w:asciiTheme="minorHAnsi" w:hAnsiTheme="minorHAnsi" w:cs="Arial"/>
                <w:b/>
                <w:sz w:val="20"/>
                <w:szCs w:val="20"/>
              </w:rPr>
              <w:t>30</w:t>
            </w:r>
            <w:r w:rsidR="00BE6E09">
              <w:rPr>
                <w:rFonts w:asciiTheme="minorHAnsi" w:hAnsiTheme="minorHAnsi" w:cs="Arial"/>
                <w:b/>
                <w:sz w:val="20"/>
                <w:szCs w:val="20"/>
              </w:rPr>
              <w:t xml:space="preserve"> </w:t>
            </w:r>
            <w:r w:rsidR="003F162B">
              <w:rPr>
                <w:rFonts w:asciiTheme="minorHAnsi" w:hAnsiTheme="minorHAnsi" w:cs="Arial"/>
                <w:b/>
                <w:sz w:val="20"/>
                <w:szCs w:val="20"/>
              </w:rPr>
              <w:t>pm</w:t>
            </w:r>
            <w:r w:rsidR="00F83ADF" w:rsidRPr="00212128">
              <w:rPr>
                <w:rFonts w:asciiTheme="minorHAnsi" w:hAnsiTheme="minorHAnsi" w:cs="Arial"/>
                <w:b/>
                <w:sz w:val="20"/>
                <w:szCs w:val="20"/>
              </w:rPr>
              <w:t>.</w:t>
            </w:r>
            <w:r w:rsidR="00F83ADF">
              <w:rPr>
                <w:rFonts w:asciiTheme="minorHAnsi" w:hAnsiTheme="minorHAnsi" w:cs="Arial"/>
                <w:sz w:val="20"/>
                <w:szCs w:val="20"/>
              </w:rPr>
              <w:t xml:space="preserve"> </w:t>
            </w:r>
            <w:r w:rsidR="00903186" w:rsidRPr="00D846B0">
              <w:rPr>
                <w:rFonts w:asciiTheme="minorHAnsi" w:hAnsiTheme="minorHAnsi" w:cs="Arial"/>
                <w:sz w:val="20"/>
                <w:szCs w:val="20"/>
              </w:rPr>
              <w:t>Motion to adjourn</w:t>
            </w:r>
            <w:r w:rsidR="003D16F5">
              <w:rPr>
                <w:rFonts w:asciiTheme="minorHAnsi" w:hAnsiTheme="minorHAnsi" w:cs="Arial"/>
                <w:sz w:val="20"/>
                <w:szCs w:val="20"/>
              </w:rPr>
              <w:t xml:space="preserve"> M/S/P by </w:t>
            </w:r>
            <w:r w:rsidR="004E634C">
              <w:rPr>
                <w:rFonts w:asciiTheme="minorHAnsi" w:hAnsiTheme="minorHAnsi" w:cs="Arial"/>
                <w:sz w:val="20"/>
                <w:szCs w:val="20"/>
              </w:rPr>
              <w:t>Rich and Doherty</w:t>
            </w:r>
          </w:p>
        </w:tc>
        <w:tc>
          <w:tcPr>
            <w:tcW w:w="2047" w:type="dxa"/>
          </w:tcPr>
          <w:p w14:paraId="2A0C78DB" w14:textId="1262CD5F" w:rsidR="00F83ADF" w:rsidRPr="00B16341" w:rsidRDefault="00F83ADF" w:rsidP="00F83ADF">
            <w:pPr>
              <w:rPr>
                <w:rFonts w:asciiTheme="minorHAnsi" w:hAnsiTheme="minorHAnsi" w:cs="Arial"/>
                <w:sz w:val="20"/>
                <w:szCs w:val="20"/>
              </w:rPr>
            </w:pPr>
          </w:p>
        </w:tc>
      </w:tr>
    </w:tbl>
    <w:p w14:paraId="04D61EB8" w14:textId="2B930B63" w:rsidR="0034235B" w:rsidRPr="004C1B70" w:rsidRDefault="0034235B" w:rsidP="004C1B70">
      <w:pPr>
        <w:ind w:left="900" w:hanging="900"/>
        <w:rPr>
          <w:rFonts w:ascii="Arial" w:hAnsi="Arial" w:cs="Arial"/>
        </w:rPr>
      </w:pPr>
      <w:r w:rsidRPr="00E017A4">
        <w:rPr>
          <w:rFonts w:ascii="Arial" w:hAnsi="Arial" w:cs="Arial"/>
        </w:rPr>
        <w:t>Respectfully Submitted</w:t>
      </w:r>
      <w:r w:rsidRPr="00857721">
        <w:rPr>
          <w:rFonts w:ascii="Arial" w:hAnsi="Arial" w:cs="Arial"/>
        </w:rPr>
        <w:tab/>
      </w:r>
    </w:p>
    <w:sectPr w:rsidR="0034235B" w:rsidRPr="004C1B70" w:rsidSect="008C1DEF">
      <w:footerReference w:type="even" r:id="rId8"/>
      <w:footerReference w:type="default" r:id="rId9"/>
      <w:pgSz w:w="15840" w:h="12240" w:orient="landscape"/>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2655C" w14:textId="77777777" w:rsidR="00AC7509" w:rsidRDefault="00AC7509">
      <w:r>
        <w:separator/>
      </w:r>
    </w:p>
  </w:endnote>
  <w:endnote w:type="continuationSeparator" w:id="0">
    <w:p w14:paraId="02FE8B95" w14:textId="77777777" w:rsidR="00AC7509" w:rsidRDefault="00AC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4CDA" w14:textId="77777777" w:rsidR="00B82DE7" w:rsidRDefault="00B82DE7" w:rsidP="00255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311AD" w14:textId="77777777" w:rsidR="00B82DE7" w:rsidRDefault="00B8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565A" w14:textId="77777777" w:rsidR="00B82DE7" w:rsidRDefault="00B82DE7" w:rsidP="00255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128">
      <w:rPr>
        <w:rStyle w:val="PageNumber"/>
        <w:noProof/>
      </w:rPr>
      <w:t>4</w:t>
    </w:r>
    <w:r>
      <w:rPr>
        <w:rStyle w:val="PageNumber"/>
      </w:rPr>
      <w:fldChar w:fldCharType="end"/>
    </w:r>
  </w:p>
  <w:p w14:paraId="2E5AAF36" w14:textId="77777777" w:rsidR="00B82DE7" w:rsidRDefault="00B8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883E" w14:textId="77777777" w:rsidR="00AC7509" w:rsidRDefault="00AC7509">
      <w:r>
        <w:separator/>
      </w:r>
    </w:p>
  </w:footnote>
  <w:footnote w:type="continuationSeparator" w:id="0">
    <w:p w14:paraId="245D982C" w14:textId="77777777" w:rsidR="00AC7509" w:rsidRDefault="00AC7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6BC7"/>
    <w:multiLevelType w:val="hybridMultilevel"/>
    <w:tmpl w:val="EBF0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E628C"/>
    <w:multiLevelType w:val="hybridMultilevel"/>
    <w:tmpl w:val="B442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73DC4"/>
    <w:multiLevelType w:val="hybridMultilevel"/>
    <w:tmpl w:val="B13A994A"/>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3" w15:restartNumberingAfterBreak="0">
    <w:nsid w:val="2EEC5410"/>
    <w:multiLevelType w:val="hybridMultilevel"/>
    <w:tmpl w:val="68305B72"/>
    <w:lvl w:ilvl="0" w:tplc="04090001">
      <w:start w:val="1"/>
      <w:numFmt w:val="bullet"/>
      <w:lvlText w:val=""/>
      <w:lvlJc w:val="left"/>
      <w:pPr>
        <w:ind w:left="1440" w:hanging="360"/>
      </w:pPr>
      <w:rPr>
        <w:rFonts w:ascii="Symbol" w:hAnsi="Symbol" w:hint="default"/>
      </w:rPr>
    </w:lvl>
    <w:lvl w:ilvl="1" w:tplc="867E280E">
      <w:numFmt w:val="bullet"/>
      <w:lvlText w:val="·"/>
      <w:lvlJc w:val="left"/>
      <w:pPr>
        <w:ind w:left="2364" w:hanging="564"/>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16F7B5E"/>
    <w:multiLevelType w:val="hybridMultilevel"/>
    <w:tmpl w:val="9D2C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NTKxMDCzMDExMDJX0lEKTi0uzszPAykwMqwFAP7T1ZYtAAAA"/>
  </w:docVars>
  <w:rsids>
    <w:rsidRoot w:val="001C0769"/>
    <w:rsid w:val="00000F0D"/>
    <w:rsid w:val="00001B5C"/>
    <w:rsid w:val="00001DD9"/>
    <w:rsid w:val="00002843"/>
    <w:rsid w:val="0001301C"/>
    <w:rsid w:val="00013B52"/>
    <w:rsid w:val="00013C4A"/>
    <w:rsid w:val="00014761"/>
    <w:rsid w:val="00015789"/>
    <w:rsid w:val="00016A40"/>
    <w:rsid w:val="0001752D"/>
    <w:rsid w:val="00024375"/>
    <w:rsid w:val="00024E0C"/>
    <w:rsid w:val="000311E4"/>
    <w:rsid w:val="00032ED8"/>
    <w:rsid w:val="000345F3"/>
    <w:rsid w:val="000348D7"/>
    <w:rsid w:val="0003716D"/>
    <w:rsid w:val="0004339B"/>
    <w:rsid w:val="00043C23"/>
    <w:rsid w:val="0004443F"/>
    <w:rsid w:val="00045256"/>
    <w:rsid w:val="00051681"/>
    <w:rsid w:val="00051B46"/>
    <w:rsid w:val="0005269D"/>
    <w:rsid w:val="000544B1"/>
    <w:rsid w:val="00055A11"/>
    <w:rsid w:val="00061903"/>
    <w:rsid w:val="00062518"/>
    <w:rsid w:val="00064991"/>
    <w:rsid w:val="0006528E"/>
    <w:rsid w:val="0006575D"/>
    <w:rsid w:val="00066359"/>
    <w:rsid w:val="00070501"/>
    <w:rsid w:val="000705EA"/>
    <w:rsid w:val="00070655"/>
    <w:rsid w:val="00071355"/>
    <w:rsid w:val="00073E67"/>
    <w:rsid w:val="000740C2"/>
    <w:rsid w:val="00075E6E"/>
    <w:rsid w:val="00076666"/>
    <w:rsid w:val="00082149"/>
    <w:rsid w:val="000822D9"/>
    <w:rsid w:val="00085110"/>
    <w:rsid w:val="00086E43"/>
    <w:rsid w:val="000872A5"/>
    <w:rsid w:val="00090270"/>
    <w:rsid w:val="00094874"/>
    <w:rsid w:val="000A0ECA"/>
    <w:rsid w:val="000A3177"/>
    <w:rsid w:val="000A57E8"/>
    <w:rsid w:val="000A64EC"/>
    <w:rsid w:val="000B2744"/>
    <w:rsid w:val="000B38A3"/>
    <w:rsid w:val="000B6341"/>
    <w:rsid w:val="000B6C89"/>
    <w:rsid w:val="000B743D"/>
    <w:rsid w:val="000B7D09"/>
    <w:rsid w:val="000C05A3"/>
    <w:rsid w:val="000C07FC"/>
    <w:rsid w:val="000C0E4C"/>
    <w:rsid w:val="000C3449"/>
    <w:rsid w:val="000C63F0"/>
    <w:rsid w:val="000C6F43"/>
    <w:rsid w:val="000C70BE"/>
    <w:rsid w:val="000C7E28"/>
    <w:rsid w:val="000D0AD2"/>
    <w:rsid w:val="000D1463"/>
    <w:rsid w:val="000D290C"/>
    <w:rsid w:val="000D3167"/>
    <w:rsid w:val="000D528E"/>
    <w:rsid w:val="000D5C96"/>
    <w:rsid w:val="000E2E77"/>
    <w:rsid w:val="000E4A63"/>
    <w:rsid w:val="000E6D27"/>
    <w:rsid w:val="000F19F9"/>
    <w:rsid w:val="000F2E74"/>
    <w:rsid w:val="000F69B5"/>
    <w:rsid w:val="000F6CFE"/>
    <w:rsid w:val="000F778B"/>
    <w:rsid w:val="00101706"/>
    <w:rsid w:val="001019C9"/>
    <w:rsid w:val="00103B30"/>
    <w:rsid w:val="00104D0E"/>
    <w:rsid w:val="00105998"/>
    <w:rsid w:val="00106064"/>
    <w:rsid w:val="00106117"/>
    <w:rsid w:val="00106C74"/>
    <w:rsid w:val="00106F6B"/>
    <w:rsid w:val="00107172"/>
    <w:rsid w:val="00111DF2"/>
    <w:rsid w:val="001132B7"/>
    <w:rsid w:val="0011698D"/>
    <w:rsid w:val="00116A87"/>
    <w:rsid w:val="0011751F"/>
    <w:rsid w:val="00120455"/>
    <w:rsid w:val="001216C7"/>
    <w:rsid w:val="001235BD"/>
    <w:rsid w:val="00124D89"/>
    <w:rsid w:val="00125210"/>
    <w:rsid w:val="0012675A"/>
    <w:rsid w:val="00131403"/>
    <w:rsid w:val="00132B49"/>
    <w:rsid w:val="00141ADD"/>
    <w:rsid w:val="00141B30"/>
    <w:rsid w:val="00142212"/>
    <w:rsid w:val="00142A20"/>
    <w:rsid w:val="001431CB"/>
    <w:rsid w:val="00143310"/>
    <w:rsid w:val="001437BA"/>
    <w:rsid w:val="00144225"/>
    <w:rsid w:val="001517B7"/>
    <w:rsid w:val="00160994"/>
    <w:rsid w:val="00161934"/>
    <w:rsid w:val="00161C85"/>
    <w:rsid w:val="00162A5D"/>
    <w:rsid w:val="001636AE"/>
    <w:rsid w:val="001660E2"/>
    <w:rsid w:val="0016762B"/>
    <w:rsid w:val="00167FA7"/>
    <w:rsid w:val="00171ADC"/>
    <w:rsid w:val="001724BA"/>
    <w:rsid w:val="001727C6"/>
    <w:rsid w:val="00174DD8"/>
    <w:rsid w:val="001764D3"/>
    <w:rsid w:val="001801C3"/>
    <w:rsid w:val="00181347"/>
    <w:rsid w:val="001822CB"/>
    <w:rsid w:val="00182862"/>
    <w:rsid w:val="00182AB5"/>
    <w:rsid w:val="00183B0B"/>
    <w:rsid w:val="0018409C"/>
    <w:rsid w:val="0018512D"/>
    <w:rsid w:val="001902FE"/>
    <w:rsid w:val="00191911"/>
    <w:rsid w:val="00192F1C"/>
    <w:rsid w:val="00193022"/>
    <w:rsid w:val="00193332"/>
    <w:rsid w:val="00193DEF"/>
    <w:rsid w:val="0019468F"/>
    <w:rsid w:val="001946F2"/>
    <w:rsid w:val="00195CF9"/>
    <w:rsid w:val="00195D0B"/>
    <w:rsid w:val="001976B4"/>
    <w:rsid w:val="001A2A90"/>
    <w:rsid w:val="001A30ED"/>
    <w:rsid w:val="001A32E1"/>
    <w:rsid w:val="001A5E95"/>
    <w:rsid w:val="001A7B64"/>
    <w:rsid w:val="001B0829"/>
    <w:rsid w:val="001B1679"/>
    <w:rsid w:val="001B2417"/>
    <w:rsid w:val="001B2866"/>
    <w:rsid w:val="001B3030"/>
    <w:rsid w:val="001B74CB"/>
    <w:rsid w:val="001B7526"/>
    <w:rsid w:val="001C0769"/>
    <w:rsid w:val="001C1F25"/>
    <w:rsid w:val="001C36E8"/>
    <w:rsid w:val="001C4ACE"/>
    <w:rsid w:val="001D0437"/>
    <w:rsid w:val="001D1137"/>
    <w:rsid w:val="001D3000"/>
    <w:rsid w:val="001D3BAC"/>
    <w:rsid w:val="001D4D26"/>
    <w:rsid w:val="001D50C5"/>
    <w:rsid w:val="001D609F"/>
    <w:rsid w:val="001D62E8"/>
    <w:rsid w:val="001D77C6"/>
    <w:rsid w:val="001E0130"/>
    <w:rsid w:val="001E2520"/>
    <w:rsid w:val="001E3052"/>
    <w:rsid w:val="001E3099"/>
    <w:rsid w:val="001E3319"/>
    <w:rsid w:val="001E5046"/>
    <w:rsid w:val="001E6ACC"/>
    <w:rsid w:val="001F1D88"/>
    <w:rsid w:val="001F2BF9"/>
    <w:rsid w:val="001F5A6B"/>
    <w:rsid w:val="001F5E4C"/>
    <w:rsid w:val="00200DC5"/>
    <w:rsid w:val="002012A7"/>
    <w:rsid w:val="00201D27"/>
    <w:rsid w:val="00201EE9"/>
    <w:rsid w:val="00203802"/>
    <w:rsid w:val="00203A35"/>
    <w:rsid w:val="00205B25"/>
    <w:rsid w:val="00210D9F"/>
    <w:rsid w:val="00212128"/>
    <w:rsid w:val="002151E7"/>
    <w:rsid w:val="00216CC3"/>
    <w:rsid w:val="00217C1F"/>
    <w:rsid w:val="00221258"/>
    <w:rsid w:val="002219D7"/>
    <w:rsid w:val="0022281F"/>
    <w:rsid w:val="00222D08"/>
    <w:rsid w:val="002235E0"/>
    <w:rsid w:val="00224259"/>
    <w:rsid w:val="0022442B"/>
    <w:rsid w:val="002265BE"/>
    <w:rsid w:val="00226AE5"/>
    <w:rsid w:val="002304E9"/>
    <w:rsid w:val="0023077E"/>
    <w:rsid w:val="00230BAF"/>
    <w:rsid w:val="0023111C"/>
    <w:rsid w:val="002339C4"/>
    <w:rsid w:val="002344DB"/>
    <w:rsid w:val="00241B55"/>
    <w:rsid w:val="0024301A"/>
    <w:rsid w:val="00243F65"/>
    <w:rsid w:val="00245291"/>
    <w:rsid w:val="00245C83"/>
    <w:rsid w:val="00245D64"/>
    <w:rsid w:val="00246EB1"/>
    <w:rsid w:val="00250073"/>
    <w:rsid w:val="002522A0"/>
    <w:rsid w:val="002524A9"/>
    <w:rsid w:val="00255002"/>
    <w:rsid w:val="0025684C"/>
    <w:rsid w:val="00256D64"/>
    <w:rsid w:val="00260443"/>
    <w:rsid w:val="00263D68"/>
    <w:rsid w:val="00266898"/>
    <w:rsid w:val="00267644"/>
    <w:rsid w:val="0027068D"/>
    <w:rsid w:val="00270D20"/>
    <w:rsid w:val="002729A5"/>
    <w:rsid w:val="0027394F"/>
    <w:rsid w:val="002748B7"/>
    <w:rsid w:val="00274F77"/>
    <w:rsid w:val="002760C3"/>
    <w:rsid w:val="00277652"/>
    <w:rsid w:val="0028006F"/>
    <w:rsid w:val="00281065"/>
    <w:rsid w:val="00283B62"/>
    <w:rsid w:val="0028457F"/>
    <w:rsid w:val="002865D8"/>
    <w:rsid w:val="00287838"/>
    <w:rsid w:val="00290EF2"/>
    <w:rsid w:val="002913E9"/>
    <w:rsid w:val="00292422"/>
    <w:rsid w:val="00292F34"/>
    <w:rsid w:val="00295FE9"/>
    <w:rsid w:val="002A2480"/>
    <w:rsid w:val="002A3461"/>
    <w:rsid w:val="002A509A"/>
    <w:rsid w:val="002A550B"/>
    <w:rsid w:val="002A578B"/>
    <w:rsid w:val="002A6D0D"/>
    <w:rsid w:val="002A7905"/>
    <w:rsid w:val="002B0228"/>
    <w:rsid w:val="002B09A8"/>
    <w:rsid w:val="002B18C3"/>
    <w:rsid w:val="002B5DFA"/>
    <w:rsid w:val="002B5E55"/>
    <w:rsid w:val="002B6252"/>
    <w:rsid w:val="002B7699"/>
    <w:rsid w:val="002B7BEE"/>
    <w:rsid w:val="002C06F8"/>
    <w:rsid w:val="002C1A67"/>
    <w:rsid w:val="002C2497"/>
    <w:rsid w:val="002C2B3F"/>
    <w:rsid w:val="002C3507"/>
    <w:rsid w:val="002C41E4"/>
    <w:rsid w:val="002C4990"/>
    <w:rsid w:val="002C6947"/>
    <w:rsid w:val="002C6BA8"/>
    <w:rsid w:val="002C6E47"/>
    <w:rsid w:val="002D21EC"/>
    <w:rsid w:val="002D3010"/>
    <w:rsid w:val="002D4878"/>
    <w:rsid w:val="002D5B8C"/>
    <w:rsid w:val="002D63B0"/>
    <w:rsid w:val="002E017C"/>
    <w:rsid w:val="002E130C"/>
    <w:rsid w:val="002E27BA"/>
    <w:rsid w:val="002E3486"/>
    <w:rsid w:val="002E3D3C"/>
    <w:rsid w:val="002E419B"/>
    <w:rsid w:val="002F12D8"/>
    <w:rsid w:val="002F19A4"/>
    <w:rsid w:val="002F1BD5"/>
    <w:rsid w:val="002F35CF"/>
    <w:rsid w:val="002F690A"/>
    <w:rsid w:val="002F6C0B"/>
    <w:rsid w:val="002F787D"/>
    <w:rsid w:val="002F7C5F"/>
    <w:rsid w:val="00302304"/>
    <w:rsid w:val="00304EFA"/>
    <w:rsid w:val="00306CEA"/>
    <w:rsid w:val="003101EB"/>
    <w:rsid w:val="003122C2"/>
    <w:rsid w:val="00315C7E"/>
    <w:rsid w:val="00315CC2"/>
    <w:rsid w:val="00316062"/>
    <w:rsid w:val="00316C0A"/>
    <w:rsid w:val="00316DA8"/>
    <w:rsid w:val="003211CF"/>
    <w:rsid w:val="0032134A"/>
    <w:rsid w:val="00322994"/>
    <w:rsid w:val="003305C7"/>
    <w:rsid w:val="00332214"/>
    <w:rsid w:val="00336622"/>
    <w:rsid w:val="00336F32"/>
    <w:rsid w:val="003372B2"/>
    <w:rsid w:val="00341E38"/>
    <w:rsid w:val="0034235B"/>
    <w:rsid w:val="00342BFA"/>
    <w:rsid w:val="00343E72"/>
    <w:rsid w:val="003459C6"/>
    <w:rsid w:val="00346BD9"/>
    <w:rsid w:val="00353AE9"/>
    <w:rsid w:val="00355BE8"/>
    <w:rsid w:val="00357AAB"/>
    <w:rsid w:val="003606F2"/>
    <w:rsid w:val="00361440"/>
    <w:rsid w:val="00362C8B"/>
    <w:rsid w:val="00363627"/>
    <w:rsid w:val="00364D5C"/>
    <w:rsid w:val="003656DB"/>
    <w:rsid w:val="00366320"/>
    <w:rsid w:val="003664F3"/>
    <w:rsid w:val="00367980"/>
    <w:rsid w:val="003702A8"/>
    <w:rsid w:val="003745A4"/>
    <w:rsid w:val="00375356"/>
    <w:rsid w:val="00375F02"/>
    <w:rsid w:val="0037635A"/>
    <w:rsid w:val="00381663"/>
    <w:rsid w:val="00381AD6"/>
    <w:rsid w:val="003834AB"/>
    <w:rsid w:val="003849EC"/>
    <w:rsid w:val="00385043"/>
    <w:rsid w:val="00385DD1"/>
    <w:rsid w:val="0038785A"/>
    <w:rsid w:val="00391293"/>
    <w:rsid w:val="00392384"/>
    <w:rsid w:val="00393010"/>
    <w:rsid w:val="00393695"/>
    <w:rsid w:val="00395210"/>
    <w:rsid w:val="00396308"/>
    <w:rsid w:val="003965C2"/>
    <w:rsid w:val="00396965"/>
    <w:rsid w:val="00396DBD"/>
    <w:rsid w:val="003A0DC9"/>
    <w:rsid w:val="003A0E10"/>
    <w:rsid w:val="003A2D87"/>
    <w:rsid w:val="003A3FE6"/>
    <w:rsid w:val="003A6740"/>
    <w:rsid w:val="003B1C8E"/>
    <w:rsid w:val="003B2911"/>
    <w:rsid w:val="003B427C"/>
    <w:rsid w:val="003B5DE8"/>
    <w:rsid w:val="003B75DC"/>
    <w:rsid w:val="003C0C8B"/>
    <w:rsid w:val="003C5175"/>
    <w:rsid w:val="003C5350"/>
    <w:rsid w:val="003C6A58"/>
    <w:rsid w:val="003C6EE4"/>
    <w:rsid w:val="003C7C8F"/>
    <w:rsid w:val="003D16F5"/>
    <w:rsid w:val="003D18D5"/>
    <w:rsid w:val="003E3D6F"/>
    <w:rsid w:val="003E4225"/>
    <w:rsid w:val="003E75AD"/>
    <w:rsid w:val="003F037E"/>
    <w:rsid w:val="003F162B"/>
    <w:rsid w:val="003F4C50"/>
    <w:rsid w:val="00401B9D"/>
    <w:rsid w:val="00401D9D"/>
    <w:rsid w:val="00404263"/>
    <w:rsid w:val="00405F55"/>
    <w:rsid w:val="00406553"/>
    <w:rsid w:val="004105A8"/>
    <w:rsid w:val="0041232E"/>
    <w:rsid w:val="00412FBD"/>
    <w:rsid w:val="0041325A"/>
    <w:rsid w:val="00415652"/>
    <w:rsid w:val="00416789"/>
    <w:rsid w:val="00416D26"/>
    <w:rsid w:val="00417D52"/>
    <w:rsid w:val="00420C42"/>
    <w:rsid w:val="00421E93"/>
    <w:rsid w:val="00422391"/>
    <w:rsid w:val="00427FA0"/>
    <w:rsid w:val="00434F20"/>
    <w:rsid w:val="00435B69"/>
    <w:rsid w:val="0043640A"/>
    <w:rsid w:val="004406EF"/>
    <w:rsid w:val="0044184F"/>
    <w:rsid w:val="00441C88"/>
    <w:rsid w:val="004427C0"/>
    <w:rsid w:val="004429FB"/>
    <w:rsid w:val="00444C3B"/>
    <w:rsid w:val="004504C2"/>
    <w:rsid w:val="00450E8C"/>
    <w:rsid w:val="004540BB"/>
    <w:rsid w:val="0045584E"/>
    <w:rsid w:val="00456F87"/>
    <w:rsid w:val="00457003"/>
    <w:rsid w:val="00457A6A"/>
    <w:rsid w:val="0046000D"/>
    <w:rsid w:val="004619BB"/>
    <w:rsid w:val="00461FE9"/>
    <w:rsid w:val="004721AB"/>
    <w:rsid w:val="00474E8B"/>
    <w:rsid w:val="00476835"/>
    <w:rsid w:val="0048047A"/>
    <w:rsid w:val="004817BA"/>
    <w:rsid w:val="0048423A"/>
    <w:rsid w:val="00487539"/>
    <w:rsid w:val="0048795F"/>
    <w:rsid w:val="00490BA7"/>
    <w:rsid w:val="00490F86"/>
    <w:rsid w:val="00491098"/>
    <w:rsid w:val="004969E4"/>
    <w:rsid w:val="00497C0C"/>
    <w:rsid w:val="004A0B86"/>
    <w:rsid w:val="004A1A48"/>
    <w:rsid w:val="004A2B14"/>
    <w:rsid w:val="004A3384"/>
    <w:rsid w:val="004A7B09"/>
    <w:rsid w:val="004B0728"/>
    <w:rsid w:val="004B5D81"/>
    <w:rsid w:val="004B66AE"/>
    <w:rsid w:val="004B71CF"/>
    <w:rsid w:val="004C07F3"/>
    <w:rsid w:val="004C09D6"/>
    <w:rsid w:val="004C11BC"/>
    <w:rsid w:val="004C182E"/>
    <w:rsid w:val="004C1B3D"/>
    <w:rsid w:val="004C1B70"/>
    <w:rsid w:val="004C1F1F"/>
    <w:rsid w:val="004C2F6A"/>
    <w:rsid w:val="004C2FD6"/>
    <w:rsid w:val="004C5BD6"/>
    <w:rsid w:val="004C6B70"/>
    <w:rsid w:val="004D053A"/>
    <w:rsid w:val="004D3DF0"/>
    <w:rsid w:val="004E01E6"/>
    <w:rsid w:val="004E119D"/>
    <w:rsid w:val="004E496F"/>
    <w:rsid w:val="004E512E"/>
    <w:rsid w:val="004E5AD8"/>
    <w:rsid w:val="004E634C"/>
    <w:rsid w:val="004E6372"/>
    <w:rsid w:val="004E7AA0"/>
    <w:rsid w:val="004F4332"/>
    <w:rsid w:val="004F58C4"/>
    <w:rsid w:val="004F5BC7"/>
    <w:rsid w:val="004F7E67"/>
    <w:rsid w:val="005014E0"/>
    <w:rsid w:val="005016B2"/>
    <w:rsid w:val="005032FC"/>
    <w:rsid w:val="00506A75"/>
    <w:rsid w:val="00512C08"/>
    <w:rsid w:val="005142B5"/>
    <w:rsid w:val="00514844"/>
    <w:rsid w:val="00514E87"/>
    <w:rsid w:val="00515050"/>
    <w:rsid w:val="00515736"/>
    <w:rsid w:val="0051702A"/>
    <w:rsid w:val="005204D8"/>
    <w:rsid w:val="005231E1"/>
    <w:rsid w:val="00530989"/>
    <w:rsid w:val="0053191A"/>
    <w:rsid w:val="00534D41"/>
    <w:rsid w:val="00536462"/>
    <w:rsid w:val="00540F1A"/>
    <w:rsid w:val="005458FF"/>
    <w:rsid w:val="005462D0"/>
    <w:rsid w:val="00547727"/>
    <w:rsid w:val="00550AE2"/>
    <w:rsid w:val="0055146A"/>
    <w:rsid w:val="00556B54"/>
    <w:rsid w:val="005621AB"/>
    <w:rsid w:val="00562533"/>
    <w:rsid w:val="005629E1"/>
    <w:rsid w:val="00562BEB"/>
    <w:rsid w:val="00562D51"/>
    <w:rsid w:val="0056400D"/>
    <w:rsid w:val="00566E8B"/>
    <w:rsid w:val="00573D9F"/>
    <w:rsid w:val="00574273"/>
    <w:rsid w:val="00574672"/>
    <w:rsid w:val="00580FA9"/>
    <w:rsid w:val="005823D3"/>
    <w:rsid w:val="0058325A"/>
    <w:rsid w:val="00583573"/>
    <w:rsid w:val="00587CB4"/>
    <w:rsid w:val="00590982"/>
    <w:rsid w:val="005943A0"/>
    <w:rsid w:val="00596380"/>
    <w:rsid w:val="005A3F8A"/>
    <w:rsid w:val="005A4E6A"/>
    <w:rsid w:val="005A5211"/>
    <w:rsid w:val="005A5F7E"/>
    <w:rsid w:val="005A79C9"/>
    <w:rsid w:val="005B0772"/>
    <w:rsid w:val="005B0D66"/>
    <w:rsid w:val="005B1990"/>
    <w:rsid w:val="005B2649"/>
    <w:rsid w:val="005B4CBE"/>
    <w:rsid w:val="005B51B4"/>
    <w:rsid w:val="005B5314"/>
    <w:rsid w:val="005B5A72"/>
    <w:rsid w:val="005B5A9F"/>
    <w:rsid w:val="005B5D39"/>
    <w:rsid w:val="005B6C52"/>
    <w:rsid w:val="005B7D5C"/>
    <w:rsid w:val="005C067B"/>
    <w:rsid w:val="005C32F5"/>
    <w:rsid w:val="005C5149"/>
    <w:rsid w:val="005D39A9"/>
    <w:rsid w:val="005D4D9C"/>
    <w:rsid w:val="005D548D"/>
    <w:rsid w:val="005D7781"/>
    <w:rsid w:val="005D7789"/>
    <w:rsid w:val="005E02C8"/>
    <w:rsid w:val="005E1FF7"/>
    <w:rsid w:val="005E2A55"/>
    <w:rsid w:val="005E30C5"/>
    <w:rsid w:val="005F2FF5"/>
    <w:rsid w:val="005F3F40"/>
    <w:rsid w:val="005F4AD3"/>
    <w:rsid w:val="00600D9E"/>
    <w:rsid w:val="00600EFD"/>
    <w:rsid w:val="00607056"/>
    <w:rsid w:val="0060736A"/>
    <w:rsid w:val="00610322"/>
    <w:rsid w:val="00610D64"/>
    <w:rsid w:val="0061123C"/>
    <w:rsid w:val="006207C4"/>
    <w:rsid w:val="006208D5"/>
    <w:rsid w:val="00620B4E"/>
    <w:rsid w:val="00621B53"/>
    <w:rsid w:val="00622C60"/>
    <w:rsid w:val="006237D7"/>
    <w:rsid w:val="00625FFB"/>
    <w:rsid w:val="0062789B"/>
    <w:rsid w:val="00630C41"/>
    <w:rsid w:val="00633AE0"/>
    <w:rsid w:val="00634472"/>
    <w:rsid w:val="0063457C"/>
    <w:rsid w:val="0063639D"/>
    <w:rsid w:val="0063676B"/>
    <w:rsid w:val="00641E92"/>
    <w:rsid w:val="00642261"/>
    <w:rsid w:val="00645DBA"/>
    <w:rsid w:val="006501F9"/>
    <w:rsid w:val="00650328"/>
    <w:rsid w:val="00651036"/>
    <w:rsid w:val="00651CAB"/>
    <w:rsid w:val="006547AE"/>
    <w:rsid w:val="00655085"/>
    <w:rsid w:val="00656E8D"/>
    <w:rsid w:val="00657EC1"/>
    <w:rsid w:val="0066509C"/>
    <w:rsid w:val="0067479F"/>
    <w:rsid w:val="00675B17"/>
    <w:rsid w:val="006765A9"/>
    <w:rsid w:val="006769CF"/>
    <w:rsid w:val="00681C27"/>
    <w:rsid w:val="00681CE5"/>
    <w:rsid w:val="00682638"/>
    <w:rsid w:val="006856EE"/>
    <w:rsid w:val="00687BAD"/>
    <w:rsid w:val="00687CB2"/>
    <w:rsid w:val="00692089"/>
    <w:rsid w:val="006928D9"/>
    <w:rsid w:val="00695AE0"/>
    <w:rsid w:val="006975FF"/>
    <w:rsid w:val="00697FFB"/>
    <w:rsid w:val="006A0FDE"/>
    <w:rsid w:val="006A185A"/>
    <w:rsid w:val="006A4AEF"/>
    <w:rsid w:val="006A70D6"/>
    <w:rsid w:val="006B04B6"/>
    <w:rsid w:val="006B0688"/>
    <w:rsid w:val="006B1780"/>
    <w:rsid w:val="006B22CF"/>
    <w:rsid w:val="006B239D"/>
    <w:rsid w:val="006B30C6"/>
    <w:rsid w:val="006C01BF"/>
    <w:rsid w:val="006C0F40"/>
    <w:rsid w:val="006C13CC"/>
    <w:rsid w:val="006C1A91"/>
    <w:rsid w:val="006C3E73"/>
    <w:rsid w:val="006C41CD"/>
    <w:rsid w:val="006C6003"/>
    <w:rsid w:val="006D5922"/>
    <w:rsid w:val="006E0EE2"/>
    <w:rsid w:val="006E173D"/>
    <w:rsid w:val="006E5044"/>
    <w:rsid w:val="006E7934"/>
    <w:rsid w:val="006E7C7B"/>
    <w:rsid w:val="006F2213"/>
    <w:rsid w:val="006F2819"/>
    <w:rsid w:val="006F51BB"/>
    <w:rsid w:val="006F5C73"/>
    <w:rsid w:val="006F6C50"/>
    <w:rsid w:val="00700D67"/>
    <w:rsid w:val="007015BE"/>
    <w:rsid w:val="007021DE"/>
    <w:rsid w:val="00702208"/>
    <w:rsid w:val="007061D2"/>
    <w:rsid w:val="00712DA0"/>
    <w:rsid w:val="00713D79"/>
    <w:rsid w:val="00714716"/>
    <w:rsid w:val="00716665"/>
    <w:rsid w:val="00716A64"/>
    <w:rsid w:val="00717492"/>
    <w:rsid w:val="00717E56"/>
    <w:rsid w:val="007209E8"/>
    <w:rsid w:val="00722615"/>
    <w:rsid w:val="00722F01"/>
    <w:rsid w:val="00722F36"/>
    <w:rsid w:val="007246BF"/>
    <w:rsid w:val="00724BE0"/>
    <w:rsid w:val="0073009E"/>
    <w:rsid w:val="0073246C"/>
    <w:rsid w:val="00732663"/>
    <w:rsid w:val="0073397E"/>
    <w:rsid w:val="007371D2"/>
    <w:rsid w:val="007421FD"/>
    <w:rsid w:val="007439C5"/>
    <w:rsid w:val="00743A2F"/>
    <w:rsid w:val="0074425C"/>
    <w:rsid w:val="0074520F"/>
    <w:rsid w:val="00747FE6"/>
    <w:rsid w:val="00751772"/>
    <w:rsid w:val="00751AE0"/>
    <w:rsid w:val="00753AFB"/>
    <w:rsid w:val="00753CFD"/>
    <w:rsid w:val="00754205"/>
    <w:rsid w:val="00754328"/>
    <w:rsid w:val="00754504"/>
    <w:rsid w:val="0075760F"/>
    <w:rsid w:val="00760E25"/>
    <w:rsid w:val="00761068"/>
    <w:rsid w:val="00762349"/>
    <w:rsid w:val="007633F7"/>
    <w:rsid w:val="00763746"/>
    <w:rsid w:val="00765471"/>
    <w:rsid w:val="00772323"/>
    <w:rsid w:val="007727E2"/>
    <w:rsid w:val="00773B02"/>
    <w:rsid w:val="00775C5B"/>
    <w:rsid w:val="00777007"/>
    <w:rsid w:val="0078124E"/>
    <w:rsid w:val="007830FB"/>
    <w:rsid w:val="00787281"/>
    <w:rsid w:val="00787EE0"/>
    <w:rsid w:val="00790E56"/>
    <w:rsid w:val="00791EED"/>
    <w:rsid w:val="007929BC"/>
    <w:rsid w:val="007959C6"/>
    <w:rsid w:val="007A04AD"/>
    <w:rsid w:val="007A2496"/>
    <w:rsid w:val="007A27CC"/>
    <w:rsid w:val="007A3EA7"/>
    <w:rsid w:val="007A4251"/>
    <w:rsid w:val="007A7EC3"/>
    <w:rsid w:val="007B2E77"/>
    <w:rsid w:val="007B50BA"/>
    <w:rsid w:val="007B7312"/>
    <w:rsid w:val="007C2F97"/>
    <w:rsid w:val="007C35F5"/>
    <w:rsid w:val="007C5859"/>
    <w:rsid w:val="007C5CFE"/>
    <w:rsid w:val="007C5F33"/>
    <w:rsid w:val="007C64B5"/>
    <w:rsid w:val="007C71DE"/>
    <w:rsid w:val="007C7B4F"/>
    <w:rsid w:val="007D13AE"/>
    <w:rsid w:val="007D1613"/>
    <w:rsid w:val="007D1756"/>
    <w:rsid w:val="007D2B45"/>
    <w:rsid w:val="007D4A5F"/>
    <w:rsid w:val="007D6BEB"/>
    <w:rsid w:val="007E3567"/>
    <w:rsid w:val="007E4EF0"/>
    <w:rsid w:val="007E6E22"/>
    <w:rsid w:val="007F076E"/>
    <w:rsid w:val="007F17D5"/>
    <w:rsid w:val="007F254D"/>
    <w:rsid w:val="007F2FA5"/>
    <w:rsid w:val="007F492E"/>
    <w:rsid w:val="007F51A3"/>
    <w:rsid w:val="007F5595"/>
    <w:rsid w:val="007F69F6"/>
    <w:rsid w:val="007F6B69"/>
    <w:rsid w:val="007F715D"/>
    <w:rsid w:val="007F7E4E"/>
    <w:rsid w:val="00800DDD"/>
    <w:rsid w:val="008015B5"/>
    <w:rsid w:val="008029A3"/>
    <w:rsid w:val="0080350F"/>
    <w:rsid w:val="00803F68"/>
    <w:rsid w:val="00804CBF"/>
    <w:rsid w:val="008063BC"/>
    <w:rsid w:val="008066A6"/>
    <w:rsid w:val="0081071B"/>
    <w:rsid w:val="00811C3A"/>
    <w:rsid w:val="00820511"/>
    <w:rsid w:val="00825C43"/>
    <w:rsid w:val="008322F5"/>
    <w:rsid w:val="0083677F"/>
    <w:rsid w:val="00836D9D"/>
    <w:rsid w:val="00840858"/>
    <w:rsid w:val="00840CCB"/>
    <w:rsid w:val="00841EF7"/>
    <w:rsid w:val="00843562"/>
    <w:rsid w:val="0084550C"/>
    <w:rsid w:val="00846094"/>
    <w:rsid w:val="00851372"/>
    <w:rsid w:val="00852127"/>
    <w:rsid w:val="00852DD3"/>
    <w:rsid w:val="0085508A"/>
    <w:rsid w:val="008552C5"/>
    <w:rsid w:val="00857721"/>
    <w:rsid w:val="00860B9E"/>
    <w:rsid w:val="00860C41"/>
    <w:rsid w:val="008622E8"/>
    <w:rsid w:val="00863B9C"/>
    <w:rsid w:val="00867392"/>
    <w:rsid w:val="00867F0A"/>
    <w:rsid w:val="008719AA"/>
    <w:rsid w:val="00872187"/>
    <w:rsid w:val="008744F9"/>
    <w:rsid w:val="00874B40"/>
    <w:rsid w:val="00875567"/>
    <w:rsid w:val="008773B4"/>
    <w:rsid w:val="00880932"/>
    <w:rsid w:val="00882812"/>
    <w:rsid w:val="008828DE"/>
    <w:rsid w:val="00882BE8"/>
    <w:rsid w:val="00886791"/>
    <w:rsid w:val="0089003E"/>
    <w:rsid w:val="008904A8"/>
    <w:rsid w:val="00891159"/>
    <w:rsid w:val="008913EE"/>
    <w:rsid w:val="008915A9"/>
    <w:rsid w:val="00891626"/>
    <w:rsid w:val="008945DF"/>
    <w:rsid w:val="0089507E"/>
    <w:rsid w:val="008953FF"/>
    <w:rsid w:val="00895ABB"/>
    <w:rsid w:val="008A0264"/>
    <w:rsid w:val="008A1EAC"/>
    <w:rsid w:val="008A1EB1"/>
    <w:rsid w:val="008A5B11"/>
    <w:rsid w:val="008A5C1C"/>
    <w:rsid w:val="008A66DE"/>
    <w:rsid w:val="008A6CD4"/>
    <w:rsid w:val="008A7F93"/>
    <w:rsid w:val="008B005C"/>
    <w:rsid w:val="008B161C"/>
    <w:rsid w:val="008B18DD"/>
    <w:rsid w:val="008B47D6"/>
    <w:rsid w:val="008C0228"/>
    <w:rsid w:val="008C17B9"/>
    <w:rsid w:val="008C1DEF"/>
    <w:rsid w:val="008D0C90"/>
    <w:rsid w:val="008D1018"/>
    <w:rsid w:val="008D31A4"/>
    <w:rsid w:val="008D47C6"/>
    <w:rsid w:val="008D56D8"/>
    <w:rsid w:val="008D7CAF"/>
    <w:rsid w:val="008E0150"/>
    <w:rsid w:val="008E142A"/>
    <w:rsid w:val="008E33A5"/>
    <w:rsid w:val="008E49E1"/>
    <w:rsid w:val="008E51D6"/>
    <w:rsid w:val="008E69A2"/>
    <w:rsid w:val="008E6AA3"/>
    <w:rsid w:val="008E6C0E"/>
    <w:rsid w:val="008E785E"/>
    <w:rsid w:val="008F2300"/>
    <w:rsid w:val="008F3038"/>
    <w:rsid w:val="008F3F53"/>
    <w:rsid w:val="008F542B"/>
    <w:rsid w:val="008F5805"/>
    <w:rsid w:val="008F6A45"/>
    <w:rsid w:val="008F6B4E"/>
    <w:rsid w:val="008F6C1D"/>
    <w:rsid w:val="008F714B"/>
    <w:rsid w:val="008F736A"/>
    <w:rsid w:val="008F74CB"/>
    <w:rsid w:val="008F7BA5"/>
    <w:rsid w:val="0090011F"/>
    <w:rsid w:val="00900ED2"/>
    <w:rsid w:val="00901E1C"/>
    <w:rsid w:val="00903186"/>
    <w:rsid w:val="00904872"/>
    <w:rsid w:val="009070A3"/>
    <w:rsid w:val="00907A58"/>
    <w:rsid w:val="00907C62"/>
    <w:rsid w:val="0091240F"/>
    <w:rsid w:val="00913836"/>
    <w:rsid w:val="00915360"/>
    <w:rsid w:val="00916ABA"/>
    <w:rsid w:val="00917625"/>
    <w:rsid w:val="00920320"/>
    <w:rsid w:val="00920D51"/>
    <w:rsid w:val="0092100C"/>
    <w:rsid w:val="009238D1"/>
    <w:rsid w:val="00924C50"/>
    <w:rsid w:val="009253E4"/>
    <w:rsid w:val="0092593F"/>
    <w:rsid w:val="00927043"/>
    <w:rsid w:val="0093043D"/>
    <w:rsid w:val="00930737"/>
    <w:rsid w:val="00931BA5"/>
    <w:rsid w:val="0093249B"/>
    <w:rsid w:val="00932647"/>
    <w:rsid w:val="00934E6C"/>
    <w:rsid w:val="00936E8F"/>
    <w:rsid w:val="00937228"/>
    <w:rsid w:val="0094175C"/>
    <w:rsid w:val="009428A7"/>
    <w:rsid w:val="009445E1"/>
    <w:rsid w:val="00947D98"/>
    <w:rsid w:val="00953E22"/>
    <w:rsid w:val="00954A17"/>
    <w:rsid w:val="00954F98"/>
    <w:rsid w:val="009609F8"/>
    <w:rsid w:val="009670EF"/>
    <w:rsid w:val="009676FF"/>
    <w:rsid w:val="00970752"/>
    <w:rsid w:val="009738D0"/>
    <w:rsid w:val="00974FE4"/>
    <w:rsid w:val="00976B1D"/>
    <w:rsid w:val="00977726"/>
    <w:rsid w:val="009779D6"/>
    <w:rsid w:val="00980F50"/>
    <w:rsid w:val="00981A1F"/>
    <w:rsid w:val="00982EDB"/>
    <w:rsid w:val="00984C5A"/>
    <w:rsid w:val="00985656"/>
    <w:rsid w:val="00986011"/>
    <w:rsid w:val="00990020"/>
    <w:rsid w:val="0099260C"/>
    <w:rsid w:val="009931E2"/>
    <w:rsid w:val="009978D5"/>
    <w:rsid w:val="00997B17"/>
    <w:rsid w:val="009A100A"/>
    <w:rsid w:val="009A2A7B"/>
    <w:rsid w:val="009A4E8F"/>
    <w:rsid w:val="009A72A5"/>
    <w:rsid w:val="009B05BF"/>
    <w:rsid w:val="009B4075"/>
    <w:rsid w:val="009B55A8"/>
    <w:rsid w:val="009C1933"/>
    <w:rsid w:val="009C19A5"/>
    <w:rsid w:val="009C4645"/>
    <w:rsid w:val="009C4FC4"/>
    <w:rsid w:val="009D074C"/>
    <w:rsid w:val="009D4A19"/>
    <w:rsid w:val="009D7526"/>
    <w:rsid w:val="009E01B3"/>
    <w:rsid w:val="009E3877"/>
    <w:rsid w:val="009E5A29"/>
    <w:rsid w:val="009F0703"/>
    <w:rsid w:val="009F1C9A"/>
    <w:rsid w:val="009F29A1"/>
    <w:rsid w:val="009F40BF"/>
    <w:rsid w:val="009F6810"/>
    <w:rsid w:val="009F6F1D"/>
    <w:rsid w:val="009F7E0A"/>
    <w:rsid w:val="00A0036D"/>
    <w:rsid w:val="00A039AC"/>
    <w:rsid w:val="00A03A8F"/>
    <w:rsid w:val="00A03FDF"/>
    <w:rsid w:val="00A044CD"/>
    <w:rsid w:val="00A04E9B"/>
    <w:rsid w:val="00A050AB"/>
    <w:rsid w:val="00A052E1"/>
    <w:rsid w:val="00A06077"/>
    <w:rsid w:val="00A06C05"/>
    <w:rsid w:val="00A06C92"/>
    <w:rsid w:val="00A108F5"/>
    <w:rsid w:val="00A1144E"/>
    <w:rsid w:val="00A12B6C"/>
    <w:rsid w:val="00A13289"/>
    <w:rsid w:val="00A13AB1"/>
    <w:rsid w:val="00A205FB"/>
    <w:rsid w:val="00A20ECB"/>
    <w:rsid w:val="00A21B2C"/>
    <w:rsid w:val="00A221D3"/>
    <w:rsid w:val="00A238B1"/>
    <w:rsid w:val="00A2396F"/>
    <w:rsid w:val="00A242E1"/>
    <w:rsid w:val="00A25D6D"/>
    <w:rsid w:val="00A269CA"/>
    <w:rsid w:val="00A26EBD"/>
    <w:rsid w:val="00A2736C"/>
    <w:rsid w:val="00A30A14"/>
    <w:rsid w:val="00A3281E"/>
    <w:rsid w:val="00A34B6C"/>
    <w:rsid w:val="00A34D23"/>
    <w:rsid w:val="00A34ED3"/>
    <w:rsid w:val="00A35B81"/>
    <w:rsid w:val="00A360FB"/>
    <w:rsid w:val="00A368B7"/>
    <w:rsid w:val="00A369EA"/>
    <w:rsid w:val="00A40EAD"/>
    <w:rsid w:val="00A41E37"/>
    <w:rsid w:val="00A43DE3"/>
    <w:rsid w:val="00A45583"/>
    <w:rsid w:val="00A46DE9"/>
    <w:rsid w:val="00A507F1"/>
    <w:rsid w:val="00A50E7D"/>
    <w:rsid w:val="00A50F85"/>
    <w:rsid w:val="00A52674"/>
    <w:rsid w:val="00A5578E"/>
    <w:rsid w:val="00A57F30"/>
    <w:rsid w:val="00A630FC"/>
    <w:rsid w:val="00A65B3B"/>
    <w:rsid w:val="00A72A97"/>
    <w:rsid w:val="00A73DC3"/>
    <w:rsid w:val="00A74870"/>
    <w:rsid w:val="00A74895"/>
    <w:rsid w:val="00A75AAC"/>
    <w:rsid w:val="00A760A6"/>
    <w:rsid w:val="00A76BE6"/>
    <w:rsid w:val="00A77627"/>
    <w:rsid w:val="00A77C97"/>
    <w:rsid w:val="00A81F21"/>
    <w:rsid w:val="00A83355"/>
    <w:rsid w:val="00A835EA"/>
    <w:rsid w:val="00A87FE6"/>
    <w:rsid w:val="00A902A6"/>
    <w:rsid w:val="00A91B20"/>
    <w:rsid w:val="00A92FBC"/>
    <w:rsid w:val="00A93D29"/>
    <w:rsid w:val="00A93F38"/>
    <w:rsid w:val="00A95097"/>
    <w:rsid w:val="00A96063"/>
    <w:rsid w:val="00A96A1F"/>
    <w:rsid w:val="00A977B5"/>
    <w:rsid w:val="00AA0C0A"/>
    <w:rsid w:val="00AA1678"/>
    <w:rsid w:val="00AA35A8"/>
    <w:rsid w:val="00AB6115"/>
    <w:rsid w:val="00AB66F1"/>
    <w:rsid w:val="00AC4A76"/>
    <w:rsid w:val="00AC5ED0"/>
    <w:rsid w:val="00AC6284"/>
    <w:rsid w:val="00AC62AF"/>
    <w:rsid w:val="00AC6A35"/>
    <w:rsid w:val="00AC70F6"/>
    <w:rsid w:val="00AC7509"/>
    <w:rsid w:val="00AD469F"/>
    <w:rsid w:val="00AD5B3D"/>
    <w:rsid w:val="00AE0D21"/>
    <w:rsid w:val="00AE4D7A"/>
    <w:rsid w:val="00AE5C88"/>
    <w:rsid w:val="00AE6264"/>
    <w:rsid w:val="00AE6D6A"/>
    <w:rsid w:val="00AF0262"/>
    <w:rsid w:val="00AF562C"/>
    <w:rsid w:val="00AF5E19"/>
    <w:rsid w:val="00AF5FE1"/>
    <w:rsid w:val="00B02068"/>
    <w:rsid w:val="00B035A4"/>
    <w:rsid w:val="00B0391E"/>
    <w:rsid w:val="00B03A9C"/>
    <w:rsid w:val="00B03CAB"/>
    <w:rsid w:val="00B061E2"/>
    <w:rsid w:val="00B11292"/>
    <w:rsid w:val="00B12B64"/>
    <w:rsid w:val="00B16322"/>
    <w:rsid w:val="00B16341"/>
    <w:rsid w:val="00B226FA"/>
    <w:rsid w:val="00B22E36"/>
    <w:rsid w:val="00B2308F"/>
    <w:rsid w:val="00B246AE"/>
    <w:rsid w:val="00B31F51"/>
    <w:rsid w:val="00B32186"/>
    <w:rsid w:val="00B34E76"/>
    <w:rsid w:val="00B35769"/>
    <w:rsid w:val="00B37D56"/>
    <w:rsid w:val="00B43B3D"/>
    <w:rsid w:val="00B44F1E"/>
    <w:rsid w:val="00B47209"/>
    <w:rsid w:val="00B47B05"/>
    <w:rsid w:val="00B52FDA"/>
    <w:rsid w:val="00B55470"/>
    <w:rsid w:val="00B57042"/>
    <w:rsid w:val="00B60254"/>
    <w:rsid w:val="00B62A4C"/>
    <w:rsid w:val="00B642C2"/>
    <w:rsid w:val="00B64F9B"/>
    <w:rsid w:val="00B700AF"/>
    <w:rsid w:val="00B71C72"/>
    <w:rsid w:val="00B73C9E"/>
    <w:rsid w:val="00B7553D"/>
    <w:rsid w:val="00B768EB"/>
    <w:rsid w:val="00B776C3"/>
    <w:rsid w:val="00B7788D"/>
    <w:rsid w:val="00B82DE7"/>
    <w:rsid w:val="00B83F89"/>
    <w:rsid w:val="00B90040"/>
    <w:rsid w:val="00B90470"/>
    <w:rsid w:val="00B90502"/>
    <w:rsid w:val="00B910E4"/>
    <w:rsid w:val="00B9445F"/>
    <w:rsid w:val="00B94868"/>
    <w:rsid w:val="00BA00FC"/>
    <w:rsid w:val="00BA1E91"/>
    <w:rsid w:val="00BA2A0E"/>
    <w:rsid w:val="00BA2B3A"/>
    <w:rsid w:val="00BA5F77"/>
    <w:rsid w:val="00BA74D4"/>
    <w:rsid w:val="00BA773B"/>
    <w:rsid w:val="00BB07A9"/>
    <w:rsid w:val="00BB4BF6"/>
    <w:rsid w:val="00BB53A7"/>
    <w:rsid w:val="00BB60B2"/>
    <w:rsid w:val="00BC2455"/>
    <w:rsid w:val="00BC2AC2"/>
    <w:rsid w:val="00BC2D40"/>
    <w:rsid w:val="00BC3FBE"/>
    <w:rsid w:val="00BC4C22"/>
    <w:rsid w:val="00BC6B55"/>
    <w:rsid w:val="00BD0092"/>
    <w:rsid w:val="00BD04A0"/>
    <w:rsid w:val="00BD20CA"/>
    <w:rsid w:val="00BD2CA4"/>
    <w:rsid w:val="00BD3160"/>
    <w:rsid w:val="00BD32EA"/>
    <w:rsid w:val="00BD471C"/>
    <w:rsid w:val="00BE405F"/>
    <w:rsid w:val="00BE42DB"/>
    <w:rsid w:val="00BE6E09"/>
    <w:rsid w:val="00BE6EAD"/>
    <w:rsid w:val="00BE72AC"/>
    <w:rsid w:val="00BF105B"/>
    <w:rsid w:val="00BF220C"/>
    <w:rsid w:val="00BF3328"/>
    <w:rsid w:val="00BF66AE"/>
    <w:rsid w:val="00C01B7D"/>
    <w:rsid w:val="00C03A27"/>
    <w:rsid w:val="00C13620"/>
    <w:rsid w:val="00C14BF7"/>
    <w:rsid w:val="00C15F37"/>
    <w:rsid w:val="00C170CD"/>
    <w:rsid w:val="00C20BBC"/>
    <w:rsid w:val="00C22890"/>
    <w:rsid w:val="00C274FC"/>
    <w:rsid w:val="00C30BC3"/>
    <w:rsid w:val="00C315E2"/>
    <w:rsid w:val="00C31A28"/>
    <w:rsid w:val="00C31B0F"/>
    <w:rsid w:val="00C31B3B"/>
    <w:rsid w:val="00C34A05"/>
    <w:rsid w:val="00C35BA3"/>
    <w:rsid w:val="00C40D09"/>
    <w:rsid w:val="00C43AF7"/>
    <w:rsid w:val="00C43FEE"/>
    <w:rsid w:val="00C443BC"/>
    <w:rsid w:val="00C44B72"/>
    <w:rsid w:val="00C468C8"/>
    <w:rsid w:val="00C47116"/>
    <w:rsid w:val="00C47A41"/>
    <w:rsid w:val="00C50542"/>
    <w:rsid w:val="00C54556"/>
    <w:rsid w:val="00C54A2D"/>
    <w:rsid w:val="00C54BD4"/>
    <w:rsid w:val="00C55F46"/>
    <w:rsid w:val="00C57672"/>
    <w:rsid w:val="00C61CC5"/>
    <w:rsid w:val="00C64768"/>
    <w:rsid w:val="00C73C69"/>
    <w:rsid w:val="00C7544C"/>
    <w:rsid w:val="00C77235"/>
    <w:rsid w:val="00C77239"/>
    <w:rsid w:val="00C83004"/>
    <w:rsid w:val="00C848A1"/>
    <w:rsid w:val="00C84CE1"/>
    <w:rsid w:val="00C862DB"/>
    <w:rsid w:val="00C9197C"/>
    <w:rsid w:val="00C92031"/>
    <w:rsid w:val="00C9229B"/>
    <w:rsid w:val="00C9287D"/>
    <w:rsid w:val="00C94A80"/>
    <w:rsid w:val="00C94F52"/>
    <w:rsid w:val="00C96307"/>
    <w:rsid w:val="00C96B3B"/>
    <w:rsid w:val="00CA1DA3"/>
    <w:rsid w:val="00CA3073"/>
    <w:rsid w:val="00CA3B4F"/>
    <w:rsid w:val="00CA6874"/>
    <w:rsid w:val="00CA7858"/>
    <w:rsid w:val="00CB0C3E"/>
    <w:rsid w:val="00CB1E1A"/>
    <w:rsid w:val="00CB3C03"/>
    <w:rsid w:val="00CB428B"/>
    <w:rsid w:val="00CB54D1"/>
    <w:rsid w:val="00CB75DF"/>
    <w:rsid w:val="00CC3B2E"/>
    <w:rsid w:val="00CC4436"/>
    <w:rsid w:val="00CC589F"/>
    <w:rsid w:val="00CC7D78"/>
    <w:rsid w:val="00CD25E4"/>
    <w:rsid w:val="00CD4AF8"/>
    <w:rsid w:val="00CD5596"/>
    <w:rsid w:val="00CD69AD"/>
    <w:rsid w:val="00CE1B23"/>
    <w:rsid w:val="00CE4019"/>
    <w:rsid w:val="00CE438C"/>
    <w:rsid w:val="00CE64A9"/>
    <w:rsid w:val="00CF2B37"/>
    <w:rsid w:val="00CF2C5C"/>
    <w:rsid w:val="00CF2F57"/>
    <w:rsid w:val="00CF4BE1"/>
    <w:rsid w:val="00CF4EA8"/>
    <w:rsid w:val="00CF56C0"/>
    <w:rsid w:val="00CF63A5"/>
    <w:rsid w:val="00CF69C5"/>
    <w:rsid w:val="00CF7277"/>
    <w:rsid w:val="00D003DE"/>
    <w:rsid w:val="00D02023"/>
    <w:rsid w:val="00D02221"/>
    <w:rsid w:val="00D027D5"/>
    <w:rsid w:val="00D03169"/>
    <w:rsid w:val="00D06697"/>
    <w:rsid w:val="00D10F86"/>
    <w:rsid w:val="00D15246"/>
    <w:rsid w:val="00D1750F"/>
    <w:rsid w:val="00D23D63"/>
    <w:rsid w:val="00D24641"/>
    <w:rsid w:val="00D251E3"/>
    <w:rsid w:val="00D25548"/>
    <w:rsid w:val="00D30FFA"/>
    <w:rsid w:val="00D33219"/>
    <w:rsid w:val="00D334B1"/>
    <w:rsid w:val="00D337BD"/>
    <w:rsid w:val="00D33D04"/>
    <w:rsid w:val="00D348FE"/>
    <w:rsid w:val="00D3643A"/>
    <w:rsid w:val="00D36859"/>
    <w:rsid w:val="00D409BA"/>
    <w:rsid w:val="00D4248E"/>
    <w:rsid w:val="00D427C9"/>
    <w:rsid w:val="00D4384B"/>
    <w:rsid w:val="00D442C3"/>
    <w:rsid w:val="00D5120B"/>
    <w:rsid w:val="00D526DF"/>
    <w:rsid w:val="00D5322F"/>
    <w:rsid w:val="00D541C2"/>
    <w:rsid w:val="00D54CC4"/>
    <w:rsid w:val="00D552FE"/>
    <w:rsid w:val="00D554D2"/>
    <w:rsid w:val="00D575A8"/>
    <w:rsid w:val="00D62A5C"/>
    <w:rsid w:val="00D62C86"/>
    <w:rsid w:val="00D62EFB"/>
    <w:rsid w:val="00D63E28"/>
    <w:rsid w:val="00D64F12"/>
    <w:rsid w:val="00D65011"/>
    <w:rsid w:val="00D669DA"/>
    <w:rsid w:val="00D67210"/>
    <w:rsid w:val="00D67C45"/>
    <w:rsid w:val="00D67E5A"/>
    <w:rsid w:val="00D67ED0"/>
    <w:rsid w:val="00D73530"/>
    <w:rsid w:val="00D73905"/>
    <w:rsid w:val="00D73F93"/>
    <w:rsid w:val="00D7460C"/>
    <w:rsid w:val="00D75F27"/>
    <w:rsid w:val="00D77B12"/>
    <w:rsid w:val="00D80445"/>
    <w:rsid w:val="00D81D3D"/>
    <w:rsid w:val="00D82185"/>
    <w:rsid w:val="00D8227B"/>
    <w:rsid w:val="00D82B0F"/>
    <w:rsid w:val="00D8352C"/>
    <w:rsid w:val="00D846B0"/>
    <w:rsid w:val="00D8633F"/>
    <w:rsid w:val="00D87D05"/>
    <w:rsid w:val="00D90472"/>
    <w:rsid w:val="00D91DBB"/>
    <w:rsid w:val="00DA00DF"/>
    <w:rsid w:val="00DA3B41"/>
    <w:rsid w:val="00DA3DB7"/>
    <w:rsid w:val="00DA497C"/>
    <w:rsid w:val="00DA502B"/>
    <w:rsid w:val="00DA7260"/>
    <w:rsid w:val="00DA77D4"/>
    <w:rsid w:val="00DA7E7E"/>
    <w:rsid w:val="00DB0B70"/>
    <w:rsid w:val="00DB31C3"/>
    <w:rsid w:val="00DB3BFC"/>
    <w:rsid w:val="00DB56BA"/>
    <w:rsid w:val="00DB7136"/>
    <w:rsid w:val="00DC3BD7"/>
    <w:rsid w:val="00DC5D01"/>
    <w:rsid w:val="00DC7432"/>
    <w:rsid w:val="00DD150E"/>
    <w:rsid w:val="00DD196E"/>
    <w:rsid w:val="00DD1A14"/>
    <w:rsid w:val="00DD306C"/>
    <w:rsid w:val="00DE18E0"/>
    <w:rsid w:val="00DE1AF8"/>
    <w:rsid w:val="00DE4688"/>
    <w:rsid w:val="00DE5B1A"/>
    <w:rsid w:val="00DE5D88"/>
    <w:rsid w:val="00DE6104"/>
    <w:rsid w:val="00DF148E"/>
    <w:rsid w:val="00DF1621"/>
    <w:rsid w:val="00DF31FB"/>
    <w:rsid w:val="00DF3CF8"/>
    <w:rsid w:val="00DF3FA2"/>
    <w:rsid w:val="00DF611C"/>
    <w:rsid w:val="00E017A4"/>
    <w:rsid w:val="00E04142"/>
    <w:rsid w:val="00E070E9"/>
    <w:rsid w:val="00E07129"/>
    <w:rsid w:val="00E07A06"/>
    <w:rsid w:val="00E127CC"/>
    <w:rsid w:val="00E135D7"/>
    <w:rsid w:val="00E1517C"/>
    <w:rsid w:val="00E152E1"/>
    <w:rsid w:val="00E15496"/>
    <w:rsid w:val="00E155DA"/>
    <w:rsid w:val="00E17899"/>
    <w:rsid w:val="00E2170F"/>
    <w:rsid w:val="00E22FD8"/>
    <w:rsid w:val="00E23104"/>
    <w:rsid w:val="00E2572C"/>
    <w:rsid w:val="00E26397"/>
    <w:rsid w:val="00E30501"/>
    <w:rsid w:val="00E30CBB"/>
    <w:rsid w:val="00E32C62"/>
    <w:rsid w:val="00E335CA"/>
    <w:rsid w:val="00E35098"/>
    <w:rsid w:val="00E36CF8"/>
    <w:rsid w:val="00E37749"/>
    <w:rsid w:val="00E379D0"/>
    <w:rsid w:val="00E40B9E"/>
    <w:rsid w:val="00E4234F"/>
    <w:rsid w:val="00E44122"/>
    <w:rsid w:val="00E45FFC"/>
    <w:rsid w:val="00E470D9"/>
    <w:rsid w:val="00E53E31"/>
    <w:rsid w:val="00E53EB4"/>
    <w:rsid w:val="00E54D74"/>
    <w:rsid w:val="00E55849"/>
    <w:rsid w:val="00E573D1"/>
    <w:rsid w:val="00E5793B"/>
    <w:rsid w:val="00E63471"/>
    <w:rsid w:val="00E64C93"/>
    <w:rsid w:val="00E65A96"/>
    <w:rsid w:val="00E662BA"/>
    <w:rsid w:val="00E668BA"/>
    <w:rsid w:val="00E672D3"/>
    <w:rsid w:val="00E74629"/>
    <w:rsid w:val="00E7572B"/>
    <w:rsid w:val="00E75A0E"/>
    <w:rsid w:val="00E75B65"/>
    <w:rsid w:val="00E80F54"/>
    <w:rsid w:val="00E8194A"/>
    <w:rsid w:val="00E81976"/>
    <w:rsid w:val="00E83697"/>
    <w:rsid w:val="00E852D1"/>
    <w:rsid w:val="00E91098"/>
    <w:rsid w:val="00E91876"/>
    <w:rsid w:val="00E93297"/>
    <w:rsid w:val="00E964F4"/>
    <w:rsid w:val="00EA10C3"/>
    <w:rsid w:val="00EA570C"/>
    <w:rsid w:val="00EA6ED3"/>
    <w:rsid w:val="00EA75BA"/>
    <w:rsid w:val="00EB2CE8"/>
    <w:rsid w:val="00EB5308"/>
    <w:rsid w:val="00EB5611"/>
    <w:rsid w:val="00EC0D4C"/>
    <w:rsid w:val="00EC4107"/>
    <w:rsid w:val="00EC562D"/>
    <w:rsid w:val="00EC5FC8"/>
    <w:rsid w:val="00EC6074"/>
    <w:rsid w:val="00EC6389"/>
    <w:rsid w:val="00EC7F37"/>
    <w:rsid w:val="00ED108B"/>
    <w:rsid w:val="00ED2191"/>
    <w:rsid w:val="00ED328F"/>
    <w:rsid w:val="00ED7BE2"/>
    <w:rsid w:val="00EE1F45"/>
    <w:rsid w:val="00EE2F12"/>
    <w:rsid w:val="00EE30D1"/>
    <w:rsid w:val="00EE3EB6"/>
    <w:rsid w:val="00EE7790"/>
    <w:rsid w:val="00EF4124"/>
    <w:rsid w:val="00F0088C"/>
    <w:rsid w:val="00F01D0D"/>
    <w:rsid w:val="00F05647"/>
    <w:rsid w:val="00F06199"/>
    <w:rsid w:val="00F10993"/>
    <w:rsid w:val="00F1164B"/>
    <w:rsid w:val="00F11C16"/>
    <w:rsid w:val="00F141FB"/>
    <w:rsid w:val="00F14453"/>
    <w:rsid w:val="00F14F1D"/>
    <w:rsid w:val="00F15C87"/>
    <w:rsid w:val="00F15E23"/>
    <w:rsid w:val="00F16417"/>
    <w:rsid w:val="00F20BA4"/>
    <w:rsid w:val="00F2369E"/>
    <w:rsid w:val="00F24078"/>
    <w:rsid w:val="00F255D1"/>
    <w:rsid w:val="00F26E9A"/>
    <w:rsid w:val="00F279F7"/>
    <w:rsid w:val="00F30898"/>
    <w:rsid w:val="00F3124A"/>
    <w:rsid w:val="00F3183B"/>
    <w:rsid w:val="00F33D03"/>
    <w:rsid w:val="00F33FDC"/>
    <w:rsid w:val="00F367AD"/>
    <w:rsid w:val="00F36F90"/>
    <w:rsid w:val="00F37A9D"/>
    <w:rsid w:val="00F403EE"/>
    <w:rsid w:val="00F40ED6"/>
    <w:rsid w:val="00F41529"/>
    <w:rsid w:val="00F4297A"/>
    <w:rsid w:val="00F44911"/>
    <w:rsid w:val="00F46014"/>
    <w:rsid w:val="00F46AD4"/>
    <w:rsid w:val="00F472D4"/>
    <w:rsid w:val="00F50FAB"/>
    <w:rsid w:val="00F528E0"/>
    <w:rsid w:val="00F55F49"/>
    <w:rsid w:val="00F56355"/>
    <w:rsid w:val="00F565FA"/>
    <w:rsid w:val="00F56F14"/>
    <w:rsid w:val="00F57A74"/>
    <w:rsid w:val="00F6271F"/>
    <w:rsid w:val="00F6550C"/>
    <w:rsid w:val="00F66F88"/>
    <w:rsid w:val="00F6720E"/>
    <w:rsid w:val="00F67229"/>
    <w:rsid w:val="00F70474"/>
    <w:rsid w:val="00F70EEC"/>
    <w:rsid w:val="00F72F3E"/>
    <w:rsid w:val="00F73288"/>
    <w:rsid w:val="00F747AB"/>
    <w:rsid w:val="00F758BA"/>
    <w:rsid w:val="00F760F8"/>
    <w:rsid w:val="00F80059"/>
    <w:rsid w:val="00F803EC"/>
    <w:rsid w:val="00F8083A"/>
    <w:rsid w:val="00F81899"/>
    <w:rsid w:val="00F83ADF"/>
    <w:rsid w:val="00F914C3"/>
    <w:rsid w:val="00F92F84"/>
    <w:rsid w:val="00F95681"/>
    <w:rsid w:val="00F9585D"/>
    <w:rsid w:val="00FA0EC2"/>
    <w:rsid w:val="00FA121E"/>
    <w:rsid w:val="00FA2BFE"/>
    <w:rsid w:val="00FA3F38"/>
    <w:rsid w:val="00FA49BF"/>
    <w:rsid w:val="00FB0DEE"/>
    <w:rsid w:val="00FB16A7"/>
    <w:rsid w:val="00FB3058"/>
    <w:rsid w:val="00FC2C9B"/>
    <w:rsid w:val="00FC34B9"/>
    <w:rsid w:val="00FC4749"/>
    <w:rsid w:val="00FC52CE"/>
    <w:rsid w:val="00FC72CC"/>
    <w:rsid w:val="00FC753E"/>
    <w:rsid w:val="00FC78D2"/>
    <w:rsid w:val="00FD00FF"/>
    <w:rsid w:val="00FD0569"/>
    <w:rsid w:val="00FD0749"/>
    <w:rsid w:val="00FD2677"/>
    <w:rsid w:val="00FD29F7"/>
    <w:rsid w:val="00FD2D9C"/>
    <w:rsid w:val="00FD440F"/>
    <w:rsid w:val="00FD4922"/>
    <w:rsid w:val="00FD7721"/>
    <w:rsid w:val="00FE187E"/>
    <w:rsid w:val="00FE2A8C"/>
    <w:rsid w:val="00FE450D"/>
    <w:rsid w:val="00FE5E76"/>
    <w:rsid w:val="00FE5EEE"/>
    <w:rsid w:val="00FE67E2"/>
    <w:rsid w:val="00FE7DF9"/>
    <w:rsid w:val="00FF08E8"/>
    <w:rsid w:val="00FF0EF8"/>
    <w:rsid w:val="00FF1F7D"/>
    <w:rsid w:val="00FF3097"/>
    <w:rsid w:val="00FF38C1"/>
    <w:rsid w:val="00FF57A7"/>
    <w:rsid w:val="00F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630E8"/>
  <w15:docId w15:val="{B285922B-B717-49F6-B070-4B83CF9E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0769"/>
    <w:pPr>
      <w:tabs>
        <w:tab w:val="center" w:pos="4320"/>
        <w:tab w:val="right" w:pos="8640"/>
      </w:tabs>
    </w:pPr>
  </w:style>
  <w:style w:type="character" w:styleId="PageNumber">
    <w:name w:val="page number"/>
    <w:basedOn w:val="DefaultParagraphFont"/>
    <w:rsid w:val="001C0769"/>
  </w:style>
  <w:style w:type="character" w:customStyle="1" w:styleId="bodytxt1">
    <w:name w:val="bodytxt1"/>
    <w:basedOn w:val="DefaultParagraphFont"/>
    <w:rsid w:val="009670EF"/>
    <w:rPr>
      <w:rFonts w:ascii="Arial" w:hAnsi="Arial" w:cs="Arial" w:hint="default"/>
      <w:strike w:val="0"/>
      <w:dstrike w:val="0"/>
      <w:color w:val="333333"/>
      <w:sz w:val="18"/>
      <w:szCs w:val="18"/>
      <w:u w:val="none"/>
      <w:effect w:val="none"/>
    </w:rPr>
  </w:style>
  <w:style w:type="character" w:styleId="Strong">
    <w:name w:val="Strong"/>
    <w:basedOn w:val="DefaultParagraphFont"/>
    <w:uiPriority w:val="22"/>
    <w:qFormat/>
    <w:rsid w:val="00C94A80"/>
    <w:rPr>
      <w:b/>
      <w:bCs/>
    </w:rPr>
  </w:style>
  <w:style w:type="character" w:customStyle="1" w:styleId="ft">
    <w:name w:val="ft"/>
    <w:basedOn w:val="DefaultParagraphFont"/>
    <w:rsid w:val="00AB6115"/>
  </w:style>
  <w:style w:type="character" w:styleId="Emphasis">
    <w:name w:val="Emphasis"/>
    <w:basedOn w:val="DefaultParagraphFont"/>
    <w:qFormat/>
    <w:rsid w:val="00AB6115"/>
    <w:rPr>
      <w:b/>
      <w:bCs/>
      <w:i w:val="0"/>
      <w:iCs w:val="0"/>
    </w:rPr>
  </w:style>
  <w:style w:type="character" w:customStyle="1" w:styleId="EmailStyle211">
    <w:name w:val="EmailStyle211"/>
    <w:basedOn w:val="DefaultParagraphFont"/>
    <w:semiHidden/>
    <w:rsid w:val="00201EE9"/>
    <w:rPr>
      <w:rFonts w:ascii="Arial" w:hAnsi="Arial" w:cs="Arial"/>
      <w:color w:val="auto"/>
      <w:sz w:val="20"/>
      <w:szCs w:val="20"/>
    </w:rPr>
  </w:style>
  <w:style w:type="paragraph" w:styleId="NormalWeb">
    <w:name w:val="Normal (Web)"/>
    <w:basedOn w:val="Normal"/>
    <w:semiHidden/>
    <w:rsid w:val="00201EE9"/>
    <w:pPr>
      <w:spacing w:before="100" w:beforeAutospacing="1" w:after="100" w:afterAutospacing="1"/>
    </w:pPr>
    <w:rPr>
      <w:rFonts w:eastAsia="Calibri"/>
      <w:szCs w:val="20"/>
      <w:lang w:val="en-ZA" w:eastAsia="en-GB"/>
    </w:rPr>
  </w:style>
  <w:style w:type="character" w:styleId="Hyperlink">
    <w:name w:val="Hyperlink"/>
    <w:basedOn w:val="DefaultParagraphFont"/>
    <w:rsid w:val="003664F3"/>
    <w:rPr>
      <w:color w:val="0000FF"/>
      <w:u w:val="single"/>
    </w:rPr>
  </w:style>
  <w:style w:type="paragraph" w:styleId="FootnoteText">
    <w:name w:val="footnote text"/>
    <w:basedOn w:val="Normal"/>
    <w:link w:val="FootnoteTextChar"/>
    <w:rsid w:val="00405F55"/>
    <w:rPr>
      <w:sz w:val="20"/>
      <w:szCs w:val="20"/>
    </w:rPr>
  </w:style>
  <w:style w:type="character" w:customStyle="1" w:styleId="FootnoteTextChar">
    <w:name w:val="Footnote Text Char"/>
    <w:basedOn w:val="DefaultParagraphFont"/>
    <w:link w:val="FootnoteText"/>
    <w:rsid w:val="00405F55"/>
  </w:style>
  <w:style w:type="character" w:styleId="FootnoteReference">
    <w:name w:val="footnote reference"/>
    <w:basedOn w:val="DefaultParagraphFont"/>
    <w:uiPriority w:val="99"/>
    <w:rsid w:val="00405F55"/>
    <w:rPr>
      <w:vertAlign w:val="superscript"/>
    </w:rPr>
  </w:style>
  <w:style w:type="table" w:styleId="TableGrid">
    <w:name w:val="Table Grid"/>
    <w:basedOn w:val="TableNormal"/>
    <w:uiPriority w:val="59"/>
    <w:rsid w:val="009779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5E23"/>
    <w:pPr>
      <w:ind w:left="720"/>
      <w:contextualSpacing/>
    </w:pPr>
  </w:style>
  <w:style w:type="character" w:styleId="IntenseEmphasis">
    <w:name w:val="Intense Emphasis"/>
    <w:basedOn w:val="DefaultParagraphFont"/>
    <w:uiPriority w:val="21"/>
    <w:qFormat/>
    <w:rsid w:val="000A3177"/>
    <w:rPr>
      <w:i/>
      <w:iCs/>
      <w:color w:val="4F81BD" w:themeColor="accent1"/>
    </w:rPr>
  </w:style>
  <w:style w:type="character" w:styleId="SubtleEmphasis">
    <w:name w:val="Subtle Emphasis"/>
    <w:basedOn w:val="DefaultParagraphFont"/>
    <w:uiPriority w:val="19"/>
    <w:qFormat/>
    <w:rsid w:val="000A3177"/>
    <w:rPr>
      <w:i/>
      <w:iCs/>
      <w:color w:val="404040" w:themeColor="text1" w:themeTint="BF"/>
    </w:rPr>
  </w:style>
  <w:style w:type="character" w:styleId="CommentReference">
    <w:name w:val="annotation reference"/>
    <w:basedOn w:val="DefaultParagraphFont"/>
    <w:semiHidden/>
    <w:unhideWhenUsed/>
    <w:rsid w:val="00F26E9A"/>
    <w:rPr>
      <w:sz w:val="16"/>
      <w:szCs w:val="16"/>
    </w:rPr>
  </w:style>
  <w:style w:type="paragraph" w:styleId="CommentText">
    <w:name w:val="annotation text"/>
    <w:basedOn w:val="Normal"/>
    <w:link w:val="CommentTextChar"/>
    <w:semiHidden/>
    <w:unhideWhenUsed/>
    <w:rsid w:val="00F26E9A"/>
    <w:rPr>
      <w:sz w:val="20"/>
      <w:szCs w:val="20"/>
    </w:rPr>
  </w:style>
  <w:style w:type="character" w:customStyle="1" w:styleId="CommentTextChar">
    <w:name w:val="Comment Text Char"/>
    <w:basedOn w:val="DefaultParagraphFont"/>
    <w:link w:val="CommentText"/>
    <w:semiHidden/>
    <w:rsid w:val="00F26E9A"/>
  </w:style>
  <w:style w:type="paragraph" w:styleId="BalloonText">
    <w:name w:val="Balloon Text"/>
    <w:basedOn w:val="Normal"/>
    <w:link w:val="BalloonTextChar"/>
    <w:semiHidden/>
    <w:unhideWhenUsed/>
    <w:rsid w:val="00F26E9A"/>
    <w:rPr>
      <w:rFonts w:ascii="Segoe UI" w:hAnsi="Segoe UI" w:cs="Segoe UI"/>
      <w:sz w:val="18"/>
      <w:szCs w:val="18"/>
    </w:rPr>
  </w:style>
  <w:style w:type="character" w:customStyle="1" w:styleId="BalloonTextChar">
    <w:name w:val="Balloon Text Char"/>
    <w:basedOn w:val="DefaultParagraphFont"/>
    <w:link w:val="BalloonText"/>
    <w:semiHidden/>
    <w:rsid w:val="00F26E9A"/>
    <w:rPr>
      <w:rFonts w:ascii="Segoe UI" w:hAnsi="Segoe UI" w:cs="Segoe UI"/>
      <w:sz w:val="18"/>
      <w:szCs w:val="18"/>
    </w:rPr>
  </w:style>
  <w:style w:type="paragraph" w:styleId="Revision">
    <w:name w:val="Revision"/>
    <w:hidden/>
    <w:uiPriority w:val="99"/>
    <w:semiHidden/>
    <w:rsid w:val="00F26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0909">
      <w:bodyDiv w:val="1"/>
      <w:marLeft w:val="0"/>
      <w:marRight w:val="0"/>
      <w:marTop w:val="0"/>
      <w:marBottom w:val="0"/>
      <w:divBdr>
        <w:top w:val="none" w:sz="0" w:space="0" w:color="auto"/>
        <w:left w:val="none" w:sz="0" w:space="0" w:color="auto"/>
        <w:bottom w:val="none" w:sz="0" w:space="0" w:color="auto"/>
        <w:right w:val="none" w:sz="0" w:space="0" w:color="auto"/>
      </w:divBdr>
    </w:div>
    <w:div w:id="56361186">
      <w:bodyDiv w:val="1"/>
      <w:marLeft w:val="0"/>
      <w:marRight w:val="0"/>
      <w:marTop w:val="0"/>
      <w:marBottom w:val="0"/>
      <w:divBdr>
        <w:top w:val="none" w:sz="0" w:space="0" w:color="auto"/>
        <w:left w:val="none" w:sz="0" w:space="0" w:color="auto"/>
        <w:bottom w:val="none" w:sz="0" w:space="0" w:color="auto"/>
        <w:right w:val="none" w:sz="0" w:space="0" w:color="auto"/>
      </w:divBdr>
    </w:div>
    <w:div w:id="161556387">
      <w:bodyDiv w:val="1"/>
      <w:marLeft w:val="0"/>
      <w:marRight w:val="0"/>
      <w:marTop w:val="0"/>
      <w:marBottom w:val="0"/>
      <w:divBdr>
        <w:top w:val="none" w:sz="0" w:space="0" w:color="auto"/>
        <w:left w:val="none" w:sz="0" w:space="0" w:color="auto"/>
        <w:bottom w:val="none" w:sz="0" w:space="0" w:color="auto"/>
        <w:right w:val="none" w:sz="0" w:space="0" w:color="auto"/>
      </w:divBdr>
    </w:div>
    <w:div w:id="171842285">
      <w:bodyDiv w:val="1"/>
      <w:marLeft w:val="0"/>
      <w:marRight w:val="0"/>
      <w:marTop w:val="0"/>
      <w:marBottom w:val="0"/>
      <w:divBdr>
        <w:top w:val="none" w:sz="0" w:space="0" w:color="auto"/>
        <w:left w:val="none" w:sz="0" w:space="0" w:color="auto"/>
        <w:bottom w:val="none" w:sz="0" w:space="0" w:color="auto"/>
        <w:right w:val="none" w:sz="0" w:space="0" w:color="auto"/>
      </w:divBdr>
    </w:div>
    <w:div w:id="174614501">
      <w:bodyDiv w:val="1"/>
      <w:marLeft w:val="0"/>
      <w:marRight w:val="0"/>
      <w:marTop w:val="0"/>
      <w:marBottom w:val="0"/>
      <w:divBdr>
        <w:top w:val="none" w:sz="0" w:space="0" w:color="auto"/>
        <w:left w:val="none" w:sz="0" w:space="0" w:color="auto"/>
        <w:bottom w:val="none" w:sz="0" w:space="0" w:color="auto"/>
        <w:right w:val="none" w:sz="0" w:space="0" w:color="auto"/>
      </w:divBdr>
    </w:div>
    <w:div w:id="252864733">
      <w:bodyDiv w:val="1"/>
      <w:marLeft w:val="0"/>
      <w:marRight w:val="0"/>
      <w:marTop w:val="0"/>
      <w:marBottom w:val="0"/>
      <w:divBdr>
        <w:top w:val="none" w:sz="0" w:space="0" w:color="auto"/>
        <w:left w:val="none" w:sz="0" w:space="0" w:color="auto"/>
        <w:bottom w:val="none" w:sz="0" w:space="0" w:color="auto"/>
        <w:right w:val="none" w:sz="0" w:space="0" w:color="auto"/>
      </w:divBdr>
    </w:div>
    <w:div w:id="407004087">
      <w:bodyDiv w:val="1"/>
      <w:marLeft w:val="0"/>
      <w:marRight w:val="0"/>
      <w:marTop w:val="0"/>
      <w:marBottom w:val="0"/>
      <w:divBdr>
        <w:top w:val="none" w:sz="0" w:space="0" w:color="auto"/>
        <w:left w:val="none" w:sz="0" w:space="0" w:color="auto"/>
        <w:bottom w:val="none" w:sz="0" w:space="0" w:color="auto"/>
        <w:right w:val="none" w:sz="0" w:space="0" w:color="auto"/>
      </w:divBdr>
    </w:div>
    <w:div w:id="413283731">
      <w:bodyDiv w:val="1"/>
      <w:marLeft w:val="0"/>
      <w:marRight w:val="0"/>
      <w:marTop w:val="0"/>
      <w:marBottom w:val="0"/>
      <w:divBdr>
        <w:top w:val="none" w:sz="0" w:space="0" w:color="auto"/>
        <w:left w:val="none" w:sz="0" w:space="0" w:color="auto"/>
        <w:bottom w:val="none" w:sz="0" w:space="0" w:color="auto"/>
        <w:right w:val="none" w:sz="0" w:space="0" w:color="auto"/>
      </w:divBdr>
    </w:div>
    <w:div w:id="428890808">
      <w:bodyDiv w:val="1"/>
      <w:marLeft w:val="0"/>
      <w:marRight w:val="0"/>
      <w:marTop w:val="0"/>
      <w:marBottom w:val="0"/>
      <w:divBdr>
        <w:top w:val="none" w:sz="0" w:space="0" w:color="auto"/>
        <w:left w:val="none" w:sz="0" w:space="0" w:color="auto"/>
        <w:bottom w:val="none" w:sz="0" w:space="0" w:color="auto"/>
        <w:right w:val="none" w:sz="0" w:space="0" w:color="auto"/>
      </w:divBdr>
    </w:div>
    <w:div w:id="471412950">
      <w:bodyDiv w:val="1"/>
      <w:marLeft w:val="0"/>
      <w:marRight w:val="0"/>
      <w:marTop w:val="0"/>
      <w:marBottom w:val="0"/>
      <w:divBdr>
        <w:top w:val="none" w:sz="0" w:space="0" w:color="auto"/>
        <w:left w:val="none" w:sz="0" w:space="0" w:color="auto"/>
        <w:bottom w:val="none" w:sz="0" w:space="0" w:color="auto"/>
        <w:right w:val="none" w:sz="0" w:space="0" w:color="auto"/>
      </w:divBdr>
    </w:div>
    <w:div w:id="516698689">
      <w:bodyDiv w:val="1"/>
      <w:marLeft w:val="0"/>
      <w:marRight w:val="0"/>
      <w:marTop w:val="0"/>
      <w:marBottom w:val="0"/>
      <w:divBdr>
        <w:top w:val="none" w:sz="0" w:space="0" w:color="auto"/>
        <w:left w:val="none" w:sz="0" w:space="0" w:color="auto"/>
        <w:bottom w:val="none" w:sz="0" w:space="0" w:color="auto"/>
        <w:right w:val="none" w:sz="0" w:space="0" w:color="auto"/>
      </w:divBdr>
    </w:div>
    <w:div w:id="787894944">
      <w:bodyDiv w:val="1"/>
      <w:marLeft w:val="0"/>
      <w:marRight w:val="0"/>
      <w:marTop w:val="0"/>
      <w:marBottom w:val="0"/>
      <w:divBdr>
        <w:top w:val="none" w:sz="0" w:space="0" w:color="auto"/>
        <w:left w:val="none" w:sz="0" w:space="0" w:color="auto"/>
        <w:bottom w:val="none" w:sz="0" w:space="0" w:color="auto"/>
        <w:right w:val="none" w:sz="0" w:space="0" w:color="auto"/>
      </w:divBdr>
    </w:div>
    <w:div w:id="840000882">
      <w:bodyDiv w:val="1"/>
      <w:marLeft w:val="0"/>
      <w:marRight w:val="0"/>
      <w:marTop w:val="0"/>
      <w:marBottom w:val="0"/>
      <w:divBdr>
        <w:top w:val="none" w:sz="0" w:space="0" w:color="auto"/>
        <w:left w:val="none" w:sz="0" w:space="0" w:color="auto"/>
        <w:bottom w:val="none" w:sz="0" w:space="0" w:color="auto"/>
        <w:right w:val="none" w:sz="0" w:space="0" w:color="auto"/>
      </w:divBdr>
    </w:div>
    <w:div w:id="917448258">
      <w:bodyDiv w:val="1"/>
      <w:marLeft w:val="0"/>
      <w:marRight w:val="0"/>
      <w:marTop w:val="0"/>
      <w:marBottom w:val="0"/>
      <w:divBdr>
        <w:top w:val="none" w:sz="0" w:space="0" w:color="auto"/>
        <w:left w:val="none" w:sz="0" w:space="0" w:color="auto"/>
        <w:bottom w:val="none" w:sz="0" w:space="0" w:color="auto"/>
        <w:right w:val="none" w:sz="0" w:space="0" w:color="auto"/>
      </w:divBdr>
    </w:div>
    <w:div w:id="980311934">
      <w:bodyDiv w:val="1"/>
      <w:marLeft w:val="0"/>
      <w:marRight w:val="0"/>
      <w:marTop w:val="0"/>
      <w:marBottom w:val="0"/>
      <w:divBdr>
        <w:top w:val="none" w:sz="0" w:space="0" w:color="auto"/>
        <w:left w:val="none" w:sz="0" w:space="0" w:color="auto"/>
        <w:bottom w:val="none" w:sz="0" w:space="0" w:color="auto"/>
        <w:right w:val="none" w:sz="0" w:space="0" w:color="auto"/>
      </w:divBdr>
    </w:div>
    <w:div w:id="993021899">
      <w:bodyDiv w:val="1"/>
      <w:marLeft w:val="0"/>
      <w:marRight w:val="0"/>
      <w:marTop w:val="0"/>
      <w:marBottom w:val="0"/>
      <w:divBdr>
        <w:top w:val="none" w:sz="0" w:space="0" w:color="auto"/>
        <w:left w:val="none" w:sz="0" w:space="0" w:color="auto"/>
        <w:bottom w:val="none" w:sz="0" w:space="0" w:color="auto"/>
        <w:right w:val="none" w:sz="0" w:space="0" w:color="auto"/>
      </w:divBdr>
    </w:div>
    <w:div w:id="1048384208">
      <w:bodyDiv w:val="1"/>
      <w:marLeft w:val="0"/>
      <w:marRight w:val="0"/>
      <w:marTop w:val="0"/>
      <w:marBottom w:val="0"/>
      <w:divBdr>
        <w:top w:val="none" w:sz="0" w:space="0" w:color="auto"/>
        <w:left w:val="none" w:sz="0" w:space="0" w:color="auto"/>
        <w:bottom w:val="none" w:sz="0" w:space="0" w:color="auto"/>
        <w:right w:val="none" w:sz="0" w:space="0" w:color="auto"/>
      </w:divBdr>
    </w:div>
    <w:div w:id="1080367505">
      <w:bodyDiv w:val="1"/>
      <w:marLeft w:val="0"/>
      <w:marRight w:val="0"/>
      <w:marTop w:val="0"/>
      <w:marBottom w:val="0"/>
      <w:divBdr>
        <w:top w:val="none" w:sz="0" w:space="0" w:color="auto"/>
        <w:left w:val="none" w:sz="0" w:space="0" w:color="auto"/>
        <w:bottom w:val="none" w:sz="0" w:space="0" w:color="auto"/>
        <w:right w:val="none" w:sz="0" w:space="0" w:color="auto"/>
      </w:divBdr>
    </w:div>
    <w:div w:id="1105659136">
      <w:bodyDiv w:val="1"/>
      <w:marLeft w:val="0"/>
      <w:marRight w:val="0"/>
      <w:marTop w:val="0"/>
      <w:marBottom w:val="0"/>
      <w:divBdr>
        <w:top w:val="none" w:sz="0" w:space="0" w:color="auto"/>
        <w:left w:val="none" w:sz="0" w:space="0" w:color="auto"/>
        <w:bottom w:val="none" w:sz="0" w:space="0" w:color="auto"/>
        <w:right w:val="none" w:sz="0" w:space="0" w:color="auto"/>
      </w:divBdr>
    </w:div>
    <w:div w:id="1222447244">
      <w:bodyDiv w:val="1"/>
      <w:marLeft w:val="0"/>
      <w:marRight w:val="0"/>
      <w:marTop w:val="0"/>
      <w:marBottom w:val="0"/>
      <w:divBdr>
        <w:top w:val="none" w:sz="0" w:space="0" w:color="auto"/>
        <w:left w:val="none" w:sz="0" w:space="0" w:color="auto"/>
        <w:bottom w:val="none" w:sz="0" w:space="0" w:color="auto"/>
        <w:right w:val="none" w:sz="0" w:space="0" w:color="auto"/>
      </w:divBdr>
    </w:div>
    <w:div w:id="1250457483">
      <w:bodyDiv w:val="1"/>
      <w:marLeft w:val="0"/>
      <w:marRight w:val="0"/>
      <w:marTop w:val="0"/>
      <w:marBottom w:val="0"/>
      <w:divBdr>
        <w:top w:val="none" w:sz="0" w:space="0" w:color="auto"/>
        <w:left w:val="none" w:sz="0" w:space="0" w:color="auto"/>
        <w:bottom w:val="none" w:sz="0" w:space="0" w:color="auto"/>
        <w:right w:val="none" w:sz="0" w:space="0" w:color="auto"/>
      </w:divBdr>
    </w:div>
    <w:div w:id="1276866696">
      <w:bodyDiv w:val="1"/>
      <w:marLeft w:val="0"/>
      <w:marRight w:val="0"/>
      <w:marTop w:val="0"/>
      <w:marBottom w:val="0"/>
      <w:divBdr>
        <w:top w:val="none" w:sz="0" w:space="0" w:color="auto"/>
        <w:left w:val="none" w:sz="0" w:space="0" w:color="auto"/>
        <w:bottom w:val="none" w:sz="0" w:space="0" w:color="auto"/>
        <w:right w:val="none" w:sz="0" w:space="0" w:color="auto"/>
      </w:divBdr>
    </w:div>
    <w:div w:id="1435638885">
      <w:bodyDiv w:val="1"/>
      <w:marLeft w:val="0"/>
      <w:marRight w:val="0"/>
      <w:marTop w:val="0"/>
      <w:marBottom w:val="0"/>
      <w:divBdr>
        <w:top w:val="none" w:sz="0" w:space="0" w:color="auto"/>
        <w:left w:val="none" w:sz="0" w:space="0" w:color="auto"/>
        <w:bottom w:val="none" w:sz="0" w:space="0" w:color="auto"/>
        <w:right w:val="none" w:sz="0" w:space="0" w:color="auto"/>
      </w:divBdr>
      <w:divsChild>
        <w:div w:id="476461556">
          <w:marLeft w:val="0"/>
          <w:marRight w:val="0"/>
          <w:marTop w:val="0"/>
          <w:marBottom w:val="0"/>
          <w:divBdr>
            <w:top w:val="none" w:sz="0" w:space="0" w:color="auto"/>
            <w:left w:val="none" w:sz="0" w:space="0" w:color="auto"/>
            <w:bottom w:val="none" w:sz="0" w:space="0" w:color="auto"/>
            <w:right w:val="none" w:sz="0" w:space="0" w:color="auto"/>
          </w:divBdr>
          <w:divsChild>
            <w:div w:id="425419740">
              <w:marLeft w:val="0"/>
              <w:marRight w:val="0"/>
              <w:marTop w:val="0"/>
              <w:marBottom w:val="0"/>
              <w:divBdr>
                <w:top w:val="none" w:sz="0" w:space="0" w:color="auto"/>
                <w:left w:val="none" w:sz="0" w:space="0" w:color="auto"/>
                <w:bottom w:val="none" w:sz="0" w:space="0" w:color="auto"/>
                <w:right w:val="none" w:sz="0" w:space="0" w:color="auto"/>
              </w:divBdr>
              <w:divsChild>
                <w:div w:id="528176962">
                  <w:marLeft w:val="0"/>
                  <w:marRight w:val="0"/>
                  <w:marTop w:val="0"/>
                  <w:marBottom w:val="0"/>
                  <w:divBdr>
                    <w:top w:val="none" w:sz="0" w:space="0" w:color="auto"/>
                    <w:left w:val="none" w:sz="0" w:space="0" w:color="auto"/>
                    <w:bottom w:val="none" w:sz="0" w:space="0" w:color="auto"/>
                    <w:right w:val="none" w:sz="0" w:space="0" w:color="auto"/>
                  </w:divBdr>
                  <w:divsChild>
                    <w:div w:id="1706177754">
                      <w:marLeft w:val="0"/>
                      <w:marRight w:val="0"/>
                      <w:marTop w:val="0"/>
                      <w:marBottom w:val="0"/>
                      <w:divBdr>
                        <w:top w:val="none" w:sz="0" w:space="0" w:color="auto"/>
                        <w:left w:val="none" w:sz="0" w:space="0" w:color="auto"/>
                        <w:bottom w:val="none" w:sz="0" w:space="0" w:color="auto"/>
                        <w:right w:val="none" w:sz="0" w:space="0" w:color="auto"/>
                      </w:divBdr>
                      <w:divsChild>
                        <w:div w:id="1456101551">
                          <w:marLeft w:val="0"/>
                          <w:marRight w:val="0"/>
                          <w:marTop w:val="0"/>
                          <w:marBottom w:val="0"/>
                          <w:divBdr>
                            <w:top w:val="none" w:sz="0" w:space="0" w:color="auto"/>
                            <w:left w:val="none" w:sz="0" w:space="0" w:color="auto"/>
                            <w:bottom w:val="none" w:sz="0" w:space="0" w:color="auto"/>
                            <w:right w:val="none" w:sz="0" w:space="0" w:color="auto"/>
                          </w:divBdr>
                          <w:divsChild>
                            <w:div w:id="1344432665">
                              <w:marLeft w:val="0"/>
                              <w:marRight w:val="0"/>
                              <w:marTop w:val="0"/>
                              <w:marBottom w:val="0"/>
                              <w:divBdr>
                                <w:top w:val="none" w:sz="0" w:space="0" w:color="auto"/>
                                <w:left w:val="none" w:sz="0" w:space="0" w:color="auto"/>
                                <w:bottom w:val="none" w:sz="0" w:space="0" w:color="auto"/>
                                <w:right w:val="none" w:sz="0" w:space="0" w:color="auto"/>
                              </w:divBdr>
                              <w:divsChild>
                                <w:div w:id="1647469157">
                                  <w:marLeft w:val="0"/>
                                  <w:marRight w:val="0"/>
                                  <w:marTop w:val="0"/>
                                  <w:marBottom w:val="0"/>
                                  <w:divBdr>
                                    <w:top w:val="none" w:sz="0" w:space="0" w:color="auto"/>
                                    <w:left w:val="none" w:sz="0" w:space="0" w:color="auto"/>
                                    <w:bottom w:val="none" w:sz="0" w:space="0" w:color="auto"/>
                                    <w:right w:val="none" w:sz="0" w:space="0" w:color="auto"/>
                                  </w:divBdr>
                                  <w:divsChild>
                                    <w:div w:id="1468860102">
                                      <w:marLeft w:val="0"/>
                                      <w:marRight w:val="0"/>
                                      <w:marTop w:val="0"/>
                                      <w:marBottom w:val="0"/>
                                      <w:divBdr>
                                        <w:top w:val="none" w:sz="0" w:space="0" w:color="auto"/>
                                        <w:left w:val="none" w:sz="0" w:space="0" w:color="auto"/>
                                        <w:bottom w:val="none" w:sz="0" w:space="0" w:color="auto"/>
                                        <w:right w:val="none" w:sz="0" w:space="0" w:color="auto"/>
                                      </w:divBdr>
                                      <w:divsChild>
                                        <w:div w:id="1739471118">
                                          <w:marLeft w:val="0"/>
                                          <w:marRight w:val="0"/>
                                          <w:marTop w:val="0"/>
                                          <w:marBottom w:val="200"/>
                                          <w:divBdr>
                                            <w:top w:val="none" w:sz="0" w:space="0" w:color="auto"/>
                                            <w:left w:val="none" w:sz="0" w:space="0" w:color="auto"/>
                                            <w:bottom w:val="none" w:sz="0" w:space="0" w:color="auto"/>
                                            <w:right w:val="none" w:sz="0" w:space="0" w:color="auto"/>
                                          </w:divBdr>
                                        </w:div>
                                        <w:div w:id="19078370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454409">
      <w:bodyDiv w:val="1"/>
      <w:marLeft w:val="0"/>
      <w:marRight w:val="0"/>
      <w:marTop w:val="0"/>
      <w:marBottom w:val="0"/>
      <w:divBdr>
        <w:top w:val="none" w:sz="0" w:space="0" w:color="auto"/>
        <w:left w:val="none" w:sz="0" w:space="0" w:color="auto"/>
        <w:bottom w:val="none" w:sz="0" w:space="0" w:color="auto"/>
        <w:right w:val="none" w:sz="0" w:space="0" w:color="auto"/>
      </w:divBdr>
    </w:div>
    <w:div w:id="1547793519">
      <w:bodyDiv w:val="1"/>
      <w:marLeft w:val="0"/>
      <w:marRight w:val="0"/>
      <w:marTop w:val="0"/>
      <w:marBottom w:val="0"/>
      <w:divBdr>
        <w:top w:val="none" w:sz="0" w:space="0" w:color="auto"/>
        <w:left w:val="none" w:sz="0" w:space="0" w:color="auto"/>
        <w:bottom w:val="none" w:sz="0" w:space="0" w:color="auto"/>
        <w:right w:val="none" w:sz="0" w:space="0" w:color="auto"/>
      </w:divBdr>
    </w:div>
    <w:div w:id="1583366941">
      <w:bodyDiv w:val="1"/>
      <w:marLeft w:val="0"/>
      <w:marRight w:val="0"/>
      <w:marTop w:val="0"/>
      <w:marBottom w:val="0"/>
      <w:divBdr>
        <w:top w:val="none" w:sz="0" w:space="0" w:color="auto"/>
        <w:left w:val="none" w:sz="0" w:space="0" w:color="auto"/>
        <w:bottom w:val="none" w:sz="0" w:space="0" w:color="auto"/>
        <w:right w:val="none" w:sz="0" w:space="0" w:color="auto"/>
      </w:divBdr>
    </w:div>
    <w:div w:id="1639993509">
      <w:bodyDiv w:val="1"/>
      <w:marLeft w:val="0"/>
      <w:marRight w:val="0"/>
      <w:marTop w:val="0"/>
      <w:marBottom w:val="0"/>
      <w:divBdr>
        <w:top w:val="none" w:sz="0" w:space="0" w:color="auto"/>
        <w:left w:val="none" w:sz="0" w:space="0" w:color="auto"/>
        <w:bottom w:val="none" w:sz="0" w:space="0" w:color="auto"/>
        <w:right w:val="none" w:sz="0" w:space="0" w:color="auto"/>
      </w:divBdr>
    </w:div>
    <w:div w:id="1688411914">
      <w:bodyDiv w:val="1"/>
      <w:marLeft w:val="0"/>
      <w:marRight w:val="0"/>
      <w:marTop w:val="0"/>
      <w:marBottom w:val="0"/>
      <w:divBdr>
        <w:top w:val="none" w:sz="0" w:space="0" w:color="auto"/>
        <w:left w:val="none" w:sz="0" w:space="0" w:color="auto"/>
        <w:bottom w:val="none" w:sz="0" w:space="0" w:color="auto"/>
        <w:right w:val="none" w:sz="0" w:space="0" w:color="auto"/>
      </w:divBdr>
    </w:div>
    <w:div w:id="1695155705">
      <w:bodyDiv w:val="1"/>
      <w:marLeft w:val="0"/>
      <w:marRight w:val="0"/>
      <w:marTop w:val="0"/>
      <w:marBottom w:val="0"/>
      <w:divBdr>
        <w:top w:val="none" w:sz="0" w:space="0" w:color="auto"/>
        <w:left w:val="none" w:sz="0" w:space="0" w:color="auto"/>
        <w:bottom w:val="none" w:sz="0" w:space="0" w:color="auto"/>
        <w:right w:val="none" w:sz="0" w:space="0" w:color="auto"/>
      </w:divBdr>
    </w:div>
    <w:div w:id="1753316013">
      <w:bodyDiv w:val="1"/>
      <w:marLeft w:val="0"/>
      <w:marRight w:val="0"/>
      <w:marTop w:val="0"/>
      <w:marBottom w:val="0"/>
      <w:divBdr>
        <w:top w:val="none" w:sz="0" w:space="0" w:color="auto"/>
        <w:left w:val="none" w:sz="0" w:space="0" w:color="auto"/>
        <w:bottom w:val="none" w:sz="0" w:space="0" w:color="auto"/>
        <w:right w:val="none" w:sz="0" w:space="0" w:color="auto"/>
      </w:divBdr>
    </w:div>
    <w:div w:id="1792358416">
      <w:bodyDiv w:val="1"/>
      <w:marLeft w:val="0"/>
      <w:marRight w:val="0"/>
      <w:marTop w:val="0"/>
      <w:marBottom w:val="0"/>
      <w:divBdr>
        <w:top w:val="none" w:sz="0" w:space="0" w:color="auto"/>
        <w:left w:val="none" w:sz="0" w:space="0" w:color="auto"/>
        <w:bottom w:val="none" w:sz="0" w:space="0" w:color="auto"/>
        <w:right w:val="none" w:sz="0" w:space="0" w:color="auto"/>
      </w:divBdr>
    </w:div>
    <w:div w:id="1854420016">
      <w:bodyDiv w:val="1"/>
      <w:marLeft w:val="0"/>
      <w:marRight w:val="0"/>
      <w:marTop w:val="0"/>
      <w:marBottom w:val="0"/>
      <w:divBdr>
        <w:top w:val="none" w:sz="0" w:space="0" w:color="auto"/>
        <w:left w:val="none" w:sz="0" w:space="0" w:color="auto"/>
        <w:bottom w:val="none" w:sz="0" w:space="0" w:color="auto"/>
        <w:right w:val="none" w:sz="0" w:space="0" w:color="auto"/>
      </w:divBdr>
    </w:div>
    <w:div w:id="1949728521">
      <w:bodyDiv w:val="1"/>
      <w:marLeft w:val="0"/>
      <w:marRight w:val="0"/>
      <w:marTop w:val="0"/>
      <w:marBottom w:val="0"/>
      <w:divBdr>
        <w:top w:val="none" w:sz="0" w:space="0" w:color="auto"/>
        <w:left w:val="none" w:sz="0" w:space="0" w:color="auto"/>
        <w:bottom w:val="none" w:sz="0" w:space="0" w:color="auto"/>
        <w:right w:val="none" w:sz="0" w:space="0" w:color="auto"/>
      </w:divBdr>
    </w:div>
    <w:div w:id="1953004730">
      <w:bodyDiv w:val="1"/>
      <w:marLeft w:val="0"/>
      <w:marRight w:val="0"/>
      <w:marTop w:val="0"/>
      <w:marBottom w:val="0"/>
      <w:divBdr>
        <w:top w:val="none" w:sz="0" w:space="0" w:color="auto"/>
        <w:left w:val="none" w:sz="0" w:space="0" w:color="auto"/>
        <w:bottom w:val="none" w:sz="0" w:space="0" w:color="auto"/>
        <w:right w:val="none" w:sz="0" w:space="0" w:color="auto"/>
      </w:divBdr>
    </w:div>
    <w:div w:id="1981181664">
      <w:bodyDiv w:val="1"/>
      <w:marLeft w:val="0"/>
      <w:marRight w:val="0"/>
      <w:marTop w:val="0"/>
      <w:marBottom w:val="0"/>
      <w:divBdr>
        <w:top w:val="none" w:sz="0" w:space="0" w:color="auto"/>
        <w:left w:val="none" w:sz="0" w:space="0" w:color="auto"/>
        <w:bottom w:val="none" w:sz="0" w:space="0" w:color="auto"/>
        <w:right w:val="none" w:sz="0" w:space="0" w:color="auto"/>
      </w:divBdr>
    </w:div>
    <w:div w:id="2005207895">
      <w:bodyDiv w:val="1"/>
      <w:marLeft w:val="0"/>
      <w:marRight w:val="0"/>
      <w:marTop w:val="0"/>
      <w:marBottom w:val="0"/>
      <w:divBdr>
        <w:top w:val="none" w:sz="0" w:space="0" w:color="auto"/>
        <w:left w:val="none" w:sz="0" w:space="0" w:color="auto"/>
        <w:bottom w:val="none" w:sz="0" w:space="0" w:color="auto"/>
        <w:right w:val="none" w:sz="0" w:space="0" w:color="auto"/>
      </w:divBdr>
    </w:div>
    <w:div w:id="2035223442">
      <w:bodyDiv w:val="1"/>
      <w:marLeft w:val="0"/>
      <w:marRight w:val="0"/>
      <w:marTop w:val="0"/>
      <w:marBottom w:val="0"/>
      <w:divBdr>
        <w:top w:val="none" w:sz="0" w:space="0" w:color="auto"/>
        <w:left w:val="none" w:sz="0" w:space="0" w:color="auto"/>
        <w:bottom w:val="none" w:sz="0" w:space="0" w:color="auto"/>
        <w:right w:val="none" w:sz="0" w:space="0" w:color="auto"/>
      </w:divBdr>
    </w:div>
    <w:div w:id="2036299594">
      <w:bodyDiv w:val="1"/>
      <w:marLeft w:val="0"/>
      <w:marRight w:val="0"/>
      <w:marTop w:val="0"/>
      <w:marBottom w:val="0"/>
      <w:divBdr>
        <w:top w:val="none" w:sz="0" w:space="0" w:color="auto"/>
        <w:left w:val="none" w:sz="0" w:space="0" w:color="auto"/>
        <w:bottom w:val="none" w:sz="0" w:space="0" w:color="auto"/>
        <w:right w:val="none" w:sz="0" w:space="0" w:color="auto"/>
      </w:divBdr>
    </w:div>
    <w:div w:id="21414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AEC4-DDFB-4468-9046-250E9020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African-American Affairs Commission</vt:lpstr>
    </vt:vector>
  </TitlesOfParts>
  <Company>The Village for Families &amp; Children</Company>
  <LinksUpToDate>false</LinksUpToDate>
  <CharactersWithSpaces>7951</CharactersWithSpaces>
  <SharedDoc>false</SharedDoc>
  <HLinks>
    <vt:vector size="6" baseType="variant">
      <vt:variant>
        <vt:i4>1507415</vt:i4>
      </vt:variant>
      <vt:variant>
        <vt:i4>0</vt:i4>
      </vt:variant>
      <vt:variant>
        <vt:i4>0</vt:i4>
      </vt:variant>
      <vt:variant>
        <vt:i4>5</vt:i4>
      </vt:variant>
      <vt:variant>
        <vt:lpwstr>http://www.ct.gov/dcf/gtfjac/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African-American Affairs Commission</dc:title>
  <dc:creator>sykesf</dc:creator>
  <cp:lastModifiedBy>Clark, Kristen</cp:lastModifiedBy>
  <cp:revision>2</cp:revision>
  <cp:lastPrinted>2013-09-11T14:57:00Z</cp:lastPrinted>
  <dcterms:created xsi:type="dcterms:W3CDTF">2020-09-09T01:16:00Z</dcterms:created>
  <dcterms:modified xsi:type="dcterms:W3CDTF">2020-09-09T01:16:00Z</dcterms:modified>
</cp:coreProperties>
</file>