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7DF06" w14:textId="6D54AF01" w:rsidR="00C32DEA" w:rsidRPr="00C32DEA" w:rsidRDefault="00C32DEA" w:rsidP="00C32DEA">
      <w:pPr>
        <w:spacing w:after="0" w:line="240" w:lineRule="auto"/>
        <w:jc w:val="both"/>
        <w:rPr>
          <w:rFonts w:ascii="Segoe UI" w:eastAsia="Times New Roman" w:hAnsi="Segoe UI" w:cs="Segoe UI"/>
          <w:sz w:val="23"/>
          <w:szCs w:val="23"/>
        </w:rPr>
      </w:pPr>
      <w:r w:rsidRPr="00C32DEA">
        <w:rPr>
          <w:noProof/>
        </w:rPr>
        <w:drawing>
          <wp:inline distT="0" distB="0" distL="0" distR="0" wp14:anchorId="23733782" wp14:editId="5AF11237">
            <wp:extent cx="2199005" cy="8655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9005" cy="865505"/>
                    </a:xfrm>
                    <a:prstGeom prst="rect">
                      <a:avLst/>
                    </a:prstGeom>
                    <a:noFill/>
                    <a:ln>
                      <a:noFill/>
                    </a:ln>
                  </pic:spPr>
                </pic:pic>
              </a:graphicData>
            </a:graphic>
          </wp:inline>
        </w:drawing>
      </w:r>
      <w:r w:rsidRPr="00C32DEA">
        <w:rPr>
          <w:noProof/>
        </w:rPr>
        <w:drawing>
          <wp:inline distT="0" distB="0" distL="0" distR="0" wp14:anchorId="1625358B" wp14:editId="7A68CD83">
            <wp:extent cx="3723005" cy="11264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3005" cy="1126490"/>
                    </a:xfrm>
                    <a:prstGeom prst="rect">
                      <a:avLst/>
                    </a:prstGeom>
                    <a:noFill/>
                    <a:ln>
                      <a:noFill/>
                    </a:ln>
                  </pic:spPr>
                </pic:pic>
              </a:graphicData>
            </a:graphic>
          </wp:inline>
        </w:drawing>
      </w:r>
    </w:p>
    <w:tbl>
      <w:tblPr>
        <w:tblpPr w:leftFromText="45" w:rightFromText="45" w:vertAnchor="text"/>
        <w:tblW w:w="10533" w:type="dxa"/>
        <w:tblCellSpacing w:w="0" w:type="dxa"/>
        <w:tblCellMar>
          <w:left w:w="0" w:type="dxa"/>
          <w:right w:w="0" w:type="dxa"/>
        </w:tblCellMar>
        <w:tblLook w:val="04A0" w:firstRow="1" w:lastRow="0" w:firstColumn="1" w:lastColumn="0" w:noHBand="0" w:noVBand="1"/>
      </w:tblPr>
      <w:tblGrid>
        <w:gridCol w:w="26"/>
        <w:gridCol w:w="10630"/>
      </w:tblGrid>
      <w:tr w:rsidR="00C32DEA" w:rsidRPr="00C32DEA" w14:paraId="566AC4AE" w14:textId="77777777" w:rsidTr="00C32DEA">
        <w:trPr>
          <w:gridAfter w:val="1"/>
          <w:trHeight w:val="303"/>
          <w:tblCellSpacing w:w="0" w:type="dxa"/>
        </w:trPr>
        <w:tc>
          <w:tcPr>
            <w:tcW w:w="5" w:type="dxa"/>
            <w:tcBorders>
              <w:top w:val="single" w:sz="4" w:space="0" w:color="auto"/>
              <w:left w:val="single" w:sz="4" w:space="0" w:color="auto"/>
              <w:bottom w:val="single" w:sz="4" w:space="0" w:color="auto"/>
              <w:right w:val="single" w:sz="4" w:space="0" w:color="auto"/>
            </w:tcBorders>
            <w:vAlign w:val="center"/>
            <w:hideMark/>
          </w:tcPr>
          <w:p w14:paraId="0B83B2B0" w14:textId="77777777" w:rsidR="00C32DEA" w:rsidRPr="00C32DEA" w:rsidRDefault="00C32DEA" w:rsidP="00C32DEA">
            <w:pPr>
              <w:spacing w:after="0" w:line="240" w:lineRule="auto"/>
              <w:jc w:val="both"/>
              <w:rPr>
                <w:rFonts w:ascii="Segoe UI" w:eastAsia="Times New Roman" w:hAnsi="Segoe UI" w:cs="Segoe UI"/>
                <w:sz w:val="23"/>
                <w:szCs w:val="23"/>
              </w:rPr>
            </w:pPr>
          </w:p>
        </w:tc>
      </w:tr>
      <w:tr w:rsidR="00C32DEA" w:rsidRPr="00C32DEA" w14:paraId="40862257" w14:textId="77777777" w:rsidTr="00C32DEA">
        <w:trPr>
          <w:trHeight w:val="11148"/>
          <w:tblCellSpacing w:w="0" w:type="dxa"/>
        </w:trPr>
        <w:tc>
          <w:tcPr>
            <w:tcW w:w="0" w:type="auto"/>
            <w:vAlign w:val="center"/>
            <w:hideMark/>
          </w:tcPr>
          <w:p w14:paraId="590830A2" w14:textId="77777777" w:rsidR="00C32DEA" w:rsidRPr="00C32DEA" w:rsidRDefault="00C32DEA" w:rsidP="00C32DEA">
            <w:pPr>
              <w:spacing w:after="0" w:line="240" w:lineRule="auto"/>
              <w:jc w:val="both"/>
              <w:rPr>
                <w:rFonts w:ascii="Times New Roman" w:eastAsia="Times New Roman" w:hAnsi="Times New Roman" w:cs="Times New Roman"/>
                <w:sz w:val="20"/>
                <w:szCs w:val="20"/>
              </w:rPr>
            </w:pPr>
          </w:p>
        </w:tc>
        <w:tc>
          <w:tcPr>
            <w:tcW w:w="0" w:type="auto"/>
            <w:vAlign w:val="center"/>
            <w:hideMark/>
          </w:tcPr>
          <w:p w14:paraId="2A3EA67F" w14:textId="7C2CF161" w:rsidR="00C32DEA" w:rsidRPr="00C32DEA" w:rsidRDefault="00C32DEA" w:rsidP="00C32DEA">
            <w:pPr>
              <w:spacing w:after="0" w:line="240" w:lineRule="auto"/>
              <w:jc w:val="both"/>
              <w:rPr>
                <w:rFonts w:ascii="Segoe UI" w:eastAsia="Times New Roman" w:hAnsi="Segoe UI" w:cs="Segoe UI"/>
                <w:sz w:val="24"/>
                <w:szCs w:val="24"/>
              </w:rPr>
            </w:pPr>
            <w:r w:rsidRPr="00C32DEA">
              <w:rPr>
                <w:noProof/>
              </w:rPr>
              <w:drawing>
                <wp:inline distT="0" distB="0" distL="0" distR="0" wp14:anchorId="2C83DBA1" wp14:editId="41A0B774">
                  <wp:extent cx="6750050" cy="6155871"/>
                  <wp:effectExtent l="0" t="0" r="0" b="0"/>
                  <wp:docPr id="6" name="Picture 6">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5473" cy="6179056"/>
                          </a:xfrm>
                          <a:prstGeom prst="rect">
                            <a:avLst/>
                          </a:prstGeom>
                          <a:noFill/>
                          <a:ln>
                            <a:noFill/>
                          </a:ln>
                        </pic:spPr>
                      </pic:pic>
                    </a:graphicData>
                  </a:graphic>
                </wp:inline>
              </w:drawing>
            </w:r>
          </w:p>
        </w:tc>
      </w:tr>
    </w:tbl>
    <w:p w14:paraId="27568BC1" w14:textId="046AD968" w:rsidR="00C32DEA" w:rsidRDefault="00C32DEA" w:rsidP="00C32DEA">
      <w:pPr>
        <w:spacing w:after="0" w:line="240" w:lineRule="auto"/>
        <w:jc w:val="both"/>
        <w:rPr>
          <w:rFonts w:ascii="Franklin Gothic Book" w:eastAsia="Times New Roman" w:hAnsi="Franklin Gothic Book" w:cs="Segoe UI"/>
          <w:b/>
          <w:bCs/>
          <w:color w:val="0070C0"/>
          <w:sz w:val="28"/>
          <w:szCs w:val="28"/>
        </w:rPr>
      </w:pPr>
      <w:bookmarkStart w:id="0" w:name="x_x_x_x__Hlk56408516"/>
      <w:bookmarkEnd w:id="0"/>
      <w:r w:rsidRPr="00C32DEA">
        <w:rPr>
          <w:rFonts w:ascii="Franklin Gothic Book" w:eastAsia="Times New Roman" w:hAnsi="Franklin Gothic Book" w:cs="Segoe UI"/>
          <w:b/>
          <w:bCs/>
          <w:color w:val="0070C0"/>
          <w:sz w:val="28"/>
          <w:szCs w:val="28"/>
        </w:rPr>
        <w:t> </w:t>
      </w:r>
    </w:p>
    <w:p w14:paraId="1223198A" w14:textId="77777777" w:rsidR="00C32DEA" w:rsidRDefault="00C32DEA" w:rsidP="00C32DEA">
      <w:pPr>
        <w:jc w:val="both"/>
        <w:rPr>
          <w:rFonts w:ascii="Franklin Gothic Book" w:eastAsia="Times New Roman" w:hAnsi="Franklin Gothic Book" w:cs="Segoe UI"/>
          <w:b/>
          <w:bCs/>
          <w:color w:val="0070C0"/>
          <w:sz w:val="28"/>
          <w:szCs w:val="28"/>
        </w:rPr>
      </w:pPr>
      <w:r>
        <w:rPr>
          <w:rFonts w:ascii="Franklin Gothic Book" w:eastAsia="Times New Roman" w:hAnsi="Franklin Gothic Book" w:cs="Segoe UI"/>
          <w:b/>
          <w:bCs/>
          <w:color w:val="0070C0"/>
          <w:sz w:val="28"/>
          <w:szCs w:val="28"/>
        </w:rPr>
        <w:br w:type="page"/>
      </w:r>
    </w:p>
    <w:p w14:paraId="3E3C35C8"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lastRenderedPageBreak/>
        <w:t>Federal</w:t>
      </w:r>
    </w:p>
    <w:p w14:paraId="26E80081"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2D68118F"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Assistance to High Energy Cost Communities</w:t>
      </w:r>
      <w:bookmarkStart w:id="1" w:name="x_x_x_x__Hlk70511309"/>
      <w:bookmarkEnd w:id="1"/>
    </w:p>
    <w:p w14:paraId="0C765360"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Description:</w:t>
      </w:r>
      <w:r w:rsidRPr="00C32DEA">
        <w:rPr>
          <w:rFonts w:ascii="Segoe UI" w:eastAsia="Times New Roman" w:hAnsi="Segoe UI" w:cs="Segoe UI"/>
          <w:sz w:val="23"/>
          <w:szCs w:val="23"/>
        </w:rPr>
        <w:t xml:space="preserve"> </w:t>
      </w:r>
      <w:r w:rsidRPr="00C32DEA">
        <w:rPr>
          <w:rFonts w:ascii="Franklin Gothic Book" w:eastAsia="Times New Roman" w:hAnsi="Franklin Gothic Book" w:cs="Segoe UI"/>
          <w:sz w:val="24"/>
          <w:szCs w:val="24"/>
        </w:rPr>
        <w:t>The grant funds may be used to acquire, construct, or improve energy generation, transmission, or distribution facilities serving communities where the average annual residential expenditure for hoe energy exceeds 275% of the national average. Eligible projects also include on-grid and off-grid renewable energy projects and the implementation of energy efficiency and energy conservation projects for eligible communities. Projects cannot be for the primary benefit of a single household or business.</w:t>
      </w:r>
    </w:p>
    <w:p w14:paraId="326934BC"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Deadline</w:t>
      </w:r>
      <w:r w:rsidRPr="00C32DEA">
        <w:rPr>
          <w:rFonts w:ascii="Franklin Gothic Book" w:eastAsia="Times New Roman" w:hAnsi="Franklin Gothic Book" w:cs="Segoe UI"/>
          <w:b/>
          <w:bCs/>
          <w:sz w:val="24"/>
          <w:szCs w:val="24"/>
        </w:rPr>
        <w:t xml:space="preserve">: July-6-2021 </w:t>
      </w:r>
    </w:p>
    <w:p w14:paraId="0918E63E"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Funding Amount: $3,000,000</w:t>
      </w:r>
    </w:p>
    <w:p w14:paraId="1B45991D"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Dept: USDA Utilities Programs</w:t>
      </w:r>
    </w:p>
    <w:p w14:paraId="580FB70A"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Website</w:t>
      </w:r>
      <w:r w:rsidRPr="00C32DEA">
        <w:rPr>
          <w:rFonts w:ascii="Segoe UI" w:eastAsia="Times New Roman" w:hAnsi="Segoe UI" w:cs="Segoe UI"/>
          <w:sz w:val="23"/>
          <w:szCs w:val="23"/>
        </w:rPr>
        <w:t xml:space="preserve"> </w:t>
      </w:r>
      <w:hyperlink r:id="rId9" w:tgtFrame="_blank" w:history="1">
        <w:r w:rsidRPr="00C32DEA">
          <w:rPr>
            <w:rFonts w:ascii="Franklin Gothic Book" w:eastAsia="Times New Roman" w:hAnsi="Franklin Gothic Book" w:cs="Segoe UI"/>
            <w:color w:val="0000FF"/>
            <w:sz w:val="24"/>
            <w:szCs w:val="24"/>
            <w:u w:val="single"/>
          </w:rPr>
          <w:t>https://www.grants.gov/web/grants/view-opportunity.html?oppId=333294</w:t>
        </w:r>
      </w:hyperlink>
      <w:r w:rsidRPr="00C32DEA">
        <w:rPr>
          <w:rFonts w:ascii="Segoe UI" w:eastAsia="Times New Roman" w:hAnsi="Segoe UI" w:cs="Segoe UI"/>
          <w:sz w:val="23"/>
          <w:szCs w:val="23"/>
        </w:rPr>
        <w:t xml:space="preserve"> </w:t>
      </w:r>
    </w:p>
    <w:p w14:paraId="6DEDDBBD"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Eligibility  Nonprofits having a 501(c)(3) status with the IRS, other than institutions of higher education, Private institutions of higher education, Special district governments, Public housing authorities/Indian housing authorities, State governments, Native American tribal organizations (other than Federally recognized tribal governments), For profit organizations other than small businesses, Small businesses, Individuals, City or township governments, Independent school districts, Nonprofits that do not have a 501(c)(3) status with the IRS, other than institutions of higher education, Public and State controlled institutions of higher education, Native American tribal governments (Federally recognized), County governments</w:t>
      </w:r>
    </w:p>
    <w:p w14:paraId="5913CB1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w:t>
      </w:r>
    </w:p>
    <w:p w14:paraId="6762D458"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FY 2021 National Infrastructure Investments RAISE</w:t>
      </w:r>
    </w:p>
    <w:p w14:paraId="55792D80"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24D3792B"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Description:</w:t>
      </w:r>
      <w:r w:rsidRPr="00C32DEA">
        <w:rPr>
          <w:rFonts w:ascii="Segoe UI" w:eastAsia="Times New Roman" w:hAnsi="Segoe UI" w:cs="Segoe UI"/>
          <w:sz w:val="23"/>
          <w:szCs w:val="23"/>
        </w:rPr>
        <w:t xml:space="preserve"> </w:t>
      </w:r>
      <w:r w:rsidRPr="00C32DEA">
        <w:rPr>
          <w:rFonts w:ascii="Franklin Gothic Book" w:eastAsia="Times New Roman" w:hAnsi="Franklin Gothic Book" w:cs="Segoe UI"/>
          <w:sz w:val="24"/>
          <w:szCs w:val="24"/>
        </w:rPr>
        <w:t>The Consolidated Appropriations Act, 2021 also allows DOT to use a small portion of the $1 billion for oversight and administration of grants. The Consolidated Appropriations Act, 2021 states that not more than $30,000,000 will be used for planning, preparation, or design of projects eligible for funding, of which at least $10,000,000 will be awarded to projects located in or directly benefit areas of persistent poverty. If this solicitation does not result in the award and obligation of all available funds, DOT may publish additional solicitations.</w:t>
      </w:r>
    </w:p>
    <w:p w14:paraId="5FDC2F26"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Deadline</w:t>
      </w:r>
      <w:r w:rsidRPr="00C32DEA">
        <w:rPr>
          <w:rFonts w:ascii="Franklin Gothic Book" w:eastAsia="Times New Roman" w:hAnsi="Franklin Gothic Book" w:cs="Segoe UI"/>
          <w:b/>
          <w:bCs/>
          <w:sz w:val="24"/>
          <w:szCs w:val="24"/>
        </w:rPr>
        <w:t xml:space="preserve">: July-12-2021 </w:t>
      </w:r>
    </w:p>
    <w:p w14:paraId="1D09BE6A"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Funding Amount: $1,000,000,000</w:t>
      </w:r>
    </w:p>
    <w:p w14:paraId="19DABAC8"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Dept: Department of Transportation</w:t>
      </w:r>
    </w:p>
    <w:p w14:paraId="773C4F10"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Website</w:t>
      </w:r>
      <w:r w:rsidRPr="00C32DEA">
        <w:rPr>
          <w:rFonts w:ascii="Segoe UI" w:eastAsia="Times New Roman" w:hAnsi="Segoe UI" w:cs="Segoe UI"/>
          <w:sz w:val="23"/>
          <w:szCs w:val="23"/>
        </w:rPr>
        <w:t xml:space="preserve"> </w:t>
      </w:r>
      <w:hyperlink r:id="rId10" w:tgtFrame="_blank" w:history="1">
        <w:r w:rsidRPr="00C32DEA">
          <w:rPr>
            <w:rFonts w:ascii="Franklin Gothic Book" w:eastAsia="Times New Roman" w:hAnsi="Franklin Gothic Book" w:cs="Segoe UI"/>
            <w:color w:val="0000FF"/>
            <w:sz w:val="24"/>
            <w:szCs w:val="24"/>
            <w:u w:val="single"/>
          </w:rPr>
          <w:t>https://www.grants.gov/web/grants/search-grants.html?keywords=DTOS59-21-RA-RAISE</w:t>
        </w:r>
      </w:hyperlink>
      <w:r w:rsidRPr="00C32DEA">
        <w:rPr>
          <w:rFonts w:ascii="Franklin Gothic Book" w:eastAsia="Times New Roman" w:hAnsi="Franklin Gothic Book" w:cs="Segoe UI"/>
          <w:sz w:val="24"/>
          <w:szCs w:val="24"/>
        </w:rPr>
        <w:t xml:space="preserve"> </w:t>
      </w:r>
    </w:p>
    <w:p w14:paraId="5FB212CB" w14:textId="77777777" w:rsidR="00C32DEA" w:rsidRPr="00C32DEA" w:rsidRDefault="00C32DEA" w:rsidP="00C32DEA">
      <w:pPr>
        <w:spacing w:after="0" w:line="240" w:lineRule="auto"/>
        <w:jc w:val="both"/>
        <w:rPr>
          <w:rFonts w:ascii="Segoe UI" w:eastAsia="Times New Roman" w:hAnsi="Segoe UI" w:cs="Segoe UI"/>
          <w:sz w:val="23"/>
          <w:szCs w:val="23"/>
        </w:rPr>
      </w:pPr>
      <w:proofErr w:type="gramStart"/>
      <w:r w:rsidRPr="00C32DEA">
        <w:rPr>
          <w:rFonts w:ascii="Franklin Gothic Book" w:eastAsia="Times New Roman" w:hAnsi="Franklin Gothic Book" w:cs="Segoe UI"/>
          <w:sz w:val="24"/>
          <w:szCs w:val="24"/>
        </w:rPr>
        <w:t>Eligibility  U.S.</w:t>
      </w:r>
      <w:proofErr w:type="gramEnd"/>
      <w:r w:rsidRPr="00C32DEA">
        <w:rPr>
          <w:rFonts w:ascii="Franklin Gothic Book" w:eastAsia="Times New Roman" w:hAnsi="Franklin Gothic Book" w:cs="Segoe UI"/>
          <w:sz w:val="24"/>
          <w:szCs w:val="24"/>
        </w:rPr>
        <w:t xml:space="preserve"> territories, transit agencies, port authorities, metropolitan planning organizations (MPOs), and other political subdivisions of State or local governments. </w:t>
      </w:r>
    </w:p>
    <w:p w14:paraId="4D87EADC"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w:t>
      </w:r>
    </w:p>
    <w:p w14:paraId="7249D016"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Infrastructure and Capacity Building Challenge Grants</w:t>
      </w:r>
    </w:p>
    <w:p w14:paraId="14C0D7DA"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Description:</w:t>
      </w:r>
      <w:r w:rsidRPr="00C32DEA">
        <w:rPr>
          <w:rFonts w:ascii="Segoe UI" w:eastAsia="Times New Roman" w:hAnsi="Segoe UI" w:cs="Segoe UI"/>
          <w:sz w:val="23"/>
          <w:szCs w:val="23"/>
        </w:rPr>
        <w:t xml:space="preserve"> </w:t>
      </w:r>
      <w:r w:rsidRPr="00C32DEA">
        <w:rPr>
          <w:rFonts w:ascii="Franklin Gothic Book" w:eastAsia="Times New Roman" w:hAnsi="Franklin Gothic Book" w:cs="Segoe UI"/>
          <w:sz w:val="23"/>
          <w:szCs w:val="23"/>
        </w:rPr>
        <w:t>The purpose of the Challenge Grants program is to strengthen the institutional base of the humanities by enabling infrastructure development and capacity building. Awards aim to help institutions secure long-term support for their core activities and expand efforts to preserve and create access to outstanding humanities materials. The program funds two distinct types of projects, each with its own Notice of Funding Opportunity:</w:t>
      </w:r>
    </w:p>
    <w:p w14:paraId="45258369" w14:textId="77777777" w:rsidR="00C32DEA" w:rsidRPr="00C32DEA" w:rsidRDefault="00C32DEA" w:rsidP="00C32DEA">
      <w:pPr>
        <w:numPr>
          <w:ilvl w:val="0"/>
          <w:numId w:val="1"/>
        </w:num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23"/>
          <w:szCs w:val="23"/>
        </w:rPr>
        <w:t>Capital Projects</w:t>
      </w:r>
      <w:r w:rsidRPr="00C32DEA">
        <w:rPr>
          <w:rFonts w:ascii="Franklin Gothic Book" w:eastAsia="Times New Roman" w:hAnsi="Franklin Gothic Book" w:cs="Segoe UI"/>
          <w:sz w:val="23"/>
          <w:szCs w:val="23"/>
        </w:rPr>
        <w:t> supports the design, purchase, construction, restoration, or renovation of facilities for humanities activities.  This includes the purchase and installation of related moveable and permanently affixed equipment for exhibiting, maintaining, monitoring, and protecting collections (whether on exhibit or in storage), and for critical building systems, such as electrical, heating ventilation and air conditioning, security, life safety, lighting, utilities, telecommunications, and energy management.  </w:t>
      </w:r>
    </w:p>
    <w:p w14:paraId="4B2F3C58" w14:textId="77777777" w:rsidR="00C32DEA" w:rsidRPr="00C32DEA" w:rsidRDefault="00C32DEA" w:rsidP="00C32DEA">
      <w:pPr>
        <w:numPr>
          <w:ilvl w:val="0"/>
          <w:numId w:val="1"/>
        </w:num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23"/>
          <w:szCs w:val="23"/>
        </w:rPr>
        <w:t>Digital Infrastructure</w:t>
      </w:r>
      <w:r w:rsidRPr="00C32DEA">
        <w:rPr>
          <w:rFonts w:ascii="Franklin Gothic Book" w:eastAsia="Times New Roman" w:hAnsi="Franklin Gothic Book" w:cs="Segoe UI"/>
          <w:sz w:val="23"/>
          <w:szCs w:val="23"/>
        </w:rPr>
        <w:t> supports the maintenance, modernization, and sustainability of existing digital scholarly projects and platforms.</w:t>
      </w:r>
    </w:p>
    <w:p w14:paraId="6E2AD6B4"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Deadline</w:t>
      </w:r>
      <w:r w:rsidRPr="00C32DEA">
        <w:rPr>
          <w:rFonts w:ascii="Franklin Gothic Book" w:eastAsia="Times New Roman" w:hAnsi="Franklin Gothic Book" w:cs="Segoe UI"/>
          <w:b/>
          <w:bCs/>
          <w:sz w:val="24"/>
          <w:szCs w:val="24"/>
        </w:rPr>
        <w:t xml:space="preserve">: May 18, 2021 &amp; September-28-2021 </w:t>
      </w:r>
    </w:p>
    <w:p w14:paraId="7C7BB651"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Funding Amount: $750,000 ceiling with 10% match</w:t>
      </w:r>
    </w:p>
    <w:p w14:paraId="310E363D"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Dept: National Endowment for the Humanities</w:t>
      </w:r>
    </w:p>
    <w:p w14:paraId="0943A2E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lastRenderedPageBreak/>
        <w:t>Website</w:t>
      </w:r>
      <w:r w:rsidRPr="00C32DEA">
        <w:rPr>
          <w:rFonts w:ascii="Segoe UI" w:eastAsia="Times New Roman" w:hAnsi="Segoe UI" w:cs="Segoe UI"/>
          <w:sz w:val="23"/>
          <w:szCs w:val="23"/>
        </w:rPr>
        <w:t xml:space="preserve"> </w:t>
      </w:r>
      <w:hyperlink r:id="rId11" w:tgtFrame="_blank" w:history="1">
        <w:r w:rsidRPr="00C32DEA">
          <w:rPr>
            <w:rFonts w:ascii="Franklin Gothic Book" w:eastAsia="Times New Roman" w:hAnsi="Franklin Gothic Book" w:cs="Segoe UI"/>
            <w:color w:val="0000FF"/>
            <w:sz w:val="24"/>
            <w:szCs w:val="24"/>
            <w:u w:val="single"/>
          </w:rPr>
          <w:t>https://www.neh.gov/grants/preservation/infrastructure-and-capacity-building-challenge-grants</w:t>
        </w:r>
      </w:hyperlink>
      <w:r w:rsidRPr="00C32DEA">
        <w:rPr>
          <w:rFonts w:ascii="Segoe UI" w:eastAsia="Times New Roman" w:hAnsi="Segoe UI" w:cs="Segoe UI"/>
          <w:sz w:val="23"/>
          <w:szCs w:val="23"/>
        </w:rPr>
        <w:t xml:space="preserve"> </w:t>
      </w:r>
    </w:p>
    <w:p w14:paraId="02CCF1C7" w14:textId="77777777" w:rsidR="00C32DEA" w:rsidRPr="00C32DEA" w:rsidRDefault="00C32DEA" w:rsidP="00C32DEA">
      <w:pPr>
        <w:spacing w:after="0" w:line="240" w:lineRule="auto"/>
        <w:jc w:val="both"/>
        <w:rPr>
          <w:rFonts w:ascii="Segoe UI" w:eastAsia="Times New Roman" w:hAnsi="Segoe UI" w:cs="Segoe UI"/>
          <w:sz w:val="23"/>
          <w:szCs w:val="23"/>
        </w:rPr>
      </w:pPr>
      <w:proofErr w:type="gramStart"/>
      <w:r w:rsidRPr="00C32DEA">
        <w:rPr>
          <w:rFonts w:ascii="Franklin Gothic Book" w:eastAsia="Times New Roman" w:hAnsi="Franklin Gothic Book" w:cs="Segoe UI"/>
          <w:sz w:val="24"/>
          <w:szCs w:val="24"/>
        </w:rPr>
        <w:t>Eligibility  Local</w:t>
      </w:r>
      <w:proofErr w:type="gramEnd"/>
      <w:r w:rsidRPr="00C32DEA">
        <w:rPr>
          <w:rFonts w:ascii="Franklin Gothic Book" w:eastAsia="Times New Roman" w:hAnsi="Franklin Gothic Book" w:cs="Segoe UI"/>
          <w:sz w:val="24"/>
          <w:szCs w:val="24"/>
        </w:rPr>
        <w:t xml:space="preserve"> Government &amp; Authority, Nonprofit Organizations, Public/Private Institutions of Higher Education, State, Territory, Tribe</w:t>
      </w:r>
    </w:p>
    <w:p w14:paraId="0B6416D2"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19CC1A42"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Maine:  NRCS’ Conservation Innovation Grants (CIG) for the fiscal year 2021</w:t>
      </w:r>
    </w:p>
    <w:p w14:paraId="461827A4"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27B588B9"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Description: Funding to stimulate the development and adoption of innovative conservation approaches and technologies.</w:t>
      </w:r>
    </w:p>
    <w:p w14:paraId="7A4ADD99"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Deadline</w:t>
      </w:r>
      <w:r w:rsidRPr="00C32DEA">
        <w:rPr>
          <w:rFonts w:ascii="Franklin Gothic Book" w:eastAsia="Times New Roman" w:hAnsi="Franklin Gothic Book" w:cs="Segoe UI"/>
          <w:color w:val="00B050"/>
          <w:sz w:val="24"/>
          <w:szCs w:val="24"/>
        </w:rPr>
        <w:t xml:space="preserve">: </w:t>
      </w:r>
      <w:r w:rsidRPr="00C32DEA">
        <w:rPr>
          <w:rFonts w:ascii="Franklin Gothic Book" w:eastAsia="Times New Roman" w:hAnsi="Franklin Gothic Book" w:cs="Segoe UI"/>
          <w:b/>
          <w:bCs/>
          <w:sz w:val="24"/>
          <w:szCs w:val="24"/>
        </w:rPr>
        <w:t>June-21-2021</w:t>
      </w:r>
    </w:p>
    <w:p w14:paraId="25241FDC"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Funding Amount: $200,000 max</w:t>
      </w:r>
    </w:p>
    <w:p w14:paraId="75E6F656"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Dept/Organization: USDA/NRCS New York district</w:t>
      </w:r>
    </w:p>
    <w:p w14:paraId="3885430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Website:</w:t>
      </w:r>
      <w:r w:rsidRPr="00C32DEA">
        <w:rPr>
          <w:rFonts w:ascii="Segoe UI" w:eastAsia="Times New Roman" w:hAnsi="Segoe UI" w:cs="Segoe UI"/>
          <w:sz w:val="23"/>
          <w:szCs w:val="23"/>
        </w:rPr>
        <w:t xml:space="preserve"> </w:t>
      </w:r>
      <w:hyperlink r:id="rId12" w:tgtFrame="_blank" w:history="1">
        <w:r w:rsidRPr="00C32DEA">
          <w:rPr>
            <w:rFonts w:ascii="Franklin Gothic Book" w:eastAsia="Times New Roman" w:hAnsi="Franklin Gothic Book" w:cs="Segoe UI"/>
            <w:color w:val="0000FF"/>
            <w:sz w:val="24"/>
            <w:szCs w:val="24"/>
            <w:u w:val="single"/>
          </w:rPr>
          <w:t>https://www.nrcs.usda.gov/wps/portal/nrcs/main/me/programs/financial/cig</w:t>
        </w:r>
        <w:r w:rsidRPr="00C32DEA">
          <w:rPr>
            <w:rFonts w:ascii="Segoe UI" w:eastAsia="Times New Roman" w:hAnsi="Segoe UI" w:cs="Segoe UI"/>
            <w:color w:val="0000FF"/>
            <w:sz w:val="23"/>
            <w:szCs w:val="23"/>
            <w:u w:val="single"/>
          </w:rPr>
          <w:t>/</w:t>
        </w:r>
      </w:hyperlink>
      <w:r w:rsidRPr="00C32DEA">
        <w:rPr>
          <w:rFonts w:ascii="Segoe UI" w:eastAsia="Times New Roman" w:hAnsi="Segoe UI" w:cs="Segoe UI"/>
          <w:sz w:val="23"/>
          <w:szCs w:val="23"/>
        </w:rPr>
        <w:t xml:space="preserve"> </w:t>
      </w:r>
    </w:p>
    <w:p w14:paraId="6B68E15E"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Eligibility: For-Profit Organizations, Individuals &amp; Households, Local Government &amp; Authority, Nonprofit Organizations, Public/Indian Housing Authorities, Public/Private Institutions of Education K-12, Public/Private Institutions of Higher Education, State, Territory, Tribe</w:t>
      </w:r>
      <w:bookmarkStart w:id="2" w:name="x_x_x_x__Hlk68858076"/>
      <w:bookmarkEnd w:id="2"/>
    </w:p>
    <w:p w14:paraId="319AC916"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w:t>
      </w:r>
    </w:p>
    <w:p w14:paraId="1A21273D" w14:textId="77777777" w:rsidR="00C32DEA" w:rsidRPr="00C32DEA" w:rsidRDefault="00C32DEA" w:rsidP="00C32DEA">
      <w:pPr>
        <w:spacing w:after="0" w:line="240" w:lineRule="auto"/>
        <w:jc w:val="both"/>
        <w:rPr>
          <w:rFonts w:ascii="Segoe UI" w:eastAsia="Times New Roman" w:hAnsi="Segoe UI" w:cs="Segoe UI"/>
          <w:sz w:val="23"/>
          <w:szCs w:val="23"/>
        </w:rPr>
      </w:pPr>
      <w:bookmarkStart w:id="3" w:name="x_x_x_x__Hlk68762314"/>
      <w:r w:rsidRPr="00C32DEA">
        <w:rPr>
          <w:rFonts w:ascii="Franklin Gothic Book" w:eastAsia="Times New Roman" w:hAnsi="Franklin Gothic Book" w:cs="Segoe UI"/>
          <w:b/>
          <w:bCs/>
          <w:color w:val="0070C0"/>
          <w:sz w:val="28"/>
          <w:szCs w:val="28"/>
          <w:u w:val="single"/>
        </w:rPr>
        <w:t xml:space="preserve">Regional Conservation Partnership Program </w:t>
      </w:r>
      <w:bookmarkEnd w:id="3"/>
    </w:p>
    <w:p w14:paraId="04EB0543"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4735945C"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Description: Conservation activities with partners that offer value-added contributions to expand our collective ability to address on-farm, watershed, and regional natural resource concerns. </w:t>
      </w:r>
    </w:p>
    <w:p w14:paraId="6D897006"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Deadline</w:t>
      </w:r>
      <w:r w:rsidRPr="00C32DEA">
        <w:rPr>
          <w:rFonts w:ascii="Franklin Gothic Book" w:eastAsia="Times New Roman" w:hAnsi="Franklin Gothic Book" w:cs="Segoe UI"/>
          <w:color w:val="00B050"/>
          <w:sz w:val="24"/>
          <w:szCs w:val="24"/>
        </w:rPr>
        <w:t xml:space="preserve">: </w:t>
      </w:r>
      <w:r w:rsidRPr="00C32DEA">
        <w:rPr>
          <w:rFonts w:ascii="Franklin Gothic Book" w:eastAsia="Times New Roman" w:hAnsi="Franklin Gothic Book" w:cs="Segoe UI"/>
          <w:b/>
          <w:bCs/>
          <w:sz w:val="24"/>
          <w:szCs w:val="24"/>
        </w:rPr>
        <w:t xml:space="preserve">May-28-2021 </w:t>
      </w:r>
    </w:p>
    <w:p w14:paraId="4C9B97E1"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Funding Amount up to $10,000,00</w:t>
      </w:r>
    </w:p>
    <w:p w14:paraId="081E7CC4"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Dept/Organization: USDA/Natural Resources Conservation Services</w:t>
      </w:r>
    </w:p>
    <w:p w14:paraId="14A51F82"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Website: </w:t>
      </w:r>
      <w:hyperlink r:id="rId13" w:tgtFrame="_blank" w:history="1">
        <w:r w:rsidRPr="00C32DEA">
          <w:rPr>
            <w:rFonts w:ascii="Franklin Gothic Book" w:eastAsia="Times New Roman" w:hAnsi="Franklin Gothic Book" w:cs="Segoe UI"/>
            <w:color w:val="0000FF"/>
            <w:sz w:val="24"/>
            <w:szCs w:val="24"/>
            <w:u w:val="single"/>
          </w:rPr>
          <w:t>https://www.nrcs.usda.gov/wps/portal/nrcs/main/national/programs/financial/rcpp/</w:t>
        </w:r>
      </w:hyperlink>
      <w:r w:rsidRPr="00C32DEA">
        <w:rPr>
          <w:rFonts w:ascii="Segoe UI" w:eastAsia="Times New Roman" w:hAnsi="Segoe UI" w:cs="Segoe UI"/>
          <w:sz w:val="23"/>
          <w:szCs w:val="23"/>
        </w:rPr>
        <w:t xml:space="preserve"> </w:t>
      </w:r>
    </w:p>
    <w:p w14:paraId="1DB66976"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Eligibility: Agricultural Producers, Local Government &amp; Authority, Nonprofit Organizations, Public/Private Institutions of Higher Education, State, Territory, Tribe</w:t>
      </w:r>
    </w:p>
    <w:p w14:paraId="79F8A649"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5310373A" w14:textId="77777777" w:rsidR="00C32DEA" w:rsidRPr="00C32DEA" w:rsidRDefault="00C32DEA" w:rsidP="00C32DEA">
      <w:pPr>
        <w:spacing w:after="0" w:line="240" w:lineRule="auto"/>
        <w:jc w:val="both"/>
        <w:rPr>
          <w:rFonts w:ascii="Segoe UI" w:eastAsia="Times New Roman" w:hAnsi="Segoe UI" w:cs="Segoe UI"/>
          <w:sz w:val="23"/>
          <w:szCs w:val="23"/>
        </w:rPr>
      </w:pPr>
      <w:bookmarkStart w:id="4" w:name="x_x_x_x__Hlk68762474"/>
      <w:r w:rsidRPr="00C32DEA">
        <w:rPr>
          <w:rFonts w:ascii="Franklin Gothic Book" w:eastAsia="Times New Roman" w:hAnsi="Franklin Gothic Book" w:cs="Segoe UI"/>
          <w:b/>
          <w:bCs/>
          <w:color w:val="0070C0"/>
          <w:sz w:val="28"/>
          <w:szCs w:val="28"/>
          <w:u w:val="single"/>
        </w:rPr>
        <w:t>Regional Food System Partnerships</w:t>
      </w:r>
      <w:bookmarkEnd w:id="4"/>
    </w:p>
    <w:p w14:paraId="30239DE3" w14:textId="77777777" w:rsidR="00C32DEA" w:rsidRPr="00C32DEA" w:rsidRDefault="00C32DEA" w:rsidP="00C32DEA">
      <w:pPr>
        <w:spacing w:after="0" w:line="240" w:lineRule="auto"/>
        <w:jc w:val="both"/>
        <w:rPr>
          <w:rFonts w:ascii="Segoe UI" w:eastAsia="Times New Roman" w:hAnsi="Segoe UI" w:cs="Segoe UI"/>
          <w:sz w:val="23"/>
          <w:szCs w:val="23"/>
        </w:rPr>
      </w:pPr>
      <w:bookmarkStart w:id="5" w:name="x_x_x_x__Hlk68764761"/>
      <w:r w:rsidRPr="00C32DEA">
        <w:rPr>
          <w:rFonts w:ascii="Franklin Gothic Book" w:eastAsia="Times New Roman" w:hAnsi="Franklin Gothic Book" w:cs="Segoe UI"/>
          <w:sz w:val="24"/>
          <w:szCs w:val="24"/>
        </w:rPr>
        <w:t> </w:t>
      </w:r>
      <w:bookmarkEnd w:id="5"/>
    </w:p>
    <w:p w14:paraId="616CE3EE"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Description: The RFSP supports partnerships that connect public and private resources to plan and develop local or regional food systems. The RFSP focuses on building and strengthening local or regional food economy viability and resilience, and this includes pandemic response and recovery. Applicants will work with their partners to catalyze the development of local or regional food systems. Applicants will coordinate efforts within the partnership to set priorities, connect resources and services, and measure progress towards common goals. Partnerships are authorized to: • Determine the size and scope of the local or regional food system in which the project’s goals, outreach objectives, and eligible activities are to be carried out. • Coordinate with AMS to receive technical assistance; and • Conduct outreach and education for potential participation in the partnership agreement and eligible activities.</w:t>
      </w:r>
    </w:p>
    <w:p w14:paraId="297112D4"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Deadline</w:t>
      </w:r>
      <w:r w:rsidRPr="00C32DEA">
        <w:rPr>
          <w:rFonts w:ascii="Franklin Gothic Book" w:eastAsia="Times New Roman" w:hAnsi="Franklin Gothic Book" w:cs="Segoe UI"/>
          <w:color w:val="00B050"/>
          <w:sz w:val="24"/>
          <w:szCs w:val="24"/>
        </w:rPr>
        <w:t xml:space="preserve">: </w:t>
      </w:r>
      <w:r w:rsidRPr="00C32DEA">
        <w:rPr>
          <w:rFonts w:ascii="Franklin Gothic Book" w:eastAsia="Times New Roman" w:hAnsi="Franklin Gothic Book" w:cs="Segoe UI"/>
          <w:b/>
          <w:bCs/>
          <w:sz w:val="24"/>
          <w:szCs w:val="24"/>
        </w:rPr>
        <w:t>July-6-2021</w:t>
      </w:r>
    </w:p>
    <w:p w14:paraId="71EC2209"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Funding Amount: $15,300,000 </w:t>
      </w:r>
    </w:p>
    <w:p w14:paraId="0AE29701"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Dept/Organization: Department of Agriculture/Agricultural Marketing Service</w:t>
      </w:r>
    </w:p>
    <w:p w14:paraId="31C7ABD9"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Website: </w:t>
      </w:r>
      <w:hyperlink r:id="rId14" w:tgtFrame="_blank" w:history="1">
        <w:r w:rsidRPr="00C32DEA">
          <w:rPr>
            <w:rFonts w:ascii="Franklin Gothic Book" w:eastAsia="Times New Roman" w:hAnsi="Franklin Gothic Book" w:cs="Segoe UI"/>
            <w:color w:val="0000FF"/>
            <w:sz w:val="24"/>
            <w:szCs w:val="24"/>
            <w:u w:val="single"/>
          </w:rPr>
          <w:t>https://www.grants.gov/web/grants/search-grants.html?keywords=USDA-AMS-TM-RFSP-G-21-0009</w:t>
        </w:r>
      </w:hyperlink>
      <w:r w:rsidRPr="00C32DEA">
        <w:rPr>
          <w:rFonts w:ascii="Segoe UI" w:eastAsia="Times New Roman" w:hAnsi="Segoe UI" w:cs="Segoe UI"/>
          <w:sz w:val="23"/>
          <w:szCs w:val="23"/>
        </w:rPr>
        <w:t xml:space="preserve"> </w:t>
      </w:r>
    </w:p>
    <w:p w14:paraId="54187D4C"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Eligibility: Farmer, Rancher, Producer Network or Association Producer group, Majority-Controlled Producer-Based Business Venture, Food Council Food policy council or food and farm system network,, State governments, Community Supported Agriculture (CSA) Network or Association, Local, public transportation agency; special district; school district; intrastate district; council of governments, whether or not incorporated as a nonprofit corporation , Nonprofit Corporations, Corporations organized to construct or operate a public improvement, Economic Development Corporations, Organizations whose missions are to improve, maintain, develop, and/or market or promote a specific geographic area</w:t>
      </w:r>
    </w:p>
    <w:p w14:paraId="4A8BA1CD"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lastRenderedPageBreak/>
        <w:t>USDA-NRCS Conservation Innovation Grants On-Farm Conservation Innovation Trials for Federal fiscal year (FY) 2021</w:t>
      </w:r>
    </w:p>
    <w:p w14:paraId="69CB2377"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311C7EF2" w14:textId="77777777" w:rsidR="00C32DEA" w:rsidRPr="00C32DEA" w:rsidRDefault="00C32DEA" w:rsidP="00C32DEA">
      <w:pPr>
        <w:spacing w:after="0" w:line="240" w:lineRule="auto"/>
        <w:jc w:val="both"/>
        <w:rPr>
          <w:rFonts w:ascii="Segoe UI" w:eastAsia="Times New Roman" w:hAnsi="Segoe UI" w:cs="Segoe UI"/>
          <w:sz w:val="23"/>
          <w:szCs w:val="23"/>
        </w:rPr>
      </w:pPr>
      <w:bookmarkStart w:id="6" w:name="x_x_x_x__Hlk71178811"/>
      <w:r w:rsidRPr="00C32DEA">
        <w:rPr>
          <w:rFonts w:ascii="Franklin Gothic Book" w:eastAsia="Times New Roman" w:hAnsi="Franklin Gothic Book" w:cs="Segoe UI"/>
          <w:sz w:val="24"/>
          <w:szCs w:val="24"/>
        </w:rPr>
        <w:t>Description: Stimulate the adoption and evaluation of innovative conservation approaches in partnership with agricultural producers. For 2021, applications are accepted from eligible entities for projects addressing at least one of the following priorities: Irrigation Management Technologies; Climate Smart Agricultural Solutions; Management Technologies and Strategies; and Soil Health Demonstration Trial.</w:t>
      </w:r>
      <w:bookmarkEnd w:id="6"/>
    </w:p>
    <w:p w14:paraId="2D3EE747"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Deadline</w:t>
      </w:r>
      <w:r w:rsidRPr="00C32DEA">
        <w:rPr>
          <w:rFonts w:ascii="Franklin Gothic Book" w:eastAsia="Times New Roman" w:hAnsi="Franklin Gothic Book" w:cs="Segoe UI"/>
          <w:color w:val="00B050"/>
          <w:sz w:val="24"/>
          <w:szCs w:val="24"/>
        </w:rPr>
        <w:t xml:space="preserve">: </w:t>
      </w:r>
      <w:r w:rsidRPr="00C32DEA">
        <w:rPr>
          <w:rFonts w:ascii="Franklin Gothic Book" w:eastAsia="Times New Roman" w:hAnsi="Franklin Gothic Book" w:cs="Segoe UI"/>
          <w:b/>
          <w:bCs/>
          <w:sz w:val="24"/>
          <w:szCs w:val="24"/>
        </w:rPr>
        <w:t>June-21-2021</w:t>
      </w:r>
    </w:p>
    <w:p w14:paraId="613B4EB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Funding Amount: $5,000,000</w:t>
      </w:r>
    </w:p>
    <w:p w14:paraId="3B474D4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Dept/Organization: Department of Agriculture/Natural Resources Conservation Service</w:t>
      </w:r>
    </w:p>
    <w:p w14:paraId="396C2FE7"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Website:</w:t>
      </w:r>
      <w:r w:rsidRPr="00C32DEA">
        <w:rPr>
          <w:rFonts w:ascii="Segoe UI" w:eastAsia="Times New Roman" w:hAnsi="Segoe UI" w:cs="Segoe UI"/>
          <w:sz w:val="23"/>
          <w:szCs w:val="23"/>
        </w:rPr>
        <w:t xml:space="preserve"> </w:t>
      </w:r>
      <w:hyperlink r:id="rId15" w:tgtFrame="_blank" w:history="1">
        <w:r w:rsidRPr="00C32DEA">
          <w:rPr>
            <w:rFonts w:ascii="Franklin Gothic Book" w:eastAsia="Times New Roman" w:hAnsi="Franklin Gothic Book" w:cs="Segoe UI"/>
            <w:color w:val="0000FF"/>
            <w:sz w:val="24"/>
            <w:szCs w:val="24"/>
            <w:u w:val="single"/>
          </w:rPr>
          <w:t>https://www.grants.gov/web/grants/view-opportunity.html?oppId=332993</w:t>
        </w:r>
      </w:hyperlink>
      <w:r w:rsidRPr="00C32DEA">
        <w:rPr>
          <w:rFonts w:ascii="Segoe UI" w:eastAsia="Times New Roman" w:hAnsi="Segoe UI" w:cs="Segoe UI"/>
          <w:sz w:val="23"/>
          <w:szCs w:val="23"/>
        </w:rPr>
        <w:t xml:space="preserve"> </w:t>
      </w:r>
    </w:p>
    <w:p w14:paraId="0676709C"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Eligibility: For-Profit Organizations, Local Government &amp; Authority, Nonprofit Organizations, Public/Private Institutions of Higher Education, State, Territory, Tribe</w:t>
      </w:r>
    </w:p>
    <w:p w14:paraId="08CAD349"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w:t>
      </w:r>
    </w:p>
    <w:p w14:paraId="68185D5A"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USDA Seeks Innovative Partner-led Projects Delivering Sustainable Agricultural Solutions</w:t>
      </w:r>
    </w:p>
    <w:p w14:paraId="09C22AA1"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w:t>
      </w:r>
    </w:p>
    <w:p w14:paraId="78EA094C"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Description: NRCS will fund up to 15 projects this year through AFA, where partners have more flexibility in working directly with agricultural producers to support the development of new conservation structures and approaches that would not otherwise be effectively implemented through the classic RCPP. A significant portion of funds will address projects related to climate smart agriculture and forestry. These include projects related to carbon markets and new technologies. Meanwhile NRCS also strongly encourages proposals from RCPP projects that address the conservation needs of urban farmers in metropolitan areas, supporting access to healthy fresh food in historically underserved populated communities.</w:t>
      </w:r>
    </w:p>
    <w:p w14:paraId="4573AC42"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Deadline</w:t>
      </w:r>
      <w:r w:rsidRPr="00C32DEA">
        <w:rPr>
          <w:rFonts w:ascii="Franklin Gothic Book" w:eastAsia="Times New Roman" w:hAnsi="Franklin Gothic Book" w:cs="Segoe UI"/>
          <w:color w:val="00B050"/>
          <w:sz w:val="24"/>
          <w:szCs w:val="24"/>
        </w:rPr>
        <w:t xml:space="preserve">: </w:t>
      </w:r>
      <w:r w:rsidRPr="00C32DEA">
        <w:rPr>
          <w:rFonts w:ascii="Franklin Gothic Book" w:eastAsia="Times New Roman" w:hAnsi="Franklin Gothic Book" w:cs="Segoe UI"/>
          <w:b/>
          <w:bCs/>
          <w:sz w:val="24"/>
          <w:szCs w:val="24"/>
        </w:rPr>
        <w:t>May-28-2021</w:t>
      </w:r>
    </w:p>
    <w:p w14:paraId="01A43F5D"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Funding Amount: $75,000,000 for 15 projects</w:t>
      </w:r>
    </w:p>
    <w:p w14:paraId="151F8F08"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Dept/Organization: Department of Agriculture/Natural Resources Conservation Service</w:t>
      </w:r>
    </w:p>
    <w:p w14:paraId="76BEDAE1"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Website:</w:t>
      </w:r>
      <w:r w:rsidRPr="00C32DEA">
        <w:rPr>
          <w:rFonts w:ascii="Segoe UI" w:eastAsia="Times New Roman" w:hAnsi="Segoe UI" w:cs="Segoe UI"/>
          <w:sz w:val="23"/>
          <w:szCs w:val="23"/>
        </w:rPr>
        <w:t xml:space="preserve"> </w:t>
      </w:r>
      <w:hyperlink r:id="rId16" w:tgtFrame="_blank" w:history="1">
        <w:r w:rsidRPr="00C32DEA">
          <w:rPr>
            <w:rFonts w:ascii="Franklin Gothic Book" w:eastAsia="Times New Roman" w:hAnsi="Franklin Gothic Book" w:cs="Segoe UI"/>
            <w:color w:val="0000FF"/>
            <w:sz w:val="24"/>
            <w:szCs w:val="24"/>
            <w:u w:val="single"/>
          </w:rPr>
          <w:t>https://www.grants.gov/web/grants/view-opportunity.html?oppId=332146</w:t>
        </w:r>
      </w:hyperlink>
      <w:r w:rsidRPr="00C32DEA">
        <w:rPr>
          <w:rFonts w:ascii="Segoe UI" w:eastAsia="Times New Roman" w:hAnsi="Segoe UI" w:cs="Segoe UI"/>
          <w:sz w:val="23"/>
          <w:szCs w:val="23"/>
        </w:rPr>
        <w:t xml:space="preserve"> </w:t>
      </w:r>
    </w:p>
    <w:p w14:paraId="12DFDF31"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Eligibility: • An agricultural or silvicultural producer association or other group of producers; • A State or unit of local government; • An Indian Tribe; • A farmer cooperative; • A water district, irrigation district, rural water district or association, or other organization with specific water delivery authority to agricultural producers; • A municipal water or wastewater treatment entity; • An institution of higher education; and • An organization or entity with an established history of working cooperatively with producers on agricultural land, as determined by NRCS, to address: o Local conservation priorities related to agricultural production, wildlife habitat development, or nonindustrial private forest land management; or o Critical watershed-scale soil erosion, water quality, sediment reduction, or other natural resource issues. • An entity, such as an Indian Tribe, State government, local government, or a nongovernmental organization,</w:t>
      </w:r>
    </w:p>
    <w:p w14:paraId="318216D2"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w:t>
      </w:r>
    </w:p>
    <w:p w14:paraId="66B23CB8"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National Forest Foundation Matching Awards Round 2</w:t>
      </w:r>
    </w:p>
    <w:p w14:paraId="5ED05527"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795FB219"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Description: </w:t>
      </w:r>
      <w:r w:rsidRPr="00C32DEA">
        <w:rPr>
          <w:rFonts w:ascii="Franklin Gothic Book" w:eastAsia="Times New Roman" w:hAnsi="Franklin Gothic Book" w:cs="Segoe UI"/>
          <w:sz w:val="23"/>
          <w:szCs w:val="23"/>
        </w:rPr>
        <w:t xml:space="preserve">The MAP program supports action-oriented projects that enhance outdoor experiences, </w:t>
      </w:r>
      <w:proofErr w:type="gramStart"/>
      <w:r w:rsidRPr="00C32DEA">
        <w:rPr>
          <w:rFonts w:ascii="Franklin Gothic Book" w:eastAsia="Times New Roman" w:hAnsi="Franklin Gothic Book" w:cs="Segoe UI"/>
          <w:sz w:val="23"/>
          <w:szCs w:val="23"/>
        </w:rPr>
        <w:t>forest</w:t>
      </w:r>
      <w:proofErr w:type="gramEnd"/>
      <w:r w:rsidRPr="00C32DEA">
        <w:rPr>
          <w:rFonts w:ascii="Franklin Gothic Book" w:eastAsia="Times New Roman" w:hAnsi="Franklin Gothic Book" w:cs="Segoe UI"/>
          <w:sz w:val="23"/>
          <w:szCs w:val="23"/>
        </w:rPr>
        <w:t xml:space="preserve"> and ecosystem health, and engage local communities in caring for their public lands.</w:t>
      </w:r>
    </w:p>
    <w:p w14:paraId="67406FBA" w14:textId="77777777" w:rsidR="00C32DEA" w:rsidRPr="00C32DEA" w:rsidRDefault="00C32DEA" w:rsidP="00C32DEA">
      <w:pPr>
        <w:numPr>
          <w:ilvl w:val="0"/>
          <w:numId w:val="2"/>
        </w:num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Geographic Scope: National, must benefit US National Forests and Grasslands</w:t>
      </w:r>
      <w:r w:rsidRPr="00C32DEA">
        <w:rPr>
          <w:rFonts w:ascii="Franklin Gothic Book" w:eastAsia="Times New Roman" w:hAnsi="Franklin Gothic Book" w:cs="Segoe UI"/>
          <w:sz w:val="23"/>
          <w:szCs w:val="23"/>
        </w:rPr>
        <w:br/>
      </w:r>
      <w:r w:rsidRPr="00C32DEA">
        <w:rPr>
          <w:rFonts w:ascii="Franklin Gothic Book" w:eastAsia="Times New Roman" w:hAnsi="Franklin Gothic Book" w:cs="Segoe UI"/>
          <w:i/>
          <w:iCs/>
          <w:sz w:val="23"/>
          <w:szCs w:val="23"/>
        </w:rPr>
        <w:t>(Note: some restrictions apply in areas where the NFF operates other grant programs)</w:t>
      </w:r>
    </w:p>
    <w:p w14:paraId="2E0B1C2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Deadline</w:t>
      </w:r>
      <w:r w:rsidRPr="00C32DEA">
        <w:rPr>
          <w:rFonts w:ascii="Franklin Gothic Book" w:eastAsia="Times New Roman" w:hAnsi="Franklin Gothic Book" w:cs="Segoe UI"/>
          <w:color w:val="00B050"/>
          <w:sz w:val="24"/>
          <w:szCs w:val="24"/>
        </w:rPr>
        <w:t xml:space="preserve">: </w:t>
      </w:r>
      <w:r w:rsidRPr="00C32DEA">
        <w:rPr>
          <w:rFonts w:ascii="Franklin Gothic Book" w:eastAsia="Times New Roman" w:hAnsi="Franklin Gothic Book" w:cs="Segoe UI"/>
          <w:b/>
          <w:bCs/>
          <w:sz w:val="24"/>
          <w:szCs w:val="24"/>
        </w:rPr>
        <w:t>June-9-2021</w:t>
      </w:r>
    </w:p>
    <w:p w14:paraId="7B438EA8"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Funding Amount: No maximum specified 1:1 match requirement</w:t>
      </w:r>
    </w:p>
    <w:p w14:paraId="69C4AD5A"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Dept/Organization: National Forest Foundation</w:t>
      </w:r>
    </w:p>
    <w:p w14:paraId="393B4C4F"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Website:</w:t>
      </w:r>
      <w:r w:rsidRPr="00C32DEA">
        <w:rPr>
          <w:rFonts w:ascii="Segoe UI" w:eastAsia="Times New Roman" w:hAnsi="Segoe UI" w:cs="Segoe UI"/>
          <w:sz w:val="23"/>
          <w:szCs w:val="23"/>
        </w:rPr>
        <w:t xml:space="preserve"> </w:t>
      </w:r>
      <w:hyperlink r:id="rId17" w:tgtFrame="_blank" w:history="1">
        <w:r w:rsidRPr="00C32DEA">
          <w:rPr>
            <w:rFonts w:ascii="Franklin Gothic Book" w:eastAsia="Times New Roman" w:hAnsi="Franklin Gothic Book" w:cs="Segoe UI"/>
            <w:color w:val="0000FF"/>
            <w:sz w:val="24"/>
            <w:szCs w:val="24"/>
            <w:u w:val="single"/>
          </w:rPr>
          <w:t>https://www.nationalforests.org/grant-programs/map</w:t>
        </w:r>
      </w:hyperlink>
      <w:r w:rsidRPr="00C32DEA">
        <w:rPr>
          <w:rFonts w:ascii="Franklin Gothic Book" w:eastAsia="Times New Roman" w:hAnsi="Franklin Gothic Book" w:cs="Segoe UI"/>
          <w:sz w:val="24"/>
          <w:szCs w:val="24"/>
        </w:rPr>
        <w:t xml:space="preserve"> </w:t>
      </w:r>
    </w:p>
    <w:p w14:paraId="32EB3AC8"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Eligibility: 501(c)(3) nonprofits, universities, and Native American tribes are eligible to receive MAP grants. If an organization does not meet this eligibility requirement, it must utilize an eligible fiscal sponsor.</w:t>
      </w:r>
    </w:p>
    <w:p w14:paraId="053ADA7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w:t>
      </w:r>
    </w:p>
    <w:p w14:paraId="3DDB7F24"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Land and Water Conservation Fund Outdoor Recreation Legacy Partnership Program</w:t>
      </w:r>
    </w:p>
    <w:p w14:paraId="28A94A3E"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lastRenderedPageBreak/>
        <w:t> </w:t>
      </w:r>
    </w:p>
    <w:p w14:paraId="0191EEEA"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Description: Projects that will provide outdoor recreation opportunities to the public through the acquisition of lands and waters for parks and other outdoor recreation areas, as well as through the development of new, or the renovation of existing, outdoor recreation facilities.</w:t>
      </w:r>
    </w:p>
    <w:p w14:paraId="568737EF"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Deadline</w:t>
      </w:r>
      <w:r w:rsidRPr="00C32DEA">
        <w:rPr>
          <w:rFonts w:ascii="Franklin Gothic Book" w:eastAsia="Times New Roman" w:hAnsi="Franklin Gothic Book" w:cs="Segoe UI"/>
          <w:color w:val="00B050"/>
          <w:sz w:val="24"/>
          <w:szCs w:val="24"/>
        </w:rPr>
        <w:t xml:space="preserve">: </w:t>
      </w:r>
      <w:r w:rsidRPr="00C32DEA">
        <w:rPr>
          <w:rFonts w:ascii="Franklin Gothic Book" w:eastAsia="Times New Roman" w:hAnsi="Franklin Gothic Book" w:cs="Segoe UI"/>
          <w:b/>
          <w:bCs/>
          <w:sz w:val="24"/>
          <w:szCs w:val="24"/>
        </w:rPr>
        <w:t>September-24-2021</w:t>
      </w:r>
    </w:p>
    <w:p w14:paraId="1C79BD1F"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Funding Amount: $150,000,000</w:t>
      </w:r>
    </w:p>
    <w:p w14:paraId="0558FF6B"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Dept/Organization:</w:t>
      </w:r>
      <w:r w:rsidRPr="00C32DEA">
        <w:rPr>
          <w:rFonts w:ascii="Segoe UI" w:eastAsia="Times New Roman" w:hAnsi="Segoe UI" w:cs="Segoe UI"/>
          <w:sz w:val="23"/>
          <w:szCs w:val="23"/>
        </w:rPr>
        <w:t xml:space="preserve"> </w:t>
      </w:r>
      <w:r w:rsidRPr="00C32DEA">
        <w:rPr>
          <w:rFonts w:ascii="Franklin Gothic Book" w:eastAsia="Times New Roman" w:hAnsi="Franklin Gothic Book" w:cs="Segoe UI"/>
          <w:sz w:val="24"/>
          <w:szCs w:val="24"/>
        </w:rPr>
        <w:t>Department of the Interior/National Park Service</w:t>
      </w:r>
    </w:p>
    <w:p w14:paraId="424B6557"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Website:</w:t>
      </w:r>
      <w:r w:rsidRPr="00C32DEA">
        <w:rPr>
          <w:rFonts w:ascii="Segoe UI" w:eastAsia="Times New Roman" w:hAnsi="Segoe UI" w:cs="Segoe UI"/>
          <w:sz w:val="23"/>
          <w:szCs w:val="23"/>
        </w:rPr>
        <w:t xml:space="preserve"> </w:t>
      </w:r>
      <w:hyperlink r:id="rId18" w:tgtFrame="_blank" w:history="1">
        <w:r w:rsidRPr="00C32DEA">
          <w:rPr>
            <w:rFonts w:ascii="Franklin Gothic Book" w:eastAsia="Times New Roman" w:hAnsi="Franklin Gothic Book" w:cs="Segoe UI"/>
            <w:color w:val="0000FF"/>
            <w:sz w:val="24"/>
            <w:szCs w:val="24"/>
            <w:u w:val="single"/>
          </w:rPr>
          <w:t>https://www.grants.gov/web/grants/search-grants.html?keywords=P21AS00509</w:t>
        </w:r>
      </w:hyperlink>
      <w:r w:rsidRPr="00C32DEA">
        <w:rPr>
          <w:rFonts w:ascii="Franklin Gothic Book" w:eastAsia="Times New Roman" w:hAnsi="Franklin Gothic Book" w:cs="Segoe UI"/>
          <w:sz w:val="24"/>
          <w:szCs w:val="24"/>
        </w:rPr>
        <w:t xml:space="preserve"> </w:t>
      </w:r>
    </w:p>
    <w:p w14:paraId="617BA0A8"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Eligibility: State Governments</w:t>
      </w:r>
    </w:p>
    <w:p w14:paraId="5ECF3601"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4E57B08F"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NEA Grants for Arts Projects 2, FY2022</w:t>
      </w:r>
    </w:p>
    <w:p w14:paraId="151D42E1"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1E9B7EEB"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Description: The program supports public engagement with, and access to, various forms of art across the nation, the creation of excellent art, learning in the arts at all stages of life, and the integration of the arts into the fabric of community life.</w:t>
      </w:r>
    </w:p>
    <w:p w14:paraId="4E60B44B"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Deadline</w:t>
      </w:r>
      <w:r w:rsidRPr="00C32DEA">
        <w:rPr>
          <w:rFonts w:ascii="Franklin Gothic Book" w:eastAsia="Times New Roman" w:hAnsi="Franklin Gothic Book" w:cs="Segoe UI"/>
          <w:color w:val="00B050"/>
          <w:sz w:val="24"/>
          <w:szCs w:val="24"/>
        </w:rPr>
        <w:t xml:space="preserve">: </w:t>
      </w:r>
      <w:r w:rsidRPr="00C32DEA">
        <w:rPr>
          <w:rFonts w:ascii="Franklin Gothic Book" w:eastAsia="Times New Roman" w:hAnsi="Franklin Gothic Book" w:cs="Segoe UI"/>
          <w:b/>
          <w:bCs/>
          <w:sz w:val="24"/>
          <w:szCs w:val="24"/>
        </w:rPr>
        <w:t>July-8-2021</w:t>
      </w:r>
    </w:p>
    <w:p w14:paraId="6EF1808D"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Funding Amount: $150,000 award ceiling</w:t>
      </w:r>
    </w:p>
    <w:p w14:paraId="41DDA339"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Dept/Organization:</w:t>
      </w:r>
      <w:r w:rsidRPr="00C32DEA">
        <w:rPr>
          <w:rFonts w:ascii="Segoe UI" w:eastAsia="Times New Roman" w:hAnsi="Segoe UI" w:cs="Segoe UI"/>
          <w:sz w:val="23"/>
          <w:szCs w:val="23"/>
        </w:rPr>
        <w:t xml:space="preserve"> </w:t>
      </w:r>
      <w:r w:rsidRPr="00C32DEA">
        <w:rPr>
          <w:rFonts w:ascii="Franklin Gothic Book" w:eastAsia="Times New Roman" w:hAnsi="Franklin Gothic Book" w:cs="Segoe UI"/>
          <w:sz w:val="24"/>
          <w:szCs w:val="24"/>
        </w:rPr>
        <w:t>National Endowment for the Humanities</w:t>
      </w:r>
    </w:p>
    <w:p w14:paraId="6ECBA13D"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Website:</w:t>
      </w:r>
      <w:r w:rsidRPr="00C32DEA">
        <w:rPr>
          <w:rFonts w:ascii="Segoe UI" w:eastAsia="Times New Roman" w:hAnsi="Segoe UI" w:cs="Segoe UI"/>
          <w:sz w:val="23"/>
          <w:szCs w:val="23"/>
        </w:rPr>
        <w:t xml:space="preserve"> </w:t>
      </w:r>
      <w:hyperlink r:id="rId19" w:tgtFrame="_blank" w:history="1">
        <w:r w:rsidRPr="00C32DEA">
          <w:rPr>
            <w:rFonts w:ascii="Franklin Gothic Book" w:eastAsia="Times New Roman" w:hAnsi="Franklin Gothic Book" w:cs="Segoe UI"/>
            <w:color w:val="0000FF"/>
            <w:sz w:val="24"/>
            <w:szCs w:val="24"/>
            <w:u w:val="single"/>
          </w:rPr>
          <w:t>https://www.grants.gov/web/grants/search-grants.html?keywords=2021NEA01GAP2</w:t>
        </w:r>
      </w:hyperlink>
      <w:r w:rsidRPr="00C32DEA">
        <w:rPr>
          <w:rFonts w:ascii="Segoe UI" w:eastAsia="Times New Roman" w:hAnsi="Segoe UI" w:cs="Segoe UI"/>
          <w:sz w:val="23"/>
          <w:szCs w:val="23"/>
        </w:rPr>
        <w:t xml:space="preserve"> </w:t>
      </w:r>
    </w:p>
    <w:p w14:paraId="14F591B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Eligibility: Independent school districts, Public and State controlled institutions of higher education, Native American tribal governments (Federally recognized), City or township governments, Special district governments, Nonprofits having a 501(c)(3) status with the IRS, other than institutions of higher education, County governments, Private institutions of higher education, State governments</w:t>
      </w:r>
    </w:p>
    <w:p w14:paraId="2BE379A3"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50BE347C"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Notification of Funding for Credit Assistance Under the Water Infrastructure Finance and Innovation Act (WIFIA) Program</w:t>
      </w:r>
    </w:p>
    <w:p w14:paraId="2BF063D2"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403242E9"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Description: The Environmental Protection Agency (EPA or Agency) estimates that this budget authority may provide approximately $5.5 billion in credit assistance and may finance approximately $11 billion in water infrastructure investment. The purpose of this NOFA is to solicit letters of interest (LOIs) from prospective borrowers seeking credit assistance from EPA.</w:t>
      </w:r>
    </w:p>
    <w:p w14:paraId="633DB364"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Deadline</w:t>
      </w:r>
      <w:r w:rsidRPr="00C32DEA">
        <w:rPr>
          <w:rFonts w:ascii="Franklin Gothic Book" w:eastAsia="Times New Roman" w:hAnsi="Franklin Gothic Book" w:cs="Segoe UI"/>
          <w:color w:val="00B050"/>
          <w:sz w:val="24"/>
          <w:szCs w:val="24"/>
        </w:rPr>
        <w:t xml:space="preserve">: </w:t>
      </w:r>
      <w:r w:rsidRPr="00C32DEA">
        <w:rPr>
          <w:rFonts w:ascii="Franklin Gothic Book" w:eastAsia="Times New Roman" w:hAnsi="Franklin Gothic Book" w:cs="Segoe UI"/>
          <w:b/>
          <w:bCs/>
          <w:sz w:val="24"/>
          <w:szCs w:val="24"/>
        </w:rPr>
        <w:t>July-23-2021</w:t>
      </w:r>
    </w:p>
    <w:p w14:paraId="5117FFDC"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Funding Amount: $5.500,000,000 </w:t>
      </w:r>
    </w:p>
    <w:p w14:paraId="20BF706B"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Dept/Organization:</w:t>
      </w:r>
      <w:r w:rsidRPr="00C32DEA">
        <w:rPr>
          <w:rFonts w:ascii="Segoe UI" w:eastAsia="Times New Roman" w:hAnsi="Segoe UI" w:cs="Segoe UI"/>
          <w:sz w:val="23"/>
          <w:szCs w:val="23"/>
        </w:rPr>
        <w:t xml:space="preserve"> </w:t>
      </w:r>
      <w:r w:rsidRPr="00C32DEA">
        <w:rPr>
          <w:rFonts w:ascii="Franklin Gothic Book" w:eastAsia="Times New Roman" w:hAnsi="Franklin Gothic Book" w:cs="Segoe UI"/>
          <w:sz w:val="24"/>
          <w:szCs w:val="24"/>
        </w:rPr>
        <w:t>Environmental Protection Agency</w:t>
      </w:r>
    </w:p>
    <w:p w14:paraId="6B487603"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Website:</w:t>
      </w:r>
      <w:r w:rsidRPr="00C32DEA">
        <w:rPr>
          <w:rFonts w:ascii="Segoe UI" w:eastAsia="Times New Roman" w:hAnsi="Segoe UI" w:cs="Segoe UI"/>
          <w:sz w:val="23"/>
          <w:szCs w:val="23"/>
        </w:rPr>
        <w:t xml:space="preserve"> </w:t>
      </w:r>
      <w:hyperlink r:id="rId20" w:tgtFrame="_blank" w:history="1">
        <w:r w:rsidRPr="00C32DEA">
          <w:rPr>
            <w:rFonts w:ascii="Franklin Gothic Book" w:eastAsia="Times New Roman" w:hAnsi="Franklin Gothic Book" w:cs="Segoe UI"/>
            <w:color w:val="0000FF"/>
            <w:sz w:val="24"/>
            <w:szCs w:val="24"/>
            <w:u w:val="single"/>
          </w:rPr>
          <w:t>https://www.federalregister.gov/documents/2021/04/29/2021-08867/notification-of-funding-for-credit-assistance-under-the-water-infrastructure-finance-and-innovation</w:t>
        </w:r>
      </w:hyperlink>
      <w:r w:rsidRPr="00C32DEA">
        <w:rPr>
          <w:rFonts w:ascii="Franklin Gothic Book" w:eastAsia="Times New Roman" w:hAnsi="Franklin Gothic Book" w:cs="Segoe UI"/>
          <w:sz w:val="24"/>
          <w:szCs w:val="24"/>
        </w:rPr>
        <w:t xml:space="preserve"> </w:t>
      </w:r>
    </w:p>
    <w:p w14:paraId="55E43352"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Eligibility: The entity applying for WIFIA credit assistance must be one of the following: • A corporation. • A partnership. • A joint venture. • A trust. • A federal, </w:t>
      </w:r>
      <w:proofErr w:type="gramStart"/>
      <w:r w:rsidRPr="00C32DEA">
        <w:rPr>
          <w:rFonts w:ascii="Franklin Gothic Book" w:eastAsia="Times New Roman" w:hAnsi="Franklin Gothic Book" w:cs="Segoe UI"/>
          <w:sz w:val="24"/>
          <w:szCs w:val="24"/>
        </w:rPr>
        <w:t>state</w:t>
      </w:r>
      <w:proofErr w:type="gramEnd"/>
      <w:r w:rsidRPr="00C32DEA">
        <w:rPr>
          <w:rFonts w:ascii="Franklin Gothic Book" w:eastAsia="Times New Roman" w:hAnsi="Franklin Gothic Book" w:cs="Segoe UI"/>
          <w:sz w:val="24"/>
          <w:szCs w:val="24"/>
        </w:rPr>
        <w:t xml:space="preserve"> or local government entity, agency, or instrumentality. • A tribal government or consortium of tribal governments. • A State infrastructure financing authority as defined by the Clean Water Act and the Safe Drinking Water Act.10</w:t>
      </w:r>
    </w:p>
    <w:p w14:paraId="2E91AFB9"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260F2B5E"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Tribal</w:t>
      </w:r>
    </w:p>
    <w:p w14:paraId="2EFF82DA"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1B4BA689"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Social and Economic Development Strategies -SEDS</w:t>
      </w:r>
    </w:p>
    <w:p w14:paraId="4040983B"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091CEDB2" w14:textId="77777777" w:rsidR="00C32DEA" w:rsidRPr="00C32DEA" w:rsidRDefault="00C32DEA" w:rsidP="00C32DEA">
      <w:pPr>
        <w:spacing w:after="0" w:line="240" w:lineRule="auto"/>
        <w:jc w:val="both"/>
        <w:rPr>
          <w:rFonts w:ascii="Segoe UI" w:eastAsia="Times New Roman" w:hAnsi="Segoe UI" w:cs="Segoe UI"/>
          <w:sz w:val="23"/>
          <w:szCs w:val="23"/>
        </w:rPr>
      </w:pPr>
      <w:bookmarkStart w:id="7" w:name="x_x_x_x__Hlk71538338"/>
      <w:r w:rsidRPr="00C32DEA">
        <w:rPr>
          <w:rFonts w:ascii="Franklin Gothic Book" w:eastAsia="Times New Roman" w:hAnsi="Franklin Gothic Book" w:cs="Segoe UI"/>
          <w:sz w:val="24"/>
          <w:szCs w:val="24"/>
        </w:rPr>
        <w:t>Description: This program is focused on community-driven projects designed to grow local economies, strengthen Native American families, including the preservation of Native American cultures, and decrease the high rate of current challenges caused by the lack of community-based businesses, and social and economic infrastructure in Native American communities.</w:t>
      </w:r>
      <w:bookmarkEnd w:id="7"/>
    </w:p>
    <w:p w14:paraId="35D78C79"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Deadline</w:t>
      </w:r>
      <w:r w:rsidRPr="00C32DEA">
        <w:rPr>
          <w:rFonts w:ascii="Franklin Gothic Book" w:eastAsia="Times New Roman" w:hAnsi="Franklin Gothic Book" w:cs="Segoe UI"/>
          <w:color w:val="00B050"/>
          <w:sz w:val="24"/>
          <w:szCs w:val="24"/>
        </w:rPr>
        <w:t xml:space="preserve">: </w:t>
      </w:r>
      <w:r w:rsidRPr="00C32DEA">
        <w:rPr>
          <w:rFonts w:ascii="Franklin Gothic Book" w:eastAsia="Times New Roman" w:hAnsi="Franklin Gothic Book" w:cs="Segoe UI"/>
          <w:b/>
          <w:bCs/>
          <w:sz w:val="24"/>
          <w:szCs w:val="24"/>
        </w:rPr>
        <w:t>June-20-2021</w:t>
      </w:r>
    </w:p>
    <w:p w14:paraId="2934CA63"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lastRenderedPageBreak/>
        <w:t>Funding Amount: $9,000,000</w:t>
      </w:r>
    </w:p>
    <w:p w14:paraId="6944F5EE"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Dept/Organization: Department of Health and Human Services/Administration for Children and Families - ANA</w:t>
      </w:r>
    </w:p>
    <w:p w14:paraId="159B8D9F"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Website:</w:t>
      </w:r>
      <w:r w:rsidRPr="00C32DEA">
        <w:rPr>
          <w:rFonts w:ascii="Segoe UI" w:eastAsia="Times New Roman" w:hAnsi="Segoe UI" w:cs="Segoe UI"/>
          <w:sz w:val="23"/>
          <w:szCs w:val="23"/>
        </w:rPr>
        <w:t xml:space="preserve"> </w:t>
      </w:r>
      <w:hyperlink r:id="rId21" w:tgtFrame="_blank" w:history="1">
        <w:r w:rsidRPr="00C32DEA">
          <w:rPr>
            <w:rFonts w:ascii="Franklin Gothic Book" w:eastAsia="Times New Roman" w:hAnsi="Franklin Gothic Book" w:cs="Segoe UI"/>
            <w:color w:val="0000FF"/>
            <w:sz w:val="24"/>
            <w:szCs w:val="24"/>
            <w:u w:val="single"/>
          </w:rPr>
          <w:t>https://www.grants.gov/web/grants/view-opportunity.html?oppId=329546</w:t>
        </w:r>
      </w:hyperlink>
      <w:r w:rsidRPr="00C32DEA">
        <w:rPr>
          <w:rFonts w:ascii="Franklin Gothic Book" w:eastAsia="Times New Roman" w:hAnsi="Franklin Gothic Book" w:cs="Segoe UI"/>
          <w:sz w:val="24"/>
          <w:szCs w:val="24"/>
        </w:rPr>
        <w:t xml:space="preserve"> </w:t>
      </w:r>
    </w:p>
    <w:p w14:paraId="2AE8C49D" w14:textId="07D79056"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Eligibility: Nonprofit Organizations, Territory, Tribe</w:t>
      </w:r>
    </w:p>
    <w:p w14:paraId="3ECB7F8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1FE7EBE8"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Philanthropic</w:t>
      </w:r>
    </w:p>
    <w:p w14:paraId="1F51EDEA"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2520DA30"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11TH HOUR RACING</w:t>
      </w:r>
    </w:p>
    <w:p w14:paraId="785F3568"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7790CC0A"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Description: </w:t>
      </w:r>
      <w:r w:rsidRPr="00C32DEA">
        <w:rPr>
          <w:rFonts w:ascii="Franklin Gothic Book" w:eastAsia="Times New Roman" w:hAnsi="Franklin Gothic Book" w:cs="Segoe UI"/>
          <w:sz w:val="23"/>
          <w:szCs w:val="23"/>
        </w:rPr>
        <w:t>11th Hour Racing seeks proposals that align with one or more of our focus areas:</w:t>
      </w:r>
    </w:p>
    <w:p w14:paraId="08F0A62E" w14:textId="77777777" w:rsidR="00C32DEA" w:rsidRPr="00C32DEA" w:rsidRDefault="00C32DEA" w:rsidP="00C32DEA">
      <w:pPr>
        <w:numPr>
          <w:ilvl w:val="0"/>
          <w:numId w:val="3"/>
        </w:num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23"/>
          <w:szCs w:val="23"/>
        </w:rPr>
        <w:t>Ocean Literacy &amp; Stewardship</w:t>
      </w:r>
      <w:r w:rsidRPr="00C32DEA">
        <w:rPr>
          <w:rFonts w:ascii="Franklin Gothic Book" w:eastAsia="Times New Roman" w:hAnsi="Franklin Gothic Book" w:cs="Segoe UI"/>
          <w:sz w:val="23"/>
          <w:szCs w:val="23"/>
        </w:rPr>
        <w:t> – increase the understanding and appreciation of the importance of healthy oceans and waterways to communities through experiential learning, citizen science, and powerful storytelling</w:t>
      </w:r>
    </w:p>
    <w:p w14:paraId="1323E0A5" w14:textId="77777777" w:rsidR="00C32DEA" w:rsidRPr="00C32DEA" w:rsidRDefault="00C32DEA" w:rsidP="00C32DEA">
      <w:pPr>
        <w:numPr>
          <w:ilvl w:val="0"/>
          <w:numId w:val="3"/>
        </w:num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23"/>
          <w:szCs w:val="23"/>
        </w:rPr>
        <w:t>Clean Technologies &amp; Best Practices</w:t>
      </w:r>
      <w:r w:rsidRPr="00C32DEA">
        <w:rPr>
          <w:rFonts w:ascii="Franklin Gothic Book" w:eastAsia="Times New Roman" w:hAnsi="Franklin Gothic Book" w:cs="Segoe UI"/>
          <w:sz w:val="23"/>
          <w:szCs w:val="23"/>
        </w:rPr>
        <w:t> – advance practices and technologies in coastal communities and the marine industry that reduce waste, prevent plastic pollution, improve water quality, and assess new circular solutions</w:t>
      </w:r>
    </w:p>
    <w:p w14:paraId="626DDAAD" w14:textId="77777777" w:rsidR="00C32DEA" w:rsidRPr="00C32DEA" w:rsidRDefault="00C32DEA" w:rsidP="00C32DEA">
      <w:pPr>
        <w:numPr>
          <w:ilvl w:val="0"/>
          <w:numId w:val="3"/>
        </w:num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23"/>
          <w:szCs w:val="23"/>
        </w:rPr>
        <w:t>Ecosystem Restoration</w:t>
      </w:r>
      <w:r w:rsidRPr="00C32DEA">
        <w:rPr>
          <w:rFonts w:ascii="Franklin Gothic Book" w:eastAsia="Times New Roman" w:hAnsi="Franklin Gothic Book" w:cs="Segoe UI"/>
          <w:sz w:val="23"/>
          <w:szCs w:val="23"/>
        </w:rPr>
        <w:t> – improve water quality, bolster coastal resilience, and sequester carbon through coastal habitat restoration</w:t>
      </w:r>
    </w:p>
    <w:p w14:paraId="2B6B1CA7"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Deadline</w:t>
      </w:r>
      <w:r w:rsidRPr="00C32DEA">
        <w:rPr>
          <w:rFonts w:ascii="Franklin Gothic Book" w:eastAsia="Times New Roman" w:hAnsi="Franklin Gothic Book" w:cs="Segoe UI"/>
          <w:color w:val="00B050"/>
          <w:sz w:val="24"/>
          <w:szCs w:val="24"/>
        </w:rPr>
        <w:t xml:space="preserve">: </w:t>
      </w:r>
      <w:r w:rsidRPr="00C32DEA">
        <w:rPr>
          <w:rFonts w:ascii="Franklin Gothic Book" w:eastAsia="Times New Roman" w:hAnsi="Franklin Gothic Book" w:cs="Segoe UI"/>
          <w:b/>
          <w:bCs/>
          <w:sz w:val="24"/>
          <w:szCs w:val="24"/>
        </w:rPr>
        <w:t>June-15-2021</w:t>
      </w:r>
    </w:p>
    <w:p w14:paraId="47370B88"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Funding Amount: Awards range from $10,000 – $100,000</w:t>
      </w:r>
    </w:p>
    <w:p w14:paraId="25C24A9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Dept/Organization: 11</w:t>
      </w:r>
      <w:r w:rsidRPr="00C32DEA">
        <w:rPr>
          <w:rFonts w:ascii="Franklin Gothic Book" w:eastAsia="Times New Roman" w:hAnsi="Franklin Gothic Book" w:cs="Segoe UI"/>
          <w:sz w:val="24"/>
          <w:szCs w:val="24"/>
          <w:vertAlign w:val="superscript"/>
        </w:rPr>
        <w:t>th</w:t>
      </w:r>
      <w:r w:rsidRPr="00C32DEA">
        <w:rPr>
          <w:rFonts w:ascii="Franklin Gothic Book" w:eastAsia="Times New Roman" w:hAnsi="Franklin Gothic Book" w:cs="Segoe UI"/>
          <w:sz w:val="24"/>
          <w:szCs w:val="24"/>
        </w:rPr>
        <w:t xml:space="preserve"> Hour Racing</w:t>
      </w:r>
    </w:p>
    <w:p w14:paraId="29B3F85E"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Website:</w:t>
      </w:r>
      <w:r w:rsidRPr="00C32DEA">
        <w:rPr>
          <w:rFonts w:ascii="Segoe UI" w:eastAsia="Times New Roman" w:hAnsi="Segoe UI" w:cs="Segoe UI"/>
          <w:sz w:val="23"/>
          <w:szCs w:val="23"/>
        </w:rPr>
        <w:t xml:space="preserve"> </w:t>
      </w:r>
      <w:hyperlink r:id="rId22" w:tgtFrame="_blank" w:history="1">
        <w:r w:rsidRPr="00C32DEA">
          <w:rPr>
            <w:rFonts w:ascii="Franklin Gothic Book" w:eastAsia="Times New Roman" w:hAnsi="Franklin Gothic Book" w:cs="Segoe UI"/>
            <w:color w:val="0000FF"/>
            <w:sz w:val="24"/>
            <w:szCs w:val="24"/>
            <w:u w:val="single"/>
          </w:rPr>
          <w:t>https://11thhourracing.org/grantmaking-strategy/</w:t>
        </w:r>
      </w:hyperlink>
      <w:r w:rsidRPr="00C32DEA">
        <w:rPr>
          <w:rFonts w:ascii="Franklin Gothic Book" w:eastAsia="Times New Roman" w:hAnsi="Franklin Gothic Book" w:cs="Segoe UI"/>
          <w:sz w:val="24"/>
          <w:szCs w:val="24"/>
        </w:rPr>
        <w:t xml:space="preserve"> </w:t>
      </w:r>
    </w:p>
    <w:p w14:paraId="784BF780"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Eligibility: Nonprofit or charitable entities</w:t>
      </w:r>
    </w:p>
    <w:p w14:paraId="1562E309"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0DAC9BBA"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28"/>
          <w:szCs w:val="28"/>
          <w:u w:val="single"/>
        </w:rPr>
        <w:t xml:space="preserve">GRANT FINDING RESOURCES </w:t>
      </w:r>
      <w:r w:rsidRPr="00C32DEA">
        <w:rPr>
          <w:rFonts w:ascii="Franklin Gothic Book" w:eastAsia="Times New Roman" w:hAnsi="Franklin Gothic Book" w:cs="Segoe UI"/>
          <w:b/>
          <w:bCs/>
          <w:color w:val="0070C0"/>
          <w:sz w:val="28"/>
          <w:szCs w:val="28"/>
          <w:u w:val="single"/>
        </w:rPr>
        <w:t>(linked)</w:t>
      </w:r>
    </w:p>
    <w:p w14:paraId="31DEDEAD"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4E115DDA" w14:textId="77777777" w:rsidR="00C32DEA" w:rsidRPr="00C32DEA" w:rsidRDefault="00C32DEA" w:rsidP="00C32DEA">
      <w:pPr>
        <w:spacing w:after="0" w:line="240" w:lineRule="auto"/>
        <w:jc w:val="both"/>
        <w:rPr>
          <w:rFonts w:ascii="Segoe UI" w:eastAsia="Times New Roman" w:hAnsi="Segoe UI" w:cs="Segoe UI"/>
          <w:sz w:val="23"/>
          <w:szCs w:val="23"/>
        </w:rPr>
      </w:pPr>
      <w:hyperlink r:id="rId23" w:tgtFrame="_blank" w:history="1">
        <w:r w:rsidRPr="00C32DEA">
          <w:rPr>
            <w:rFonts w:ascii="Franklin Gothic Book" w:eastAsia="Times New Roman" w:hAnsi="Franklin Gothic Book" w:cs="Segoe UI"/>
            <w:b/>
            <w:bCs/>
            <w:color w:val="0000FF"/>
            <w:sz w:val="28"/>
            <w:szCs w:val="28"/>
            <w:u w:val="single"/>
          </w:rPr>
          <w:t xml:space="preserve">USDA Rural Development Summary </w:t>
        </w:r>
        <w:proofErr w:type="gramStart"/>
        <w:r w:rsidRPr="00C32DEA">
          <w:rPr>
            <w:rFonts w:ascii="Franklin Gothic Book" w:eastAsia="Times New Roman" w:hAnsi="Franklin Gothic Book" w:cs="Segoe UI"/>
            <w:b/>
            <w:bCs/>
            <w:color w:val="0000FF"/>
            <w:sz w:val="28"/>
            <w:szCs w:val="28"/>
            <w:u w:val="single"/>
          </w:rPr>
          <w:t>of  Major</w:t>
        </w:r>
        <w:proofErr w:type="gramEnd"/>
        <w:r w:rsidRPr="00C32DEA">
          <w:rPr>
            <w:rFonts w:ascii="Franklin Gothic Book" w:eastAsia="Times New Roman" w:hAnsi="Franklin Gothic Book" w:cs="Segoe UI"/>
            <w:b/>
            <w:bCs/>
            <w:color w:val="0000FF"/>
            <w:sz w:val="28"/>
            <w:szCs w:val="28"/>
            <w:u w:val="single"/>
          </w:rPr>
          <w:t xml:space="preserve"> Programs</w:t>
        </w:r>
      </w:hyperlink>
    </w:p>
    <w:p w14:paraId="0B4A4738"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3B9AECB6"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Description: WE HAVE MORE THAN 40 PROGRAMS TO SUPPORT RURAL AMERICA. Telecommunications Programs, Electric Programs, Community Facilities Programs, Water and Environmental Programs, Business and Cooperative </w:t>
      </w:r>
      <w:proofErr w:type="gramStart"/>
      <w:r w:rsidRPr="00C32DEA">
        <w:rPr>
          <w:rFonts w:ascii="Franklin Gothic Book" w:eastAsia="Times New Roman" w:hAnsi="Franklin Gothic Book" w:cs="Segoe UI"/>
          <w:sz w:val="24"/>
          <w:szCs w:val="24"/>
        </w:rPr>
        <w:t>Programs ,Single</w:t>
      </w:r>
      <w:proofErr w:type="gramEnd"/>
      <w:r w:rsidRPr="00C32DEA">
        <w:rPr>
          <w:rFonts w:ascii="Franklin Gothic Book" w:eastAsia="Times New Roman" w:hAnsi="Franklin Gothic Book" w:cs="Segoe UI"/>
          <w:sz w:val="24"/>
          <w:szCs w:val="24"/>
        </w:rPr>
        <w:t>-Family Housing Programs/Multi-Family Housing Programs all here in one guide.</w:t>
      </w:r>
    </w:p>
    <w:p w14:paraId="4177D2E4"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2CE24753" w14:textId="77777777" w:rsidR="00C32DEA" w:rsidRPr="00C32DEA" w:rsidRDefault="00C32DEA" w:rsidP="00C32DEA">
      <w:pPr>
        <w:spacing w:after="0" w:line="240" w:lineRule="auto"/>
        <w:jc w:val="both"/>
        <w:rPr>
          <w:rFonts w:ascii="Segoe UI" w:eastAsia="Times New Roman" w:hAnsi="Segoe UI" w:cs="Segoe UI"/>
          <w:sz w:val="23"/>
          <w:szCs w:val="23"/>
        </w:rPr>
      </w:pPr>
      <w:hyperlink r:id="rId24" w:tgtFrame="_blank" w:history="1">
        <w:r w:rsidRPr="00C32DEA">
          <w:rPr>
            <w:rFonts w:ascii="Franklin Gothic Book" w:eastAsia="Times New Roman" w:hAnsi="Franklin Gothic Book" w:cs="Segoe UI"/>
            <w:b/>
            <w:bCs/>
            <w:color w:val="0000FF"/>
            <w:sz w:val="28"/>
            <w:szCs w:val="28"/>
            <w:u w:val="single"/>
          </w:rPr>
          <w:t>NTIA Broadband Grant Programs</w:t>
        </w:r>
      </w:hyperlink>
    </w:p>
    <w:p w14:paraId="7FD71477"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793906D9"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Description: Join NTIA for a webinar series starting in April 2021 focused on the three new broadband grant programs authorized and funded by the Consolidated Appropriations Act, 2021: the Broadband Infrastructure Program, the Tribal Broadband Connectivity Program, and the Connecting Minority Communities Program. These webinars are designed to help prospective applicants understand the grant programs and to assist applicants to prepare high quality grant applications.</w:t>
      </w:r>
    </w:p>
    <w:p w14:paraId="1BC8A92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24"/>
          <w:szCs w:val="24"/>
        </w:rPr>
        <w:t xml:space="preserve">12:30 PM MDT on the following Dates: </w:t>
      </w:r>
    </w:p>
    <w:p w14:paraId="7C0DC31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24"/>
          <w:szCs w:val="24"/>
        </w:rPr>
        <w:t>May</w:t>
      </w:r>
      <w:r w:rsidRPr="00C32DEA">
        <w:rPr>
          <w:rFonts w:ascii="Franklin Gothic Book" w:eastAsia="Times New Roman" w:hAnsi="Franklin Gothic Book" w:cs="Segoe UI"/>
          <w:sz w:val="24"/>
          <w:szCs w:val="24"/>
        </w:rPr>
        <w:t>:</w:t>
      </w:r>
    </w:p>
    <w:p w14:paraId="37020A3F"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24"/>
          <w:szCs w:val="24"/>
        </w:rPr>
        <w:t>Tribal Broadband Connectivity (Session 2)</w:t>
      </w:r>
    </w:p>
    <w:p w14:paraId="644FD20D" w14:textId="77777777" w:rsidR="00C32DEA" w:rsidRPr="00C32DEA" w:rsidRDefault="00C32DEA" w:rsidP="00C32DEA">
      <w:pPr>
        <w:spacing w:after="0" w:line="240" w:lineRule="auto"/>
        <w:jc w:val="both"/>
        <w:rPr>
          <w:rFonts w:ascii="Segoe UI" w:eastAsia="Times New Roman" w:hAnsi="Segoe UI" w:cs="Segoe UI"/>
          <w:sz w:val="23"/>
          <w:szCs w:val="23"/>
        </w:rPr>
      </w:pPr>
      <w:hyperlink r:id="rId25" w:tgtFrame="_blank" w:history="1">
        <w:r w:rsidRPr="00C32DEA">
          <w:rPr>
            <w:rFonts w:ascii="Franklin Gothic Book" w:eastAsia="Times New Roman" w:hAnsi="Franklin Gothic Book" w:cs="Segoe UI"/>
            <w:color w:val="0000FF"/>
            <w:sz w:val="24"/>
            <w:szCs w:val="24"/>
            <w:u w:val="single"/>
          </w:rPr>
          <w:t>Register Here for May 19th Webinar</w:t>
        </w:r>
      </w:hyperlink>
    </w:p>
    <w:p w14:paraId="653A1B48" w14:textId="77777777" w:rsidR="00C32DEA" w:rsidRPr="00C32DEA" w:rsidRDefault="00C32DEA" w:rsidP="00C32DEA">
      <w:pPr>
        <w:spacing w:after="0" w:line="240" w:lineRule="auto"/>
        <w:jc w:val="both"/>
        <w:rPr>
          <w:rFonts w:ascii="Segoe UI" w:eastAsia="Times New Roman" w:hAnsi="Segoe UI" w:cs="Segoe UI"/>
          <w:sz w:val="23"/>
          <w:szCs w:val="23"/>
        </w:rPr>
      </w:pPr>
      <w:hyperlink r:id="rId26" w:tgtFrame="_blank" w:history="1">
        <w:r w:rsidRPr="00C32DEA">
          <w:rPr>
            <w:rFonts w:ascii="Franklin Gothic Book" w:eastAsia="Times New Roman" w:hAnsi="Franklin Gothic Book" w:cs="Segoe UI"/>
            <w:color w:val="0000FF"/>
            <w:sz w:val="24"/>
            <w:szCs w:val="24"/>
            <w:u w:val="single"/>
          </w:rPr>
          <w:t>Register Here for May 20th Webinar</w:t>
        </w:r>
      </w:hyperlink>
    </w:p>
    <w:p w14:paraId="01357BD7"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24"/>
          <w:szCs w:val="24"/>
        </w:rPr>
        <w:t>Connecting Minority Communities (Session 2)</w:t>
      </w:r>
    </w:p>
    <w:p w14:paraId="7BDCA30B" w14:textId="77777777" w:rsidR="00C32DEA" w:rsidRPr="00C32DEA" w:rsidRDefault="00C32DEA" w:rsidP="00C32DEA">
      <w:pPr>
        <w:spacing w:after="0" w:line="240" w:lineRule="auto"/>
        <w:jc w:val="both"/>
        <w:rPr>
          <w:rFonts w:ascii="Segoe UI" w:eastAsia="Times New Roman" w:hAnsi="Segoe UI" w:cs="Segoe UI"/>
          <w:sz w:val="23"/>
          <w:szCs w:val="23"/>
        </w:rPr>
      </w:pPr>
      <w:hyperlink r:id="rId27" w:tgtFrame="_blank" w:history="1">
        <w:r w:rsidRPr="00C32DEA">
          <w:rPr>
            <w:rFonts w:ascii="Franklin Gothic Book" w:eastAsia="Times New Roman" w:hAnsi="Franklin Gothic Book" w:cs="Segoe UI"/>
            <w:color w:val="0000FF"/>
            <w:sz w:val="24"/>
            <w:szCs w:val="24"/>
            <w:u w:val="single"/>
          </w:rPr>
          <w:t>Register Here for May 26th Webinar</w:t>
        </w:r>
      </w:hyperlink>
    </w:p>
    <w:p w14:paraId="5A67E930" w14:textId="77777777" w:rsidR="00C32DEA" w:rsidRPr="00C32DEA" w:rsidRDefault="00C32DEA" w:rsidP="00C32DEA">
      <w:pPr>
        <w:spacing w:after="0" w:line="240" w:lineRule="auto"/>
        <w:jc w:val="both"/>
        <w:rPr>
          <w:rFonts w:ascii="Segoe UI" w:eastAsia="Times New Roman" w:hAnsi="Segoe UI" w:cs="Segoe UI"/>
          <w:sz w:val="23"/>
          <w:szCs w:val="23"/>
        </w:rPr>
      </w:pPr>
      <w:hyperlink r:id="rId28" w:tgtFrame="_blank" w:history="1">
        <w:r w:rsidRPr="00C32DEA">
          <w:rPr>
            <w:rFonts w:ascii="Franklin Gothic Book" w:eastAsia="Times New Roman" w:hAnsi="Franklin Gothic Book" w:cs="Segoe UI"/>
            <w:color w:val="0000FF"/>
            <w:sz w:val="24"/>
            <w:szCs w:val="24"/>
            <w:u w:val="single"/>
          </w:rPr>
          <w:t>Register Here for May 27th Webinar</w:t>
        </w:r>
      </w:hyperlink>
    </w:p>
    <w:p w14:paraId="5F69B61F"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w:t>
      </w:r>
    </w:p>
    <w:p w14:paraId="757C9B60"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24"/>
          <w:szCs w:val="24"/>
        </w:rPr>
        <w:t>June</w:t>
      </w:r>
      <w:r w:rsidRPr="00C32DEA">
        <w:rPr>
          <w:rFonts w:ascii="Franklin Gothic Book" w:eastAsia="Times New Roman" w:hAnsi="Franklin Gothic Book" w:cs="Segoe UI"/>
          <w:sz w:val="24"/>
          <w:szCs w:val="24"/>
        </w:rPr>
        <w:t>:</w:t>
      </w:r>
    </w:p>
    <w:p w14:paraId="4861A317"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24"/>
          <w:szCs w:val="24"/>
        </w:rPr>
        <w:lastRenderedPageBreak/>
        <w:t>Broadband Infrastructure Deployment (Session 3)</w:t>
      </w:r>
    </w:p>
    <w:p w14:paraId="64BA94E0" w14:textId="77777777" w:rsidR="00C32DEA" w:rsidRPr="00C32DEA" w:rsidRDefault="00C32DEA" w:rsidP="00C32DEA">
      <w:pPr>
        <w:spacing w:after="0" w:line="240" w:lineRule="auto"/>
        <w:jc w:val="both"/>
        <w:rPr>
          <w:rFonts w:ascii="Segoe UI" w:eastAsia="Times New Roman" w:hAnsi="Segoe UI" w:cs="Segoe UI"/>
          <w:sz w:val="23"/>
          <w:szCs w:val="23"/>
        </w:rPr>
      </w:pPr>
      <w:hyperlink r:id="rId29" w:tgtFrame="_blank" w:history="1">
        <w:r w:rsidRPr="00C32DEA">
          <w:rPr>
            <w:rFonts w:ascii="Franklin Gothic Book" w:eastAsia="Times New Roman" w:hAnsi="Franklin Gothic Book" w:cs="Segoe UI"/>
            <w:color w:val="0000FF"/>
            <w:sz w:val="24"/>
            <w:szCs w:val="24"/>
            <w:u w:val="single"/>
          </w:rPr>
          <w:t>Register Here for June 9th Webinar</w:t>
        </w:r>
      </w:hyperlink>
    </w:p>
    <w:p w14:paraId="64EE4850" w14:textId="77777777" w:rsidR="00C32DEA" w:rsidRPr="00C32DEA" w:rsidRDefault="00C32DEA" w:rsidP="00C32DEA">
      <w:pPr>
        <w:spacing w:after="0" w:line="240" w:lineRule="auto"/>
        <w:jc w:val="both"/>
        <w:rPr>
          <w:rFonts w:ascii="Segoe UI" w:eastAsia="Times New Roman" w:hAnsi="Segoe UI" w:cs="Segoe UI"/>
          <w:sz w:val="23"/>
          <w:szCs w:val="23"/>
        </w:rPr>
      </w:pPr>
      <w:hyperlink r:id="rId30" w:tgtFrame="_blank" w:history="1">
        <w:r w:rsidRPr="00C32DEA">
          <w:rPr>
            <w:rFonts w:ascii="Franklin Gothic Book" w:eastAsia="Times New Roman" w:hAnsi="Franklin Gothic Book" w:cs="Segoe UI"/>
            <w:color w:val="0000FF"/>
            <w:sz w:val="24"/>
            <w:szCs w:val="24"/>
            <w:u w:val="single"/>
          </w:rPr>
          <w:t>Register Here for June 10th Webinar</w:t>
        </w:r>
      </w:hyperlink>
    </w:p>
    <w:p w14:paraId="2459175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24"/>
          <w:szCs w:val="24"/>
        </w:rPr>
        <w:t>Tribal Broadband Connectivity (Session 3)</w:t>
      </w:r>
    </w:p>
    <w:p w14:paraId="08E0CB6F" w14:textId="77777777" w:rsidR="00C32DEA" w:rsidRPr="00C32DEA" w:rsidRDefault="00C32DEA" w:rsidP="00C32DEA">
      <w:pPr>
        <w:spacing w:after="0" w:line="240" w:lineRule="auto"/>
        <w:jc w:val="both"/>
        <w:rPr>
          <w:rFonts w:ascii="Segoe UI" w:eastAsia="Times New Roman" w:hAnsi="Segoe UI" w:cs="Segoe UI"/>
          <w:sz w:val="23"/>
          <w:szCs w:val="23"/>
        </w:rPr>
      </w:pPr>
      <w:hyperlink r:id="rId31" w:tgtFrame="_blank" w:history="1">
        <w:r w:rsidRPr="00C32DEA">
          <w:rPr>
            <w:rFonts w:ascii="Franklin Gothic Book" w:eastAsia="Times New Roman" w:hAnsi="Franklin Gothic Book" w:cs="Segoe UI"/>
            <w:color w:val="0000FF"/>
            <w:sz w:val="24"/>
            <w:szCs w:val="24"/>
            <w:u w:val="single"/>
          </w:rPr>
          <w:t>Register Here for June 16th Webinar</w:t>
        </w:r>
      </w:hyperlink>
    </w:p>
    <w:p w14:paraId="32E9139A" w14:textId="77777777" w:rsidR="00C32DEA" w:rsidRPr="00C32DEA" w:rsidRDefault="00C32DEA" w:rsidP="00C32DEA">
      <w:pPr>
        <w:spacing w:after="0" w:line="240" w:lineRule="auto"/>
        <w:jc w:val="both"/>
        <w:rPr>
          <w:rFonts w:ascii="Segoe UI" w:eastAsia="Times New Roman" w:hAnsi="Segoe UI" w:cs="Segoe UI"/>
          <w:sz w:val="23"/>
          <w:szCs w:val="23"/>
        </w:rPr>
      </w:pPr>
      <w:hyperlink r:id="rId32" w:tgtFrame="_blank" w:history="1">
        <w:r w:rsidRPr="00C32DEA">
          <w:rPr>
            <w:rFonts w:ascii="Franklin Gothic Book" w:eastAsia="Times New Roman" w:hAnsi="Franklin Gothic Book" w:cs="Segoe UI"/>
            <w:color w:val="0000FF"/>
            <w:sz w:val="24"/>
            <w:szCs w:val="24"/>
            <w:u w:val="single"/>
          </w:rPr>
          <w:t>Register Here for June 17th Webinar</w:t>
        </w:r>
      </w:hyperlink>
    </w:p>
    <w:p w14:paraId="32A1D037"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04BD9C96" w14:textId="77777777" w:rsidR="00C32DEA" w:rsidRPr="00C32DEA" w:rsidRDefault="00C32DEA" w:rsidP="00C32DEA">
      <w:pPr>
        <w:spacing w:after="0" w:line="240" w:lineRule="auto"/>
        <w:jc w:val="both"/>
        <w:rPr>
          <w:rFonts w:ascii="Segoe UI" w:eastAsia="Times New Roman" w:hAnsi="Segoe UI" w:cs="Segoe UI"/>
          <w:sz w:val="23"/>
          <w:szCs w:val="23"/>
        </w:rPr>
      </w:pPr>
      <w:hyperlink r:id="rId33" w:tgtFrame="_blank" w:history="1">
        <w:r w:rsidRPr="00C32DEA">
          <w:rPr>
            <w:rFonts w:ascii="Franklin Gothic Book" w:eastAsia="Times New Roman" w:hAnsi="Franklin Gothic Book" w:cs="Segoe UI"/>
            <w:b/>
            <w:bCs/>
            <w:color w:val="0000FF"/>
            <w:sz w:val="28"/>
            <w:szCs w:val="28"/>
            <w:u w:val="single"/>
          </w:rPr>
          <w:t>Sustainable Working Waterfronts Toolkit Development</w:t>
        </w:r>
      </w:hyperlink>
    </w:p>
    <w:p w14:paraId="792CC85B"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460F4F28"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Description: Web-based information portal that contains a wealth of information about the historical and current use of waterfront space, the economic value of working waterfronts, and legal, policy, and financing tools that can be used to preserve, enhance, and protect these valuable areas.</w:t>
      </w:r>
    </w:p>
    <w:p w14:paraId="545C945C" w14:textId="77777777" w:rsidR="00C32DEA" w:rsidRPr="00C32DEA" w:rsidRDefault="00C32DEA" w:rsidP="00C32DEA">
      <w:pPr>
        <w:numPr>
          <w:ilvl w:val="0"/>
          <w:numId w:val="4"/>
        </w:numPr>
        <w:spacing w:after="0" w:line="240" w:lineRule="auto"/>
        <w:jc w:val="both"/>
        <w:rPr>
          <w:rFonts w:ascii="Segoe UI" w:eastAsia="Times New Roman" w:hAnsi="Segoe UI" w:cs="Segoe UI"/>
          <w:sz w:val="23"/>
          <w:szCs w:val="23"/>
        </w:rPr>
      </w:pPr>
      <w:hyperlink r:id="rId34" w:tgtFrame="_blank" w:history="1">
        <w:r w:rsidRPr="00C32DEA">
          <w:rPr>
            <w:rFonts w:ascii="Franklin Gothic Book" w:eastAsia="Times New Roman" w:hAnsi="Franklin Gothic Book" w:cs="Calibri"/>
            <w:color w:val="0000FF"/>
            <w:sz w:val="24"/>
            <w:szCs w:val="24"/>
            <w:u w:val="single"/>
          </w:rPr>
          <w:t>History, Status, and Trends of Working Waterfronts</w:t>
        </w:r>
      </w:hyperlink>
    </w:p>
    <w:p w14:paraId="7EB47DA9" w14:textId="77777777" w:rsidR="00C32DEA" w:rsidRPr="00C32DEA" w:rsidRDefault="00C32DEA" w:rsidP="00C32DEA">
      <w:pPr>
        <w:numPr>
          <w:ilvl w:val="0"/>
          <w:numId w:val="4"/>
        </w:numPr>
        <w:spacing w:after="0" w:line="240" w:lineRule="auto"/>
        <w:jc w:val="both"/>
        <w:rPr>
          <w:rFonts w:ascii="Segoe UI" w:eastAsia="Times New Roman" w:hAnsi="Segoe UI" w:cs="Segoe UI"/>
          <w:sz w:val="23"/>
          <w:szCs w:val="23"/>
        </w:rPr>
      </w:pPr>
      <w:hyperlink r:id="rId35" w:tgtFrame="_blank" w:history="1">
        <w:r w:rsidRPr="00C32DEA">
          <w:rPr>
            <w:rFonts w:ascii="Franklin Gothic Book" w:eastAsia="Times New Roman" w:hAnsi="Franklin Gothic Book" w:cs="Calibri"/>
            <w:color w:val="0000FF"/>
            <w:sz w:val="24"/>
            <w:szCs w:val="24"/>
            <w:u w:val="single"/>
          </w:rPr>
          <w:t>Economic Analysis of Working Waterfronts in the United States</w:t>
        </w:r>
      </w:hyperlink>
    </w:p>
    <w:p w14:paraId="6D45C057" w14:textId="77777777" w:rsidR="00C32DEA" w:rsidRPr="00C32DEA" w:rsidRDefault="00C32DEA" w:rsidP="00C32DEA">
      <w:pPr>
        <w:numPr>
          <w:ilvl w:val="0"/>
          <w:numId w:val="4"/>
        </w:numPr>
        <w:spacing w:after="0" w:line="240" w:lineRule="auto"/>
        <w:jc w:val="both"/>
        <w:rPr>
          <w:rFonts w:ascii="Segoe UI" w:eastAsia="Times New Roman" w:hAnsi="Segoe UI" w:cs="Segoe UI"/>
          <w:sz w:val="23"/>
          <w:szCs w:val="23"/>
        </w:rPr>
      </w:pPr>
      <w:hyperlink r:id="rId36" w:tgtFrame="_blank" w:history="1">
        <w:r w:rsidRPr="00C32DEA">
          <w:rPr>
            <w:rFonts w:ascii="Franklin Gothic Book" w:eastAsia="Times New Roman" w:hAnsi="Franklin Gothic Book" w:cs="Calibri"/>
            <w:color w:val="0000FF"/>
            <w:sz w:val="24"/>
            <w:szCs w:val="24"/>
            <w:u w:val="single"/>
          </w:rPr>
          <w:t>Financing Tools for Working Waterfronts</w:t>
        </w:r>
      </w:hyperlink>
    </w:p>
    <w:p w14:paraId="27F0C4DD" w14:textId="77777777" w:rsidR="00C32DEA" w:rsidRPr="00C32DEA" w:rsidRDefault="00C32DEA" w:rsidP="00C32DEA">
      <w:pPr>
        <w:numPr>
          <w:ilvl w:val="0"/>
          <w:numId w:val="4"/>
        </w:numPr>
        <w:spacing w:after="0" w:line="240" w:lineRule="auto"/>
        <w:jc w:val="both"/>
        <w:rPr>
          <w:rFonts w:ascii="Segoe UI" w:eastAsia="Times New Roman" w:hAnsi="Segoe UI" w:cs="Segoe UI"/>
          <w:sz w:val="23"/>
          <w:szCs w:val="23"/>
        </w:rPr>
      </w:pPr>
      <w:hyperlink r:id="rId37" w:tgtFrame="_blank" w:history="1">
        <w:r w:rsidRPr="00C32DEA">
          <w:rPr>
            <w:rFonts w:ascii="Franklin Gothic Book" w:eastAsia="Times New Roman" w:hAnsi="Franklin Gothic Book" w:cs="Calibri"/>
            <w:color w:val="0000FF"/>
            <w:sz w:val="24"/>
            <w:szCs w:val="24"/>
            <w:u w:val="single"/>
          </w:rPr>
          <w:t>Working Waterfront and the CZMA: Defining Water-dependent Use</w:t>
        </w:r>
      </w:hyperlink>
    </w:p>
    <w:p w14:paraId="5ABD247B" w14:textId="77777777" w:rsidR="00C32DEA" w:rsidRPr="00C32DEA" w:rsidRDefault="00C32DEA" w:rsidP="00C32DEA">
      <w:pPr>
        <w:numPr>
          <w:ilvl w:val="0"/>
          <w:numId w:val="4"/>
        </w:numPr>
        <w:spacing w:after="0" w:line="240" w:lineRule="auto"/>
        <w:jc w:val="both"/>
        <w:rPr>
          <w:rFonts w:ascii="Segoe UI" w:eastAsia="Times New Roman" w:hAnsi="Segoe UI" w:cs="Segoe UI"/>
          <w:sz w:val="23"/>
          <w:szCs w:val="23"/>
        </w:rPr>
      </w:pPr>
      <w:hyperlink r:id="rId38" w:tgtFrame="_blank" w:history="1">
        <w:r w:rsidRPr="00C32DEA">
          <w:rPr>
            <w:rFonts w:ascii="Franklin Gothic Book" w:eastAsia="Times New Roman" w:hAnsi="Franklin Gothic Book" w:cs="Calibri"/>
            <w:color w:val="0000FF"/>
            <w:sz w:val="24"/>
            <w:szCs w:val="24"/>
            <w:u w:val="single"/>
          </w:rPr>
          <w:t>Engaging the Legal Community in Working Waterfronts</w:t>
        </w:r>
      </w:hyperlink>
    </w:p>
    <w:p w14:paraId="252D667D" w14:textId="77777777" w:rsidR="00C32DEA" w:rsidRPr="00C32DEA" w:rsidRDefault="00C32DEA" w:rsidP="00C32DEA">
      <w:pPr>
        <w:numPr>
          <w:ilvl w:val="0"/>
          <w:numId w:val="4"/>
        </w:numPr>
        <w:spacing w:after="0" w:line="240" w:lineRule="auto"/>
        <w:jc w:val="both"/>
        <w:rPr>
          <w:rFonts w:ascii="Segoe UI" w:eastAsia="Times New Roman" w:hAnsi="Segoe UI" w:cs="Segoe UI"/>
          <w:sz w:val="23"/>
          <w:szCs w:val="23"/>
        </w:rPr>
      </w:pPr>
      <w:hyperlink r:id="rId39" w:tgtFrame="_blank" w:history="1">
        <w:r w:rsidRPr="00C32DEA">
          <w:rPr>
            <w:rFonts w:ascii="Franklin Gothic Book" w:eastAsia="Times New Roman" w:hAnsi="Franklin Gothic Book" w:cs="Calibri"/>
            <w:color w:val="0000FF"/>
            <w:sz w:val="24"/>
            <w:szCs w:val="24"/>
            <w:u w:val="single"/>
          </w:rPr>
          <w:t>State Funding for Ports: Selected State Summaries and Links to Resources</w:t>
        </w:r>
      </w:hyperlink>
    </w:p>
    <w:p w14:paraId="59C1A126" w14:textId="77777777" w:rsidR="00C32DEA" w:rsidRPr="00C32DEA" w:rsidRDefault="00C32DEA" w:rsidP="00C32DEA">
      <w:pPr>
        <w:numPr>
          <w:ilvl w:val="0"/>
          <w:numId w:val="4"/>
        </w:numPr>
        <w:spacing w:after="0" w:line="240" w:lineRule="auto"/>
        <w:jc w:val="both"/>
        <w:rPr>
          <w:rFonts w:ascii="Segoe UI" w:eastAsia="Times New Roman" w:hAnsi="Segoe UI" w:cs="Segoe UI"/>
          <w:sz w:val="23"/>
          <w:szCs w:val="23"/>
        </w:rPr>
      </w:pPr>
      <w:hyperlink r:id="rId40" w:tgtFrame="_blank" w:history="1">
        <w:r w:rsidRPr="00C32DEA">
          <w:rPr>
            <w:rFonts w:ascii="Franklin Gothic Book" w:eastAsia="Times New Roman" w:hAnsi="Franklin Gothic Book" w:cs="Calibri"/>
            <w:color w:val="0000FF"/>
            <w:sz w:val="24"/>
            <w:szCs w:val="24"/>
            <w:u w:val="single"/>
          </w:rPr>
          <w:t>The Tiff Over TIF: Extending Tax Increment Financing to Municipal Maritime Infrastructure</w:t>
        </w:r>
      </w:hyperlink>
    </w:p>
    <w:p w14:paraId="7450238A" w14:textId="77777777" w:rsidR="00C32DEA" w:rsidRPr="00C32DEA" w:rsidRDefault="00C32DEA" w:rsidP="00C32DEA">
      <w:pPr>
        <w:numPr>
          <w:ilvl w:val="0"/>
          <w:numId w:val="4"/>
        </w:numPr>
        <w:spacing w:after="0" w:line="240" w:lineRule="auto"/>
        <w:jc w:val="both"/>
        <w:rPr>
          <w:rFonts w:ascii="Segoe UI" w:eastAsia="Times New Roman" w:hAnsi="Segoe UI" w:cs="Segoe UI"/>
          <w:sz w:val="23"/>
          <w:szCs w:val="23"/>
        </w:rPr>
      </w:pPr>
      <w:hyperlink r:id="rId41" w:tgtFrame="_blank" w:history="1">
        <w:r w:rsidRPr="00C32DEA">
          <w:rPr>
            <w:rFonts w:ascii="Franklin Gothic Book" w:eastAsia="Times New Roman" w:hAnsi="Franklin Gothic Book" w:cs="Calibri"/>
            <w:color w:val="0000FF"/>
            <w:sz w:val="24"/>
            <w:szCs w:val="24"/>
            <w:u w:val="single"/>
          </w:rPr>
          <w:t>Best Practices for Working Waterfront Preservation: Lessons Learned from the Field</w:t>
        </w:r>
      </w:hyperlink>
    </w:p>
    <w:p w14:paraId="4170652F" w14:textId="77777777" w:rsidR="00C32DEA" w:rsidRPr="00C32DEA" w:rsidRDefault="00C32DEA" w:rsidP="00C32DEA">
      <w:pPr>
        <w:numPr>
          <w:ilvl w:val="0"/>
          <w:numId w:val="4"/>
        </w:numPr>
        <w:spacing w:after="0" w:line="240" w:lineRule="auto"/>
        <w:jc w:val="both"/>
        <w:rPr>
          <w:rFonts w:ascii="Segoe UI" w:eastAsia="Times New Roman" w:hAnsi="Segoe UI" w:cs="Segoe UI"/>
          <w:sz w:val="23"/>
          <w:szCs w:val="23"/>
        </w:rPr>
      </w:pPr>
      <w:hyperlink r:id="rId42" w:tgtFrame="_blank" w:history="1">
        <w:r w:rsidRPr="00C32DEA">
          <w:rPr>
            <w:rFonts w:ascii="Franklin Gothic Book" w:eastAsia="Times New Roman" w:hAnsi="Franklin Gothic Book" w:cs="Calibri"/>
            <w:color w:val="0000FF"/>
            <w:sz w:val="24"/>
            <w:szCs w:val="24"/>
            <w:u w:val="single"/>
          </w:rPr>
          <w:t>Case Studies</w:t>
        </w:r>
      </w:hyperlink>
    </w:p>
    <w:p w14:paraId="0FE6A640"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i/>
          <w:iCs/>
          <w:color w:val="0070C0"/>
          <w:sz w:val="28"/>
          <w:szCs w:val="28"/>
        </w:rPr>
        <w:t> </w:t>
      </w:r>
    </w:p>
    <w:p w14:paraId="1E84A77D" w14:textId="77777777" w:rsidR="00C32DEA" w:rsidRPr="00C32DEA" w:rsidRDefault="00C32DEA" w:rsidP="00C32DEA">
      <w:pPr>
        <w:spacing w:after="0" w:line="240" w:lineRule="auto"/>
        <w:jc w:val="both"/>
        <w:rPr>
          <w:rFonts w:ascii="Segoe UI" w:eastAsia="Times New Roman" w:hAnsi="Segoe UI" w:cs="Segoe UI"/>
          <w:sz w:val="23"/>
          <w:szCs w:val="23"/>
        </w:rPr>
      </w:pPr>
      <w:hyperlink r:id="rId43" w:tgtFrame="_blank" w:history="1">
        <w:r w:rsidRPr="00C32DEA">
          <w:rPr>
            <w:rFonts w:ascii="Franklin Gothic Book" w:eastAsia="Times New Roman" w:hAnsi="Franklin Gothic Book" w:cs="Segoe UI"/>
            <w:b/>
            <w:bCs/>
            <w:color w:val="0000FF"/>
            <w:sz w:val="28"/>
            <w:szCs w:val="28"/>
            <w:u w:val="single"/>
          </w:rPr>
          <w:t>Broadband Funding Guide</w:t>
        </w:r>
      </w:hyperlink>
    </w:p>
    <w:p w14:paraId="621A2FC3"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21A74560"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Description: Broadband USA This guide serves to advise communities who wish to expand broadband capacity on available broadband programs. To provide communities with proven solutions to problems in planning, financing, </w:t>
      </w:r>
      <w:proofErr w:type="gramStart"/>
      <w:r w:rsidRPr="00C32DEA">
        <w:rPr>
          <w:rFonts w:ascii="Franklin Gothic Book" w:eastAsia="Times New Roman" w:hAnsi="Franklin Gothic Book" w:cs="Segoe UI"/>
          <w:sz w:val="24"/>
          <w:szCs w:val="24"/>
        </w:rPr>
        <w:t>construction</w:t>
      </w:r>
      <w:proofErr w:type="gramEnd"/>
      <w:r w:rsidRPr="00C32DEA">
        <w:rPr>
          <w:rFonts w:ascii="Franklin Gothic Book" w:eastAsia="Times New Roman" w:hAnsi="Franklin Gothic Book" w:cs="Segoe UI"/>
          <w:sz w:val="24"/>
          <w:szCs w:val="24"/>
        </w:rPr>
        <w:t xml:space="preserve"> and operations.</w:t>
      </w:r>
    </w:p>
    <w:p w14:paraId="291D3F2E"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i/>
          <w:iCs/>
          <w:color w:val="0070C0"/>
          <w:sz w:val="28"/>
          <w:szCs w:val="28"/>
        </w:rPr>
        <w:t> </w:t>
      </w:r>
    </w:p>
    <w:p w14:paraId="620D903D" w14:textId="77777777" w:rsidR="00C32DEA" w:rsidRPr="00C32DEA" w:rsidRDefault="00C32DEA" w:rsidP="00C32DEA">
      <w:pPr>
        <w:spacing w:after="0" w:line="240" w:lineRule="auto"/>
        <w:jc w:val="both"/>
        <w:rPr>
          <w:rFonts w:ascii="Segoe UI" w:eastAsia="Times New Roman" w:hAnsi="Segoe UI" w:cs="Segoe UI"/>
          <w:sz w:val="23"/>
          <w:szCs w:val="23"/>
        </w:rPr>
      </w:pPr>
      <w:hyperlink r:id="rId44" w:tgtFrame="_blank" w:history="1">
        <w:r w:rsidRPr="00C32DEA">
          <w:rPr>
            <w:rFonts w:ascii="Franklin Gothic Book" w:eastAsia="Times New Roman" w:hAnsi="Franklin Gothic Book" w:cs="Segoe UI"/>
            <w:b/>
            <w:bCs/>
            <w:color w:val="0000FF"/>
            <w:sz w:val="28"/>
            <w:szCs w:val="28"/>
            <w:u w:val="single"/>
          </w:rPr>
          <w:t>General Services Administration</w:t>
        </w:r>
      </w:hyperlink>
    </w:p>
    <w:p w14:paraId="3D636DC5" w14:textId="77777777" w:rsidR="00C32DEA" w:rsidRPr="00C32DEA" w:rsidRDefault="00C32DEA" w:rsidP="00C32DEA">
      <w:pPr>
        <w:spacing w:after="0" w:line="240" w:lineRule="auto"/>
        <w:jc w:val="both"/>
        <w:rPr>
          <w:rFonts w:ascii="Segoe UI" w:eastAsia="Times New Roman" w:hAnsi="Segoe UI" w:cs="Segoe UI"/>
          <w:sz w:val="23"/>
          <w:szCs w:val="23"/>
        </w:rPr>
      </w:pPr>
      <w:hyperlink r:id="rId45" w:tgtFrame="_blank" w:history="1">
        <w:r w:rsidRPr="00C32DEA">
          <w:rPr>
            <w:rFonts w:ascii="Franklin Gothic Book" w:eastAsia="Times New Roman" w:hAnsi="Franklin Gothic Book" w:cs="Segoe UI"/>
            <w:b/>
            <w:bCs/>
            <w:color w:val="0000FF"/>
            <w:sz w:val="28"/>
            <w:szCs w:val="28"/>
            <w:u w:val="single"/>
          </w:rPr>
          <w:t>SAM.gov</w:t>
        </w:r>
      </w:hyperlink>
    </w:p>
    <w:p w14:paraId="2A76F0D7"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Segoe UI" w:eastAsia="Times New Roman" w:hAnsi="Segoe UI" w:cs="Segoe UI"/>
          <w:color w:val="0070C0"/>
          <w:sz w:val="23"/>
          <w:szCs w:val="23"/>
        </w:rPr>
        <w:t> </w:t>
      </w:r>
    </w:p>
    <w:p w14:paraId="30022C84"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Description: This will be the official U.S. government website for people who make, receive, and manage federal awards. GSA is merging its current legacy sites into one system. This transition offers a more efficient way to access all federal award information.</w:t>
      </w:r>
    </w:p>
    <w:p w14:paraId="5E729792"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w:t>
      </w:r>
    </w:p>
    <w:p w14:paraId="6D2DB126" w14:textId="77777777" w:rsidR="00C32DEA" w:rsidRPr="00C32DEA" w:rsidRDefault="00C32DEA" w:rsidP="00C32DEA">
      <w:pPr>
        <w:spacing w:after="0" w:line="240" w:lineRule="auto"/>
        <w:jc w:val="both"/>
        <w:rPr>
          <w:rFonts w:ascii="Segoe UI" w:eastAsia="Times New Roman" w:hAnsi="Segoe UI" w:cs="Segoe UI"/>
          <w:sz w:val="23"/>
          <w:szCs w:val="23"/>
        </w:rPr>
      </w:pPr>
      <w:hyperlink r:id="rId46" w:tgtFrame="_blank" w:history="1">
        <w:r w:rsidRPr="00C32DEA">
          <w:rPr>
            <w:rFonts w:ascii="Franklin Gothic Book" w:eastAsia="Times New Roman" w:hAnsi="Franklin Gothic Book" w:cs="Segoe UI"/>
            <w:b/>
            <w:bCs/>
            <w:color w:val="0000FF"/>
            <w:sz w:val="28"/>
            <w:szCs w:val="28"/>
            <w:u w:val="single"/>
          </w:rPr>
          <w:t>Federal Funding Handbook</w:t>
        </w:r>
      </w:hyperlink>
    </w:p>
    <w:p w14:paraId="0CF1FB57" w14:textId="77777777" w:rsidR="00C32DEA" w:rsidRPr="00C32DEA" w:rsidRDefault="00C32DEA" w:rsidP="00C32DEA">
      <w:pPr>
        <w:spacing w:after="0" w:line="240" w:lineRule="auto"/>
        <w:jc w:val="both"/>
        <w:rPr>
          <w:rFonts w:ascii="Segoe UI" w:eastAsia="Times New Roman" w:hAnsi="Segoe UI" w:cs="Segoe UI"/>
          <w:sz w:val="23"/>
          <w:szCs w:val="23"/>
        </w:rPr>
      </w:pPr>
      <w:hyperlink r:id="rId47" w:tgtFrame="_blank" w:history="1">
        <w:r w:rsidRPr="00C32DEA">
          <w:rPr>
            <w:rFonts w:ascii="Franklin Gothic Book" w:eastAsia="Times New Roman" w:hAnsi="Franklin Gothic Book" w:cs="Segoe UI"/>
            <w:b/>
            <w:bCs/>
            <w:color w:val="0000FF"/>
            <w:sz w:val="28"/>
            <w:szCs w:val="28"/>
            <w:u w:val="single"/>
          </w:rPr>
          <w:t>for Marine Transportation System Infrastructure</w:t>
        </w:r>
      </w:hyperlink>
    </w:p>
    <w:p w14:paraId="3A43E7E3"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5A23BA8B"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Description: This Handbook was developed as a resource for the MTS community, including public and private stakeholders. This the fourth iteration of the Handbook since 2013. The 2019 issue is organized in seven broad funding categories: </w:t>
      </w:r>
    </w:p>
    <w:p w14:paraId="27B8407D"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A. Infrastructure </w:t>
      </w:r>
    </w:p>
    <w:p w14:paraId="628EB4A7"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B. Economic Development </w:t>
      </w:r>
    </w:p>
    <w:p w14:paraId="17B5622E"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C. Energy </w:t>
      </w:r>
    </w:p>
    <w:p w14:paraId="24844DB0"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D. Resilience </w:t>
      </w:r>
    </w:p>
    <w:p w14:paraId="02A51DA7"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E. Safety and Security </w:t>
      </w:r>
    </w:p>
    <w:p w14:paraId="136F3270"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F. Environment and Sustainability </w:t>
      </w:r>
    </w:p>
    <w:p w14:paraId="2BEEB0F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G. Research and Development</w:t>
      </w:r>
    </w:p>
    <w:p w14:paraId="7F076F4E"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i/>
          <w:iCs/>
          <w:color w:val="0070C0"/>
          <w:sz w:val="28"/>
          <w:szCs w:val="28"/>
        </w:rPr>
        <w:t> </w:t>
      </w:r>
    </w:p>
    <w:p w14:paraId="5B460E67" w14:textId="77777777" w:rsidR="00C32DEA" w:rsidRPr="00C32DEA" w:rsidRDefault="00C32DEA" w:rsidP="00C32DEA">
      <w:pPr>
        <w:spacing w:after="0" w:line="240" w:lineRule="auto"/>
        <w:jc w:val="both"/>
        <w:rPr>
          <w:rFonts w:ascii="Segoe UI" w:eastAsia="Times New Roman" w:hAnsi="Segoe UI" w:cs="Segoe UI"/>
          <w:sz w:val="23"/>
          <w:szCs w:val="23"/>
        </w:rPr>
      </w:pPr>
      <w:hyperlink r:id="rId48" w:tgtFrame="_blank" w:history="1">
        <w:r w:rsidRPr="00C32DEA">
          <w:rPr>
            <w:rFonts w:ascii="Franklin Gothic Book" w:eastAsia="Times New Roman" w:hAnsi="Franklin Gothic Book" w:cs="Segoe UI"/>
            <w:b/>
            <w:bCs/>
            <w:color w:val="0000FF"/>
            <w:sz w:val="28"/>
            <w:szCs w:val="28"/>
            <w:u w:val="single"/>
          </w:rPr>
          <w:t>How to Assemble a Successful Government Grant Proposal</w:t>
        </w:r>
      </w:hyperlink>
    </w:p>
    <w:p w14:paraId="29A3640E"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lastRenderedPageBreak/>
        <w:t> </w:t>
      </w:r>
    </w:p>
    <w:p w14:paraId="7C42305E"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Description: This playbook aims to give you a templated process that you can use to know what it takes to put together a more successful government grant proposal as well as help you get started. Specifically, this playbook will focus on the top government funding streams that can help during these difficult economic times: • Economic Development Grants • Infrastructure Grants • Emergency Service</w:t>
      </w:r>
    </w:p>
    <w:p w14:paraId="12468AB3"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hyperlink r:id="rId49" w:tgtFrame="_blank" w:history="1">
        <w:r w:rsidRPr="00C32DEA">
          <w:rPr>
            <w:rFonts w:ascii="Franklin Gothic Book" w:eastAsia="Times New Roman" w:hAnsi="Franklin Gothic Book" w:cs="Segoe UI"/>
            <w:b/>
            <w:bCs/>
            <w:color w:val="0000FF"/>
            <w:sz w:val="28"/>
            <w:szCs w:val="28"/>
            <w:u w:val="single"/>
          </w:rPr>
          <w:t>COVID-19 Economic Recovery Resource Roadmap</w:t>
        </w:r>
      </w:hyperlink>
    </w:p>
    <w:p w14:paraId="3743B4F1"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Description</w:t>
      </w:r>
      <w:proofErr w:type="gramStart"/>
      <w:r w:rsidRPr="00C32DEA">
        <w:rPr>
          <w:rFonts w:ascii="Franklin Gothic Book" w:eastAsia="Times New Roman" w:hAnsi="Franklin Gothic Book" w:cs="Segoe UI"/>
          <w:color w:val="000000"/>
          <w:sz w:val="23"/>
          <w:szCs w:val="23"/>
        </w:rPr>
        <w:t>: ,</w:t>
      </w:r>
      <w:proofErr w:type="gramEnd"/>
      <w:r w:rsidRPr="00C32DEA">
        <w:rPr>
          <w:rFonts w:ascii="Franklin Gothic Book" w:eastAsia="Times New Roman" w:hAnsi="Franklin Gothic Book" w:cs="Segoe UI"/>
          <w:color w:val="000000"/>
          <w:sz w:val="23"/>
          <w:szCs w:val="23"/>
        </w:rPr>
        <w:t xml:space="preserve"> the Roadmap describes how supplemental appropriated funds, in particular funding authorized under the Coronavirus Aid, Relief, and Economic Security (CARES) Act, and certain ongoing annually funded federal programs, can be used to implement potential solutions.</w:t>
      </w:r>
    </w:p>
    <w:p w14:paraId="3B815911"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hyperlink r:id="rId50" w:tgtFrame="_blank" w:history="1">
        <w:r w:rsidRPr="00C32DEA">
          <w:rPr>
            <w:rFonts w:ascii="Franklin Gothic Book" w:eastAsia="Times New Roman" w:hAnsi="Franklin Gothic Book" w:cs="Segoe UI"/>
            <w:b/>
            <w:bCs/>
            <w:color w:val="0000FF"/>
            <w:sz w:val="28"/>
            <w:szCs w:val="28"/>
            <w:u w:val="single"/>
          </w:rPr>
          <w:t>Community Resilience Planning Guide for Buildings and Infrastructure Systems</w:t>
        </w:r>
      </w:hyperlink>
      <w:r w:rsidRPr="00C32DEA">
        <w:rPr>
          <w:rFonts w:ascii="Franklin Gothic Book" w:eastAsia="Times New Roman" w:hAnsi="Franklin Gothic Book" w:cs="Segoe UI"/>
          <w:b/>
          <w:bCs/>
          <w:color w:val="0070C0"/>
          <w:sz w:val="28"/>
          <w:szCs w:val="28"/>
          <w:u w:val="single"/>
        </w:rPr>
        <w:t xml:space="preserve"> </w:t>
      </w:r>
    </w:p>
    <w:p w14:paraId="6C42C102"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Description: provides a practical and flexible approach to help all communities improve their resilience by setting priorities and allocating resources to manage risks for their prevailing hazards. Volume I of the Guide describes the six- step planning process and provides a worked example to illustrate the process. Volume II is a resource that describes how to characterize the social and economic dimensions of the community.</w:t>
      </w:r>
    </w:p>
    <w:p w14:paraId="57F34FC7"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 xml:space="preserve">Website: </w:t>
      </w:r>
      <w:hyperlink r:id="rId51" w:tgtFrame="_blank" w:history="1">
        <w:r w:rsidRPr="00C32DEA">
          <w:rPr>
            <w:rFonts w:ascii="Franklin Gothic Book" w:eastAsia="Times New Roman" w:hAnsi="Franklin Gothic Book" w:cs="Segoe UI"/>
            <w:color w:val="0000FF"/>
            <w:sz w:val="23"/>
            <w:szCs w:val="23"/>
            <w:u w:val="single"/>
          </w:rPr>
          <w:t>https://www.nist.gov/topics/community-resilience/planning-guide</w:t>
        </w:r>
      </w:hyperlink>
      <w:r w:rsidRPr="00C32DEA">
        <w:rPr>
          <w:rFonts w:ascii="Franklin Gothic Book" w:eastAsia="Times New Roman" w:hAnsi="Franklin Gothic Book" w:cs="Segoe UI"/>
          <w:color w:val="000000"/>
          <w:sz w:val="23"/>
          <w:szCs w:val="23"/>
        </w:rPr>
        <w:t xml:space="preserve"> </w:t>
      </w:r>
    </w:p>
    <w:p w14:paraId="2C486E6B"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71C0D2A3"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0D5DBA45"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Sustainable Agriculture and Food Systems Funders (SAFSF)</w:t>
      </w:r>
    </w:p>
    <w:p w14:paraId="5FBF90B4"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531F269A"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Description</w:t>
      </w:r>
      <w:r w:rsidRPr="00C32DEA">
        <w:rPr>
          <w:rFonts w:ascii="Segoe UI" w:eastAsia="Times New Roman" w:hAnsi="Segoe UI" w:cs="Segoe UI"/>
          <w:sz w:val="23"/>
          <w:szCs w:val="23"/>
        </w:rPr>
        <w:t xml:space="preserve"> </w:t>
      </w:r>
      <w:r w:rsidRPr="00C32DEA">
        <w:rPr>
          <w:rFonts w:ascii="Franklin Gothic Book" w:eastAsia="Times New Roman" w:hAnsi="Franklin Gothic Book" w:cs="Segoe UI"/>
          <w:sz w:val="23"/>
          <w:szCs w:val="23"/>
        </w:rPr>
        <w:t xml:space="preserve">SAFSF helps funders and investors strengthen connections within the sustainable agriculture and food systems community, foster collaboration with their peers, and build capacity to be more effective in their philanthropy and in their advocacy for change.  </w:t>
      </w:r>
      <w:r w:rsidRPr="00C32DEA">
        <w:rPr>
          <w:rFonts w:ascii="Franklin Gothic Book" w:eastAsia="Times New Roman" w:hAnsi="Franklin Gothic Book" w:cs="Segoe UI"/>
          <w:sz w:val="24"/>
          <w:szCs w:val="24"/>
        </w:rPr>
        <w:t>For local community organizations where ALDI has stores that encourage kids to actively participate in the areas of education, physical activity, nutrition, healthy socializing, and/or the arts. Links below:</w:t>
      </w:r>
    </w:p>
    <w:p w14:paraId="6D18BA49" w14:textId="77777777" w:rsidR="00C32DEA" w:rsidRPr="00C32DEA" w:rsidRDefault="00C32DEA" w:rsidP="00C32DEA">
      <w:pPr>
        <w:numPr>
          <w:ilvl w:val="0"/>
          <w:numId w:val="5"/>
        </w:numPr>
        <w:spacing w:after="0" w:line="240" w:lineRule="auto"/>
        <w:jc w:val="both"/>
        <w:rPr>
          <w:rFonts w:ascii="Segoe UI" w:eastAsia="Times New Roman" w:hAnsi="Segoe UI" w:cs="Segoe UI"/>
          <w:color w:val="4E4138"/>
          <w:sz w:val="23"/>
          <w:szCs w:val="23"/>
        </w:rPr>
      </w:pPr>
      <w:hyperlink r:id="rId52" w:tgtFrame="_blank" w:history="1">
        <w:r w:rsidRPr="00C32DEA">
          <w:rPr>
            <w:rFonts w:ascii="Franklin Gothic Book" w:eastAsia="Times New Roman" w:hAnsi="Franklin Gothic Book" w:cs="Calibri"/>
            <w:color w:val="0000FF"/>
            <w:sz w:val="24"/>
            <w:szCs w:val="24"/>
            <w:u w:val="single"/>
          </w:rPr>
          <w:t>AGRICULTURAL PRODUCTS</w:t>
        </w:r>
      </w:hyperlink>
    </w:p>
    <w:p w14:paraId="68AF6247" w14:textId="77777777" w:rsidR="00C32DEA" w:rsidRPr="00C32DEA" w:rsidRDefault="00C32DEA" w:rsidP="00C32DEA">
      <w:pPr>
        <w:numPr>
          <w:ilvl w:val="0"/>
          <w:numId w:val="5"/>
        </w:numPr>
        <w:spacing w:after="0" w:line="240" w:lineRule="auto"/>
        <w:jc w:val="both"/>
        <w:rPr>
          <w:rFonts w:ascii="Segoe UI" w:eastAsia="Times New Roman" w:hAnsi="Segoe UI" w:cs="Segoe UI"/>
          <w:color w:val="4E4138"/>
          <w:sz w:val="23"/>
          <w:szCs w:val="23"/>
        </w:rPr>
      </w:pPr>
      <w:hyperlink r:id="rId53" w:tgtFrame="_blank" w:history="1">
        <w:r w:rsidRPr="00C32DEA">
          <w:rPr>
            <w:rFonts w:ascii="Franklin Gothic Book" w:eastAsia="Times New Roman" w:hAnsi="Franklin Gothic Book" w:cs="Calibri"/>
            <w:color w:val="0000FF"/>
            <w:sz w:val="24"/>
            <w:szCs w:val="24"/>
            <w:u w:val="single"/>
          </w:rPr>
          <w:t>ENVIRONMENTAL SUSTAINABILITY</w:t>
        </w:r>
      </w:hyperlink>
    </w:p>
    <w:p w14:paraId="2B5A1D07" w14:textId="77777777" w:rsidR="00C32DEA" w:rsidRPr="00C32DEA" w:rsidRDefault="00C32DEA" w:rsidP="00C32DEA">
      <w:pPr>
        <w:numPr>
          <w:ilvl w:val="0"/>
          <w:numId w:val="5"/>
        </w:numPr>
        <w:spacing w:after="0" w:line="240" w:lineRule="auto"/>
        <w:jc w:val="both"/>
        <w:rPr>
          <w:rFonts w:ascii="Segoe UI" w:eastAsia="Times New Roman" w:hAnsi="Segoe UI" w:cs="Segoe UI"/>
          <w:color w:val="4E4138"/>
          <w:sz w:val="23"/>
          <w:szCs w:val="23"/>
        </w:rPr>
      </w:pPr>
      <w:hyperlink r:id="rId54" w:tgtFrame="_blank" w:history="1">
        <w:r w:rsidRPr="00C32DEA">
          <w:rPr>
            <w:rFonts w:ascii="Franklin Gothic Book" w:eastAsia="Times New Roman" w:hAnsi="Franklin Gothic Book" w:cs="Calibri"/>
            <w:color w:val="0000FF"/>
            <w:sz w:val="24"/>
            <w:szCs w:val="24"/>
            <w:u w:val="single"/>
          </w:rPr>
          <w:t>FARMS &amp; FARMING SYSTEMS</w:t>
        </w:r>
      </w:hyperlink>
    </w:p>
    <w:p w14:paraId="3B186A36" w14:textId="77777777" w:rsidR="00C32DEA" w:rsidRPr="00C32DEA" w:rsidRDefault="00C32DEA" w:rsidP="00C32DEA">
      <w:pPr>
        <w:numPr>
          <w:ilvl w:val="0"/>
          <w:numId w:val="5"/>
        </w:numPr>
        <w:spacing w:after="0" w:line="240" w:lineRule="auto"/>
        <w:jc w:val="both"/>
        <w:rPr>
          <w:rFonts w:ascii="Segoe UI" w:eastAsia="Times New Roman" w:hAnsi="Segoe UI" w:cs="Segoe UI"/>
          <w:color w:val="4E4138"/>
          <w:sz w:val="23"/>
          <w:szCs w:val="23"/>
        </w:rPr>
      </w:pPr>
      <w:hyperlink r:id="rId55" w:tgtFrame="_blank" w:history="1">
        <w:r w:rsidRPr="00C32DEA">
          <w:rPr>
            <w:rFonts w:ascii="Franklin Gothic Book" w:eastAsia="Times New Roman" w:hAnsi="Franklin Gothic Book" w:cs="Calibri"/>
            <w:color w:val="0000FF"/>
            <w:sz w:val="24"/>
            <w:szCs w:val="24"/>
            <w:u w:val="single"/>
          </w:rPr>
          <w:t>HEALTH</w:t>
        </w:r>
      </w:hyperlink>
    </w:p>
    <w:p w14:paraId="32AF7D33" w14:textId="77777777" w:rsidR="00C32DEA" w:rsidRPr="00C32DEA" w:rsidRDefault="00C32DEA" w:rsidP="00C32DEA">
      <w:pPr>
        <w:numPr>
          <w:ilvl w:val="0"/>
          <w:numId w:val="5"/>
        </w:numPr>
        <w:spacing w:after="0" w:line="240" w:lineRule="auto"/>
        <w:jc w:val="both"/>
        <w:rPr>
          <w:rFonts w:ascii="Segoe UI" w:eastAsia="Times New Roman" w:hAnsi="Segoe UI" w:cs="Segoe UI"/>
          <w:color w:val="4E4138"/>
          <w:sz w:val="23"/>
          <w:szCs w:val="23"/>
        </w:rPr>
      </w:pPr>
      <w:hyperlink r:id="rId56" w:tgtFrame="_blank" w:history="1">
        <w:r w:rsidRPr="00C32DEA">
          <w:rPr>
            <w:rFonts w:ascii="Franklin Gothic Book" w:eastAsia="Times New Roman" w:hAnsi="Franklin Gothic Book" w:cs="Calibri"/>
            <w:color w:val="0000FF"/>
            <w:sz w:val="24"/>
            <w:szCs w:val="24"/>
            <w:u w:val="single"/>
          </w:rPr>
          <w:t>JUSTICE</w:t>
        </w:r>
      </w:hyperlink>
    </w:p>
    <w:p w14:paraId="1162D05E" w14:textId="77777777" w:rsidR="00C32DEA" w:rsidRPr="00C32DEA" w:rsidRDefault="00C32DEA" w:rsidP="00C32DEA">
      <w:pPr>
        <w:numPr>
          <w:ilvl w:val="0"/>
          <w:numId w:val="5"/>
        </w:numPr>
        <w:spacing w:after="0" w:line="240" w:lineRule="auto"/>
        <w:jc w:val="both"/>
        <w:rPr>
          <w:rFonts w:ascii="Segoe UI" w:eastAsia="Times New Roman" w:hAnsi="Segoe UI" w:cs="Segoe UI"/>
          <w:color w:val="4E4138"/>
          <w:sz w:val="23"/>
          <w:szCs w:val="23"/>
        </w:rPr>
      </w:pPr>
      <w:hyperlink r:id="rId57" w:tgtFrame="_blank" w:history="1">
        <w:r w:rsidRPr="00C32DEA">
          <w:rPr>
            <w:rFonts w:ascii="Franklin Gothic Book" w:eastAsia="Times New Roman" w:hAnsi="Franklin Gothic Book" w:cs="Calibri"/>
            <w:color w:val="0000FF"/>
            <w:sz w:val="24"/>
            <w:szCs w:val="24"/>
            <w:u w:val="single"/>
          </w:rPr>
          <w:t>MARKETS</w:t>
        </w:r>
      </w:hyperlink>
    </w:p>
    <w:p w14:paraId="16E05A87"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w:t>
      </w:r>
    </w:p>
    <w:p w14:paraId="37FD9F3F"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Deadline</w:t>
      </w:r>
      <w:r w:rsidRPr="00C32DEA">
        <w:rPr>
          <w:rFonts w:ascii="Franklin Gothic Book" w:eastAsia="Times New Roman" w:hAnsi="Franklin Gothic Book" w:cs="Segoe UI"/>
          <w:color w:val="00B050"/>
          <w:sz w:val="24"/>
          <w:szCs w:val="24"/>
        </w:rPr>
        <w:t xml:space="preserve">: </w:t>
      </w:r>
      <w:r w:rsidRPr="00C32DEA">
        <w:rPr>
          <w:rFonts w:ascii="Franklin Gothic Book" w:eastAsia="Times New Roman" w:hAnsi="Franklin Gothic Book" w:cs="Segoe UI"/>
          <w:b/>
          <w:bCs/>
          <w:sz w:val="24"/>
          <w:szCs w:val="24"/>
        </w:rPr>
        <w:t>Open</w:t>
      </w:r>
    </w:p>
    <w:p w14:paraId="17D30231"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Funding Amount: Per application</w:t>
      </w:r>
    </w:p>
    <w:p w14:paraId="1507BE29"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Dept/Agency: Sustainable Agriculture and Food Systems Funders (SAFSF)</w:t>
      </w:r>
    </w:p>
    <w:p w14:paraId="6516F2C0"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Website:</w:t>
      </w:r>
      <w:r w:rsidRPr="00C32DEA">
        <w:rPr>
          <w:rFonts w:ascii="Segoe UI" w:eastAsia="Times New Roman" w:hAnsi="Segoe UI" w:cs="Segoe UI"/>
          <w:sz w:val="23"/>
          <w:szCs w:val="23"/>
        </w:rPr>
        <w:t xml:space="preserve"> </w:t>
      </w:r>
      <w:hyperlink r:id="rId58" w:tgtFrame="_blank" w:history="1">
        <w:r w:rsidRPr="00C32DEA">
          <w:rPr>
            <w:rFonts w:ascii="Franklin Gothic Book" w:eastAsia="Times New Roman" w:hAnsi="Franklin Gothic Book" w:cs="Segoe UI"/>
            <w:color w:val="0000FF"/>
            <w:sz w:val="24"/>
            <w:szCs w:val="24"/>
            <w:u w:val="single"/>
          </w:rPr>
          <w:t>https://www.agandfoodfunders.org/areas-of-impact/</w:t>
        </w:r>
      </w:hyperlink>
      <w:r w:rsidRPr="00C32DEA">
        <w:rPr>
          <w:rFonts w:ascii="Segoe UI" w:eastAsia="Times New Roman" w:hAnsi="Segoe UI" w:cs="Segoe UI"/>
          <w:sz w:val="23"/>
          <w:szCs w:val="23"/>
        </w:rPr>
        <w:t xml:space="preserve"> </w:t>
      </w:r>
    </w:p>
    <w:p w14:paraId="3C6B9102"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Eligibility: Specific to each funder</w:t>
      </w:r>
    </w:p>
    <w:p w14:paraId="05A6CABA"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6ABC029B"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US Department of Agriculture</w:t>
      </w:r>
    </w:p>
    <w:p w14:paraId="49BCE79F" w14:textId="77777777" w:rsidR="00C32DEA" w:rsidRPr="00C32DEA" w:rsidRDefault="00C32DEA" w:rsidP="00C32DEA">
      <w:pPr>
        <w:spacing w:after="0" w:line="240" w:lineRule="auto"/>
        <w:jc w:val="both"/>
        <w:rPr>
          <w:rFonts w:ascii="Segoe UI" w:eastAsia="Times New Roman" w:hAnsi="Segoe UI" w:cs="Segoe UI"/>
          <w:sz w:val="23"/>
          <w:szCs w:val="23"/>
        </w:rPr>
      </w:pPr>
      <w:proofErr w:type="spellStart"/>
      <w:r w:rsidRPr="00C32DEA">
        <w:rPr>
          <w:rFonts w:ascii="Franklin Gothic Book" w:eastAsia="Times New Roman" w:hAnsi="Franklin Gothic Book" w:cs="Segoe UI"/>
          <w:b/>
          <w:bCs/>
          <w:color w:val="0070C0"/>
          <w:sz w:val="28"/>
          <w:szCs w:val="28"/>
          <w:u w:val="single"/>
        </w:rPr>
        <w:t>AskUSDA</w:t>
      </w:r>
      <w:proofErr w:type="spellEnd"/>
      <w:r w:rsidRPr="00C32DEA">
        <w:rPr>
          <w:rFonts w:ascii="Franklin Gothic Book" w:eastAsia="Times New Roman" w:hAnsi="Franklin Gothic Book" w:cs="Segoe UI"/>
          <w:b/>
          <w:bCs/>
          <w:color w:val="0070C0"/>
          <w:sz w:val="28"/>
          <w:szCs w:val="28"/>
          <w:u w:val="single"/>
        </w:rPr>
        <w:t xml:space="preserve"> </w:t>
      </w:r>
    </w:p>
    <w:p w14:paraId="6F0EAD81"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w:t>
      </w:r>
    </w:p>
    <w:p w14:paraId="2123198A"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Description: Looking for USDA information? The </w:t>
      </w:r>
      <w:proofErr w:type="spellStart"/>
      <w:r w:rsidRPr="00C32DEA">
        <w:rPr>
          <w:rFonts w:ascii="Franklin Gothic Book" w:eastAsia="Times New Roman" w:hAnsi="Franklin Gothic Book" w:cs="Segoe UI"/>
          <w:sz w:val="24"/>
          <w:szCs w:val="24"/>
        </w:rPr>
        <w:t>AskUSDA</w:t>
      </w:r>
      <w:proofErr w:type="spellEnd"/>
      <w:r w:rsidRPr="00C32DEA">
        <w:rPr>
          <w:rFonts w:ascii="Franklin Gothic Book" w:eastAsia="Times New Roman" w:hAnsi="Franklin Gothic Book" w:cs="Segoe UI"/>
          <w:sz w:val="24"/>
          <w:szCs w:val="24"/>
        </w:rPr>
        <w:t xml:space="preserve"> site makes it easy, providing information from across our organization all in one place. If you have specific USDA questions that you cannot find answers to on the site, call (202) 720-2791 or email us (</w:t>
      </w:r>
      <w:hyperlink r:id="rId59" w:tgtFrame="_blank" w:history="1">
        <w:r w:rsidRPr="00C32DEA">
          <w:rPr>
            <w:rFonts w:ascii="Franklin Gothic Book" w:eastAsia="Times New Roman" w:hAnsi="Franklin Gothic Book" w:cs="Segoe UI"/>
            <w:color w:val="0000FF"/>
            <w:sz w:val="24"/>
            <w:szCs w:val="24"/>
            <w:u w:val="single"/>
          </w:rPr>
          <w:t>askusda@usda.gov</w:t>
        </w:r>
      </w:hyperlink>
      <w:r w:rsidRPr="00C32DEA">
        <w:rPr>
          <w:rFonts w:ascii="Franklin Gothic Book" w:eastAsia="Times New Roman" w:hAnsi="Franklin Gothic Book" w:cs="Segoe UI"/>
          <w:sz w:val="24"/>
          <w:szCs w:val="24"/>
        </w:rPr>
        <w:t>).</w:t>
      </w:r>
    </w:p>
    <w:p w14:paraId="5A97775B"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xml:space="preserve">Website: </w:t>
      </w:r>
      <w:hyperlink r:id="rId60" w:tgtFrame="_blank" w:history="1">
        <w:r w:rsidRPr="00C32DEA">
          <w:rPr>
            <w:rFonts w:ascii="Franklin Gothic Book" w:eastAsia="Times New Roman" w:hAnsi="Franklin Gothic Book" w:cs="Segoe UI"/>
            <w:color w:val="0000FF"/>
            <w:sz w:val="24"/>
            <w:szCs w:val="24"/>
            <w:u w:val="single"/>
          </w:rPr>
          <w:t>https://ask.usda.gov/s/</w:t>
        </w:r>
      </w:hyperlink>
      <w:r w:rsidRPr="00C32DEA">
        <w:rPr>
          <w:rFonts w:ascii="Franklin Gothic Book" w:eastAsia="Times New Roman" w:hAnsi="Franklin Gothic Book" w:cs="Segoe UI"/>
          <w:sz w:val="24"/>
          <w:szCs w:val="24"/>
        </w:rPr>
        <w:t xml:space="preserve"> </w:t>
      </w:r>
    </w:p>
    <w:p w14:paraId="7FCACF0C"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 </w:t>
      </w:r>
    </w:p>
    <w:p w14:paraId="2275FC44"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US Department of Energy/Office of Energy Efficiency and Renewable Energy</w:t>
      </w:r>
    </w:p>
    <w:p w14:paraId="235B8EC0"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0A80319F"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Description: EERE has moved to a new system for funding opportunities. All new EERE opportunities will be posted in the EERE Program Information Center (open in Google Chrome). For all opportunities below that were previously posted in Exchange, please continue to use Exchange for the life of the announcement. See what’s new or watch a recorded demo for a look at the new system.</w:t>
      </w:r>
    </w:p>
    <w:p w14:paraId="72FC5A61"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lastRenderedPageBreak/>
        <w:t xml:space="preserve">Old Website for currently posted opportunities: </w:t>
      </w:r>
      <w:hyperlink r:id="rId61" w:tgtFrame="_blank" w:history="1">
        <w:r w:rsidRPr="00C32DEA">
          <w:rPr>
            <w:rFonts w:ascii="Franklin Gothic Book" w:eastAsia="Times New Roman" w:hAnsi="Franklin Gothic Book" w:cs="Segoe UI"/>
            <w:color w:val="0000FF"/>
            <w:sz w:val="23"/>
            <w:szCs w:val="23"/>
            <w:u w:val="single"/>
          </w:rPr>
          <w:t>https://eere-exchange.energy.gov/</w:t>
        </w:r>
      </w:hyperlink>
      <w:r w:rsidRPr="00C32DEA">
        <w:rPr>
          <w:rFonts w:ascii="Franklin Gothic Book" w:eastAsia="Times New Roman" w:hAnsi="Franklin Gothic Book" w:cs="Segoe UI"/>
          <w:color w:val="000000"/>
          <w:sz w:val="23"/>
          <w:szCs w:val="23"/>
        </w:rPr>
        <w:t xml:space="preserve"> </w:t>
      </w:r>
    </w:p>
    <w:p w14:paraId="56242F3A"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 xml:space="preserve">New Website for newly posted opportunities: </w:t>
      </w:r>
      <w:hyperlink r:id="rId62" w:tgtFrame="_blank" w:history="1">
        <w:r w:rsidRPr="00C32DEA">
          <w:rPr>
            <w:rFonts w:ascii="Franklin Gothic Book" w:eastAsia="Times New Roman" w:hAnsi="Franklin Gothic Book" w:cs="Segoe UI"/>
            <w:color w:val="0000FF"/>
            <w:sz w:val="23"/>
            <w:szCs w:val="23"/>
            <w:u w:val="single"/>
          </w:rPr>
          <w:t>https://epicweb.ee.doe.gov/EPICWeb/#/home</w:t>
        </w:r>
      </w:hyperlink>
      <w:r w:rsidRPr="00C32DEA">
        <w:rPr>
          <w:rFonts w:ascii="Franklin Gothic Book" w:eastAsia="Times New Roman" w:hAnsi="Franklin Gothic Book" w:cs="Segoe UI"/>
          <w:color w:val="000000"/>
          <w:sz w:val="23"/>
          <w:szCs w:val="23"/>
        </w:rPr>
        <w:t xml:space="preserve"> </w:t>
      </w:r>
    </w:p>
    <w:p w14:paraId="4534A4CE"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 </w:t>
      </w:r>
    </w:p>
    <w:p w14:paraId="0FA3396C"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Department of Commerce/Economic Development Agency</w:t>
      </w:r>
    </w:p>
    <w:p w14:paraId="03DE9BC3"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 </w:t>
      </w:r>
    </w:p>
    <w:p w14:paraId="0E0A2BCF"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Description: Applicants in rural and urban areas to provide investments that support construction, non-construction, technical assistance, and revolving loan fund projects under EDA’s Public Works and EAA programs.</w:t>
      </w:r>
    </w:p>
    <w:p w14:paraId="373F5EDE"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 xml:space="preserve">Website: </w:t>
      </w:r>
      <w:hyperlink r:id="rId63" w:tgtFrame="_blank" w:history="1">
        <w:r w:rsidRPr="00C32DEA">
          <w:rPr>
            <w:rFonts w:ascii="Franklin Gothic Book" w:eastAsia="Times New Roman" w:hAnsi="Franklin Gothic Book" w:cs="Segoe UI"/>
            <w:color w:val="0000FF"/>
            <w:sz w:val="23"/>
            <w:szCs w:val="23"/>
            <w:u w:val="single"/>
          </w:rPr>
          <w:t>https://www.grants.gov/web/grants/view-opportunity.html?oppId=321695</w:t>
        </w:r>
      </w:hyperlink>
      <w:r w:rsidRPr="00C32DEA">
        <w:rPr>
          <w:rFonts w:ascii="Franklin Gothic Book" w:eastAsia="Times New Roman" w:hAnsi="Franklin Gothic Book" w:cs="Segoe UI"/>
          <w:color w:val="000000"/>
          <w:sz w:val="23"/>
          <w:szCs w:val="23"/>
        </w:rPr>
        <w:t xml:space="preserve"> </w:t>
      </w:r>
    </w:p>
    <w:p w14:paraId="15274D1B"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 </w:t>
      </w:r>
    </w:p>
    <w:p w14:paraId="1FC5D236"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U.S. Department of Energy (DOE) Office of Indian Energy</w:t>
      </w:r>
    </w:p>
    <w:p w14:paraId="031E2D73"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37C2415C"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0000"/>
          <w:sz w:val="23"/>
          <w:szCs w:val="23"/>
          <w:u w:val="single"/>
        </w:rPr>
        <w:t>Technical Assistance:</w:t>
      </w:r>
    </w:p>
    <w:p w14:paraId="32524330"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 </w:t>
      </w:r>
    </w:p>
    <w:p w14:paraId="18E84DF9"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Description: Provides federally recognized Indian tribes, including Alaska Native villages, tribal energy development organizations, and other organized tribal groups and communities, with technical assistance to advance tribal energy projects.</w:t>
      </w:r>
    </w:p>
    <w:p w14:paraId="23041284"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 xml:space="preserve">Website: </w:t>
      </w:r>
      <w:hyperlink r:id="rId64" w:tgtFrame="_blank" w:history="1">
        <w:r w:rsidRPr="00C32DEA">
          <w:rPr>
            <w:rFonts w:ascii="Franklin Gothic Book" w:eastAsia="Times New Roman" w:hAnsi="Franklin Gothic Book" w:cs="Segoe UI"/>
            <w:color w:val="0000FF"/>
            <w:sz w:val="23"/>
            <w:szCs w:val="23"/>
            <w:u w:val="single"/>
          </w:rPr>
          <w:t>https://www.energy.gov/indianenergy/technical-assistance</w:t>
        </w:r>
      </w:hyperlink>
      <w:r w:rsidRPr="00C32DEA">
        <w:rPr>
          <w:rFonts w:ascii="Franklin Gothic Book" w:eastAsia="Times New Roman" w:hAnsi="Franklin Gothic Book" w:cs="Segoe UI"/>
          <w:color w:val="000000"/>
          <w:sz w:val="23"/>
          <w:szCs w:val="23"/>
        </w:rPr>
        <w:t xml:space="preserve"> </w:t>
      </w:r>
    </w:p>
    <w:p w14:paraId="6E47093F"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23"/>
          <w:szCs w:val="23"/>
        </w:rPr>
        <w:t> </w:t>
      </w:r>
    </w:p>
    <w:p w14:paraId="363AB80A"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0000"/>
          <w:sz w:val="23"/>
          <w:szCs w:val="23"/>
          <w:u w:val="single"/>
        </w:rPr>
        <w:t>Funding Opportunities:</w:t>
      </w:r>
    </w:p>
    <w:p w14:paraId="05B31EBE"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 </w:t>
      </w:r>
    </w:p>
    <w:p w14:paraId="43AF20F6"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Description: Federal agencies, including the U.S. Department of Energy (DOE) Office of Indian Energy, provide grant, loan, and technical assistance programs to support tribal energy projects.</w:t>
      </w:r>
    </w:p>
    <w:p w14:paraId="30905137"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 xml:space="preserve">Website: </w:t>
      </w:r>
      <w:hyperlink r:id="rId65" w:tgtFrame="_blank" w:history="1">
        <w:r w:rsidRPr="00C32DEA">
          <w:rPr>
            <w:rFonts w:ascii="Franklin Gothic Book" w:eastAsia="Times New Roman" w:hAnsi="Franklin Gothic Book" w:cs="Segoe UI"/>
            <w:color w:val="0000FF"/>
            <w:sz w:val="23"/>
            <w:szCs w:val="23"/>
            <w:u w:val="single"/>
          </w:rPr>
          <w:t>https://www.energy.gov/indianenergy/funding/current-funding-opportunities</w:t>
        </w:r>
      </w:hyperlink>
      <w:r w:rsidRPr="00C32DEA">
        <w:rPr>
          <w:rFonts w:ascii="Franklin Gothic Book" w:eastAsia="Times New Roman" w:hAnsi="Franklin Gothic Book" w:cs="Segoe UI"/>
          <w:color w:val="000000"/>
          <w:sz w:val="23"/>
          <w:szCs w:val="23"/>
        </w:rPr>
        <w:t xml:space="preserve"> </w:t>
      </w:r>
    </w:p>
    <w:p w14:paraId="2B886846"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2B150F3C"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Finding Funding Tool:</w:t>
      </w:r>
    </w:p>
    <w:p w14:paraId="61F6476A"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401E8673"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Get help navigating some of the challenges and resources available to address the COVID-19 pandemic.</w:t>
      </w:r>
    </w:p>
    <w:p w14:paraId="6E18B48E"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Our resource roadmaps are based on anticipated COVID-19 recovery challenges in key topic areas. The roadmaps:</w:t>
      </w:r>
    </w:p>
    <w:p w14:paraId="44D39011" w14:textId="77777777" w:rsidR="00C32DEA" w:rsidRPr="00C32DEA" w:rsidRDefault="00C32DEA" w:rsidP="00C32DEA">
      <w:pPr>
        <w:spacing w:after="0" w:line="240" w:lineRule="auto"/>
        <w:ind w:left="225" w:hanging="360"/>
        <w:jc w:val="both"/>
        <w:rPr>
          <w:rFonts w:ascii="Segoe UI" w:eastAsia="Times New Roman" w:hAnsi="Segoe UI" w:cs="Segoe UI"/>
          <w:sz w:val="23"/>
          <w:szCs w:val="23"/>
        </w:rPr>
      </w:pPr>
      <w:proofErr w:type="gramStart"/>
      <w:r w:rsidRPr="00C32DEA">
        <w:rPr>
          <w:rFonts w:ascii="Wingdings" w:eastAsia="Times New Roman" w:hAnsi="Wingdings" w:cs="Segoe UI"/>
          <w:sz w:val="20"/>
          <w:szCs w:val="20"/>
        </w:rPr>
        <w:t>§</w:t>
      </w:r>
      <w:r w:rsidRPr="00C32DEA">
        <w:rPr>
          <w:rFonts w:ascii="Times New Roman" w:eastAsia="Times New Roman" w:hAnsi="Times New Roman" w:cs="Times New Roman"/>
          <w:sz w:val="14"/>
          <w:szCs w:val="14"/>
        </w:rPr>
        <w:t xml:space="preserve">  </w:t>
      </w:r>
      <w:r w:rsidRPr="00C32DEA">
        <w:rPr>
          <w:rFonts w:ascii="Franklin Gothic Book" w:eastAsia="Times New Roman" w:hAnsi="Franklin Gothic Book" w:cs="Segoe UI"/>
          <w:sz w:val="24"/>
          <w:szCs w:val="24"/>
        </w:rPr>
        <w:t>Outline</w:t>
      </w:r>
      <w:proofErr w:type="gramEnd"/>
      <w:r w:rsidRPr="00C32DEA">
        <w:rPr>
          <w:rFonts w:ascii="Franklin Gothic Book" w:eastAsia="Times New Roman" w:hAnsi="Franklin Gothic Book" w:cs="Segoe UI"/>
          <w:sz w:val="24"/>
          <w:szCs w:val="24"/>
        </w:rPr>
        <w:t xml:space="preserve"> potential solutions and applicable resources, including federal funding support and technical assistance.</w:t>
      </w:r>
    </w:p>
    <w:p w14:paraId="034AA5FC" w14:textId="77777777" w:rsidR="00C32DEA" w:rsidRPr="00C32DEA" w:rsidRDefault="00C32DEA" w:rsidP="00C32DEA">
      <w:pPr>
        <w:spacing w:after="0" w:line="240" w:lineRule="auto"/>
        <w:ind w:left="225" w:hanging="360"/>
        <w:jc w:val="both"/>
        <w:rPr>
          <w:rFonts w:ascii="Segoe UI" w:eastAsia="Times New Roman" w:hAnsi="Segoe UI" w:cs="Segoe UI"/>
          <w:sz w:val="23"/>
          <w:szCs w:val="23"/>
        </w:rPr>
      </w:pPr>
      <w:proofErr w:type="gramStart"/>
      <w:r w:rsidRPr="00C32DEA">
        <w:rPr>
          <w:rFonts w:ascii="Wingdings" w:eastAsia="Times New Roman" w:hAnsi="Wingdings" w:cs="Segoe UI"/>
          <w:sz w:val="20"/>
          <w:szCs w:val="20"/>
        </w:rPr>
        <w:t>§</w:t>
      </w:r>
      <w:r w:rsidRPr="00C32DEA">
        <w:rPr>
          <w:rFonts w:ascii="Times New Roman" w:eastAsia="Times New Roman" w:hAnsi="Times New Roman" w:cs="Times New Roman"/>
          <w:sz w:val="14"/>
          <w:szCs w:val="14"/>
        </w:rPr>
        <w:t xml:space="preserve">  </w:t>
      </w:r>
      <w:r w:rsidRPr="00C32DEA">
        <w:rPr>
          <w:rFonts w:ascii="Franklin Gothic Book" w:eastAsia="Times New Roman" w:hAnsi="Franklin Gothic Book" w:cs="Segoe UI"/>
          <w:sz w:val="24"/>
          <w:szCs w:val="24"/>
        </w:rPr>
        <w:t>Describe</w:t>
      </w:r>
      <w:proofErr w:type="gramEnd"/>
      <w:r w:rsidRPr="00C32DEA">
        <w:rPr>
          <w:rFonts w:ascii="Franklin Gothic Book" w:eastAsia="Times New Roman" w:hAnsi="Franklin Gothic Book" w:cs="Segoe UI"/>
          <w:sz w:val="24"/>
          <w:szCs w:val="24"/>
        </w:rPr>
        <w:t xml:space="preserve"> how to use CARES Act and other federal programs to help solve recovery challenges, avoid potential duplication of benefits, and reimburse associated costs.</w:t>
      </w:r>
    </w:p>
    <w:p w14:paraId="61CE64CD" w14:textId="77777777" w:rsidR="00C32DEA" w:rsidRPr="00C32DEA" w:rsidRDefault="00C32DEA" w:rsidP="00C32DEA">
      <w:pPr>
        <w:spacing w:after="0" w:line="240" w:lineRule="auto"/>
        <w:ind w:left="225" w:hanging="360"/>
        <w:jc w:val="both"/>
        <w:rPr>
          <w:rFonts w:ascii="Segoe UI" w:eastAsia="Times New Roman" w:hAnsi="Segoe UI" w:cs="Segoe UI"/>
          <w:sz w:val="23"/>
          <w:szCs w:val="23"/>
        </w:rPr>
      </w:pPr>
      <w:proofErr w:type="gramStart"/>
      <w:r w:rsidRPr="00C32DEA">
        <w:rPr>
          <w:rFonts w:ascii="Wingdings" w:eastAsia="Times New Roman" w:hAnsi="Wingdings" w:cs="Segoe UI"/>
          <w:sz w:val="20"/>
          <w:szCs w:val="20"/>
        </w:rPr>
        <w:t>§</w:t>
      </w:r>
      <w:r w:rsidRPr="00C32DEA">
        <w:rPr>
          <w:rFonts w:ascii="Times New Roman" w:eastAsia="Times New Roman" w:hAnsi="Times New Roman" w:cs="Times New Roman"/>
          <w:sz w:val="14"/>
          <w:szCs w:val="14"/>
        </w:rPr>
        <w:t xml:space="preserve">  </w:t>
      </w:r>
      <w:r w:rsidRPr="00C32DEA">
        <w:rPr>
          <w:rFonts w:ascii="Franklin Gothic Book" w:eastAsia="Times New Roman" w:hAnsi="Franklin Gothic Book" w:cs="Segoe UI"/>
          <w:sz w:val="24"/>
          <w:szCs w:val="24"/>
        </w:rPr>
        <w:t>Inform</w:t>
      </w:r>
      <w:proofErr w:type="gramEnd"/>
      <w:r w:rsidRPr="00C32DEA">
        <w:rPr>
          <w:rFonts w:ascii="Franklin Gothic Book" w:eastAsia="Times New Roman" w:hAnsi="Franklin Gothic Book" w:cs="Segoe UI"/>
          <w:sz w:val="24"/>
          <w:szCs w:val="24"/>
        </w:rPr>
        <w:t xml:space="preserve"> decisions on how to apply funding to maximize local recovery outcomes.</w:t>
      </w:r>
    </w:p>
    <w:p w14:paraId="45FDE56A"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 xml:space="preserve">Website: </w:t>
      </w:r>
      <w:hyperlink r:id="rId66" w:tgtFrame="_blank" w:history="1">
        <w:r w:rsidRPr="00C32DEA">
          <w:rPr>
            <w:rFonts w:ascii="Franklin Gothic Book" w:eastAsia="Times New Roman" w:hAnsi="Franklin Gothic Book" w:cs="Segoe UI"/>
            <w:color w:val="0000FF"/>
            <w:sz w:val="23"/>
            <w:szCs w:val="23"/>
            <w:u w:val="single"/>
          </w:rPr>
          <w:t>https://edit.fema.gov/disasters/coronavirus/resource-roadmaps</w:t>
        </w:r>
      </w:hyperlink>
      <w:r w:rsidRPr="00C32DEA">
        <w:rPr>
          <w:rFonts w:ascii="Franklin Gothic Book" w:eastAsia="Times New Roman" w:hAnsi="Franklin Gothic Book" w:cs="Segoe UI"/>
          <w:color w:val="000000"/>
          <w:sz w:val="23"/>
          <w:szCs w:val="23"/>
        </w:rPr>
        <w:t xml:space="preserve"> </w:t>
      </w:r>
    </w:p>
    <w:p w14:paraId="3856F54A"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7B0CF34B"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u w:val="single"/>
        </w:rPr>
        <w:t>Disaster Assistance and Emergency Relief for Individuals and Businesses</w:t>
      </w:r>
    </w:p>
    <w:p w14:paraId="3ADE752A"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 </w:t>
      </w:r>
    </w:p>
    <w:p w14:paraId="03419BE9"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Description: Special tax law provisions may help taxpayers and businesses recover financially from the impact of a disaster, especially when the federal government declares their location to be a major disaster area. Depending on the circumstances, the IRS may grant additional time to file returns and pay taxes. Both individuals and businesses in a federally declared disaster area can get a faster refund by claiming losses related to the disaster on the tax return for the previous year, usually by filing an amended return.</w:t>
      </w:r>
      <w:r w:rsidRPr="00C32DEA">
        <w:rPr>
          <w:rFonts w:ascii="Franklin Gothic Book" w:eastAsia="Times New Roman" w:hAnsi="Franklin Gothic Book" w:cs="Segoe UI"/>
          <w:sz w:val="23"/>
          <w:szCs w:val="23"/>
        </w:rPr>
        <w:t xml:space="preserve"> Website: Website: </w:t>
      </w:r>
      <w:hyperlink r:id="rId67" w:tgtFrame="_blank" w:history="1">
        <w:r w:rsidRPr="00C32DEA">
          <w:rPr>
            <w:rFonts w:ascii="Franklin Gothic Book" w:eastAsia="Times New Roman" w:hAnsi="Franklin Gothic Book" w:cs="Segoe UI"/>
            <w:color w:val="0000FF"/>
            <w:sz w:val="23"/>
            <w:szCs w:val="23"/>
            <w:u w:val="single"/>
          </w:rPr>
          <w:t>https://www.irs.gov/businesses/small-businesses-self-employed/disaster-assistance-and-emergency-relief-for-individuals-and-businesses</w:t>
        </w:r>
      </w:hyperlink>
      <w:r w:rsidRPr="00C32DEA">
        <w:rPr>
          <w:rFonts w:ascii="Segoe UI" w:eastAsia="Times New Roman" w:hAnsi="Segoe UI" w:cs="Segoe UI"/>
          <w:sz w:val="23"/>
          <w:szCs w:val="23"/>
        </w:rPr>
        <w:t xml:space="preserve"> </w:t>
      </w:r>
    </w:p>
    <w:p w14:paraId="0706F059"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32"/>
          <w:szCs w:val="32"/>
        </w:rPr>
        <w:t> </w:t>
      </w:r>
    </w:p>
    <w:p w14:paraId="303F2A60"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32"/>
          <w:szCs w:val="32"/>
          <w:u w:val="single"/>
        </w:rPr>
        <w:t>Webinar Opportunities: click on title to follow link to website</w:t>
      </w:r>
    </w:p>
    <w:p w14:paraId="02497D83"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 </w:t>
      </w:r>
    </w:p>
    <w:p w14:paraId="5860AA3F"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0F70160F"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hyperlink r:id="rId68" w:tgtFrame="_blank" w:history="1">
        <w:r w:rsidRPr="00C32DEA">
          <w:rPr>
            <w:rFonts w:ascii="Franklin Gothic Book" w:eastAsia="Times New Roman" w:hAnsi="Franklin Gothic Book" w:cs="Segoe UI"/>
            <w:b/>
            <w:bCs/>
            <w:color w:val="0000FF"/>
            <w:sz w:val="28"/>
            <w:szCs w:val="28"/>
            <w:u w:val="single"/>
          </w:rPr>
          <w:t>Broadband Financing Series</w:t>
        </w:r>
      </w:hyperlink>
    </w:p>
    <w:p w14:paraId="5A0B041B"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Segoe UI" w:eastAsia="Times New Roman" w:hAnsi="Segoe UI" w:cs="Segoe UI"/>
          <w:sz w:val="23"/>
          <w:szCs w:val="23"/>
        </w:rPr>
        <w:t> </w:t>
      </w:r>
    </w:p>
    <w:p w14:paraId="73A964A9"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lastRenderedPageBreak/>
        <w:t>Description: CDFA is proud to partner with Ice Miller LLP to present the Broadband Financing Series. The presenters from Ice Miller have a vast knowledge of development finance tools for broadband financing and have participated in numerous projects across the country. This unique series focuses on broadband development finance with an emphasis on the legal, technical, and financial challenges facing communities working to develop broadband.</w:t>
      </w:r>
    </w:p>
    <w:p w14:paraId="448793F7"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 xml:space="preserve">Date: </w:t>
      </w:r>
      <w:r w:rsidRPr="00C32DEA">
        <w:rPr>
          <w:rFonts w:ascii="Franklin Gothic Book" w:eastAsia="Times New Roman" w:hAnsi="Franklin Gothic Book" w:cs="Segoe UI"/>
          <w:b/>
          <w:bCs/>
          <w:color w:val="000000"/>
          <w:sz w:val="23"/>
          <w:szCs w:val="23"/>
        </w:rPr>
        <w:t>View anytime</w:t>
      </w:r>
    </w:p>
    <w:p w14:paraId="20444C37"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 </w:t>
      </w:r>
    </w:p>
    <w:p w14:paraId="772C9984"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hyperlink r:id="rId69" w:tgtFrame="_blank" w:history="1">
        <w:r w:rsidRPr="00C32DEA">
          <w:rPr>
            <w:rFonts w:ascii="Franklin Gothic Book" w:eastAsia="Times New Roman" w:hAnsi="Franklin Gothic Book" w:cs="Segoe UI"/>
            <w:b/>
            <w:bCs/>
            <w:color w:val="0000FF"/>
            <w:sz w:val="28"/>
            <w:szCs w:val="28"/>
            <w:u w:val="single"/>
          </w:rPr>
          <w:t>Public Spaces are Essential Services Webinar - Recorded Video Now Available</w:t>
        </w:r>
      </w:hyperlink>
    </w:p>
    <w:p w14:paraId="050A5E5C"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 </w:t>
      </w:r>
    </w:p>
    <w:p w14:paraId="79D29735"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Description: What are the challenges and opportunities of spending time outdoors during COVID-19? How can we support responsible public life? How can placemaking help us recover? How does this vary in different global and economic settings?</w:t>
      </w:r>
    </w:p>
    <w:p w14:paraId="1EFFB767"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 xml:space="preserve">Date: </w:t>
      </w:r>
      <w:r w:rsidRPr="00C32DEA">
        <w:rPr>
          <w:rFonts w:ascii="Franklin Gothic Book" w:eastAsia="Times New Roman" w:hAnsi="Franklin Gothic Book" w:cs="Segoe UI"/>
          <w:b/>
          <w:bCs/>
          <w:sz w:val="23"/>
          <w:szCs w:val="23"/>
        </w:rPr>
        <w:t xml:space="preserve">Available </w:t>
      </w:r>
      <w:proofErr w:type="gramStart"/>
      <w:r w:rsidRPr="00C32DEA">
        <w:rPr>
          <w:rFonts w:ascii="Franklin Gothic Book" w:eastAsia="Times New Roman" w:hAnsi="Franklin Gothic Book" w:cs="Segoe UI"/>
          <w:b/>
          <w:bCs/>
          <w:sz w:val="23"/>
          <w:szCs w:val="23"/>
        </w:rPr>
        <w:t>on line</w:t>
      </w:r>
      <w:proofErr w:type="gramEnd"/>
      <w:r w:rsidRPr="00C32DEA">
        <w:rPr>
          <w:rFonts w:ascii="Franklin Gothic Book" w:eastAsia="Times New Roman" w:hAnsi="Franklin Gothic Book" w:cs="Segoe UI"/>
          <w:b/>
          <w:bCs/>
          <w:sz w:val="23"/>
          <w:szCs w:val="23"/>
        </w:rPr>
        <w:t xml:space="preserve"> for viewing</w:t>
      </w:r>
      <w:r w:rsidRPr="00C32DEA">
        <w:rPr>
          <w:rFonts w:ascii="Franklin Gothic Book" w:eastAsia="Times New Roman" w:hAnsi="Franklin Gothic Book" w:cs="Segoe UI"/>
          <w:sz w:val="23"/>
          <w:szCs w:val="23"/>
        </w:rPr>
        <w:t xml:space="preserve"> </w:t>
      </w:r>
    </w:p>
    <w:p w14:paraId="532BBAAA"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Segoe UI" w:eastAsia="Times New Roman" w:hAnsi="Segoe UI" w:cs="Segoe UI"/>
          <w:sz w:val="23"/>
          <w:szCs w:val="23"/>
        </w:rPr>
        <w:t> </w:t>
      </w:r>
    </w:p>
    <w:p w14:paraId="4FA4FA34"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hyperlink r:id="rId70" w:tgtFrame="_blank" w:history="1">
        <w:r w:rsidRPr="00C32DEA">
          <w:rPr>
            <w:rFonts w:ascii="Franklin Gothic Book" w:eastAsia="Times New Roman" w:hAnsi="Franklin Gothic Book" w:cs="Segoe UI"/>
            <w:b/>
            <w:bCs/>
            <w:color w:val="0000FF"/>
            <w:sz w:val="28"/>
            <w:szCs w:val="28"/>
            <w:u w:val="single"/>
          </w:rPr>
          <w:t>Redefining the Role of the Street</w:t>
        </w:r>
      </w:hyperlink>
    </w:p>
    <w:p w14:paraId="071F6CB1"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5B9986EF"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 xml:space="preserve">Description: Placemaking Webinar from </w:t>
      </w:r>
      <w:proofErr w:type="spellStart"/>
      <w:r w:rsidRPr="00C32DEA">
        <w:rPr>
          <w:rFonts w:ascii="Franklin Gothic Book" w:eastAsia="Times New Roman" w:hAnsi="Franklin Gothic Book" w:cs="Segoe UI"/>
          <w:sz w:val="23"/>
          <w:szCs w:val="23"/>
        </w:rPr>
        <w:t>Placemakingx</w:t>
      </w:r>
      <w:proofErr w:type="spellEnd"/>
      <w:r w:rsidRPr="00C32DEA">
        <w:rPr>
          <w:rFonts w:ascii="Franklin Gothic Book" w:eastAsia="Times New Roman" w:hAnsi="Franklin Gothic Book" w:cs="Segoe UI"/>
          <w:sz w:val="23"/>
          <w:szCs w:val="23"/>
        </w:rPr>
        <w:t>-public space usage after COVID-19</w:t>
      </w:r>
    </w:p>
    <w:p w14:paraId="2BDA675A"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 xml:space="preserve">Date: </w:t>
      </w:r>
      <w:r w:rsidRPr="00C32DEA">
        <w:rPr>
          <w:rFonts w:ascii="Franklin Gothic Book" w:eastAsia="Times New Roman" w:hAnsi="Franklin Gothic Book" w:cs="Segoe UI"/>
          <w:b/>
          <w:bCs/>
          <w:sz w:val="23"/>
          <w:szCs w:val="23"/>
        </w:rPr>
        <w:t xml:space="preserve">Available </w:t>
      </w:r>
      <w:proofErr w:type="gramStart"/>
      <w:r w:rsidRPr="00C32DEA">
        <w:rPr>
          <w:rFonts w:ascii="Franklin Gothic Book" w:eastAsia="Times New Roman" w:hAnsi="Franklin Gothic Book" w:cs="Segoe UI"/>
          <w:b/>
          <w:bCs/>
          <w:sz w:val="23"/>
          <w:szCs w:val="23"/>
        </w:rPr>
        <w:t>on line</w:t>
      </w:r>
      <w:proofErr w:type="gramEnd"/>
      <w:r w:rsidRPr="00C32DEA">
        <w:rPr>
          <w:rFonts w:ascii="Franklin Gothic Book" w:eastAsia="Times New Roman" w:hAnsi="Franklin Gothic Book" w:cs="Segoe UI"/>
          <w:b/>
          <w:bCs/>
          <w:sz w:val="23"/>
          <w:szCs w:val="23"/>
        </w:rPr>
        <w:t xml:space="preserve"> for viewing</w:t>
      </w:r>
    </w:p>
    <w:p w14:paraId="74BBAA14"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Segoe UI" w:eastAsia="Times New Roman" w:hAnsi="Segoe UI" w:cs="Segoe UI"/>
          <w:sz w:val="23"/>
          <w:szCs w:val="23"/>
        </w:rPr>
        <w:t> </w:t>
      </w:r>
    </w:p>
    <w:p w14:paraId="5E78BEEB"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hyperlink r:id="rId71" w:tgtFrame="_blank" w:history="1">
        <w:r w:rsidRPr="00C32DEA">
          <w:rPr>
            <w:rFonts w:ascii="Franklin Gothic Book" w:eastAsia="Times New Roman" w:hAnsi="Franklin Gothic Book" w:cs="Segoe UI"/>
            <w:b/>
            <w:bCs/>
            <w:color w:val="0000FF"/>
            <w:sz w:val="28"/>
            <w:szCs w:val="28"/>
            <w:u w:val="single"/>
          </w:rPr>
          <w:t>Ensuring Continuity of Feeding and Food Distribution during the COVID-19 Pandemic</w:t>
        </w:r>
      </w:hyperlink>
    </w:p>
    <w:p w14:paraId="59412EBD"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B050"/>
          <w:sz w:val="32"/>
          <w:szCs w:val="32"/>
        </w:rPr>
        <w:t> </w:t>
      </w:r>
    </w:p>
    <w:p w14:paraId="34AADBAF"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The Department’s Office of Safe and Supportive Schools (OSSS) and its REMS TA Center hosted a Webinar in collaboration with state partners on the topic of ensuring continuity of feeding. Readiness and Emergency Management for Schools Technical Assistance Center has past seminars open for review on demand.</w:t>
      </w:r>
    </w:p>
    <w:p w14:paraId="19BA85F1"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0000"/>
          <w:sz w:val="23"/>
          <w:szCs w:val="23"/>
        </w:rPr>
        <w:t>Listen on demand anytime</w:t>
      </w:r>
    </w:p>
    <w:p w14:paraId="23B13F53"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23"/>
          <w:szCs w:val="23"/>
        </w:rPr>
        <w:t> </w:t>
      </w:r>
    </w:p>
    <w:p w14:paraId="61D725A6"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bookmarkStart w:id="8" w:name="x_x_x_x_FEMA_Headquarters_and_Region_6_O"/>
      <w:bookmarkEnd w:id="8"/>
      <w:r w:rsidRPr="00C32DEA">
        <w:rPr>
          <w:rFonts w:ascii="Franklin Gothic Book" w:eastAsia="Times New Roman" w:hAnsi="Franklin Gothic Book" w:cs="Segoe UI"/>
          <w:b/>
          <w:bCs/>
          <w:color w:val="0070C0"/>
          <w:sz w:val="28"/>
          <w:szCs w:val="28"/>
          <w:u w:val="single"/>
        </w:rPr>
        <w:t>Tribal</w:t>
      </w:r>
    </w:p>
    <w:p w14:paraId="15CC2A9F"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Segoe UI" w:eastAsia="Times New Roman" w:hAnsi="Segoe UI" w:cs="Segoe UI"/>
          <w:sz w:val="23"/>
          <w:szCs w:val="23"/>
        </w:rPr>
        <w:t> </w:t>
      </w:r>
    </w:p>
    <w:p w14:paraId="548BDD05"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hyperlink r:id="rId72" w:tgtFrame="_blank" w:history="1">
        <w:r w:rsidRPr="00C32DEA">
          <w:rPr>
            <w:rFonts w:ascii="Franklin Gothic Book" w:eastAsia="Times New Roman" w:hAnsi="Franklin Gothic Book" w:cs="Segoe UI"/>
            <w:b/>
            <w:bCs/>
            <w:color w:val="0000FF"/>
            <w:sz w:val="28"/>
            <w:szCs w:val="28"/>
            <w:u w:val="single"/>
          </w:rPr>
          <w:t>HUD’s Office of Native American Programs Opportunity Zones Webinar Series</w:t>
        </w:r>
      </w:hyperlink>
    </w:p>
    <w:p w14:paraId="14AAD8B1"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8"/>
          <w:szCs w:val="28"/>
        </w:rPr>
        <w:t> </w:t>
      </w:r>
    </w:p>
    <w:p w14:paraId="7947C9E6"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 xml:space="preserve">Description: The webinar will discuss: </w:t>
      </w:r>
    </w:p>
    <w:p w14:paraId="52198752"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 xml:space="preserve">• Background of Opportunity Zones in Tribal communities </w:t>
      </w:r>
    </w:p>
    <w:p w14:paraId="38693DEA"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 xml:space="preserve">• Tribal developments in Opportunity Zones </w:t>
      </w:r>
    </w:p>
    <w:p w14:paraId="38790DC7"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 xml:space="preserve">• Beneficiaries of developments in Opportunity Zones </w:t>
      </w:r>
    </w:p>
    <w:p w14:paraId="171267FB"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 xml:space="preserve">• Funding mechanisms that complement a Qualified Opportunity Fund </w:t>
      </w:r>
    </w:p>
    <w:p w14:paraId="382BD61C"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 xml:space="preserve">• Parameters and key steps to maximizing funding resources </w:t>
      </w:r>
    </w:p>
    <w:p w14:paraId="04C1C66B"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0000"/>
          <w:sz w:val="23"/>
          <w:szCs w:val="23"/>
        </w:rPr>
        <w:t xml:space="preserve">Date: </w:t>
      </w:r>
      <w:r w:rsidRPr="00C32DEA">
        <w:rPr>
          <w:rFonts w:ascii="Franklin Gothic Book" w:eastAsia="Times New Roman" w:hAnsi="Franklin Gothic Book" w:cs="Segoe UI"/>
          <w:b/>
          <w:bCs/>
          <w:color w:val="000000"/>
          <w:sz w:val="23"/>
          <w:szCs w:val="23"/>
        </w:rPr>
        <w:t>May-19-2021</w:t>
      </w:r>
      <w:r w:rsidRPr="00C32DEA">
        <w:rPr>
          <w:rFonts w:ascii="Franklin Gothic Book" w:eastAsia="Times New Roman" w:hAnsi="Franklin Gothic Book" w:cs="Segoe UI"/>
          <w:color w:val="000000"/>
          <w:sz w:val="23"/>
          <w:szCs w:val="23"/>
        </w:rPr>
        <w:t xml:space="preserve"> 1:00 PM ET</w:t>
      </w:r>
    </w:p>
    <w:p w14:paraId="18E5ACF9" w14:textId="77777777" w:rsidR="00C32DEA" w:rsidRPr="00C32DEA" w:rsidRDefault="00C32DEA" w:rsidP="00C32DEA">
      <w:pPr>
        <w:spacing w:after="0" w:line="240" w:lineRule="auto"/>
        <w:ind w:left="140"/>
        <w:jc w:val="both"/>
        <w:rPr>
          <w:rFonts w:ascii="Segoe UI" w:eastAsia="Times New Roman" w:hAnsi="Segoe UI" w:cs="Segoe UI"/>
          <w:sz w:val="23"/>
          <w:szCs w:val="23"/>
        </w:rPr>
      </w:pPr>
      <w:r w:rsidRPr="00C32DEA">
        <w:rPr>
          <w:rFonts w:ascii="Segoe UI" w:eastAsia="Times New Roman" w:hAnsi="Segoe UI" w:cs="Segoe UI"/>
          <w:sz w:val="23"/>
          <w:szCs w:val="23"/>
        </w:rPr>
        <w:t> </w:t>
      </w:r>
    </w:p>
    <w:p w14:paraId="3E29857A" w14:textId="77777777" w:rsidR="00C32DEA" w:rsidRPr="00C32DEA" w:rsidRDefault="00C32DEA" w:rsidP="00C32DEA">
      <w:pPr>
        <w:spacing w:after="0" w:line="240" w:lineRule="auto"/>
        <w:ind w:left="140"/>
        <w:jc w:val="both"/>
        <w:rPr>
          <w:rFonts w:ascii="Segoe UI" w:eastAsia="Times New Roman" w:hAnsi="Segoe UI" w:cs="Segoe UI"/>
          <w:sz w:val="23"/>
          <w:szCs w:val="23"/>
        </w:rPr>
      </w:pPr>
      <w:hyperlink r:id="rId73" w:tgtFrame="_blank" w:history="1">
        <w:r w:rsidRPr="00C32DEA">
          <w:rPr>
            <w:rFonts w:ascii="Franklin Gothic Book" w:eastAsia="Times New Roman" w:hAnsi="Franklin Gothic Book" w:cs="Segoe UI"/>
            <w:b/>
            <w:bCs/>
            <w:color w:val="0000FF"/>
            <w:sz w:val="28"/>
            <w:szCs w:val="28"/>
            <w:u w:val="single"/>
          </w:rPr>
          <w:t>Entrepreneurship and Workforce Training Opportunities for Tribal Communities</w:t>
        </w:r>
      </w:hyperlink>
    </w:p>
    <w:p w14:paraId="59F27BED" w14:textId="77777777" w:rsidR="00C32DEA" w:rsidRPr="00C32DEA" w:rsidRDefault="00C32DEA" w:rsidP="00C32DEA">
      <w:pPr>
        <w:spacing w:after="0" w:line="240" w:lineRule="auto"/>
        <w:ind w:left="144"/>
        <w:jc w:val="both"/>
        <w:rPr>
          <w:rFonts w:ascii="Segoe UI" w:eastAsia="Times New Roman" w:hAnsi="Segoe UI" w:cs="Segoe UI"/>
          <w:sz w:val="23"/>
          <w:szCs w:val="23"/>
        </w:rPr>
      </w:pPr>
      <w:r w:rsidRPr="00C32DEA">
        <w:rPr>
          <w:rFonts w:ascii="Franklin Gothic Book" w:eastAsia="Times New Roman" w:hAnsi="Franklin Gothic Book" w:cs="Segoe UI"/>
          <w:color w:val="005287"/>
          <w:sz w:val="24"/>
          <w:szCs w:val="24"/>
        </w:rPr>
        <w:t>Description: Join this workshop to learn about resources and assistance for creating entrepreneurship and workforce training programs for tribal members. Stay tuned for more information.</w:t>
      </w:r>
    </w:p>
    <w:p w14:paraId="556B156A" w14:textId="000552F7" w:rsidR="00C32DEA" w:rsidRPr="00C32DEA" w:rsidRDefault="00C32DEA" w:rsidP="00C32DEA">
      <w:pPr>
        <w:spacing w:after="0" w:line="240" w:lineRule="auto"/>
        <w:ind w:left="144"/>
        <w:jc w:val="both"/>
        <w:rPr>
          <w:rFonts w:ascii="Segoe UI" w:eastAsia="Times New Roman" w:hAnsi="Segoe UI" w:cs="Segoe UI"/>
          <w:sz w:val="23"/>
          <w:szCs w:val="23"/>
        </w:rPr>
      </w:pPr>
      <w:r w:rsidRPr="00C32DEA">
        <w:rPr>
          <w:rFonts w:ascii="Franklin Gothic Book" w:eastAsia="Times New Roman" w:hAnsi="Franklin Gothic Book" w:cs="Segoe UI"/>
          <w:color w:val="005287"/>
          <w:sz w:val="24"/>
          <w:szCs w:val="24"/>
        </w:rPr>
        <w:t>Date: May 19, 2021, at 3:00 p.m. Eastern Time</w:t>
      </w:r>
    </w:p>
    <w:p w14:paraId="0821549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Medium" w:eastAsia="Times New Roman" w:hAnsi="Franklin Gothic Medium" w:cs="Segoe UI"/>
          <w:color w:val="005287"/>
          <w:sz w:val="28"/>
          <w:szCs w:val="28"/>
        </w:rPr>
        <w:t> </w:t>
      </w:r>
    </w:p>
    <w:p w14:paraId="01B6A024"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Medium" w:eastAsia="Times New Roman" w:hAnsi="Franklin Gothic Medium" w:cs="Segoe UI"/>
          <w:color w:val="005287"/>
          <w:sz w:val="28"/>
          <w:szCs w:val="28"/>
        </w:rPr>
        <w:t> </w:t>
      </w:r>
    </w:p>
    <w:p w14:paraId="562A278B" w14:textId="77777777" w:rsidR="00C32DEA" w:rsidRPr="00C32DEA" w:rsidRDefault="00C32DEA" w:rsidP="00C32DEA">
      <w:pPr>
        <w:spacing w:after="0" w:line="240" w:lineRule="auto"/>
        <w:ind w:left="140"/>
        <w:jc w:val="both"/>
        <w:rPr>
          <w:rFonts w:ascii="Segoe UI" w:eastAsia="Times New Roman" w:hAnsi="Segoe UI" w:cs="Segoe UI"/>
          <w:sz w:val="23"/>
          <w:szCs w:val="23"/>
        </w:rPr>
      </w:pPr>
      <w:r w:rsidRPr="00C32DEA">
        <w:rPr>
          <w:rFonts w:ascii="Franklin Gothic Medium" w:eastAsia="Times New Roman" w:hAnsi="Franklin Gothic Medium" w:cs="Segoe UI"/>
          <w:color w:val="005287"/>
          <w:sz w:val="28"/>
          <w:szCs w:val="28"/>
        </w:rPr>
        <w:t>FEMA HQ and Region 1 Online Resources + Social Media Links for COVID-19</w:t>
      </w:r>
    </w:p>
    <w:p w14:paraId="2A3BEE9E" w14:textId="77777777" w:rsidR="00C32DEA" w:rsidRPr="00C32DEA" w:rsidRDefault="00C32DEA" w:rsidP="00C32DEA">
      <w:pPr>
        <w:spacing w:after="0" w:line="240" w:lineRule="auto"/>
        <w:ind w:left="140"/>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 xml:space="preserve">For general FEMA information about COVID-19 including rumor control: </w:t>
      </w:r>
      <w:hyperlink r:id="rId74" w:tgtFrame="_blank" w:history="1">
        <w:r w:rsidRPr="00C32DEA">
          <w:rPr>
            <w:rFonts w:ascii="Franklin Gothic Book" w:eastAsia="Times New Roman" w:hAnsi="Franklin Gothic Book" w:cs="Segoe UI"/>
            <w:color w:val="005187"/>
            <w:sz w:val="23"/>
            <w:szCs w:val="23"/>
            <w:u w:val="single"/>
          </w:rPr>
          <w:t>https://www.fema.gov/coronavirus</w:t>
        </w:r>
      </w:hyperlink>
    </w:p>
    <w:p w14:paraId="583DFC30"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hyperlink r:id="rId75" w:tgtFrame="_blank" w:history="1">
        <w:r w:rsidRPr="00C32DEA">
          <w:rPr>
            <w:rFonts w:ascii="Franklin Gothic Book" w:eastAsia="Times New Roman" w:hAnsi="Franklin Gothic Book" w:cs="Segoe UI"/>
            <w:color w:val="005187"/>
            <w:sz w:val="23"/>
            <w:szCs w:val="23"/>
          </w:rPr>
          <w:t xml:space="preserve">News &amp; Media Gallery </w:t>
        </w:r>
      </w:hyperlink>
      <w:r w:rsidRPr="00C32DEA">
        <w:rPr>
          <w:rFonts w:ascii="Franklin Gothic Book" w:eastAsia="Times New Roman" w:hAnsi="Franklin Gothic Book" w:cs="Segoe UI"/>
          <w:sz w:val="23"/>
          <w:szCs w:val="23"/>
        </w:rPr>
        <w:t>– fact sheets, guidance documents, news releases and disaster</w:t>
      </w:r>
      <w:r w:rsidRPr="00C32DEA">
        <w:rPr>
          <w:rFonts w:ascii="Franklin Gothic Book" w:eastAsia="Times New Roman" w:hAnsi="Franklin Gothic Book" w:cs="Segoe UI"/>
          <w:spacing w:val="-13"/>
          <w:sz w:val="23"/>
          <w:szCs w:val="23"/>
        </w:rPr>
        <w:t xml:space="preserve"> </w:t>
      </w:r>
      <w:r w:rsidRPr="00C32DEA">
        <w:rPr>
          <w:rFonts w:ascii="Franklin Gothic Book" w:eastAsia="Times New Roman" w:hAnsi="Franklin Gothic Book" w:cs="Segoe UI"/>
          <w:sz w:val="23"/>
          <w:szCs w:val="23"/>
        </w:rPr>
        <w:t>declarations</w:t>
      </w:r>
    </w:p>
    <w:p w14:paraId="5D00A0A4"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hyperlink r:id="rId76" w:tgtFrame="_blank" w:history="1">
        <w:r w:rsidRPr="00C32DEA">
          <w:rPr>
            <w:rFonts w:ascii="Franklin Gothic Book" w:eastAsia="Times New Roman" w:hAnsi="Franklin Gothic Book" w:cs="Segoe UI"/>
            <w:color w:val="005187"/>
            <w:sz w:val="23"/>
            <w:szCs w:val="23"/>
          </w:rPr>
          <w:t xml:space="preserve">Supporting Patients &amp; Healthcare Workers </w:t>
        </w:r>
      </w:hyperlink>
      <w:r w:rsidRPr="00C32DEA">
        <w:rPr>
          <w:rFonts w:ascii="Franklin Gothic Book" w:eastAsia="Times New Roman" w:hAnsi="Franklin Gothic Book" w:cs="Segoe UI"/>
          <w:sz w:val="23"/>
          <w:szCs w:val="23"/>
        </w:rPr>
        <w:t>– FEMA partnership with HHS to address healthcare</w:t>
      </w:r>
      <w:r w:rsidRPr="00C32DEA">
        <w:rPr>
          <w:rFonts w:ascii="Franklin Gothic Book" w:eastAsia="Times New Roman" w:hAnsi="Franklin Gothic Book" w:cs="Segoe UI"/>
          <w:spacing w:val="-20"/>
          <w:sz w:val="23"/>
          <w:szCs w:val="23"/>
        </w:rPr>
        <w:t xml:space="preserve"> </w:t>
      </w:r>
      <w:r w:rsidRPr="00C32DEA">
        <w:rPr>
          <w:rFonts w:ascii="Franklin Gothic Book" w:eastAsia="Times New Roman" w:hAnsi="Franklin Gothic Book" w:cs="Segoe UI"/>
          <w:sz w:val="23"/>
          <w:szCs w:val="23"/>
        </w:rPr>
        <w:t>needs</w:t>
      </w:r>
    </w:p>
    <w:p w14:paraId="7C1FA04C"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hyperlink r:id="rId77" w:tgtFrame="_blank" w:history="1">
        <w:r w:rsidRPr="00C32DEA">
          <w:rPr>
            <w:rFonts w:ascii="Franklin Gothic Book" w:eastAsia="Times New Roman" w:hAnsi="Franklin Gothic Book" w:cs="Segoe UI"/>
            <w:color w:val="005187"/>
            <w:sz w:val="23"/>
            <w:szCs w:val="23"/>
          </w:rPr>
          <w:t xml:space="preserve">State, Local, Tribal &amp; Territorial Governments </w:t>
        </w:r>
      </w:hyperlink>
      <w:r w:rsidRPr="00C32DEA">
        <w:rPr>
          <w:rFonts w:ascii="Franklin Gothic Book" w:eastAsia="Times New Roman" w:hAnsi="Franklin Gothic Book" w:cs="Segoe UI"/>
          <w:sz w:val="23"/>
          <w:szCs w:val="23"/>
        </w:rPr>
        <w:t>– includes financial reimbursement through Public</w:t>
      </w:r>
      <w:r w:rsidRPr="00C32DEA">
        <w:rPr>
          <w:rFonts w:ascii="Franklin Gothic Book" w:eastAsia="Times New Roman" w:hAnsi="Franklin Gothic Book" w:cs="Segoe UI"/>
          <w:spacing w:val="-27"/>
          <w:sz w:val="23"/>
          <w:szCs w:val="23"/>
        </w:rPr>
        <w:t xml:space="preserve"> </w:t>
      </w:r>
      <w:r w:rsidRPr="00C32DEA">
        <w:rPr>
          <w:rFonts w:ascii="Franklin Gothic Book" w:eastAsia="Times New Roman" w:hAnsi="Franklin Gothic Book" w:cs="Segoe UI"/>
          <w:sz w:val="23"/>
          <w:szCs w:val="23"/>
        </w:rPr>
        <w:t>Assistance</w:t>
      </w:r>
    </w:p>
    <w:p w14:paraId="645572F3"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hyperlink r:id="rId78" w:tgtFrame="_blank" w:history="1">
        <w:r w:rsidRPr="00C32DEA">
          <w:rPr>
            <w:rFonts w:ascii="Franklin Gothic Book" w:eastAsia="Times New Roman" w:hAnsi="Franklin Gothic Book" w:cs="Segoe UI"/>
            <w:color w:val="005187"/>
            <w:sz w:val="23"/>
            <w:szCs w:val="23"/>
          </w:rPr>
          <w:t xml:space="preserve">Recovery &amp; Economic Support </w:t>
        </w:r>
      </w:hyperlink>
      <w:r w:rsidRPr="00C32DEA">
        <w:rPr>
          <w:rFonts w:ascii="Franklin Gothic Book" w:eastAsia="Times New Roman" w:hAnsi="Franklin Gothic Book" w:cs="Segoe UI"/>
          <w:sz w:val="23"/>
          <w:szCs w:val="23"/>
        </w:rPr>
        <w:t>– collection of resources from across the federal</w:t>
      </w:r>
      <w:r w:rsidRPr="00C32DEA">
        <w:rPr>
          <w:rFonts w:ascii="Franklin Gothic Book" w:eastAsia="Times New Roman" w:hAnsi="Franklin Gothic Book" w:cs="Segoe UI"/>
          <w:spacing w:val="-14"/>
          <w:sz w:val="23"/>
          <w:szCs w:val="23"/>
        </w:rPr>
        <w:t xml:space="preserve"> </w:t>
      </w:r>
      <w:r w:rsidRPr="00C32DEA">
        <w:rPr>
          <w:rFonts w:ascii="Franklin Gothic Book" w:eastAsia="Times New Roman" w:hAnsi="Franklin Gothic Book" w:cs="Segoe UI"/>
          <w:sz w:val="23"/>
          <w:szCs w:val="23"/>
        </w:rPr>
        <w:t>government</w:t>
      </w:r>
    </w:p>
    <w:p w14:paraId="3D27D17C"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hyperlink r:id="rId79" w:tgtFrame="_blank" w:history="1">
        <w:r w:rsidRPr="00C32DEA">
          <w:rPr>
            <w:rFonts w:ascii="Franklin Gothic Book" w:eastAsia="Times New Roman" w:hAnsi="Franklin Gothic Book" w:cs="Segoe UI"/>
            <w:color w:val="005187"/>
            <w:sz w:val="23"/>
            <w:szCs w:val="23"/>
          </w:rPr>
          <w:t xml:space="preserve">Understanding Data &amp; Prioritizing Resources </w:t>
        </w:r>
      </w:hyperlink>
      <w:r w:rsidRPr="00C32DEA">
        <w:rPr>
          <w:rFonts w:ascii="Franklin Gothic Book" w:eastAsia="Times New Roman" w:hAnsi="Franklin Gothic Book" w:cs="Segoe UI"/>
          <w:sz w:val="23"/>
          <w:szCs w:val="23"/>
        </w:rPr>
        <w:t>– data sources: geospatial; diagnosed cases; and</w:t>
      </w:r>
      <w:r w:rsidRPr="00C32DEA">
        <w:rPr>
          <w:rFonts w:ascii="Franklin Gothic Book" w:eastAsia="Times New Roman" w:hAnsi="Franklin Gothic Book" w:cs="Segoe UI"/>
          <w:spacing w:val="-30"/>
          <w:sz w:val="23"/>
          <w:szCs w:val="23"/>
        </w:rPr>
        <w:t xml:space="preserve"> </w:t>
      </w:r>
      <w:r w:rsidRPr="00C32DEA">
        <w:rPr>
          <w:rFonts w:ascii="Franklin Gothic Book" w:eastAsia="Times New Roman" w:hAnsi="Franklin Gothic Book" w:cs="Segoe UI"/>
          <w:sz w:val="23"/>
          <w:szCs w:val="23"/>
        </w:rPr>
        <w:t>testing/patients</w:t>
      </w:r>
    </w:p>
    <w:p w14:paraId="3B9C4987"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hyperlink r:id="rId80" w:tgtFrame="_blank" w:history="1">
        <w:r w:rsidRPr="00C32DEA">
          <w:rPr>
            <w:rFonts w:ascii="Franklin Gothic Book" w:eastAsia="Times New Roman" w:hAnsi="Franklin Gothic Book" w:cs="Segoe UI"/>
            <w:color w:val="005187"/>
            <w:sz w:val="23"/>
            <w:szCs w:val="23"/>
          </w:rPr>
          <w:t xml:space="preserve">How to Help </w:t>
        </w:r>
      </w:hyperlink>
      <w:r w:rsidRPr="00C32DEA">
        <w:rPr>
          <w:rFonts w:ascii="Franklin Gothic Book" w:eastAsia="Times New Roman" w:hAnsi="Franklin Gothic Book" w:cs="Segoe UI"/>
          <w:sz w:val="23"/>
          <w:szCs w:val="23"/>
        </w:rPr>
        <w:t>– whether you are an individual or a</w:t>
      </w:r>
      <w:r w:rsidRPr="00C32DEA">
        <w:rPr>
          <w:rFonts w:ascii="Franklin Gothic Book" w:eastAsia="Times New Roman" w:hAnsi="Franklin Gothic Book" w:cs="Segoe UI"/>
          <w:spacing w:val="-14"/>
          <w:sz w:val="23"/>
          <w:szCs w:val="23"/>
        </w:rPr>
        <w:t xml:space="preserve"> </w:t>
      </w:r>
      <w:r w:rsidRPr="00C32DEA">
        <w:rPr>
          <w:rFonts w:ascii="Franklin Gothic Book" w:eastAsia="Times New Roman" w:hAnsi="Franklin Gothic Book" w:cs="Segoe UI"/>
          <w:sz w:val="23"/>
          <w:szCs w:val="23"/>
        </w:rPr>
        <w:t>business</w:t>
      </w:r>
    </w:p>
    <w:p w14:paraId="75BDA4D2"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hyperlink r:id="rId81" w:tgtFrame="_blank" w:history="1">
        <w:r w:rsidRPr="00C32DEA">
          <w:rPr>
            <w:rFonts w:ascii="Franklin Gothic Book" w:eastAsia="Times New Roman" w:hAnsi="Franklin Gothic Book" w:cs="Segoe UI"/>
            <w:color w:val="005187"/>
            <w:sz w:val="23"/>
            <w:szCs w:val="23"/>
          </w:rPr>
          <w:t xml:space="preserve">Best Practices </w:t>
        </w:r>
      </w:hyperlink>
      <w:r w:rsidRPr="00C32DEA">
        <w:rPr>
          <w:rFonts w:ascii="Franklin Gothic Book" w:eastAsia="Times New Roman" w:hAnsi="Franklin Gothic Book" w:cs="Segoe UI"/>
          <w:sz w:val="23"/>
          <w:szCs w:val="23"/>
        </w:rPr>
        <w:t>– lessons learned from communities which have already faced fighting</w:t>
      </w:r>
      <w:r w:rsidRPr="00C32DEA">
        <w:rPr>
          <w:rFonts w:ascii="Franklin Gothic Book" w:eastAsia="Times New Roman" w:hAnsi="Franklin Gothic Book" w:cs="Segoe UI"/>
          <w:spacing w:val="-23"/>
          <w:sz w:val="23"/>
          <w:szCs w:val="23"/>
        </w:rPr>
        <w:t xml:space="preserve"> </w:t>
      </w:r>
      <w:r w:rsidRPr="00C32DEA">
        <w:rPr>
          <w:rFonts w:ascii="Franklin Gothic Book" w:eastAsia="Times New Roman" w:hAnsi="Franklin Gothic Book" w:cs="Segoe UI"/>
          <w:sz w:val="23"/>
          <w:szCs w:val="23"/>
        </w:rPr>
        <w:t>COVID-19</w:t>
      </w:r>
    </w:p>
    <w:p w14:paraId="0768F1E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0"/>
          <w:szCs w:val="20"/>
        </w:rPr>
        <w:t> </w:t>
      </w:r>
    </w:p>
    <w:p w14:paraId="60149D5B" w14:textId="77777777" w:rsidR="00C32DEA" w:rsidRPr="00C32DEA" w:rsidRDefault="00C32DEA" w:rsidP="00C32DEA">
      <w:pPr>
        <w:spacing w:after="0" w:line="240" w:lineRule="auto"/>
        <w:ind w:left="140"/>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FEMA HQ is sharing response and recovery information along with disaster preparation on Facebook and Twitter:</w:t>
      </w:r>
    </w:p>
    <w:p w14:paraId="11E58A9F" w14:textId="77777777" w:rsidR="00C32DEA" w:rsidRPr="00C32DEA" w:rsidRDefault="00C32DEA" w:rsidP="00C32DEA">
      <w:pPr>
        <w:autoSpaceDE w:val="0"/>
        <w:autoSpaceDN w:val="0"/>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5187"/>
          <w:sz w:val="23"/>
          <w:szCs w:val="23"/>
        </w:rPr>
        <w:t xml:space="preserve">              </w:t>
      </w:r>
      <w:hyperlink r:id="rId82" w:tgtFrame="_blank" w:history="1">
        <w:r w:rsidRPr="00C32DEA">
          <w:rPr>
            <w:rFonts w:ascii="Franklin Gothic Book" w:eastAsia="Times New Roman" w:hAnsi="Franklin Gothic Book" w:cs="Segoe UI"/>
            <w:color w:val="0000FF"/>
            <w:sz w:val="23"/>
            <w:szCs w:val="23"/>
            <w:u w:val="single"/>
          </w:rPr>
          <w:t>https://www.facebook.com/FEMA/</w:t>
        </w:r>
      </w:hyperlink>
    </w:p>
    <w:p w14:paraId="2E03B215"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hyperlink r:id="rId83" w:tgtFrame="_blank" w:history="1">
        <w:r w:rsidRPr="00C32DEA">
          <w:rPr>
            <w:rFonts w:ascii="Franklin Gothic Book" w:eastAsia="Times New Roman" w:hAnsi="Franklin Gothic Book" w:cs="Segoe UI"/>
            <w:color w:val="0000FF"/>
            <w:sz w:val="23"/>
            <w:szCs w:val="23"/>
            <w:u w:val="single"/>
          </w:rPr>
          <w:t>https://twitter.com/fema</w:t>
        </w:r>
      </w:hyperlink>
    </w:p>
    <w:p w14:paraId="5ED38B92"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hyperlink r:id="rId84" w:tgtFrame="_blank" w:history="1">
        <w:r w:rsidRPr="00C32DEA">
          <w:rPr>
            <w:rFonts w:ascii="Franklin Gothic Book" w:eastAsia="Times New Roman" w:hAnsi="Franklin Gothic Book" w:cs="Segoe UI"/>
            <w:color w:val="0000FF"/>
            <w:sz w:val="23"/>
            <w:szCs w:val="23"/>
            <w:u w:val="single"/>
          </w:rPr>
          <w:t>https://twitter.com/Readygov</w:t>
        </w:r>
      </w:hyperlink>
    </w:p>
    <w:p w14:paraId="749E45DD"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hyperlink r:id="rId85" w:tgtFrame="_blank" w:history="1">
        <w:r w:rsidRPr="00C32DEA">
          <w:rPr>
            <w:rFonts w:ascii="Franklin Gothic Book" w:eastAsia="Times New Roman" w:hAnsi="Franklin Gothic Book" w:cs="Segoe UI"/>
            <w:color w:val="0000FF"/>
            <w:sz w:val="23"/>
            <w:szCs w:val="23"/>
            <w:u w:val="single"/>
          </w:rPr>
          <w:t xml:space="preserve">https://twitter.com/FEMA_Pete </w:t>
        </w:r>
      </w:hyperlink>
      <w:r w:rsidRPr="00C32DEA">
        <w:rPr>
          <w:rFonts w:ascii="Franklin Gothic Book" w:eastAsia="Times New Roman" w:hAnsi="Franklin Gothic Book" w:cs="Segoe UI"/>
          <w:sz w:val="23"/>
          <w:szCs w:val="23"/>
        </w:rPr>
        <w:t>to follow FEMA Administrator Pete</w:t>
      </w:r>
      <w:r w:rsidRPr="00C32DEA">
        <w:rPr>
          <w:rFonts w:ascii="Franklin Gothic Book" w:eastAsia="Times New Roman" w:hAnsi="Franklin Gothic Book" w:cs="Segoe UI"/>
          <w:spacing w:val="-14"/>
          <w:sz w:val="23"/>
          <w:szCs w:val="23"/>
        </w:rPr>
        <w:t xml:space="preserve"> </w:t>
      </w:r>
      <w:r w:rsidRPr="00C32DEA">
        <w:rPr>
          <w:rFonts w:ascii="Franklin Gothic Book" w:eastAsia="Times New Roman" w:hAnsi="Franklin Gothic Book" w:cs="Segoe UI"/>
          <w:sz w:val="23"/>
          <w:szCs w:val="23"/>
        </w:rPr>
        <w:t>Gaynor</w:t>
      </w:r>
    </w:p>
    <w:p w14:paraId="76EB29B7"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 </w:t>
      </w:r>
    </w:p>
    <w:p w14:paraId="36AC4A31" w14:textId="77777777" w:rsidR="00C32DEA" w:rsidRPr="00C32DEA" w:rsidRDefault="00C32DEA" w:rsidP="00C32DEA">
      <w:pPr>
        <w:spacing w:after="0" w:line="240" w:lineRule="auto"/>
        <w:ind w:left="140"/>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FEMA is also on Instagram, LinkedIn, and YouTube – and blogging:</w:t>
      </w:r>
    </w:p>
    <w:p w14:paraId="0AA70542" w14:textId="77777777" w:rsidR="00C32DEA" w:rsidRPr="00C32DEA" w:rsidRDefault="00C32DEA" w:rsidP="00C32DEA">
      <w:pPr>
        <w:autoSpaceDE w:val="0"/>
        <w:autoSpaceDN w:val="0"/>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5187"/>
          <w:sz w:val="23"/>
          <w:szCs w:val="23"/>
        </w:rPr>
        <w:t xml:space="preserve">              </w:t>
      </w:r>
      <w:hyperlink r:id="rId86" w:tgtFrame="_blank" w:history="1">
        <w:r w:rsidRPr="00C32DEA">
          <w:rPr>
            <w:rFonts w:ascii="Franklin Gothic Book" w:eastAsia="Times New Roman" w:hAnsi="Franklin Gothic Book" w:cs="Segoe UI"/>
            <w:color w:val="0000FF"/>
            <w:sz w:val="23"/>
            <w:szCs w:val="23"/>
            <w:u w:val="single"/>
          </w:rPr>
          <w:t>https://www.instagram.com/fema/</w:t>
        </w:r>
      </w:hyperlink>
    </w:p>
    <w:p w14:paraId="44816515"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hyperlink r:id="rId87" w:tgtFrame="_blank" w:history="1">
        <w:r w:rsidRPr="00C32DEA">
          <w:rPr>
            <w:rFonts w:ascii="Franklin Gothic Book" w:eastAsia="Times New Roman" w:hAnsi="Franklin Gothic Book" w:cs="Segoe UI"/>
            <w:color w:val="0000FF"/>
            <w:sz w:val="23"/>
            <w:szCs w:val="23"/>
            <w:u w:val="single"/>
          </w:rPr>
          <w:t>https://www.linkedin.com/company/fema/</w:t>
        </w:r>
      </w:hyperlink>
    </w:p>
    <w:p w14:paraId="330FA1A2"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hyperlink r:id="rId88" w:tgtFrame="_blank" w:history="1">
        <w:r w:rsidRPr="00C32DEA">
          <w:rPr>
            <w:rFonts w:ascii="Franklin Gothic Book" w:eastAsia="Times New Roman" w:hAnsi="Franklin Gothic Book" w:cs="Segoe UI"/>
            <w:color w:val="0000FF"/>
            <w:sz w:val="23"/>
            <w:szCs w:val="23"/>
            <w:u w:val="single"/>
          </w:rPr>
          <w:t>https://www.youtube.com/user/FEMA</w:t>
        </w:r>
      </w:hyperlink>
    </w:p>
    <w:p w14:paraId="79B896DE"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hyperlink r:id="rId89" w:tgtFrame="_blank" w:history="1">
        <w:r w:rsidRPr="00C32DEA">
          <w:rPr>
            <w:rFonts w:ascii="Franklin Gothic Book" w:eastAsia="Times New Roman" w:hAnsi="Franklin Gothic Book" w:cs="Segoe UI"/>
            <w:color w:val="0000FF"/>
            <w:sz w:val="23"/>
            <w:szCs w:val="23"/>
            <w:u w:val="single"/>
          </w:rPr>
          <w:t>https://www.fema.gov/about/news-multimedia/blog</w:t>
        </w:r>
      </w:hyperlink>
    </w:p>
    <w:p w14:paraId="3980CCBE"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0"/>
          <w:szCs w:val="20"/>
        </w:rPr>
        <w:t> </w:t>
      </w:r>
    </w:p>
    <w:p w14:paraId="1D3B65E0" w14:textId="77777777" w:rsidR="00C32DEA" w:rsidRPr="00C32DEA" w:rsidRDefault="00C32DEA" w:rsidP="00C32DEA">
      <w:pPr>
        <w:spacing w:after="0" w:line="240" w:lineRule="auto"/>
        <w:ind w:left="140"/>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FEMA multilingual resources online and on social media:</w:t>
      </w:r>
    </w:p>
    <w:p w14:paraId="0ABFF57B" w14:textId="77777777" w:rsidR="00C32DEA" w:rsidRPr="00C32DEA" w:rsidRDefault="00C32DEA" w:rsidP="00C32DEA">
      <w:pPr>
        <w:autoSpaceDE w:val="0"/>
        <w:autoSpaceDN w:val="0"/>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5187"/>
          <w:sz w:val="23"/>
          <w:szCs w:val="23"/>
        </w:rPr>
        <w:t xml:space="preserve">              </w:t>
      </w:r>
      <w:hyperlink r:id="rId90" w:tgtFrame="_blank" w:history="1">
        <w:r w:rsidRPr="00C32DEA">
          <w:rPr>
            <w:rFonts w:ascii="Franklin Gothic Book" w:eastAsia="Times New Roman" w:hAnsi="Franklin Gothic Book" w:cs="Segoe UI"/>
            <w:color w:val="0000FF"/>
            <w:sz w:val="23"/>
            <w:szCs w:val="23"/>
            <w:u w:val="single"/>
          </w:rPr>
          <w:t>https://www.fema.gov/es/coronavirus</w:t>
        </w:r>
      </w:hyperlink>
    </w:p>
    <w:p w14:paraId="01391E85" w14:textId="77777777" w:rsidR="00C32DEA" w:rsidRPr="00C32DEA" w:rsidRDefault="00C32DEA" w:rsidP="00C32DEA">
      <w:pPr>
        <w:autoSpaceDE w:val="0"/>
        <w:autoSpaceDN w:val="0"/>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color w:val="005187"/>
          <w:sz w:val="23"/>
          <w:szCs w:val="23"/>
        </w:rPr>
        <w:t xml:space="preserve">              </w:t>
      </w:r>
      <w:hyperlink r:id="rId91" w:tgtFrame="_blank" w:history="1">
        <w:r w:rsidRPr="00C32DEA">
          <w:rPr>
            <w:rFonts w:ascii="Franklin Gothic Book" w:eastAsia="Times New Roman" w:hAnsi="Franklin Gothic Book" w:cs="Segoe UI"/>
            <w:color w:val="0000FF"/>
            <w:sz w:val="23"/>
            <w:szCs w:val="23"/>
            <w:u w:val="single"/>
          </w:rPr>
          <w:t>https://www.facebook.com/FEMAespanol</w:t>
        </w:r>
      </w:hyperlink>
    </w:p>
    <w:p w14:paraId="07547597"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hyperlink r:id="rId92" w:tgtFrame="_blank" w:history="1">
        <w:r w:rsidRPr="00C32DEA">
          <w:rPr>
            <w:rFonts w:ascii="Franklin Gothic Book" w:eastAsia="Times New Roman" w:hAnsi="Franklin Gothic Book" w:cs="Segoe UI"/>
            <w:color w:val="0000FF"/>
            <w:sz w:val="23"/>
            <w:szCs w:val="23"/>
            <w:u w:val="single"/>
          </w:rPr>
          <w:t>https://twitter.com/FEMAespanol</w:t>
        </w:r>
      </w:hyperlink>
    </w:p>
    <w:p w14:paraId="4E2FC7D8"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hyperlink r:id="rId93" w:tgtFrame="_blank" w:history="1">
        <w:r w:rsidRPr="00C32DEA">
          <w:rPr>
            <w:rFonts w:ascii="Franklin Gothic Book" w:eastAsia="Times New Roman" w:hAnsi="Franklin Gothic Book" w:cs="Segoe UI"/>
            <w:color w:val="0000FF"/>
            <w:sz w:val="23"/>
            <w:szCs w:val="23"/>
            <w:u w:val="single"/>
          </w:rPr>
          <w:t xml:space="preserve">https://www.fema.gov/es/disasters/languages </w:t>
        </w:r>
      </w:hyperlink>
      <w:r w:rsidRPr="00C32DEA">
        <w:rPr>
          <w:rFonts w:ascii="Franklin Gothic Book" w:eastAsia="Times New Roman" w:hAnsi="Franklin Gothic Book" w:cs="Segoe UI"/>
          <w:sz w:val="23"/>
          <w:szCs w:val="23"/>
        </w:rPr>
        <w:t>(see top right of page for all</w:t>
      </w:r>
      <w:r w:rsidRPr="00C32DEA">
        <w:rPr>
          <w:rFonts w:ascii="Franklin Gothic Book" w:eastAsia="Times New Roman" w:hAnsi="Franklin Gothic Book" w:cs="Segoe UI"/>
          <w:spacing w:val="-11"/>
          <w:sz w:val="23"/>
          <w:szCs w:val="23"/>
        </w:rPr>
        <w:t xml:space="preserve"> </w:t>
      </w:r>
      <w:r w:rsidRPr="00C32DEA">
        <w:rPr>
          <w:rFonts w:ascii="Franklin Gothic Book" w:eastAsia="Times New Roman" w:hAnsi="Franklin Gothic Book" w:cs="Segoe UI"/>
          <w:sz w:val="23"/>
          <w:szCs w:val="23"/>
        </w:rPr>
        <w:t>languages)</w:t>
      </w:r>
    </w:p>
    <w:p w14:paraId="1A129255"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1"/>
          <w:szCs w:val="21"/>
        </w:rPr>
        <w:t> </w:t>
      </w:r>
    </w:p>
    <w:p w14:paraId="55849567" w14:textId="77777777" w:rsidR="00C32DEA" w:rsidRPr="00C32DEA" w:rsidRDefault="00C32DEA" w:rsidP="00C32DEA">
      <w:pPr>
        <w:spacing w:after="0" w:line="240" w:lineRule="auto"/>
        <w:ind w:left="140"/>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Region 1 Social Media Sites (managed by R1 External Affairs Team):</w:t>
      </w:r>
    </w:p>
    <w:p w14:paraId="5A64780B"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hyperlink r:id="rId94" w:tgtFrame="_blank" w:history="1">
        <w:r w:rsidRPr="00C32DEA">
          <w:rPr>
            <w:rFonts w:ascii="Franklin Gothic Book" w:eastAsia="Times New Roman" w:hAnsi="Franklin Gothic Book" w:cs="Segoe UI"/>
            <w:color w:val="0000FF"/>
            <w:sz w:val="23"/>
            <w:szCs w:val="23"/>
            <w:u w:val="single"/>
          </w:rPr>
          <w:t>https://twitter.com/femaregion1</w:t>
        </w:r>
      </w:hyperlink>
    </w:p>
    <w:p w14:paraId="5B5E1FDA" w14:textId="77777777" w:rsidR="00C32DEA" w:rsidRPr="00C32DEA" w:rsidRDefault="00C32DEA" w:rsidP="00C32DEA">
      <w:pPr>
        <w:autoSpaceDE w:val="0"/>
        <w:autoSpaceDN w:val="0"/>
        <w:spacing w:after="0" w:line="240" w:lineRule="auto"/>
        <w:ind w:left="860"/>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 </w:t>
      </w:r>
    </w:p>
    <w:p w14:paraId="44F8D094" w14:textId="77777777" w:rsidR="00C32DEA" w:rsidRPr="00C32DEA" w:rsidRDefault="00C32DEA" w:rsidP="00C32DEA">
      <w:pPr>
        <w:spacing w:after="0" w:line="240" w:lineRule="auto"/>
        <w:ind w:right="336"/>
        <w:jc w:val="both"/>
        <w:rPr>
          <w:rFonts w:ascii="Segoe UI" w:eastAsia="Times New Roman" w:hAnsi="Segoe UI" w:cs="Segoe UI"/>
          <w:sz w:val="23"/>
          <w:szCs w:val="23"/>
        </w:rPr>
      </w:pPr>
      <w:r w:rsidRPr="00C32DEA">
        <w:rPr>
          <w:rFonts w:ascii="Franklin Gothic Book" w:eastAsia="Times New Roman" w:hAnsi="Franklin Gothic Book" w:cs="Segoe UI"/>
          <w:sz w:val="23"/>
          <w:szCs w:val="23"/>
        </w:rPr>
        <w:t>Note: The R1 Twitter shares region specific information and retweets information coming from HQ, state partners in CT, ME, MA, NH, RI &amp; VT, and the region’s tribal nations. Look for other FEMA regions in the Twitter search</w:t>
      </w:r>
      <w:r w:rsidRPr="00C32DEA">
        <w:rPr>
          <w:rFonts w:ascii="Franklin Gothic Book" w:eastAsia="Times New Roman" w:hAnsi="Franklin Gothic Book" w:cs="Segoe UI"/>
          <w:spacing w:val="-25"/>
          <w:sz w:val="23"/>
          <w:szCs w:val="23"/>
        </w:rPr>
        <w:t xml:space="preserve"> </w:t>
      </w:r>
      <w:r w:rsidRPr="00C32DEA">
        <w:rPr>
          <w:rFonts w:ascii="Franklin Gothic Book" w:eastAsia="Times New Roman" w:hAnsi="Franklin Gothic Book" w:cs="Segoe UI"/>
          <w:sz w:val="23"/>
          <w:szCs w:val="23"/>
        </w:rPr>
        <w:t>bar</w:t>
      </w:r>
    </w:p>
    <w:p w14:paraId="18668433" w14:textId="77777777" w:rsidR="00C32DEA" w:rsidRPr="00C32DEA" w:rsidRDefault="00C32DEA" w:rsidP="00C32DEA">
      <w:pPr>
        <w:spacing w:after="0" w:line="240" w:lineRule="auto"/>
        <w:ind w:right="336"/>
        <w:jc w:val="both"/>
        <w:rPr>
          <w:rFonts w:ascii="Segoe UI" w:eastAsia="Times New Roman" w:hAnsi="Segoe UI" w:cs="Segoe UI"/>
          <w:sz w:val="23"/>
          <w:szCs w:val="23"/>
        </w:rPr>
      </w:pPr>
      <w:r w:rsidRPr="00C32DEA">
        <w:rPr>
          <w:rFonts w:ascii="Franklin Gothic Book" w:eastAsia="Times New Roman" w:hAnsi="Franklin Gothic Book" w:cs="Segoe UI"/>
          <w:color w:val="585B5D"/>
          <w:sz w:val="23"/>
          <w:szCs w:val="23"/>
        </w:rPr>
        <w:t xml:space="preserve">Contact: </w:t>
      </w:r>
      <w:hyperlink r:id="rId95" w:tgtFrame="_blank" w:history="1">
        <w:r w:rsidRPr="00C32DEA">
          <w:rPr>
            <w:rFonts w:ascii="Franklin Gothic Book" w:eastAsia="Times New Roman" w:hAnsi="Franklin Gothic Book" w:cs="Segoe UI"/>
            <w:color w:val="0000FF"/>
            <w:sz w:val="23"/>
            <w:szCs w:val="23"/>
            <w:u w:val="single"/>
          </w:rPr>
          <w:t xml:space="preserve">adrien.urbani@fema.dhs.gov, </w:t>
        </w:r>
      </w:hyperlink>
      <w:r w:rsidRPr="00C32DEA">
        <w:rPr>
          <w:rFonts w:ascii="Franklin Gothic Book" w:eastAsia="Times New Roman" w:hAnsi="Franklin Gothic Book" w:cs="Segoe UI"/>
          <w:color w:val="585B5D"/>
          <w:sz w:val="23"/>
          <w:szCs w:val="23"/>
        </w:rPr>
        <w:t>FEMA External Affairs</w:t>
      </w:r>
    </w:p>
    <w:p w14:paraId="2FEA687A" w14:textId="77777777"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3"/>
          <w:szCs w:val="23"/>
        </w:rPr>
        <w:t> </w:t>
      </w:r>
    </w:p>
    <w:p w14:paraId="2A672703" w14:textId="674C78D0" w:rsidR="00C32DEA" w:rsidRPr="00C32DEA" w:rsidRDefault="00C32DEA" w:rsidP="00C32DEA">
      <w:pPr>
        <w:shd w:val="clear" w:color="auto" w:fill="FFFFFF"/>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color w:val="0070C0"/>
          <w:sz w:val="23"/>
          <w:szCs w:val="23"/>
        </w:rPr>
        <w:t> </w:t>
      </w:r>
    </w:p>
    <w:p w14:paraId="52505802" w14:textId="77777777" w:rsidR="00C32DEA" w:rsidRPr="00C32DEA" w:rsidRDefault="00C32DEA" w:rsidP="00C32DEA">
      <w:pPr>
        <w:spacing w:after="0" w:line="240" w:lineRule="auto"/>
        <w:jc w:val="both"/>
        <w:rPr>
          <w:rFonts w:ascii="Segoe UI" w:eastAsia="Times New Roman" w:hAnsi="Segoe UI" w:cs="Segoe UI"/>
          <w:sz w:val="23"/>
          <w:szCs w:val="23"/>
        </w:rPr>
      </w:pPr>
      <w:hyperlink r:id="rId96" w:tgtFrame="_blank" w:history="1">
        <w:r w:rsidRPr="00C32DEA">
          <w:rPr>
            <w:rFonts w:ascii="Franklin Gothic Book" w:eastAsia="Times New Roman" w:hAnsi="Franklin Gothic Book" w:cs="Segoe UI"/>
            <w:b/>
            <w:bCs/>
            <w:color w:val="0000FF"/>
            <w:sz w:val="24"/>
            <w:szCs w:val="24"/>
            <w:u w:val="single"/>
            <w:shd w:val="clear" w:color="auto" w:fill="FFFF00"/>
          </w:rPr>
          <w:t>HELPING YOU GET STARTED WITH GRANTS.GOV</w:t>
        </w:r>
      </w:hyperlink>
      <w:r w:rsidRPr="00C32DEA">
        <w:rPr>
          <w:rFonts w:ascii="Franklin Gothic Book" w:eastAsia="Times New Roman" w:hAnsi="Franklin Gothic Book" w:cs="Segoe UI"/>
          <w:sz w:val="24"/>
          <w:szCs w:val="24"/>
        </w:rPr>
        <w:t xml:space="preserve"> – Grants.gov is a centralized location for grant seekers to find and apply for federal funding opportunities. Here is a guide for your use </w:t>
      </w:r>
    </w:p>
    <w:p w14:paraId="6F4D2E39" w14:textId="77777777" w:rsidR="00C32DEA" w:rsidRPr="00C32DEA" w:rsidRDefault="00C32DEA" w:rsidP="00C32DEA">
      <w:pPr>
        <w:spacing w:after="0" w:line="240" w:lineRule="auto"/>
        <w:jc w:val="both"/>
        <w:rPr>
          <w:rFonts w:ascii="Segoe UI" w:eastAsia="Times New Roman" w:hAnsi="Segoe UI" w:cs="Segoe UI"/>
          <w:sz w:val="23"/>
          <w:szCs w:val="23"/>
        </w:rPr>
      </w:pPr>
      <w:hyperlink r:id="rId97" w:tgtFrame="_blank" w:history="1">
        <w:r w:rsidRPr="00C32DEA">
          <w:rPr>
            <w:rFonts w:ascii="Franklin Gothic Book" w:eastAsia="Times New Roman" w:hAnsi="Franklin Gothic Book" w:cs="Segoe UI"/>
            <w:b/>
            <w:bCs/>
            <w:color w:val="0000FF"/>
            <w:sz w:val="24"/>
            <w:szCs w:val="24"/>
            <w:u w:val="single"/>
          </w:rPr>
          <w:t>https://www.grants.gov/help/html/help/index.htm?callingApp=custom#t=GetStarted%2FGetStarted.htm</w:t>
        </w:r>
      </w:hyperlink>
      <w:r w:rsidRPr="00C32DEA">
        <w:rPr>
          <w:rFonts w:ascii="Franklin Gothic Book" w:eastAsia="Times New Roman" w:hAnsi="Franklin Gothic Book" w:cs="Segoe UI"/>
          <w:b/>
          <w:bCs/>
          <w:color w:val="0070C0"/>
          <w:sz w:val="24"/>
          <w:szCs w:val="24"/>
          <w:u w:val="single"/>
        </w:rPr>
        <w:t xml:space="preserve"> </w:t>
      </w:r>
    </w:p>
    <w:p w14:paraId="7EF33751"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b/>
          <w:bCs/>
          <w:sz w:val="32"/>
          <w:szCs w:val="32"/>
        </w:rPr>
        <w:t>Get Started</w:t>
      </w:r>
    </w:p>
    <w:p w14:paraId="539E0CF2" w14:textId="77777777"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Grants.gov is designed to enable federal grant-making agencies to create funding opportunities and applicants to find and apply for these federal grants. The Grants.gov Online Help provides explanations and step-by-step instructions for both applicants and grantors to complete these processes.</w:t>
      </w:r>
    </w:p>
    <w:p w14:paraId="716376C1" w14:textId="6A95F9DB" w:rsidR="00C32DEA" w:rsidRPr="00C32DEA" w:rsidRDefault="00C32DEA" w:rsidP="00C32DEA">
      <w:pPr>
        <w:spacing w:after="0" w:line="240" w:lineRule="auto"/>
        <w:jc w:val="both"/>
        <w:rPr>
          <w:rFonts w:ascii="Segoe UI" w:eastAsia="Times New Roman" w:hAnsi="Segoe UI" w:cs="Segoe UI"/>
          <w:sz w:val="23"/>
          <w:szCs w:val="23"/>
        </w:rPr>
      </w:pPr>
      <w:r w:rsidRPr="00C32DEA">
        <w:rPr>
          <w:rFonts w:ascii="Franklin Gothic Book" w:eastAsia="Times New Roman" w:hAnsi="Franklin Gothic Book" w:cs="Segoe UI"/>
          <w:sz w:val="24"/>
          <w:szCs w:val="24"/>
        </w:rPr>
        <w:t>Each page of information is referred to as a “help article,” which you can access by clicking the ”?”</w:t>
      </w:r>
      <w:r w:rsidRPr="00C32DEA">
        <w:rPr>
          <w:noProof/>
        </w:rPr>
        <w:drawing>
          <wp:inline distT="0" distB="0" distL="0" distR="0" wp14:anchorId="598D89ED" wp14:editId="7969CACC">
            <wp:extent cx="217805" cy="2120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7805" cy="212090"/>
                    </a:xfrm>
                    <a:prstGeom prst="rect">
                      <a:avLst/>
                    </a:prstGeom>
                    <a:noFill/>
                    <a:ln>
                      <a:noFill/>
                    </a:ln>
                  </pic:spPr>
                </pic:pic>
              </a:graphicData>
            </a:graphic>
          </wp:inline>
        </w:drawing>
      </w:r>
      <w:r w:rsidRPr="00C32DEA">
        <w:rPr>
          <w:rFonts w:ascii="Franklin Gothic Book" w:eastAsia="Times New Roman" w:hAnsi="Franklin Gothic Book" w:cs="Segoe UI"/>
          <w:sz w:val="24"/>
          <w:szCs w:val="24"/>
        </w:rPr>
        <w:t xml:space="preserve"> icons throughout Grants.gov and by using the navigation features listed below. For general information about the grants lifecycle and policies, click the </w:t>
      </w:r>
      <w:r w:rsidRPr="00C32DEA">
        <w:rPr>
          <w:rFonts w:ascii="Franklin Gothic Book" w:eastAsia="Times New Roman" w:hAnsi="Franklin Gothic Book" w:cs="Segoe UI"/>
          <w:b/>
          <w:bCs/>
          <w:sz w:val="24"/>
          <w:szCs w:val="24"/>
        </w:rPr>
        <w:t>Learn Grants</w:t>
      </w:r>
      <w:r w:rsidRPr="00C32DEA">
        <w:rPr>
          <w:rFonts w:ascii="Franklin Gothic Book" w:eastAsia="Times New Roman" w:hAnsi="Franklin Gothic Book" w:cs="Segoe UI"/>
          <w:sz w:val="24"/>
          <w:szCs w:val="24"/>
        </w:rPr>
        <w:t xml:space="preserve"> tab on Grants.gov.</w:t>
      </w:r>
    </w:p>
    <w:p w14:paraId="1D06DA99" w14:textId="77777777" w:rsidR="00C32DEA" w:rsidRDefault="00C32DEA">
      <w:pPr>
        <w:rPr>
          <w:rFonts w:ascii="Franklin Gothic Book" w:eastAsia="Times New Roman" w:hAnsi="Franklin Gothic Book" w:cs="Segoe UI"/>
          <w:b/>
          <w:bCs/>
          <w:sz w:val="32"/>
          <w:szCs w:val="32"/>
        </w:rPr>
      </w:pPr>
      <w:r>
        <w:rPr>
          <w:rFonts w:ascii="Franklin Gothic Book" w:eastAsia="Times New Roman" w:hAnsi="Franklin Gothic Book" w:cs="Segoe UI"/>
          <w:b/>
          <w:bCs/>
          <w:sz w:val="32"/>
          <w:szCs w:val="32"/>
        </w:rPr>
        <w:br w:type="page"/>
      </w:r>
    </w:p>
    <w:p w14:paraId="0FCFB7F6" w14:textId="2AFCDB27" w:rsidR="00C32DEA" w:rsidRDefault="00C32DEA" w:rsidP="00C32DEA">
      <w:pPr>
        <w:spacing w:after="0" w:line="240" w:lineRule="auto"/>
        <w:jc w:val="both"/>
        <w:rPr>
          <w:rFonts w:ascii="Franklin Gothic Book" w:eastAsia="Times New Roman" w:hAnsi="Franklin Gothic Book" w:cs="Segoe UI"/>
          <w:b/>
          <w:bCs/>
          <w:sz w:val="32"/>
          <w:szCs w:val="32"/>
        </w:rPr>
      </w:pPr>
      <w:r w:rsidRPr="00C32DEA">
        <w:rPr>
          <w:rFonts w:ascii="Franklin Gothic Book" w:eastAsia="Times New Roman" w:hAnsi="Franklin Gothic Book" w:cs="Segoe UI"/>
          <w:b/>
          <w:bCs/>
          <w:sz w:val="32"/>
          <w:szCs w:val="32"/>
        </w:rPr>
        <w:lastRenderedPageBreak/>
        <w:t>Navigation in the Online Help</w:t>
      </w:r>
    </w:p>
    <w:p w14:paraId="41702A27" w14:textId="77777777" w:rsidR="00C32DEA" w:rsidRPr="00C32DEA" w:rsidRDefault="00C32DEA" w:rsidP="00C32DEA">
      <w:pPr>
        <w:spacing w:after="0" w:line="240" w:lineRule="auto"/>
        <w:jc w:val="both"/>
        <w:rPr>
          <w:rFonts w:ascii="Segoe UI" w:eastAsia="Times New Roman" w:hAnsi="Segoe UI" w:cs="Segoe UI"/>
          <w:sz w:val="23"/>
          <w:szCs w:val="23"/>
        </w:rPr>
      </w:pPr>
    </w:p>
    <w:p w14:paraId="2ED116EF" w14:textId="070E02D9" w:rsidR="00C32DEA" w:rsidRDefault="00C32DEA" w:rsidP="00C32DEA">
      <w:pPr>
        <w:spacing w:after="0" w:line="240" w:lineRule="auto"/>
        <w:jc w:val="both"/>
        <w:rPr>
          <w:rFonts w:ascii="Franklin Gothic Book" w:eastAsia="Times New Roman" w:hAnsi="Franklin Gothic Book" w:cs="Segoe UI"/>
          <w:sz w:val="24"/>
          <w:szCs w:val="24"/>
        </w:rPr>
      </w:pPr>
      <w:r w:rsidRPr="00C32DEA">
        <w:rPr>
          <w:noProof/>
        </w:rPr>
        <w:drawing>
          <wp:inline distT="0" distB="0" distL="0" distR="0" wp14:anchorId="25F12C28" wp14:editId="7726FC83">
            <wp:extent cx="59309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3090" cy="381000"/>
                    </a:xfrm>
                    <a:prstGeom prst="rect">
                      <a:avLst/>
                    </a:prstGeom>
                    <a:noFill/>
                    <a:ln>
                      <a:noFill/>
                    </a:ln>
                  </pic:spPr>
                </pic:pic>
              </a:graphicData>
            </a:graphic>
          </wp:inline>
        </w:drawing>
      </w:r>
      <w:r w:rsidRPr="00C32DEA">
        <w:rPr>
          <w:rFonts w:ascii="Franklin Gothic Book" w:eastAsia="Times New Roman" w:hAnsi="Franklin Gothic Book" w:cs="Segoe UI"/>
          <w:b/>
          <w:bCs/>
          <w:sz w:val="24"/>
          <w:szCs w:val="24"/>
        </w:rPr>
        <w:t>Table of Contents</w:t>
      </w:r>
      <w:r w:rsidRPr="00C32DEA">
        <w:rPr>
          <w:rFonts w:ascii="Franklin Gothic Book" w:eastAsia="Times New Roman" w:hAnsi="Franklin Gothic Book" w:cs="Segoe UI"/>
          <w:sz w:val="24"/>
          <w:szCs w:val="24"/>
        </w:rPr>
        <w:t>: The primary navigation tool is the table of contents, which is designed to follow the Grants.gov system structure. The help instructions in the Register, Login and My Account, Search Grants, and Connects sections are for all users. The Applicants, Grantors, and Administrators sections pertain specifically to those types of users.</w:t>
      </w:r>
    </w:p>
    <w:p w14:paraId="3F8FE8CB" w14:textId="77777777" w:rsidR="00C32DEA" w:rsidRPr="00C32DEA" w:rsidRDefault="00C32DEA" w:rsidP="00C32DEA">
      <w:pPr>
        <w:spacing w:after="0" w:line="240" w:lineRule="auto"/>
        <w:jc w:val="both"/>
        <w:rPr>
          <w:rFonts w:ascii="Segoe UI" w:eastAsia="Times New Roman" w:hAnsi="Segoe UI" w:cs="Segoe UI"/>
          <w:sz w:val="23"/>
          <w:szCs w:val="23"/>
        </w:rPr>
      </w:pPr>
    </w:p>
    <w:p w14:paraId="26699C01" w14:textId="0EE282CC" w:rsidR="00C32DEA" w:rsidRDefault="00C32DEA" w:rsidP="00C32DEA">
      <w:pPr>
        <w:spacing w:after="0" w:line="240" w:lineRule="auto"/>
        <w:jc w:val="both"/>
        <w:rPr>
          <w:rFonts w:ascii="Franklin Gothic Book" w:eastAsia="Times New Roman" w:hAnsi="Franklin Gothic Book" w:cs="Segoe UI"/>
          <w:sz w:val="24"/>
          <w:szCs w:val="24"/>
        </w:rPr>
      </w:pPr>
      <w:r w:rsidRPr="00C32DEA">
        <w:rPr>
          <w:noProof/>
        </w:rPr>
        <w:drawing>
          <wp:inline distT="0" distB="0" distL="0" distR="0" wp14:anchorId="3037B2F4" wp14:editId="0119F23C">
            <wp:extent cx="57150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r w:rsidRPr="00C32DEA">
        <w:rPr>
          <w:rFonts w:ascii="Franklin Gothic Book" w:eastAsia="Times New Roman" w:hAnsi="Franklin Gothic Book" w:cs="Segoe UI"/>
          <w:b/>
          <w:bCs/>
          <w:sz w:val="24"/>
          <w:szCs w:val="24"/>
        </w:rPr>
        <w:t>Glossary</w:t>
      </w:r>
      <w:r w:rsidRPr="00C32DEA">
        <w:rPr>
          <w:rFonts w:ascii="Franklin Gothic Book" w:eastAsia="Times New Roman" w:hAnsi="Franklin Gothic Book" w:cs="Segoe UI"/>
          <w:sz w:val="24"/>
          <w:szCs w:val="24"/>
        </w:rPr>
        <w:t>: The online help also features a glossary of terms pertinent to using the Grants.gov system. If you are new to grants or would like a broader range of grant-related terms, the Grant Terminology page on Grants.gov may also be helpful.</w:t>
      </w:r>
    </w:p>
    <w:p w14:paraId="22C097CA" w14:textId="77777777" w:rsidR="00C32DEA" w:rsidRPr="00C32DEA" w:rsidRDefault="00C32DEA" w:rsidP="00C32DEA">
      <w:pPr>
        <w:spacing w:after="0" w:line="240" w:lineRule="auto"/>
        <w:jc w:val="both"/>
        <w:rPr>
          <w:rFonts w:ascii="Segoe UI" w:eastAsia="Times New Roman" w:hAnsi="Segoe UI" w:cs="Segoe UI"/>
          <w:sz w:val="23"/>
          <w:szCs w:val="23"/>
        </w:rPr>
      </w:pPr>
    </w:p>
    <w:p w14:paraId="3C928949" w14:textId="518BE564" w:rsidR="00C32DEA" w:rsidRDefault="00C32DEA" w:rsidP="00C32DEA">
      <w:pPr>
        <w:spacing w:after="0" w:line="240" w:lineRule="auto"/>
        <w:jc w:val="both"/>
        <w:rPr>
          <w:rFonts w:ascii="Franklin Gothic Book" w:eastAsia="Times New Roman" w:hAnsi="Franklin Gothic Book" w:cs="Segoe UI"/>
          <w:sz w:val="24"/>
          <w:szCs w:val="24"/>
        </w:rPr>
      </w:pPr>
      <w:r w:rsidRPr="00C32DEA">
        <w:rPr>
          <w:noProof/>
        </w:rPr>
        <w:drawing>
          <wp:inline distT="0" distB="0" distL="0" distR="0" wp14:anchorId="63D90BDC" wp14:editId="2F1D7CF8">
            <wp:extent cx="495300" cy="516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95300" cy="516890"/>
                    </a:xfrm>
                    <a:prstGeom prst="rect">
                      <a:avLst/>
                    </a:prstGeom>
                    <a:noFill/>
                    <a:ln>
                      <a:noFill/>
                    </a:ln>
                  </pic:spPr>
                </pic:pic>
              </a:graphicData>
            </a:graphic>
          </wp:inline>
        </w:drawing>
      </w:r>
      <w:r w:rsidRPr="00C32DEA">
        <w:rPr>
          <w:rFonts w:ascii="Franklin Gothic Book" w:eastAsia="Times New Roman" w:hAnsi="Franklin Gothic Book" w:cs="Segoe UI"/>
          <w:b/>
          <w:bCs/>
          <w:sz w:val="24"/>
          <w:szCs w:val="24"/>
        </w:rPr>
        <w:t>Search</w:t>
      </w:r>
      <w:r w:rsidRPr="00C32DEA">
        <w:rPr>
          <w:rFonts w:ascii="Franklin Gothic Book" w:eastAsia="Times New Roman" w:hAnsi="Franklin Gothic Book" w:cs="Segoe UI"/>
          <w:sz w:val="24"/>
          <w:szCs w:val="24"/>
        </w:rPr>
        <w:t>: Type the name of an action, a page title, or any other questions you may have into the search bar. Click the Search icon in the search bar or select the Enter key on your keyboard to return results with the instructions and help you need.</w:t>
      </w:r>
    </w:p>
    <w:p w14:paraId="7EEC1254" w14:textId="77777777" w:rsidR="00C32DEA" w:rsidRPr="00C32DEA" w:rsidRDefault="00C32DEA" w:rsidP="00C32DEA">
      <w:pPr>
        <w:spacing w:after="0" w:line="240" w:lineRule="auto"/>
        <w:jc w:val="both"/>
        <w:rPr>
          <w:rFonts w:ascii="Segoe UI" w:eastAsia="Times New Roman" w:hAnsi="Segoe UI" w:cs="Segoe UI"/>
          <w:sz w:val="23"/>
          <w:szCs w:val="23"/>
        </w:rPr>
      </w:pPr>
    </w:p>
    <w:p w14:paraId="5CA994D4" w14:textId="39916B20" w:rsidR="00C32DEA" w:rsidRPr="00C32DEA" w:rsidRDefault="00C32DEA" w:rsidP="00C32DEA">
      <w:pPr>
        <w:spacing w:after="0" w:line="240" w:lineRule="auto"/>
        <w:jc w:val="both"/>
        <w:rPr>
          <w:rFonts w:ascii="Segoe UI" w:eastAsia="Times New Roman" w:hAnsi="Segoe UI" w:cs="Segoe UI"/>
          <w:sz w:val="23"/>
          <w:szCs w:val="23"/>
        </w:rPr>
      </w:pPr>
      <w:r w:rsidRPr="00C32DEA">
        <w:rPr>
          <w:noProof/>
        </w:rPr>
        <w:drawing>
          <wp:inline distT="0" distB="0" distL="0" distR="0" wp14:anchorId="18A8F33B" wp14:editId="0AC4C39F">
            <wp:extent cx="593090" cy="440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93090" cy="440690"/>
                    </a:xfrm>
                    <a:prstGeom prst="rect">
                      <a:avLst/>
                    </a:prstGeom>
                    <a:noFill/>
                    <a:ln>
                      <a:noFill/>
                    </a:ln>
                  </pic:spPr>
                </pic:pic>
              </a:graphicData>
            </a:graphic>
          </wp:inline>
        </w:drawing>
      </w:r>
      <w:r w:rsidRPr="00C32DEA">
        <w:rPr>
          <w:rFonts w:ascii="Franklin Gothic Book" w:eastAsia="Times New Roman" w:hAnsi="Franklin Gothic Book" w:cs="Segoe UI"/>
          <w:b/>
          <w:bCs/>
          <w:sz w:val="24"/>
          <w:szCs w:val="24"/>
        </w:rPr>
        <w:t>Index</w:t>
      </w:r>
      <w:r w:rsidRPr="00C32DEA">
        <w:rPr>
          <w:rFonts w:ascii="Franklin Gothic Book" w:eastAsia="Times New Roman" w:hAnsi="Franklin Gothic Book" w:cs="Segoe UI"/>
          <w:sz w:val="24"/>
          <w:szCs w:val="24"/>
        </w:rPr>
        <w:t>: The online help also features an index of all the terms and associated topics used throughout the guide. The index sorts these terms alphabetically, then connects them with other terms and topics used in relation to each other.</w:t>
      </w:r>
    </w:p>
    <w:p w14:paraId="0F7FB082" w14:textId="77777777" w:rsidR="00AF3E65" w:rsidRDefault="00AF3E65" w:rsidP="00C32DEA">
      <w:pPr>
        <w:spacing w:after="0" w:line="240" w:lineRule="auto"/>
        <w:jc w:val="both"/>
      </w:pPr>
    </w:p>
    <w:sectPr w:rsidR="00AF3E65" w:rsidSect="00C32D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6E29AA"/>
    <w:multiLevelType w:val="multilevel"/>
    <w:tmpl w:val="1B42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D326A5"/>
    <w:multiLevelType w:val="multilevel"/>
    <w:tmpl w:val="A034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B20526"/>
    <w:multiLevelType w:val="multilevel"/>
    <w:tmpl w:val="7064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051E14"/>
    <w:multiLevelType w:val="multilevel"/>
    <w:tmpl w:val="24E6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0A55CC"/>
    <w:multiLevelType w:val="multilevel"/>
    <w:tmpl w:val="7758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EA"/>
    <w:rsid w:val="00AF3E65"/>
    <w:rsid w:val="00C32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6454"/>
  <w15:chartTrackingRefBased/>
  <w15:docId w15:val="{3EA6A177-6E24-4AEC-A24D-61992A92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2DEA"/>
    <w:rPr>
      <w:color w:val="0000FF"/>
      <w:u w:val="single"/>
    </w:rPr>
  </w:style>
  <w:style w:type="paragraph" w:customStyle="1" w:styleId="xxxxmsonormal">
    <w:name w:val="x_x_xxmsonormal"/>
    <w:basedOn w:val="Normal"/>
    <w:rsid w:val="00C32D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C32D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msohyperlink">
    <w:name w:val="x_x_xxmsohyperlink"/>
    <w:basedOn w:val="DefaultParagraphFont"/>
    <w:rsid w:val="00C32DEA"/>
  </w:style>
  <w:style w:type="paragraph" w:customStyle="1" w:styleId="xxxxm-7107682359717622259xmsonormal">
    <w:name w:val="x_x_xxm-7107682359717622259xmsonormal"/>
    <w:basedOn w:val="Normal"/>
    <w:rsid w:val="00C32D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msobodytext">
    <w:name w:val="x_x_xxmsobodytext"/>
    <w:basedOn w:val="Normal"/>
    <w:rsid w:val="00C32D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msolistparagraph">
    <w:name w:val="x_x_xxmsolistparagraph"/>
    <w:basedOn w:val="Normal"/>
    <w:rsid w:val="00C32D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8082882">
      <w:bodyDiv w:val="1"/>
      <w:marLeft w:val="0"/>
      <w:marRight w:val="0"/>
      <w:marTop w:val="0"/>
      <w:marBottom w:val="0"/>
      <w:divBdr>
        <w:top w:val="none" w:sz="0" w:space="0" w:color="auto"/>
        <w:left w:val="none" w:sz="0" w:space="0" w:color="auto"/>
        <w:bottom w:val="none" w:sz="0" w:space="0" w:color="auto"/>
        <w:right w:val="none" w:sz="0" w:space="0" w:color="auto"/>
      </w:divBdr>
      <w:divsChild>
        <w:div w:id="1805417733">
          <w:marLeft w:val="0"/>
          <w:marRight w:val="0"/>
          <w:marTop w:val="0"/>
          <w:marBottom w:val="0"/>
          <w:divBdr>
            <w:top w:val="none" w:sz="0" w:space="0" w:color="auto"/>
            <w:left w:val="none" w:sz="0" w:space="0" w:color="auto"/>
            <w:bottom w:val="none" w:sz="0" w:space="0" w:color="auto"/>
            <w:right w:val="none" w:sz="0" w:space="0" w:color="auto"/>
          </w:divBdr>
          <w:divsChild>
            <w:div w:id="1974827373">
              <w:marLeft w:val="0"/>
              <w:marRight w:val="0"/>
              <w:marTop w:val="0"/>
              <w:marBottom w:val="0"/>
              <w:divBdr>
                <w:top w:val="none" w:sz="0" w:space="0" w:color="auto"/>
                <w:left w:val="none" w:sz="0" w:space="0" w:color="auto"/>
                <w:bottom w:val="none" w:sz="0" w:space="0" w:color="auto"/>
                <w:right w:val="none" w:sz="0" w:space="0" w:color="auto"/>
              </w:divBdr>
              <w:divsChild>
                <w:div w:id="1808619993">
                  <w:marLeft w:val="0"/>
                  <w:marRight w:val="0"/>
                  <w:marTop w:val="0"/>
                  <w:marBottom w:val="0"/>
                  <w:divBdr>
                    <w:top w:val="none" w:sz="0" w:space="0" w:color="auto"/>
                    <w:left w:val="none" w:sz="0" w:space="0" w:color="auto"/>
                    <w:bottom w:val="none" w:sz="0" w:space="0" w:color="auto"/>
                    <w:right w:val="none" w:sz="0" w:space="0" w:color="auto"/>
                  </w:divBdr>
                  <w:divsChild>
                    <w:div w:id="1449736162">
                      <w:marLeft w:val="0"/>
                      <w:marRight w:val="0"/>
                      <w:marTop w:val="0"/>
                      <w:marBottom w:val="0"/>
                      <w:divBdr>
                        <w:top w:val="none" w:sz="0" w:space="0" w:color="auto"/>
                        <w:left w:val="none" w:sz="0" w:space="0" w:color="auto"/>
                        <w:bottom w:val="none" w:sz="0" w:space="0" w:color="auto"/>
                        <w:right w:val="none" w:sz="0" w:space="0" w:color="auto"/>
                      </w:divBdr>
                      <w:divsChild>
                        <w:div w:id="1937520483">
                          <w:marLeft w:val="0"/>
                          <w:marRight w:val="0"/>
                          <w:marTop w:val="0"/>
                          <w:marBottom w:val="0"/>
                          <w:divBdr>
                            <w:top w:val="none" w:sz="0" w:space="0" w:color="auto"/>
                            <w:left w:val="none" w:sz="0" w:space="0" w:color="auto"/>
                            <w:bottom w:val="none" w:sz="0" w:space="0" w:color="auto"/>
                            <w:right w:val="none" w:sz="0" w:space="0" w:color="auto"/>
                          </w:divBdr>
                          <w:divsChild>
                            <w:div w:id="711661746">
                              <w:marLeft w:val="0"/>
                              <w:marRight w:val="0"/>
                              <w:marTop w:val="0"/>
                              <w:marBottom w:val="0"/>
                              <w:divBdr>
                                <w:top w:val="none" w:sz="0" w:space="0" w:color="auto"/>
                                <w:left w:val="none" w:sz="0" w:space="0" w:color="auto"/>
                                <w:bottom w:val="none" w:sz="0" w:space="0" w:color="auto"/>
                                <w:right w:val="none" w:sz="0" w:space="0" w:color="auto"/>
                              </w:divBdr>
                              <w:divsChild>
                                <w:div w:id="1774205036">
                                  <w:marLeft w:val="0"/>
                                  <w:marRight w:val="0"/>
                                  <w:marTop w:val="0"/>
                                  <w:marBottom w:val="0"/>
                                  <w:divBdr>
                                    <w:top w:val="none" w:sz="0" w:space="0" w:color="auto"/>
                                    <w:left w:val="none" w:sz="0" w:space="0" w:color="auto"/>
                                    <w:bottom w:val="none" w:sz="0" w:space="0" w:color="auto"/>
                                    <w:right w:val="none" w:sz="0" w:space="0" w:color="auto"/>
                                  </w:divBdr>
                                  <w:divsChild>
                                    <w:div w:id="490412697">
                                      <w:marLeft w:val="0"/>
                                      <w:marRight w:val="0"/>
                                      <w:marTop w:val="0"/>
                                      <w:marBottom w:val="0"/>
                                      <w:divBdr>
                                        <w:top w:val="none" w:sz="0" w:space="0" w:color="auto"/>
                                        <w:left w:val="none" w:sz="0" w:space="0" w:color="auto"/>
                                        <w:bottom w:val="none" w:sz="0" w:space="0" w:color="auto"/>
                                        <w:right w:val="none" w:sz="0" w:space="0" w:color="auto"/>
                                      </w:divBdr>
                                      <w:divsChild>
                                        <w:div w:id="1961455104">
                                          <w:marLeft w:val="0"/>
                                          <w:marRight w:val="0"/>
                                          <w:marTop w:val="0"/>
                                          <w:marBottom w:val="0"/>
                                          <w:divBdr>
                                            <w:top w:val="none" w:sz="0" w:space="0" w:color="auto"/>
                                            <w:left w:val="none" w:sz="0" w:space="0" w:color="auto"/>
                                            <w:bottom w:val="none" w:sz="0" w:space="0" w:color="auto"/>
                                            <w:right w:val="none" w:sz="0" w:space="0" w:color="auto"/>
                                          </w:divBdr>
                                          <w:divsChild>
                                            <w:div w:id="623384961">
                                              <w:marLeft w:val="0"/>
                                              <w:marRight w:val="0"/>
                                              <w:marTop w:val="0"/>
                                              <w:marBottom w:val="0"/>
                                              <w:divBdr>
                                                <w:top w:val="none" w:sz="0" w:space="0" w:color="auto"/>
                                                <w:left w:val="none" w:sz="0" w:space="0" w:color="auto"/>
                                                <w:bottom w:val="none" w:sz="0" w:space="0" w:color="auto"/>
                                                <w:right w:val="none" w:sz="0" w:space="0" w:color="auto"/>
                                              </w:divBdr>
                                              <w:divsChild>
                                                <w:div w:id="1415127267">
                                                  <w:marLeft w:val="0"/>
                                                  <w:marRight w:val="0"/>
                                                  <w:marTop w:val="0"/>
                                                  <w:marBottom w:val="0"/>
                                                  <w:divBdr>
                                                    <w:top w:val="none" w:sz="0" w:space="0" w:color="auto"/>
                                                    <w:left w:val="none" w:sz="0" w:space="0" w:color="auto"/>
                                                    <w:bottom w:val="none" w:sz="0" w:space="0" w:color="auto"/>
                                                    <w:right w:val="none" w:sz="0" w:space="0" w:color="auto"/>
                                                  </w:divBdr>
                                                  <w:divsChild>
                                                    <w:div w:id="636182844">
                                                      <w:marLeft w:val="0"/>
                                                      <w:marRight w:val="0"/>
                                                      <w:marTop w:val="0"/>
                                                      <w:marBottom w:val="0"/>
                                                      <w:divBdr>
                                                        <w:top w:val="none" w:sz="0" w:space="0" w:color="auto"/>
                                                        <w:left w:val="none" w:sz="0" w:space="0" w:color="auto"/>
                                                        <w:bottom w:val="none" w:sz="0" w:space="0" w:color="auto"/>
                                                        <w:right w:val="none" w:sz="0" w:space="0" w:color="auto"/>
                                                      </w:divBdr>
                                                      <w:divsChild>
                                                        <w:div w:id="1272324893">
                                                          <w:marLeft w:val="0"/>
                                                          <w:marRight w:val="0"/>
                                                          <w:marTop w:val="0"/>
                                                          <w:marBottom w:val="0"/>
                                                          <w:divBdr>
                                                            <w:top w:val="none" w:sz="0" w:space="0" w:color="auto"/>
                                                            <w:left w:val="none" w:sz="0" w:space="0" w:color="auto"/>
                                                            <w:bottom w:val="none" w:sz="0" w:space="0" w:color="auto"/>
                                                            <w:right w:val="none" w:sz="0" w:space="0" w:color="auto"/>
                                                          </w:divBdr>
                                                          <w:divsChild>
                                                            <w:div w:id="638653116">
                                                              <w:marLeft w:val="0"/>
                                                              <w:marRight w:val="0"/>
                                                              <w:marTop w:val="0"/>
                                                              <w:marBottom w:val="0"/>
                                                              <w:divBdr>
                                                                <w:top w:val="none" w:sz="0" w:space="0" w:color="auto"/>
                                                                <w:left w:val="none" w:sz="0" w:space="0" w:color="auto"/>
                                                                <w:bottom w:val="none" w:sz="0" w:space="0" w:color="auto"/>
                                                                <w:right w:val="none" w:sz="0" w:space="0" w:color="auto"/>
                                                              </w:divBdr>
                                                              <w:divsChild>
                                                                <w:div w:id="1838186306">
                                                                  <w:marLeft w:val="0"/>
                                                                  <w:marRight w:val="0"/>
                                                                  <w:marTop w:val="0"/>
                                                                  <w:marBottom w:val="0"/>
                                                                  <w:divBdr>
                                                                    <w:top w:val="none" w:sz="0" w:space="0" w:color="auto"/>
                                                                    <w:left w:val="none" w:sz="0" w:space="0" w:color="auto"/>
                                                                    <w:bottom w:val="none" w:sz="0" w:space="0" w:color="auto"/>
                                                                    <w:right w:val="none" w:sz="0" w:space="0" w:color="auto"/>
                                                                  </w:divBdr>
                                                                  <w:divsChild>
                                                                    <w:div w:id="1458913274">
                                                                      <w:marLeft w:val="0"/>
                                                                      <w:marRight w:val="0"/>
                                                                      <w:marTop w:val="0"/>
                                                                      <w:marBottom w:val="0"/>
                                                                      <w:divBdr>
                                                                        <w:top w:val="none" w:sz="0" w:space="0" w:color="auto"/>
                                                                        <w:left w:val="none" w:sz="0" w:space="0" w:color="auto"/>
                                                                        <w:bottom w:val="none" w:sz="0" w:space="0" w:color="auto"/>
                                                                        <w:right w:val="none" w:sz="0" w:space="0" w:color="auto"/>
                                                                      </w:divBdr>
                                                                      <w:divsChild>
                                                                        <w:div w:id="662128744">
                                                                          <w:marLeft w:val="0"/>
                                                                          <w:marRight w:val="0"/>
                                                                          <w:marTop w:val="0"/>
                                                                          <w:marBottom w:val="0"/>
                                                                          <w:divBdr>
                                                                            <w:top w:val="none" w:sz="0" w:space="0" w:color="auto"/>
                                                                            <w:left w:val="none" w:sz="0" w:space="0" w:color="auto"/>
                                                                            <w:bottom w:val="none" w:sz="0" w:space="0" w:color="auto"/>
                                                                            <w:right w:val="none" w:sz="0" w:space="0" w:color="auto"/>
                                                                          </w:divBdr>
                                                                          <w:divsChild>
                                                                            <w:div w:id="1343312566">
                                                                              <w:marLeft w:val="0"/>
                                                                              <w:marRight w:val="0"/>
                                                                              <w:marTop w:val="0"/>
                                                                              <w:marBottom w:val="0"/>
                                                                              <w:divBdr>
                                                                                <w:top w:val="none" w:sz="0" w:space="0" w:color="auto"/>
                                                                                <w:left w:val="none" w:sz="0" w:space="0" w:color="auto"/>
                                                                                <w:bottom w:val="none" w:sz="0" w:space="0" w:color="auto"/>
                                                                                <w:right w:val="none" w:sz="0" w:space="0" w:color="auto"/>
                                                                              </w:divBdr>
                                                                              <w:divsChild>
                                                                                <w:div w:id="783579867">
                                                                                  <w:marLeft w:val="0"/>
                                                                                  <w:marRight w:val="0"/>
                                                                                  <w:marTop w:val="0"/>
                                                                                  <w:marBottom w:val="0"/>
                                                                                  <w:divBdr>
                                                                                    <w:top w:val="none" w:sz="0" w:space="0" w:color="auto"/>
                                                                                    <w:left w:val="none" w:sz="0" w:space="0" w:color="auto"/>
                                                                                    <w:bottom w:val="none" w:sz="0" w:space="0" w:color="auto"/>
                                                                                    <w:right w:val="none" w:sz="0" w:space="0" w:color="auto"/>
                                                                                  </w:divBdr>
                                                                                  <w:divsChild>
                                                                                    <w:div w:id="1455905299">
                                                                                      <w:marLeft w:val="0"/>
                                                                                      <w:marRight w:val="0"/>
                                                                                      <w:marTop w:val="0"/>
                                                                                      <w:marBottom w:val="0"/>
                                                                                      <w:divBdr>
                                                                                        <w:top w:val="none" w:sz="0" w:space="0" w:color="auto"/>
                                                                                        <w:left w:val="none" w:sz="0" w:space="0" w:color="auto"/>
                                                                                        <w:bottom w:val="none" w:sz="0" w:space="0" w:color="auto"/>
                                                                                        <w:right w:val="none" w:sz="0" w:space="0" w:color="auto"/>
                                                                                      </w:divBdr>
                                                                                      <w:divsChild>
                                                                                        <w:div w:id="187720133">
                                                                                          <w:marLeft w:val="0"/>
                                                                                          <w:marRight w:val="0"/>
                                                                                          <w:marTop w:val="0"/>
                                                                                          <w:marBottom w:val="0"/>
                                                                                          <w:divBdr>
                                                                                            <w:top w:val="none" w:sz="0" w:space="0" w:color="auto"/>
                                                                                            <w:left w:val="none" w:sz="0" w:space="0" w:color="auto"/>
                                                                                            <w:bottom w:val="none" w:sz="0" w:space="0" w:color="auto"/>
                                                                                            <w:right w:val="none" w:sz="0" w:space="0" w:color="auto"/>
                                                                                          </w:divBdr>
                                                                                          <w:divsChild>
                                                                                            <w:div w:id="636497720">
                                                                                              <w:marLeft w:val="0"/>
                                                                                              <w:marRight w:val="0"/>
                                                                                              <w:marTop w:val="0"/>
                                                                                              <w:marBottom w:val="0"/>
                                                                                              <w:divBdr>
                                                                                                <w:top w:val="none" w:sz="0" w:space="0" w:color="auto"/>
                                                                                                <w:left w:val="none" w:sz="0" w:space="0" w:color="auto"/>
                                                                                                <w:bottom w:val="none" w:sz="0" w:space="0" w:color="auto"/>
                                                                                                <w:right w:val="none" w:sz="0" w:space="0" w:color="auto"/>
                                                                                              </w:divBdr>
                                                                                              <w:divsChild>
                                                                                                <w:div w:id="2004628421">
                                                                                                  <w:marLeft w:val="0"/>
                                                                                                  <w:marRight w:val="0"/>
                                                                                                  <w:marTop w:val="0"/>
                                                                                                  <w:marBottom w:val="0"/>
                                                                                                  <w:divBdr>
                                                                                                    <w:top w:val="none" w:sz="0" w:space="0" w:color="auto"/>
                                                                                                    <w:left w:val="none" w:sz="0" w:space="0" w:color="auto"/>
                                                                                                    <w:bottom w:val="none" w:sz="0" w:space="0" w:color="auto"/>
                                                                                                    <w:right w:val="none" w:sz="0" w:space="0" w:color="auto"/>
                                                                                                  </w:divBdr>
                                                                                                  <w:divsChild>
                                                                                                    <w:div w:id="575089940">
                                                                                                      <w:marLeft w:val="0"/>
                                                                                                      <w:marRight w:val="0"/>
                                                                                                      <w:marTop w:val="0"/>
                                                                                                      <w:marBottom w:val="0"/>
                                                                                                      <w:divBdr>
                                                                                                        <w:top w:val="none" w:sz="0" w:space="0" w:color="auto"/>
                                                                                                        <w:left w:val="none" w:sz="0" w:space="0" w:color="auto"/>
                                                                                                        <w:bottom w:val="none" w:sz="0" w:space="0" w:color="auto"/>
                                                                                                        <w:right w:val="none" w:sz="0" w:space="0" w:color="auto"/>
                                                                                                      </w:divBdr>
                                                                                                      <w:divsChild>
                                                                                                        <w:div w:id="1127822490">
                                                                                                          <w:marLeft w:val="0"/>
                                                                                                          <w:marRight w:val="0"/>
                                                                                                          <w:marTop w:val="0"/>
                                                                                                          <w:marBottom w:val="0"/>
                                                                                                          <w:divBdr>
                                                                                                            <w:top w:val="none" w:sz="0" w:space="0" w:color="auto"/>
                                                                                                            <w:left w:val="none" w:sz="0" w:space="0" w:color="auto"/>
                                                                                                            <w:bottom w:val="none" w:sz="0" w:space="0" w:color="auto"/>
                                                                                                            <w:right w:val="none" w:sz="0" w:space="0" w:color="auto"/>
                                                                                                          </w:divBdr>
                                                                                                          <w:divsChild>
                                                                                                            <w:div w:id="406847516">
                                                                                                              <w:marLeft w:val="0"/>
                                                                                                              <w:marRight w:val="0"/>
                                                                                                              <w:marTop w:val="0"/>
                                                                                                              <w:marBottom w:val="0"/>
                                                                                                              <w:divBdr>
                                                                                                                <w:top w:val="none" w:sz="0" w:space="0" w:color="auto"/>
                                                                                                                <w:left w:val="none" w:sz="0" w:space="0" w:color="auto"/>
                                                                                                                <w:bottom w:val="none" w:sz="0" w:space="0" w:color="auto"/>
                                                                                                                <w:right w:val="none" w:sz="0" w:space="0" w:color="auto"/>
                                                                                                              </w:divBdr>
                                                                                                              <w:divsChild>
                                                                                                                <w:div w:id="937103775">
                                                                                                                  <w:marLeft w:val="0"/>
                                                                                                                  <w:marRight w:val="0"/>
                                                                                                                  <w:marTop w:val="0"/>
                                                                                                                  <w:marBottom w:val="0"/>
                                                                                                                  <w:divBdr>
                                                                                                                    <w:top w:val="none" w:sz="0" w:space="0" w:color="auto"/>
                                                                                                                    <w:left w:val="none" w:sz="0" w:space="0" w:color="auto"/>
                                                                                                                    <w:bottom w:val="none" w:sz="0" w:space="0" w:color="auto"/>
                                                                                                                    <w:right w:val="none" w:sz="0" w:space="0" w:color="auto"/>
                                                                                                                  </w:divBdr>
                                                                                                                  <w:divsChild>
                                                                                                                    <w:div w:id="16121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cc02.safelinks.protection.outlook.com/?url=https%3A%2F%2Fattendee.gotowebinar.com%2Fregister%2F4850707065891240459&amp;data=04%7C01%7CGeorge.Bradner%40ct.gov%7C943f37ed422a4f5a087308d915b844a1%7C118b7cfaa3dd48b9b02631ff69bb738b%7C0%7C0%7C637564703482366185%7CUnknown%7CTWFpbGZsb3d8eyJWIjoiMC4wLjAwMDAiLCJQIjoiV2luMzIiLCJBTiI6Ik1haWwiLCJXVCI6Mn0%3D%7C1000&amp;sdata=pGbzMhoIgBGMTp%2BsRuQhrCZ4f9%2FmVcr2i99GZ5kNf%2BQ%3D&amp;reserved=0" TargetMode="External"/><Relationship Id="rId21" Type="http://schemas.openxmlformats.org/officeDocument/2006/relationships/hyperlink" Target="https://gcc02.safelinks.protection.outlook.com/?url=https%3A%2F%2Fwww.grants.gov%2Fweb%2Fgrants%2Fview-opportunity.html%3FoppId%3D329546&amp;data=04%7C01%7CGeorge.Bradner%40ct.gov%7C943f37ed422a4f5a087308d915b844a1%7C118b7cfaa3dd48b9b02631ff69bb738b%7C0%7C0%7C637564703482336326%7CUnknown%7CTWFpbGZsb3d8eyJWIjoiMC4wLjAwMDAiLCJQIjoiV2luMzIiLCJBTiI6Ik1haWwiLCJXVCI6Mn0%3D%7C1000&amp;sdata=KrGqtTZQyeXO1QAgGFc%2Bsoy3us9Tv%2Bx6Nsb1TAxjyJM%3D&amp;reserved=0" TargetMode="External"/><Relationship Id="rId42" Type="http://schemas.openxmlformats.org/officeDocument/2006/relationships/hyperlink" Target="https://gcc02.safelinks.protection.outlook.com/?url=http%3A%2F%2Fnationalworkingwaterfronts.com%2Fcase-studies%2F&amp;data=04%7C01%7CGeorge.Bradner%40ct.gov%7C943f37ed422a4f5a087308d915b844a1%7C118b7cfaa3dd48b9b02631ff69bb738b%7C0%7C0%7C637564703482425923%7CUnknown%7CTWFpbGZsb3d8eyJWIjoiMC4wLjAwMDAiLCJQIjoiV2luMzIiLCJBTiI6Ik1haWwiLCJXVCI6Mn0%3D%7C1000&amp;sdata=OILWXkDmZmasq6a8RRGC%2Be%2B%2FMyDAVeu4aUmivgc9%2Fv0%3D&amp;reserved=0" TargetMode="External"/><Relationship Id="rId47" Type="http://schemas.openxmlformats.org/officeDocument/2006/relationships/hyperlink" Target="https://gcc02.safelinks.protection.outlook.com/?url=https%3A%2F%2Fwww.cmts.gov%2Fdownloads%2FFederal_Funding_Handbook_2019_FINAL_Jan2020_corrected.pdf&amp;data=04%7C01%7CGeorge.Bradner%40ct.gov%7C943f37ed422a4f5a087308d915b844a1%7C118b7cfaa3dd48b9b02631ff69bb738b%7C0%7C0%7C637564703482445837%7CUnknown%7CTWFpbGZsb3d8eyJWIjoiMC4wLjAwMDAiLCJQIjoiV2luMzIiLCJBTiI6Ik1haWwiLCJXVCI6Mn0%3D%7C1000&amp;sdata=AUlQ8bWBmsJYD83pMUauwG4URMiRBqP4Aj%2BhQyCT%2Fc8%3D&amp;reserved=0" TargetMode="External"/><Relationship Id="rId63" Type="http://schemas.openxmlformats.org/officeDocument/2006/relationships/hyperlink" Target="https://gcc02.safelinks.protection.outlook.com/?url=https%3A%2F%2Fwww.grants.gov%2Fweb%2Fgrants%2Fview-opportunity.html%3FoppId%3D321695&amp;data=04%7C01%7CGeorge.Bradner%40ct.gov%7C943f37ed422a4f5a087308d915b844a1%7C118b7cfaa3dd48b9b02631ff69bb738b%7C0%7C0%7C637564703482505568%7CUnknown%7CTWFpbGZsb3d8eyJWIjoiMC4wLjAwMDAiLCJQIjoiV2luMzIiLCJBTiI6Ik1haWwiLCJXVCI6Mn0%3D%7C1000&amp;sdata=ma0mkXAaQqfDYmisla2nN6WTkvrsR8bljELHqsfK4No%3D&amp;reserved=0" TargetMode="External"/><Relationship Id="rId68" Type="http://schemas.openxmlformats.org/officeDocument/2006/relationships/hyperlink" Target="https://gcc02.safelinks.protection.outlook.com/?url=https%3A%2F%2Fwww.cdfa.net%2Fp%2Fcdfatvicemiller.html&amp;data=04%7C01%7CGeorge.Bradner%40ct.gov%7C943f37ed422a4f5a087308d915b844a1%7C118b7cfaa3dd48b9b02631ff69bb738b%7C0%7C0%7C637564703482525492%7CUnknown%7CTWFpbGZsb3d8eyJWIjoiMC4wLjAwMDAiLCJQIjoiV2luMzIiLCJBTiI6Ik1haWwiLCJXVCI6Mn0%3D%7C1000&amp;sdata=foCP6Owg1F75OtySimZDdWy55dR%2BLg3UtghSrYo2kLA%3D&amp;reserved=0" TargetMode="External"/><Relationship Id="rId84" Type="http://schemas.openxmlformats.org/officeDocument/2006/relationships/hyperlink" Target="https://gcc02.safelinks.protection.outlook.com/?url=https%3A%2F%2Ftwitter.com%2FReadygov&amp;data=04%7C01%7CGeorge.Bradner%40ct.gov%7C943f37ed422a4f5a087308d915b844a1%7C118b7cfaa3dd48b9b02631ff69bb738b%7C0%7C0%7C637564703482595177%7CUnknown%7CTWFpbGZsb3d8eyJWIjoiMC4wLjAwMDAiLCJQIjoiV2luMzIiLCJBTiI6Ik1haWwiLCJXVCI6Mn0%3D%7C1000&amp;sdata=nXjEteKCYiFs9SwHzAxk2xUzPvrRR%2FtIueADpZCotyg%3D&amp;reserved=0" TargetMode="External"/><Relationship Id="rId89" Type="http://schemas.openxmlformats.org/officeDocument/2006/relationships/hyperlink" Target="https://gcc02.safelinks.protection.outlook.com/?url=https%3A%2F%2Fwww.fema.gov%2Fabout%2Fnews-multimedia%2Fblog&amp;data=04%7C01%7CGeorge.Bradner%40ct.gov%7C943f37ed422a4f5a087308d915b844a1%7C118b7cfaa3dd48b9b02631ff69bb738b%7C0%7C0%7C637564703482615087%7CUnknown%7CTWFpbGZsb3d8eyJWIjoiMC4wLjAwMDAiLCJQIjoiV2luMzIiLCJBTiI6Ik1haWwiLCJXVCI6Mn0%3D%7C1000&amp;sdata=L6SA4Obg2%2Fh0tQykH4OPVXKS5gEKuavPV%2FdTBM1zA40%3D&amp;reserved=0" TargetMode="External"/><Relationship Id="rId7" Type="http://schemas.openxmlformats.org/officeDocument/2006/relationships/hyperlink" Target="https://gcc02.safelinks.protection.outlook.com/?url=https%3A%2F%2Ftraining.fema.gov%2Fnetc_online_admissions%2F&amp;data=04%7C01%7CGeorge.Bradner%40ct.gov%7C943f37ed422a4f5a087308d915b844a1%7C118b7cfaa3dd48b9b02631ff69bb738b%7C0%7C0%7C637564703482276582%7CUnknown%7CTWFpbGZsb3d8eyJWIjoiMC4wLjAwMDAiLCJQIjoiV2luMzIiLCJBTiI6Ik1haWwiLCJXVCI6Mn0%3D%7C1000&amp;sdata=%2Fwbn8dxWO1PAprEbEkTNy1j37MhlHsJeBHVMdjC%2Bslc%3D&amp;reserved=0" TargetMode="External"/><Relationship Id="rId71" Type="http://schemas.openxmlformats.org/officeDocument/2006/relationships/hyperlink" Target="https://gcc02.safelinks.protection.outlook.com/?url=https%3A%2F%2Frems.ed.gov%2FwebinarDetail%3Fid%3D65%26AspxAutoDetectCookieSupport%3D1&amp;data=04%7C01%7CGeorge.Bradner%40ct.gov%7C943f37ed422a4f5a087308d915b844a1%7C118b7cfaa3dd48b9b02631ff69bb738b%7C0%7C0%7C637564703482545403%7CUnknown%7CTWFpbGZsb3d8eyJWIjoiMC4wLjAwMDAiLCJQIjoiV2luMzIiLCJBTiI6Ik1haWwiLCJXVCI6Mn0%3D%7C1000&amp;sdata=L5P67xa5zIJ6m8PoufpBfCGcoKXB7LXsUetHL3gAKh4%3D&amp;reserved=0" TargetMode="External"/><Relationship Id="rId92" Type="http://schemas.openxmlformats.org/officeDocument/2006/relationships/hyperlink" Target="https://gcc02.safelinks.protection.outlook.com/?url=https%3A%2F%2Ftwitter.com%2FFEMAespanol&amp;data=04%7C01%7CGeorge.Bradner%40ct.gov%7C943f37ed422a4f5a087308d915b844a1%7C118b7cfaa3dd48b9b02631ff69bb738b%7C0%7C0%7C637564703482625046%7CUnknown%7CTWFpbGZsb3d8eyJWIjoiMC4wLjAwMDAiLCJQIjoiV2luMzIiLCJBTiI6Ik1haWwiLCJXVCI6Mn0%3D%7C1000&amp;sdata=quYN6KohIwZ%2BiPsaG%2FFl%2BDJcVcVVnnDDCSDiOqM%2BS1w%3D&amp;reserved=0" TargetMode="External"/><Relationship Id="rId2" Type="http://schemas.openxmlformats.org/officeDocument/2006/relationships/styles" Target="styles.xml"/><Relationship Id="rId16" Type="http://schemas.openxmlformats.org/officeDocument/2006/relationships/hyperlink" Target="https://gcc02.safelinks.protection.outlook.com/?url=https%3A%2F%2Fwww.grants.gov%2Fweb%2Fgrants%2Fview-opportunity.html%3FoppId%3D332146&amp;data=04%7C01%7CGeorge.Bradner%40ct.gov%7C943f37ed422a4f5a087308d915b844a1%7C118b7cfaa3dd48b9b02631ff69bb738b%7C0%7C0%7C637564703482316403%7CUnknown%7CTWFpbGZsb3d8eyJWIjoiMC4wLjAwMDAiLCJQIjoiV2luMzIiLCJBTiI6Ik1haWwiLCJXVCI6Mn0%3D%7C1000&amp;sdata=I0pAPt3ek9negmqIYhAcMc3xpPRYNB9uzI15j6ikhXo%3D&amp;reserved=0" TargetMode="External"/><Relationship Id="rId29" Type="http://schemas.openxmlformats.org/officeDocument/2006/relationships/hyperlink" Target="https://gcc02.safelinks.protection.outlook.com/?url=https%3A%2F%2Fattendee.gotowebinar.com%2Fregister%2F5276892066468430091&amp;data=04%7C01%7CGeorge.Bradner%40ct.gov%7C943f37ed422a4f5a087308d915b844a1%7C118b7cfaa3dd48b9b02631ff69bb738b%7C0%7C0%7C637564703482376142%7CUnknown%7CTWFpbGZsb3d8eyJWIjoiMC4wLjAwMDAiLCJQIjoiV2luMzIiLCJBTiI6Ik1haWwiLCJXVCI6Mn0%3D%7C1000&amp;sdata=m%2BaH71o4fZRhIxlRWHK7gr0AWnWt0E%2FzAbw7Fuzh9Rg%3D&amp;reserved=0" TargetMode="External"/><Relationship Id="rId11" Type="http://schemas.openxmlformats.org/officeDocument/2006/relationships/hyperlink" Target="https://gcc02.safelinks.protection.outlook.com/?url=https%3A%2F%2Fwww.neh.gov%2Fgrants%2Fpreservation%2Finfrastructure-and-capacity-building-challenge-grants&amp;data=04%7C01%7CGeorge.Bradner%40ct.gov%7C943f37ed422a4f5a087308d915b844a1%7C118b7cfaa3dd48b9b02631ff69bb738b%7C0%7C0%7C637564703482296497%7CUnknown%7CTWFpbGZsb3d8eyJWIjoiMC4wLjAwMDAiLCJQIjoiV2luMzIiLCJBTiI6Ik1haWwiLCJXVCI6Mn0%3D%7C1000&amp;sdata=W2pipfKokENFuNI6%2Br1RKTrqrQ9nDyeiMP08CfvjeXc%3D&amp;reserved=0" TargetMode="External"/><Relationship Id="rId24" Type="http://schemas.openxmlformats.org/officeDocument/2006/relationships/hyperlink" Target="https://gcc02.safelinks.protection.outlook.com/?url=https%3A%2F%2Fbroadbandusa.ntia.doc.gov%2Fntia-news%2Fwebinar-series-2021-ntia-grant-programs&amp;data=04%7C01%7CGeorge.Bradner%40ct.gov%7C943f37ed422a4f5a087308d915b844a1%7C118b7cfaa3dd48b9b02631ff69bb738b%7C0%7C0%7C637564703482356230%7CUnknown%7CTWFpbGZsb3d8eyJWIjoiMC4wLjAwMDAiLCJQIjoiV2luMzIiLCJBTiI6Ik1haWwiLCJXVCI6Mn0%3D%7C1000&amp;sdata=A3ByMRRRjel5YiUI%2BZiZKNOWiKyEv5bWcwsNzv1Te8k%3D&amp;reserved=0" TargetMode="External"/><Relationship Id="rId32" Type="http://schemas.openxmlformats.org/officeDocument/2006/relationships/hyperlink" Target="https://gcc02.safelinks.protection.outlook.com/?url=https%3A%2F%2Fattendee.gotowebinar.com%2Fregister%2F1293494479942973195&amp;data=04%7C01%7CGeorge.Bradner%40ct.gov%7C943f37ed422a4f5a087308d915b844a1%7C118b7cfaa3dd48b9b02631ff69bb738b%7C0%7C0%7C637564703482386096%7CUnknown%7CTWFpbGZsb3d8eyJWIjoiMC4wLjAwMDAiLCJQIjoiV2luMzIiLCJBTiI6Ik1haWwiLCJXVCI6Mn0%3D%7C1000&amp;sdata=iSgwFMCDKoiU5NXulROuQR%2BvJD5FJTfh1bKpDsZm4%2FI%3D&amp;reserved=0" TargetMode="External"/><Relationship Id="rId37" Type="http://schemas.openxmlformats.org/officeDocument/2006/relationships/hyperlink" Target="https://gcc02.safelinks.protection.outlook.com/?url=http%3A%2F%2Fnationalworkingwaterfronts.com%2Fwp-content%2Fuploads%2F2019%2F04%2FEDA_App_D_WWFandtheCZMA.pdf&amp;data=04%7C01%7CGeorge.Bradner%40ct.gov%7C943f37ed422a4f5a087308d915b844a1%7C118b7cfaa3dd48b9b02631ff69bb738b%7C0%7C0%7C637564703482406012%7CUnknown%7CTWFpbGZsb3d8eyJWIjoiMC4wLjAwMDAiLCJQIjoiV2luMzIiLCJBTiI6Ik1haWwiLCJXVCI6Mn0%3D%7C1000&amp;sdata=EhDEphikYqcdbIV%2Bn%2BU%2Fo0QezXVnVL24yyhkY3pMmXU%3D&amp;reserved=0" TargetMode="External"/><Relationship Id="rId40" Type="http://schemas.openxmlformats.org/officeDocument/2006/relationships/hyperlink" Target="https://gcc02.safelinks.protection.outlook.com/?url=http%3A%2F%2Fnationalworkingwaterfronts.com%2Fwp-content%2Fuploads%2F2019%2F04%2FEDA_App_G_TheTiffOverTIF.pdf&amp;data=04%7C01%7CGeorge.Bradner%40ct.gov%7C943f37ed422a4f5a087308d915b844a1%7C118b7cfaa3dd48b9b02631ff69bb738b%7C0%7C0%7C637564703482415967%7CUnknown%7CTWFpbGZsb3d8eyJWIjoiMC4wLjAwMDAiLCJQIjoiV2luMzIiLCJBTiI6Ik1haWwiLCJXVCI6Mn0%3D%7C1000&amp;sdata=IQk7X5y1iQcDkiLgdciEdfPPTlXYERfL3h%2Fe12lZFbA%3D&amp;reserved=0" TargetMode="External"/><Relationship Id="rId45" Type="http://schemas.openxmlformats.org/officeDocument/2006/relationships/hyperlink" Target="https://gcc02.safelinks.protection.outlook.com/?url=https%3A%2F%2Fbeta.sam.gov%2Fsearch%3Findex%3Dcfda&amp;data=04%7C01%7CGeorge.Bradner%40ct.gov%7C943f37ed422a4f5a087308d915b844a1%7C118b7cfaa3dd48b9b02631ff69bb738b%7C0%7C0%7C637564703482435879%7CUnknown%7CTWFpbGZsb3d8eyJWIjoiMC4wLjAwMDAiLCJQIjoiV2luMzIiLCJBTiI6Ik1haWwiLCJXVCI6Mn0%3D%7C1000&amp;sdata=yKEeq01LZcPtfVvD5s1jafaFI9sbY86endgdH4LKZio%3D&amp;reserved=0" TargetMode="External"/><Relationship Id="rId53" Type="http://schemas.openxmlformats.org/officeDocument/2006/relationships/hyperlink" Target="https://gcc02.safelinks.protection.outlook.com/?url=https%3A%2F%2Fwww.agandfoodfunders.org%2Fareas-of-impact%2F%23EnvironmentalSustainability&amp;data=04%7C01%7CGeorge.Bradner%40ct.gov%7C943f37ed422a4f5a087308d915b844a1%7C118b7cfaa3dd48b9b02631ff69bb738b%7C0%7C0%7C637564703482475698%7CUnknown%7CTWFpbGZsb3d8eyJWIjoiMC4wLjAwMDAiLCJQIjoiV2luMzIiLCJBTiI6Ik1haWwiLCJXVCI6Mn0%3D%7C1000&amp;sdata=9zjfxM3bi9ZO3ot2DntF%2BS89ABt6Si6WqNxtxk0jNLs%3D&amp;reserved=0" TargetMode="External"/><Relationship Id="rId58" Type="http://schemas.openxmlformats.org/officeDocument/2006/relationships/hyperlink" Target="https://gcc02.safelinks.protection.outlook.com/?url=https%3A%2F%2Fwww.agandfoodfunders.org%2Fareas-of-impact%2F&amp;data=04%7C01%7CGeorge.Bradner%40ct.gov%7C943f37ed422a4f5a087308d915b844a1%7C118b7cfaa3dd48b9b02631ff69bb738b%7C0%7C0%7C637564703482495624%7CUnknown%7CTWFpbGZsb3d8eyJWIjoiMC4wLjAwMDAiLCJQIjoiV2luMzIiLCJBTiI6Ik1haWwiLCJXVCI6Mn0%3D%7C1000&amp;sdata=a4gNR3%2FTQQH4jzgaTFzJ%2Bn0wnmGMC07p3AfVlKErRSA%3D&amp;reserved=0" TargetMode="External"/><Relationship Id="rId66" Type="http://schemas.openxmlformats.org/officeDocument/2006/relationships/hyperlink" Target="https://gcc02.safelinks.protection.outlook.com/?url=https%3A%2F%2Fedit.fema.gov%2Fdisasters%2Fcoronavirus%2Fresource-roadmaps&amp;data=04%7C01%7CGeorge.Bradner%40ct.gov%7C943f37ed422a4f5a087308d915b844a1%7C118b7cfaa3dd48b9b02631ff69bb738b%7C0%7C0%7C637564703482515527%7CUnknown%7CTWFpbGZsb3d8eyJWIjoiMC4wLjAwMDAiLCJQIjoiV2luMzIiLCJBTiI6Ik1haWwiLCJXVCI6Mn0%3D%7C1000&amp;sdata=wCDMGqrGUaBZIdwJy1keksuGrXkT9TomLlbQVVUZyd4%3D&amp;reserved=0" TargetMode="External"/><Relationship Id="rId74" Type="http://schemas.openxmlformats.org/officeDocument/2006/relationships/hyperlink" Target="https://gcc02.safelinks.protection.outlook.com/?url=https%3A%2F%2Fwww.fema.gov%2Fcoronavirus&amp;data=04%7C01%7CGeorge.Bradner%40ct.gov%7C943f37ed422a4f5a087308d915b844a1%7C118b7cfaa3dd48b9b02631ff69bb738b%7C0%7C0%7C637564703482555352%7CUnknown%7CTWFpbGZsb3d8eyJWIjoiMC4wLjAwMDAiLCJQIjoiV2luMzIiLCJBTiI6Ik1haWwiLCJXVCI6Mn0%3D%7C1000&amp;sdata=icGgzrBh4WMDglnHgork7WO5UDj3TgaJcUnGFWkXbEU%3D&amp;reserved=0" TargetMode="External"/><Relationship Id="rId79" Type="http://schemas.openxmlformats.org/officeDocument/2006/relationships/hyperlink" Target="https://gcc02.safelinks.protection.outlook.com/?url=https%3A%2F%2Fwww.fema.gov%2Fcoronavirus%2Fdata-resources&amp;data=04%7C01%7CGeorge.Bradner%40ct.gov%7C943f37ed422a4f5a087308d915b844a1%7C118b7cfaa3dd48b9b02631ff69bb738b%7C0%7C0%7C637564703482575261%7CUnknown%7CTWFpbGZsb3d8eyJWIjoiMC4wLjAwMDAiLCJQIjoiV2luMzIiLCJBTiI6Ik1haWwiLCJXVCI6Mn0%3D%7C1000&amp;sdata=XAeC1TkfeU%2BoIKwSndJXPpdx6pV2qWXJaeZVD5K1mwE%3D&amp;reserved=0" TargetMode="External"/><Relationship Id="rId87" Type="http://schemas.openxmlformats.org/officeDocument/2006/relationships/hyperlink" Target="https://gcc02.safelinks.protection.outlook.com/?url=https%3A%2F%2Fwww.linkedin.com%2Fcompany%2Ffema%2F&amp;data=04%7C01%7CGeorge.Bradner%40ct.gov%7C943f37ed422a4f5a087308d915b844a1%7C118b7cfaa3dd48b9b02631ff69bb738b%7C0%7C0%7C637564703482605138%7CUnknown%7CTWFpbGZsb3d8eyJWIjoiMC4wLjAwMDAiLCJQIjoiV2luMzIiLCJBTiI6Ik1haWwiLCJXVCI6Mn0%3D%7C1000&amp;sdata=oON76ORQIYmiaXfP4GaOTIsO%2FIzVCUkLkkmfQtN3Nrs%3D&amp;reserved=0" TargetMode="External"/><Relationship Id="rId102" Type="http://schemas.openxmlformats.org/officeDocument/2006/relationships/image" Target="media/image8.png"/><Relationship Id="rId5" Type="http://schemas.openxmlformats.org/officeDocument/2006/relationships/image" Target="media/image1.png"/><Relationship Id="rId61" Type="http://schemas.openxmlformats.org/officeDocument/2006/relationships/hyperlink" Target="https://gcc02.safelinks.protection.outlook.com/?url=https%3A%2F%2Feere-exchange.energy.gov%2F&amp;data=04%7C01%7CGeorge.Bradner%40ct.gov%7C943f37ed422a4f5a087308d915b844a1%7C118b7cfaa3dd48b9b02631ff69bb738b%7C0%7C0%7C637564703482495624%7CUnknown%7CTWFpbGZsb3d8eyJWIjoiMC4wLjAwMDAiLCJQIjoiV2luMzIiLCJBTiI6Ik1haWwiLCJXVCI6Mn0%3D%7C1000&amp;sdata=6WAcjWyDzsRXBcmNLMWYuBHgeviGgZf7J7hrOaxhPE4%3D&amp;reserved=0" TargetMode="External"/><Relationship Id="rId82" Type="http://schemas.openxmlformats.org/officeDocument/2006/relationships/hyperlink" Target="https://gcc02.safelinks.protection.outlook.com/?url=https%3A%2F%2Fwww.facebook.com%2FFEMA%2F&amp;data=04%7C01%7CGeorge.Bradner%40ct.gov%7C943f37ed422a4f5a087308d915b844a1%7C118b7cfaa3dd48b9b02631ff69bb738b%7C0%7C0%7C637564703482585227%7CUnknown%7CTWFpbGZsb3d8eyJWIjoiMC4wLjAwMDAiLCJQIjoiV2luMzIiLCJBTiI6Ik1haWwiLCJXVCI6Mn0%3D%7C1000&amp;sdata=u7isQOxCQvEvoV3%2FxHf66EFN13oPnv%2BWB15EJpajIBM%3D&amp;reserved=0" TargetMode="External"/><Relationship Id="rId90" Type="http://schemas.openxmlformats.org/officeDocument/2006/relationships/hyperlink" Target="https://gcc02.safelinks.protection.outlook.com/?url=https%3A%2F%2Fwww.fema.gov%2Fes%2Fcoronavirus&amp;data=04%7C01%7CGeorge.Bradner%40ct.gov%7C943f37ed422a4f5a087308d915b844a1%7C118b7cfaa3dd48b9b02631ff69bb738b%7C0%7C0%7C637564703482615087%7CUnknown%7CTWFpbGZsb3d8eyJWIjoiMC4wLjAwMDAiLCJQIjoiV2luMzIiLCJBTiI6Ik1haWwiLCJXVCI6Mn0%3D%7C1000&amp;sdata=rinFQKoMVTdSIGIrXZXJet2gm3njupFVi2qzrE21noY%3D&amp;reserved=0" TargetMode="External"/><Relationship Id="rId95" Type="http://schemas.openxmlformats.org/officeDocument/2006/relationships/hyperlink" Target="mailto:adrien.urbani@fema.dhs.gov,%20" TargetMode="External"/><Relationship Id="rId19" Type="http://schemas.openxmlformats.org/officeDocument/2006/relationships/hyperlink" Target="https://gcc02.safelinks.protection.outlook.com/?url=https%3A%2F%2Fwww.grants.gov%2Fweb%2Fgrants%2Fsearch-grants.html%3Fkeywords%3D2021NEA01GAP2&amp;data=04%7C01%7CGeorge.Bradner%40ct.gov%7C943f37ed422a4f5a087308d915b844a1%7C118b7cfaa3dd48b9b02631ff69bb738b%7C0%7C0%7C637564703482326363%7CUnknown%7CTWFpbGZsb3d8eyJWIjoiMC4wLjAwMDAiLCJQIjoiV2luMzIiLCJBTiI6Ik1haWwiLCJXVCI6Mn0%3D%7C1000&amp;sdata=8MmzuEWNxR9YGo7mJrzZ%2BodcRZ%2BwZlsr%2BR4TeIexsew%3D&amp;reserved=0" TargetMode="External"/><Relationship Id="rId14" Type="http://schemas.openxmlformats.org/officeDocument/2006/relationships/hyperlink" Target="https://gcc02.safelinks.protection.outlook.com/?url=https%3A%2F%2Fwww.grants.gov%2Fweb%2Fgrants%2Fsearch-grants.html%3Fkeywords%3DUSDA-AMS-TM-RFSP-G-21-0009&amp;data=04%7C01%7CGeorge.Bradner%40ct.gov%7C943f37ed422a4f5a087308d915b844a1%7C118b7cfaa3dd48b9b02631ff69bb738b%7C0%7C0%7C637564703482306446%7CUnknown%7CTWFpbGZsb3d8eyJWIjoiMC4wLjAwMDAiLCJQIjoiV2luMzIiLCJBTiI6Ik1haWwiLCJXVCI6Mn0%3D%7C1000&amp;sdata=6HPv1TAPDS5EU4hOYXt%2BAeXnBS1il8L6j%2FYiCKeQGQs%3D&amp;reserved=0" TargetMode="External"/><Relationship Id="rId22" Type="http://schemas.openxmlformats.org/officeDocument/2006/relationships/hyperlink" Target="https://gcc02.safelinks.protection.outlook.com/?url=https%3A%2F%2F11thhourracing.org%2Fgrantmaking-strategy%2F&amp;data=04%7C01%7CGeorge.Bradner%40ct.gov%7C943f37ed422a4f5a087308d915b844a1%7C118b7cfaa3dd48b9b02631ff69bb738b%7C0%7C0%7C637564703482346274%7CUnknown%7CTWFpbGZsb3d8eyJWIjoiMC4wLjAwMDAiLCJQIjoiV2luMzIiLCJBTiI6Ik1haWwiLCJXVCI6Mn0%3D%7C1000&amp;sdata=RerP97Oxvty6LnF%2FoMeWtFj%2FrKiTfG1H7v9YNFRqheY%3D&amp;reserved=0" TargetMode="External"/><Relationship Id="rId27" Type="http://schemas.openxmlformats.org/officeDocument/2006/relationships/hyperlink" Target="https://gcc02.safelinks.protection.outlook.com/?url=https%3A%2F%2Fattendee.gotowebinar.com%2Fregister%2F7859122612091038731&amp;data=04%7C01%7CGeorge.Bradner%40ct.gov%7C943f37ed422a4f5a087308d915b844a1%7C118b7cfaa3dd48b9b02631ff69bb738b%7C0%7C0%7C637564703482366185%7CUnknown%7CTWFpbGZsb3d8eyJWIjoiMC4wLjAwMDAiLCJQIjoiV2luMzIiLCJBTiI6Ik1haWwiLCJXVCI6Mn0%3D%7C1000&amp;sdata=ufxQcY%2FB2q7vNQJ9LPbnEtaAxGHNzBK4ePwOeWcaZS4%3D&amp;reserved=0" TargetMode="External"/><Relationship Id="rId30" Type="http://schemas.openxmlformats.org/officeDocument/2006/relationships/hyperlink" Target="https://gcc02.safelinks.protection.outlook.com/?url=https%3A%2F%2Fattendee.gotowebinar.com%2Fregister%2F260635247042731275&amp;data=04%7C01%7CGeorge.Bradner%40ct.gov%7C943f37ed422a4f5a087308d915b844a1%7C118b7cfaa3dd48b9b02631ff69bb738b%7C0%7C0%7C637564703482376142%7CUnknown%7CTWFpbGZsb3d8eyJWIjoiMC4wLjAwMDAiLCJQIjoiV2luMzIiLCJBTiI6Ik1haWwiLCJXVCI6Mn0%3D%7C1000&amp;sdata=Yi19VG8M50ttnuEn0zOQW46jckWAq0qUBXcq0tfjIMw%3D&amp;reserved=0" TargetMode="External"/><Relationship Id="rId35" Type="http://schemas.openxmlformats.org/officeDocument/2006/relationships/hyperlink" Target="https://gcc02.safelinks.protection.outlook.com/?url=http%3A%2F%2Fnationalworkingwaterfronts.com%2Fwp-content%2Fuploads%2F2019%2F04%2FEDA_App_B_Economic_Analysis.pdf&amp;data=04%7C01%7CGeorge.Bradner%40ct.gov%7C943f37ed422a4f5a087308d915b844a1%7C118b7cfaa3dd48b9b02631ff69bb738b%7C0%7C0%7C637564703482396053%7CUnknown%7CTWFpbGZsb3d8eyJWIjoiMC4wLjAwMDAiLCJQIjoiV2luMzIiLCJBTiI6Ik1haWwiLCJXVCI6Mn0%3D%7C1000&amp;sdata=jAFiTKXFBx7FnBeNTDAzhZdhd%2BDOOBcNC3CPYQesa5U%3D&amp;reserved=0" TargetMode="External"/><Relationship Id="rId43" Type="http://schemas.openxmlformats.org/officeDocument/2006/relationships/hyperlink" Target="https://gcc02.safelinks.protection.outlook.com/?url=https%3A%2F%2Fbroadbandusa.ntia.doc.gov%2Fsites%2Fdefault%2Ffiles%2Fbbusa_federalfunding_all_200511.pdf&amp;data=04%7C01%7CGeorge.Bradner%40ct.gov%7C943f37ed422a4f5a087308d915b844a1%7C118b7cfaa3dd48b9b02631ff69bb738b%7C0%7C0%7C637564703482425923%7CUnknown%7CTWFpbGZsb3d8eyJWIjoiMC4wLjAwMDAiLCJQIjoiV2luMzIiLCJBTiI6Ik1haWwiLCJXVCI6Mn0%3D%7C1000&amp;sdata=vK2zZ9esA6I%2Bcy%2Fq0%2FwByAmZJKVNIy7567S0zc8civU%3D&amp;reserved=0" TargetMode="External"/><Relationship Id="rId48" Type="http://schemas.openxmlformats.org/officeDocument/2006/relationships/hyperlink" Target="https://gcc02.safelinks.protection.outlook.com/?url=https%3A%2F%2Fmedia.erepublic.com%2Fdocument%2FeCivis_Grant_Proposal_Playbook_Final_.pdf&amp;data=04%7C01%7CGeorge.Bradner%40ct.gov%7C943f37ed422a4f5a087308d915b844a1%7C118b7cfaa3dd48b9b02631ff69bb738b%7C0%7C0%7C637564703482455793%7CUnknown%7CTWFpbGZsb3d8eyJWIjoiMC4wLjAwMDAiLCJQIjoiV2luMzIiLCJBTiI6Ik1haWwiLCJXVCI6Mn0%3D%7C1000&amp;sdata=K8sMzw15ntH4YIySRlmXGCq6524Z6Wa9zpCJGVmDLow%3D&amp;reserved=0" TargetMode="External"/><Relationship Id="rId56" Type="http://schemas.openxmlformats.org/officeDocument/2006/relationships/hyperlink" Target="https://gcc02.safelinks.protection.outlook.com/?url=https%3A%2F%2Fwww.agandfoodfunders.org%2Fareas-of-impact%2F%23Justice&amp;data=04%7C01%7CGeorge.Bradner%40ct.gov%7C943f37ed422a4f5a087308d915b844a1%7C118b7cfaa3dd48b9b02631ff69bb738b%7C0%7C0%7C637564703482485658%7CUnknown%7CTWFpbGZsb3d8eyJWIjoiMC4wLjAwMDAiLCJQIjoiV2luMzIiLCJBTiI6Ik1haWwiLCJXVCI6Mn0%3D%7C1000&amp;sdata=DvUm%2FIrnbW2orEbI97vNBYt%2FnB1UohSyfTVLSTwtLzE%3D&amp;reserved=0" TargetMode="External"/><Relationship Id="rId64" Type="http://schemas.openxmlformats.org/officeDocument/2006/relationships/hyperlink" Target="https://gcc02.safelinks.protection.outlook.com/?url=https%3A%2F%2Fwww.energy.gov%2Findianenergy%2Ftechnical-assistance&amp;data=04%7C01%7CGeorge.Bradner%40ct.gov%7C943f37ed422a4f5a087308d915b844a1%7C118b7cfaa3dd48b9b02631ff69bb738b%7C0%7C0%7C637564703482515527%7CUnknown%7CTWFpbGZsb3d8eyJWIjoiMC4wLjAwMDAiLCJQIjoiV2luMzIiLCJBTiI6Ik1haWwiLCJXVCI6Mn0%3D%7C1000&amp;sdata=akc2i0C6%2BcKcrKOJs9K6alE4%2FNDgu0QflPWWsLRu09E%3D&amp;reserved=0" TargetMode="External"/><Relationship Id="rId69" Type="http://schemas.openxmlformats.org/officeDocument/2006/relationships/hyperlink" Target="https://gcc02.safelinks.protection.outlook.com/?url=https%3A%2F%2Fwww.placemakingx.org%2Farticle%2Fpublic-spaces-during-covid19&amp;data=04%7C01%7CGeorge.Bradner%40ct.gov%7C943f37ed422a4f5a087308d915b844a1%7C118b7cfaa3dd48b9b02631ff69bb738b%7C0%7C0%7C637564703482535439%7CUnknown%7CTWFpbGZsb3d8eyJWIjoiMC4wLjAwMDAiLCJQIjoiV2luMzIiLCJBTiI6Ik1haWwiLCJXVCI6Mn0%3D%7C1000&amp;sdata=CizoGKDDBpXa5h54mWlICK70kaeJnanyKCPyfHq0B5I%3D&amp;reserved=0" TargetMode="External"/><Relationship Id="rId77" Type="http://schemas.openxmlformats.org/officeDocument/2006/relationships/hyperlink" Target="https://gcc02.safelinks.protection.outlook.com/?url=https%3A%2F%2Fwww.fema.gov%2Fcoronavirus%2Fgovernments&amp;data=04%7C01%7CGeorge.Bradner%40ct.gov%7C943f37ed422a4f5a087308d915b844a1%7C118b7cfaa3dd48b9b02631ff69bb738b%7C0%7C0%7C637564703482565304%7CUnknown%7CTWFpbGZsb3d8eyJWIjoiMC4wLjAwMDAiLCJQIjoiV2luMzIiLCJBTiI6Ik1haWwiLCJXVCI6Mn0%3D%7C1000&amp;sdata=gKgbh8wlDSj%2FirCYdnOBS5M7D39%2F44piV0Y%2BIErsyrY%3D&amp;reserved=0" TargetMode="External"/><Relationship Id="rId100" Type="http://schemas.openxmlformats.org/officeDocument/2006/relationships/image" Target="media/image6.png"/><Relationship Id="rId8" Type="http://schemas.openxmlformats.org/officeDocument/2006/relationships/image" Target="media/image3.png"/><Relationship Id="rId51" Type="http://schemas.openxmlformats.org/officeDocument/2006/relationships/hyperlink" Target="https://gcc02.safelinks.protection.outlook.com/?url=https%3A%2F%2Fwww.nist.gov%2Ftopics%2Fcommunity-resilience%2Fplanning-guide&amp;data=04%7C01%7CGeorge.Bradner%40ct.gov%7C943f37ed422a4f5a087308d915b844a1%7C118b7cfaa3dd48b9b02631ff69bb738b%7C0%7C0%7C637564703482465749%7CUnknown%7CTWFpbGZsb3d8eyJWIjoiMC4wLjAwMDAiLCJQIjoiV2luMzIiLCJBTiI6Ik1haWwiLCJXVCI6Mn0%3D%7C1000&amp;sdata=vaIaaPs7m50PZFWH0EvashpH%2BfDK1OeZX5sea7iSaQk%3D&amp;reserved=0" TargetMode="External"/><Relationship Id="rId72" Type="http://schemas.openxmlformats.org/officeDocument/2006/relationships/hyperlink" Target="https://gcc02.safelinks.protection.outlook.com/?url=https%3A%2F%2Fems8.intellor.com%2F%3Fdo%3Dregister%26t%3D1%26p%3D837872&amp;data=04%7C01%7CGeorge.Bradner%40ct.gov%7C943f37ed422a4f5a087308d915b844a1%7C118b7cfaa3dd48b9b02631ff69bb738b%7C0%7C0%7C637564703482545403%7CUnknown%7CTWFpbGZsb3d8eyJWIjoiMC4wLjAwMDAiLCJQIjoiV2luMzIiLCJBTiI6Ik1haWwiLCJXVCI6Mn0%3D%7C1000&amp;sdata=FJKH8axG%2FA9xWWqSy1cpljjLVe77fxXBvyVbrMRT1q0%3D&amp;reserved=0" TargetMode="External"/><Relationship Id="rId80" Type="http://schemas.openxmlformats.org/officeDocument/2006/relationships/hyperlink" Target="https://gcc02.safelinks.protection.outlook.com/?url=https%3A%2F%2Fwww.fema.gov%2Fdisasters%2Fcoronavirus%2Fhow-to-help&amp;data=04%7C01%7CGeorge.Bradner%40ct.gov%7C943f37ed422a4f5a087308d915b844a1%7C118b7cfaa3dd48b9b02631ff69bb738b%7C0%7C0%7C637564703482575261%7CUnknown%7CTWFpbGZsb3d8eyJWIjoiMC4wLjAwMDAiLCJQIjoiV2luMzIiLCJBTiI6Ik1haWwiLCJXVCI6Mn0%3D%7C1000&amp;sdata=4DUVZSnCx%2F5X7ly%2FIkP%2BgSda8pWsvlJsU6y%2FIX%2Bo9jI%3D&amp;reserved=0" TargetMode="External"/><Relationship Id="rId85" Type="http://schemas.openxmlformats.org/officeDocument/2006/relationships/hyperlink" Target="https://gcc02.safelinks.protection.outlook.com/?url=https%3A%2F%2Ftwitter.com%2FFEMA_Pete%2520&amp;data=04%7C01%7CGeorge.Bradner%40ct.gov%7C943f37ed422a4f5a087308d915b844a1%7C118b7cfaa3dd48b9b02631ff69bb738b%7C0%7C0%7C637564703482595177%7CUnknown%7CTWFpbGZsb3d8eyJWIjoiMC4wLjAwMDAiLCJQIjoiV2luMzIiLCJBTiI6Ik1haWwiLCJXVCI6Mn0%3D%7C1000&amp;sdata=lNSKeiVOTDosSa0aLSmF0G56L4TAkHEW41zTcV7X%2Fj4%3D&amp;reserved=0" TargetMode="External"/><Relationship Id="rId93" Type="http://schemas.openxmlformats.org/officeDocument/2006/relationships/hyperlink" Target="https://gcc02.safelinks.protection.outlook.com/?url=https%3A%2F%2Fwww.fema.gov%2Fes%2Fdisasters%2Flanguages%2520&amp;data=04%7C01%7CGeorge.Bradner%40ct.gov%7C943f37ed422a4f5a087308d915b844a1%7C118b7cfaa3dd48b9b02631ff69bb738b%7C0%7C0%7C637564703482625046%7CUnknown%7CTWFpbGZsb3d8eyJWIjoiMC4wLjAwMDAiLCJQIjoiV2luMzIiLCJBTiI6Ik1haWwiLCJXVCI6Mn0%3D%7C1000&amp;sdata=9fQfwoSPQ8sPoZkeuFYpAVY50MFVMtX9SxhVnjcnEek%3D&amp;reserved=0" TargetMode="External"/><Relationship Id="rId9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hyperlink" Target="https://gcc02.safelinks.protection.outlook.com/?url=https%3A%2F%2Fwww.nrcs.usda.gov%2Fwps%2Fportal%2Fnrcs%2Fmain%2Fme%2Fprograms%2Ffinancial%2Fcig%2F&amp;data=04%7C01%7CGeorge.Bradner%40ct.gov%7C943f37ed422a4f5a087308d915b844a1%7C118b7cfaa3dd48b9b02631ff69bb738b%7C0%7C0%7C637564703482306446%7CUnknown%7CTWFpbGZsb3d8eyJWIjoiMC4wLjAwMDAiLCJQIjoiV2luMzIiLCJBTiI6Ik1haWwiLCJXVCI6Mn0%3D%7C1000&amp;sdata=MX2G3ymI4kM%2BoepYt4H71Alw9zpDiE%2BvCV%2FY1e0nPCc%3D&amp;reserved=0" TargetMode="External"/><Relationship Id="rId17" Type="http://schemas.openxmlformats.org/officeDocument/2006/relationships/hyperlink" Target="https://gcc02.safelinks.protection.outlook.com/?url=https%3A%2F%2Fwww.nationalforests.org%2Fgrant-programs%2Fmap&amp;data=04%7C01%7CGeorge.Bradner%40ct.gov%7C943f37ed422a4f5a087308d915b844a1%7C118b7cfaa3dd48b9b02631ff69bb738b%7C0%7C0%7C637564703482326363%7CUnknown%7CTWFpbGZsb3d8eyJWIjoiMC4wLjAwMDAiLCJQIjoiV2luMzIiLCJBTiI6Ik1haWwiLCJXVCI6Mn0%3D%7C1000&amp;sdata=KTtjSnqd0L3J7OuFkSJkj9jsUB3H4MjyknFGNqKmsIg%3D&amp;reserved=0" TargetMode="External"/><Relationship Id="rId25" Type="http://schemas.openxmlformats.org/officeDocument/2006/relationships/hyperlink" Target="https://gcc02.safelinks.protection.outlook.com/?url=https%3A%2F%2Fattendee.gotowebinar.com%2Fregister%2F4017812714199734795&amp;data=04%7C01%7CGeorge.Bradner%40ct.gov%7C943f37ed422a4f5a087308d915b844a1%7C118b7cfaa3dd48b9b02631ff69bb738b%7C0%7C0%7C637564703482356230%7CUnknown%7CTWFpbGZsb3d8eyJWIjoiMC4wLjAwMDAiLCJQIjoiV2luMzIiLCJBTiI6Ik1haWwiLCJXVCI6Mn0%3D%7C1000&amp;sdata=6ilBnaLmSCaIT60uN0gfYNIEbBXyYcBGxNDJVAHfBD4%3D&amp;reserved=0" TargetMode="External"/><Relationship Id="rId33" Type="http://schemas.openxmlformats.org/officeDocument/2006/relationships/hyperlink" Target="https://gcc02.safelinks.protection.outlook.com/?url=https%3A%2F%2Fnationalworkingwaterfronts.com%2Ftoolkit%2F&amp;data=04%7C01%7CGeorge.Bradner%40ct.gov%7C943f37ed422a4f5a087308d915b844a1%7C118b7cfaa3dd48b9b02631ff69bb738b%7C0%7C0%7C637564703482386096%7CUnknown%7CTWFpbGZsb3d8eyJWIjoiMC4wLjAwMDAiLCJQIjoiV2luMzIiLCJBTiI6Ik1haWwiLCJXVCI6Mn0%3D%7C1000&amp;sdata=S6dajNE7mwyruqXEAxfw18mugOUA4nevbsjtZC453eg%3D&amp;reserved=0" TargetMode="External"/><Relationship Id="rId38" Type="http://schemas.openxmlformats.org/officeDocument/2006/relationships/hyperlink" Target="https://gcc02.safelinks.protection.outlook.com/?url=http%3A%2F%2Fnationalworkingwaterfronts.com%2Fwp-content%2Fuploads%2F2019%2F04%2FEDA_App_E_EngagingtheLegalCommunity.pdf&amp;data=04%7C01%7CGeorge.Bradner%40ct.gov%7C943f37ed422a4f5a087308d915b844a1%7C118b7cfaa3dd48b9b02631ff69bb738b%7C0%7C0%7C637564703482406012%7CUnknown%7CTWFpbGZsb3d8eyJWIjoiMC4wLjAwMDAiLCJQIjoiV2luMzIiLCJBTiI6Ik1haWwiLCJXVCI6Mn0%3D%7C1000&amp;sdata=8be8LYLX1HAzht30Y%2BJvEAXs7ieSW8fUT9KnXVwahu0%3D&amp;reserved=0" TargetMode="External"/><Relationship Id="rId46" Type="http://schemas.openxmlformats.org/officeDocument/2006/relationships/hyperlink" Target="https://gcc02.safelinks.protection.outlook.com/?url=https%3A%2F%2Fwww.cmts.gov%2Fdownloads%2FFederal_Funding_Handbook_2019_FINAL_Jan2020_corrected.pdf&amp;data=04%7C01%7CGeorge.Bradner%40ct.gov%7C943f37ed422a4f5a087308d915b844a1%7C118b7cfaa3dd48b9b02631ff69bb738b%7C0%7C0%7C637564703482445837%7CUnknown%7CTWFpbGZsb3d8eyJWIjoiMC4wLjAwMDAiLCJQIjoiV2luMzIiLCJBTiI6Ik1haWwiLCJXVCI6Mn0%3D%7C1000&amp;sdata=AUlQ8bWBmsJYD83pMUauwG4URMiRBqP4Aj%2BhQyCT%2Fc8%3D&amp;reserved=0" TargetMode="External"/><Relationship Id="rId59" Type="http://schemas.openxmlformats.org/officeDocument/2006/relationships/hyperlink" Target="mailto:askusda@usda.gov" TargetMode="External"/><Relationship Id="rId67" Type="http://schemas.openxmlformats.org/officeDocument/2006/relationships/hyperlink" Target="https://gcc02.safelinks.protection.outlook.com/?url=https%3A%2F%2Fwww.irs.gov%2Fbusinesses%2Fsmall-businesses-self-employed%2Fdisaster-assistance-and-emergency-relief-for-individuals-and-businesses&amp;data=04%7C01%7CGeorge.Bradner%40ct.gov%7C943f37ed422a4f5a087308d915b844a1%7C118b7cfaa3dd48b9b02631ff69bb738b%7C0%7C0%7C637564703482525492%7CUnknown%7CTWFpbGZsb3d8eyJWIjoiMC4wLjAwMDAiLCJQIjoiV2luMzIiLCJBTiI6Ik1haWwiLCJXVCI6Mn0%3D%7C1000&amp;sdata=OsUzxYN0YDjWqONXmS7zcqcUT5hRGhaCFzZ0bi0vGfQ%3D&amp;reserved=0" TargetMode="External"/><Relationship Id="rId103" Type="http://schemas.openxmlformats.org/officeDocument/2006/relationships/fontTable" Target="fontTable.xml"/><Relationship Id="rId20" Type="http://schemas.openxmlformats.org/officeDocument/2006/relationships/hyperlink" Target="https://gcc02.safelinks.protection.outlook.com/?url=https%3A%2F%2Fwww.federalregister.gov%2Fdocuments%2F2021%2F04%2F29%2F2021-08867%2Fnotification-of-funding-for-credit-assistance-under-the-water-infrastructure-finance-and-innovation&amp;data=04%7C01%7CGeorge.Bradner%40ct.gov%7C943f37ed422a4f5a087308d915b844a1%7C118b7cfaa3dd48b9b02631ff69bb738b%7C0%7C0%7C637564703482336326%7CUnknown%7CTWFpbGZsb3d8eyJWIjoiMC4wLjAwMDAiLCJQIjoiV2luMzIiLCJBTiI6Ik1haWwiLCJXVCI6Mn0%3D%7C1000&amp;sdata=91Eal%2B3HJfvAuZoZuRgQpGREXuk20mXIsYJqtk9tp2I%3D&amp;reserved=0" TargetMode="External"/><Relationship Id="rId41" Type="http://schemas.openxmlformats.org/officeDocument/2006/relationships/hyperlink" Target="https://gcc02.safelinks.protection.outlook.com/?url=http%3A%2F%2Fnationalworkingwaterfronts.com%2Fwp-content%2Fuploads%2F2019%2F04%2FEDA_App_H_BestPractices.pdf&amp;data=04%7C01%7CGeorge.Bradner%40ct.gov%7C943f37ed422a4f5a087308d915b844a1%7C118b7cfaa3dd48b9b02631ff69bb738b%7C0%7C0%7C637564703482425923%7CUnknown%7CTWFpbGZsb3d8eyJWIjoiMC4wLjAwMDAiLCJQIjoiV2luMzIiLCJBTiI6Ik1haWwiLCJXVCI6Mn0%3D%7C1000&amp;sdata=ghCTSaOyLq7%2BpV8NVQk0xSSVxLsb8tpAPqAwMxFtxEg%3D&amp;reserved=0" TargetMode="External"/><Relationship Id="rId54" Type="http://schemas.openxmlformats.org/officeDocument/2006/relationships/hyperlink" Target="https://gcc02.safelinks.protection.outlook.com/?url=https%3A%2F%2Fwww.agandfoodfunders.org%2Fareas-of-impact%2F%23FarmsampFarmingSystems&amp;data=04%7C01%7CGeorge.Bradner%40ct.gov%7C943f37ed422a4f5a087308d915b844a1%7C118b7cfaa3dd48b9b02631ff69bb738b%7C0%7C0%7C637564703482475698%7CUnknown%7CTWFpbGZsb3d8eyJWIjoiMC4wLjAwMDAiLCJQIjoiV2luMzIiLCJBTiI6Ik1haWwiLCJXVCI6Mn0%3D%7C1000&amp;sdata=A%2BXIU4WYH7CKZQhTfpLcTXPWr2UphyxApuqq2w2eMzw%3D&amp;reserved=0" TargetMode="External"/><Relationship Id="rId62" Type="http://schemas.openxmlformats.org/officeDocument/2006/relationships/hyperlink" Target="https://gcc02.safelinks.protection.outlook.com/?url=https%3A%2F%2Fepicweb.ee.doe.gov%2FEPICWeb%2F%23%2Fhome&amp;data=04%7C01%7CGeorge.Bradner%40ct.gov%7C943f37ed422a4f5a087308d915b844a1%7C118b7cfaa3dd48b9b02631ff69bb738b%7C0%7C0%7C637564703482505568%7CUnknown%7CTWFpbGZsb3d8eyJWIjoiMC4wLjAwMDAiLCJQIjoiV2luMzIiLCJBTiI6Ik1haWwiLCJXVCI6Mn0%3D%7C1000&amp;sdata=DAvG2IZXXlV3RjKF0uvNDddScc4QozwVIQDfyFulPWo%3D&amp;reserved=0" TargetMode="External"/><Relationship Id="rId70" Type="http://schemas.openxmlformats.org/officeDocument/2006/relationships/hyperlink" Target="https://gcc02.safelinks.protection.outlook.com/?url=https%3A%2F%2Fwww.youtube.com%2Fwatch%3Fv%3DcusWRXWpvfM&amp;data=04%7C01%7CGeorge.Bradner%40ct.gov%7C943f37ed422a4f5a087308d915b844a1%7C118b7cfaa3dd48b9b02631ff69bb738b%7C0%7C0%7C637564703482535439%7CUnknown%7CTWFpbGZsb3d8eyJWIjoiMC4wLjAwMDAiLCJQIjoiV2luMzIiLCJBTiI6Ik1haWwiLCJXVCI6Mn0%3D%7C1000&amp;sdata=fy46g0vGg4acAhRJg12nYlYLqwg0%2FUrc0WSimFmOwwo%3D&amp;reserved=0" TargetMode="External"/><Relationship Id="rId75" Type="http://schemas.openxmlformats.org/officeDocument/2006/relationships/hyperlink" Target="https://gcc02.safelinks.protection.outlook.com/?url=https%3A%2F%2Fwww.fema.gov%2Fcoronavirus%2Fnews-multimedia&amp;data=04%7C01%7CGeorge.Bradner%40ct.gov%7C943f37ed422a4f5a087308d915b844a1%7C118b7cfaa3dd48b9b02631ff69bb738b%7C0%7C0%7C637564703482555352%7CUnknown%7CTWFpbGZsb3d8eyJWIjoiMC4wLjAwMDAiLCJQIjoiV2luMzIiLCJBTiI6Ik1haWwiLCJXVCI6Mn0%3D%7C1000&amp;sdata=kbIrkWCa7PHmEprLBL5j5LpwGTUlXy2%2B22SqmyINTvI%3D&amp;reserved=0" TargetMode="External"/><Relationship Id="rId83" Type="http://schemas.openxmlformats.org/officeDocument/2006/relationships/hyperlink" Target="https://gcc02.safelinks.protection.outlook.com/?url=https%3A%2F%2Ftwitter.com%2Ffema&amp;data=04%7C01%7CGeorge.Bradner%40ct.gov%7C943f37ed422a4f5a087308d915b844a1%7C118b7cfaa3dd48b9b02631ff69bb738b%7C0%7C0%7C637564703482585227%7CUnknown%7CTWFpbGZsb3d8eyJWIjoiMC4wLjAwMDAiLCJQIjoiV2luMzIiLCJBTiI6Ik1haWwiLCJXVCI6Mn0%3D%7C1000&amp;sdata=Mp63HGCRa4bBu19%2FQnlKCcA3%2B9KServv1M9Gea2QujA%3D&amp;reserved=0" TargetMode="External"/><Relationship Id="rId88" Type="http://schemas.openxmlformats.org/officeDocument/2006/relationships/hyperlink" Target="https://gcc02.safelinks.protection.outlook.com/?url=https%3A%2F%2Fwww.youtube.com%2Fuser%2FFEMA&amp;data=04%7C01%7CGeorge.Bradner%40ct.gov%7C943f37ed422a4f5a087308d915b844a1%7C118b7cfaa3dd48b9b02631ff69bb738b%7C0%7C0%7C637564703482605138%7CUnknown%7CTWFpbGZsb3d8eyJWIjoiMC4wLjAwMDAiLCJQIjoiV2luMzIiLCJBTiI6Ik1haWwiLCJXVCI6Mn0%3D%7C1000&amp;sdata=zklVIl70mLZRAo2BQl26s291lcZGn9lumGJg%2FHXP7Ck%3D&amp;reserved=0" TargetMode="External"/><Relationship Id="rId91" Type="http://schemas.openxmlformats.org/officeDocument/2006/relationships/hyperlink" Target="https://gcc02.safelinks.protection.outlook.com/?url=https%3A%2F%2Fwww.facebook.com%2FFEMAespanol&amp;data=04%7C01%7CGeorge.Bradner%40ct.gov%7C943f37ed422a4f5a087308d915b844a1%7C118b7cfaa3dd48b9b02631ff69bb738b%7C0%7C0%7C637564703482615087%7CUnknown%7CTWFpbGZsb3d8eyJWIjoiMC4wLjAwMDAiLCJQIjoiV2luMzIiLCJBTiI6Ik1haWwiLCJXVCI6Mn0%3D%7C1000&amp;sdata=bZLHE5zBNfPagSGG%2FwxIYjPw9P%2BSiW8CblcRfUaMNFc%3D&amp;reserved=0" TargetMode="External"/><Relationship Id="rId96" Type="http://schemas.openxmlformats.org/officeDocument/2006/relationships/hyperlink" Target="https://gcc02.safelinks.protection.outlook.com/?url=https%3A%2F%2Fwww.grants.gov%2Fhelp%2Fhtml%2Fhelp%2Findex.htm%3FcallingApp%3Dcustom%23t%3DGetStarted%252FGetStarted.htm&amp;data=04%7C01%7CGeorge.Bradner%40ct.gov%7C943f37ed422a4f5a087308d915b844a1%7C118b7cfaa3dd48b9b02631ff69bb738b%7C0%7C0%7C637564703482635001%7CUnknown%7CTWFpbGZsb3d8eyJWIjoiMC4wLjAwMDAiLCJQIjoiV2luMzIiLCJBTiI6Ik1haWwiLCJXVCI6Mn0%3D%7C1000&amp;sdata=m1KVdrQSChkwHIyAPbooMCbgykN8d%2Fz6ZmWwZ60PNZ8%3D&amp;reserved=0"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gcc02.safelinks.protection.outlook.com/?url=https%3A%2F%2Fwww.grants.gov%2Fweb%2Fgrants%2Fview-opportunity.html%3FoppId%3D332993&amp;data=04%7C01%7CGeorge.Bradner%40ct.gov%7C943f37ed422a4f5a087308d915b844a1%7C118b7cfaa3dd48b9b02631ff69bb738b%7C0%7C0%7C637564703482316403%7CUnknown%7CTWFpbGZsb3d8eyJWIjoiMC4wLjAwMDAiLCJQIjoiV2luMzIiLCJBTiI6Ik1haWwiLCJXVCI6Mn0%3D%7C1000&amp;sdata=mTWeE6fOvnekBbyRwDGNIF3XtbbM921VTKn7KN3lgps%3D&amp;reserved=0" TargetMode="External"/><Relationship Id="rId23" Type="http://schemas.openxmlformats.org/officeDocument/2006/relationships/hyperlink" Target="https://gcc02.safelinks.protection.outlook.com/?url=https%3A%2F%2Fwww.rd.usda.gov%2Ffiles%2FRD_ProgramMatrix.pdf&amp;data=04%7C01%7CGeorge.Bradner%40ct.gov%7C943f37ed422a4f5a087308d915b844a1%7C118b7cfaa3dd48b9b02631ff69bb738b%7C0%7C0%7C637564703482346274%7CUnknown%7CTWFpbGZsb3d8eyJWIjoiMC4wLjAwMDAiLCJQIjoiV2luMzIiLCJBTiI6Ik1haWwiLCJXVCI6Mn0%3D%7C1000&amp;sdata=GhURFCC2BLLd%2BrpGkd4YNt9wITGXJ1nrwEZ3GChUVwg%3D&amp;reserved=0" TargetMode="External"/><Relationship Id="rId28" Type="http://schemas.openxmlformats.org/officeDocument/2006/relationships/hyperlink" Target="https://gcc02.safelinks.protection.outlook.com/?url=https%3A%2F%2Fattendee.gotowebinar.com%2Fregister%2F4471821956029437195&amp;data=04%7C01%7CGeorge.Bradner%40ct.gov%7C943f37ed422a4f5a087308d915b844a1%7C118b7cfaa3dd48b9b02631ff69bb738b%7C0%7C0%7C637564703482366185%7CUnknown%7CTWFpbGZsb3d8eyJWIjoiMC4wLjAwMDAiLCJQIjoiV2luMzIiLCJBTiI6Ik1haWwiLCJXVCI6Mn0%3D%7C1000&amp;sdata=pJp5gl%2FRJvP%2F3q3k8n1afNQbjhBxLvsQ0cXjWDucv1g%3D&amp;reserved=0" TargetMode="External"/><Relationship Id="rId36" Type="http://schemas.openxmlformats.org/officeDocument/2006/relationships/hyperlink" Target="https://gcc02.safelinks.protection.outlook.com/?url=http%3A%2F%2Fnationalworkingwaterfronts.com%2Fwp-content%2Fuploads%2F2019%2F04%2FEDA_App_C_FinancialTools.pdf&amp;data=04%7C01%7CGeorge.Bradner%40ct.gov%7C943f37ed422a4f5a087308d915b844a1%7C118b7cfaa3dd48b9b02631ff69bb738b%7C0%7C0%7C637564703482406012%7CUnknown%7CTWFpbGZsb3d8eyJWIjoiMC4wLjAwMDAiLCJQIjoiV2luMzIiLCJBTiI6Ik1haWwiLCJXVCI6Mn0%3D%7C1000&amp;sdata=xN%2F4OLdN8UvysRmsRdVSXjWOmfXyTYvNJWqmhr%2Bkf7g%3D&amp;reserved=0" TargetMode="External"/><Relationship Id="rId49" Type="http://schemas.openxmlformats.org/officeDocument/2006/relationships/hyperlink" Target="https://gcc02.safelinks.protection.outlook.com/?url=https%3A%2F%2Fwww.fema.gov%2Fsites%2Fdefault%2Ffiles%2F2020-10%2Ffema_COVID-19-economic-recovery-resource-roadmap_10202020.pdf&amp;data=04%7C01%7CGeorge.Bradner%40ct.gov%7C943f37ed422a4f5a087308d915b844a1%7C118b7cfaa3dd48b9b02631ff69bb738b%7C0%7C0%7C637564703482455793%7CUnknown%7CTWFpbGZsb3d8eyJWIjoiMC4wLjAwMDAiLCJQIjoiV2luMzIiLCJBTiI6Ik1haWwiLCJXVCI6Mn0%3D%7C1000&amp;sdata=syYyABZ3IXt%2FrEgOV3AzAclmQwBor80PhiE6TaO0jKg%3D&amp;reserved=0" TargetMode="External"/><Relationship Id="rId57" Type="http://schemas.openxmlformats.org/officeDocument/2006/relationships/hyperlink" Target="https://gcc02.safelinks.protection.outlook.com/?url=https%3A%2F%2Fwww.agandfoodfunders.org%2Fareas-of-impact%2F%23Markets&amp;data=04%7C01%7CGeorge.Bradner%40ct.gov%7C943f37ed422a4f5a087308d915b844a1%7C118b7cfaa3dd48b9b02631ff69bb738b%7C0%7C0%7C637564703482485658%7CUnknown%7CTWFpbGZsb3d8eyJWIjoiMC4wLjAwMDAiLCJQIjoiV2luMzIiLCJBTiI6Ik1haWwiLCJXVCI6Mn0%3D%7C1000&amp;sdata=Oh25QtJitlV1vQ46ZgdNUxAQh8IoJIGYCTwU%2BktQ8Uw%3D&amp;reserved=0" TargetMode="External"/><Relationship Id="rId10" Type="http://schemas.openxmlformats.org/officeDocument/2006/relationships/hyperlink" Target="https://gcc02.safelinks.protection.outlook.com/?url=https%3A%2F%2Fwww.grants.gov%2Fweb%2Fgrants%2Fsearch-grants.html%3Fkeywords%3DDTOS59-21-RA-RAISE&amp;data=04%7C01%7CGeorge.Bradner%40ct.gov%7C943f37ed422a4f5a087308d915b844a1%7C118b7cfaa3dd48b9b02631ff69bb738b%7C0%7C0%7C637564703482296497%7CUnknown%7CTWFpbGZsb3d8eyJWIjoiMC4wLjAwMDAiLCJQIjoiV2luMzIiLCJBTiI6Ik1haWwiLCJXVCI6Mn0%3D%7C1000&amp;sdata=zLsmldFFlqmmFr76dt7TD9dOnYoE7vI7dJ%2FvcOJZO%2FA%3D&amp;reserved=0" TargetMode="External"/><Relationship Id="rId31" Type="http://schemas.openxmlformats.org/officeDocument/2006/relationships/hyperlink" Target="https://gcc02.safelinks.protection.outlook.com/?url=https%3A%2F%2Fattendee.gotowebinar.com%2Fregister%2F1947144247051149579&amp;data=04%7C01%7CGeorge.Bradner%40ct.gov%7C943f37ed422a4f5a087308d915b844a1%7C118b7cfaa3dd48b9b02631ff69bb738b%7C0%7C0%7C637564703482386096%7CUnknown%7CTWFpbGZsb3d8eyJWIjoiMC4wLjAwMDAiLCJQIjoiV2luMzIiLCJBTiI6Ik1haWwiLCJXVCI6Mn0%3D%7C1000&amp;sdata=DeRVfewywpT%2FandAt%2BuqjkZmpv1TZeVoWWXaVTyR8SQ%3D&amp;reserved=0" TargetMode="External"/><Relationship Id="rId44" Type="http://schemas.openxmlformats.org/officeDocument/2006/relationships/hyperlink" Target="https://gcc02.safelinks.protection.outlook.com/?url=https%3A%2F%2Fbeta.sam.gov%2Fsearch%3Findex%3Dcfda&amp;data=04%7C01%7CGeorge.Bradner%40ct.gov%7C943f37ed422a4f5a087308d915b844a1%7C118b7cfaa3dd48b9b02631ff69bb738b%7C0%7C0%7C637564703482435879%7CUnknown%7CTWFpbGZsb3d8eyJWIjoiMC4wLjAwMDAiLCJQIjoiV2luMzIiLCJBTiI6Ik1haWwiLCJXVCI6Mn0%3D%7C1000&amp;sdata=yKEeq01LZcPtfVvD5s1jafaFI9sbY86endgdH4LKZio%3D&amp;reserved=0" TargetMode="External"/><Relationship Id="rId52" Type="http://schemas.openxmlformats.org/officeDocument/2006/relationships/hyperlink" Target="https://gcc02.safelinks.protection.outlook.com/?url=https%3A%2F%2Fwww.agandfoodfunders.org%2Fareas-of-impact%2F%23AgriculturalProducts&amp;data=04%7C01%7CGeorge.Bradner%40ct.gov%7C943f37ed422a4f5a087308d915b844a1%7C118b7cfaa3dd48b9b02631ff69bb738b%7C0%7C0%7C637564703482465749%7CUnknown%7CTWFpbGZsb3d8eyJWIjoiMC4wLjAwMDAiLCJQIjoiV2luMzIiLCJBTiI6Ik1haWwiLCJXVCI6Mn0%3D%7C1000&amp;sdata=AT5Q98vHUejtwUAwTv5nxgwlXyY9w8fbXwbdi%2BAAsE8%3D&amp;reserved=0" TargetMode="External"/><Relationship Id="rId60" Type="http://schemas.openxmlformats.org/officeDocument/2006/relationships/hyperlink" Target="https://gcc02.safelinks.protection.outlook.com/?url=https%3A%2F%2Fask.usda.gov%2Fs%2F&amp;data=04%7C01%7CGeorge.Bradner%40ct.gov%7C943f37ed422a4f5a087308d915b844a1%7C118b7cfaa3dd48b9b02631ff69bb738b%7C0%7C0%7C637564703482495624%7CUnknown%7CTWFpbGZsb3d8eyJWIjoiMC4wLjAwMDAiLCJQIjoiV2luMzIiLCJBTiI6Ik1haWwiLCJXVCI6Mn0%3D%7C1000&amp;sdata=bpGYHjDMyiTakSBabn0TrtoX1nn5IaZM2%2BeVrj%2FgOnc%3D&amp;reserved=0" TargetMode="External"/><Relationship Id="rId65" Type="http://schemas.openxmlformats.org/officeDocument/2006/relationships/hyperlink" Target="https://gcc02.safelinks.protection.outlook.com/?url=https%3A%2F%2Fwww.energy.gov%2Findianenergy%2Ffunding%2Fcurrent-funding-opportunities&amp;data=04%7C01%7CGeorge.Bradner%40ct.gov%7C943f37ed422a4f5a087308d915b844a1%7C118b7cfaa3dd48b9b02631ff69bb738b%7C0%7C0%7C637564703482515527%7CUnknown%7CTWFpbGZsb3d8eyJWIjoiMC4wLjAwMDAiLCJQIjoiV2luMzIiLCJBTiI6Ik1haWwiLCJXVCI6Mn0%3D%7C1000&amp;sdata=CBVGkf5semVZcT436UgCsZJMF99U8b5dAOSzj3QaEJ0%3D&amp;reserved=0" TargetMode="External"/><Relationship Id="rId73" Type="http://schemas.openxmlformats.org/officeDocument/2006/relationships/hyperlink" Target="https://gcc02.safelinks.protection.outlook.com/?url=https%3A%2F%2Fwww.rd.usda.gov%2Frwin%23event&amp;data=04%7C01%7CGeorge.Bradner%40ct.gov%7C943f37ed422a4f5a087308d915b844a1%7C118b7cfaa3dd48b9b02631ff69bb738b%7C0%7C0%7C637564703482545403%7CUnknown%7CTWFpbGZsb3d8eyJWIjoiMC4wLjAwMDAiLCJQIjoiV2luMzIiLCJBTiI6Ik1haWwiLCJXVCI6Mn0%3D%7C1000&amp;sdata=5Oo8vAR5cKzplEDLBDYAnTZViqyA1zRRSZsJ%2B%2BaAeWQ%3D&amp;reserved=0" TargetMode="External"/><Relationship Id="rId78" Type="http://schemas.openxmlformats.org/officeDocument/2006/relationships/hyperlink" Target="https://gcc02.safelinks.protection.outlook.com/?url=https%3A%2F%2Fwww.fema.gov%2Fdisasters%2Fcoronavirus%2Feconomic&amp;data=04%7C01%7CGeorge.Bradner%40ct.gov%7C943f37ed422a4f5a087308d915b844a1%7C118b7cfaa3dd48b9b02631ff69bb738b%7C0%7C0%7C637564703482565304%7CUnknown%7CTWFpbGZsb3d8eyJWIjoiMC4wLjAwMDAiLCJQIjoiV2luMzIiLCJBTiI6Ik1haWwiLCJXVCI6Mn0%3D%7C1000&amp;sdata=TqRiew5rUt7O9B4Efd86SgomHGMv2eHFIDF4CJWH8DU%3D&amp;reserved=0" TargetMode="External"/><Relationship Id="rId81" Type="http://schemas.openxmlformats.org/officeDocument/2006/relationships/hyperlink" Target="https://gcc02.safelinks.protection.outlook.com/?url=https%3A%2F%2Fwww.fema.gov%2Fdisasters%2Fcoronavirus%2Fbest-practices&amp;data=04%7C01%7CGeorge.Bradner%40ct.gov%7C943f37ed422a4f5a087308d915b844a1%7C118b7cfaa3dd48b9b02631ff69bb738b%7C0%7C0%7C637564703482585227%7CUnknown%7CTWFpbGZsb3d8eyJWIjoiMC4wLjAwMDAiLCJQIjoiV2luMzIiLCJBTiI6Ik1haWwiLCJXVCI6Mn0%3D%7C1000&amp;sdata=hBxbAGAa7s2TH88akCCQbBwbigl5M1VsfFEnFV%2B4QDE%3D&amp;reserved=0" TargetMode="External"/><Relationship Id="rId86" Type="http://schemas.openxmlformats.org/officeDocument/2006/relationships/hyperlink" Target="https://gcc02.safelinks.protection.outlook.com/?url=https%3A%2F%2Fwww.instagram.com%2Ffema%2F&amp;data=04%7C01%7CGeorge.Bradner%40ct.gov%7C943f37ed422a4f5a087308d915b844a1%7C118b7cfaa3dd48b9b02631ff69bb738b%7C0%7C0%7C637564703482595177%7CUnknown%7CTWFpbGZsb3d8eyJWIjoiMC4wLjAwMDAiLCJQIjoiV2luMzIiLCJBTiI6Ik1haWwiLCJXVCI6Mn0%3D%7C1000&amp;sdata=HfyvwUtqIJorYHcjv%2FVaRU%2B24VMV65Sgqx6FCsriFic%3D&amp;reserved=0" TargetMode="External"/><Relationship Id="rId94" Type="http://schemas.openxmlformats.org/officeDocument/2006/relationships/hyperlink" Target="https://gcc02.safelinks.protection.outlook.com/?url=https%3A%2F%2Ftwitter.com%2Ffemaregion1&amp;data=04%7C01%7CGeorge.Bradner%40ct.gov%7C943f37ed422a4f5a087308d915b844a1%7C118b7cfaa3dd48b9b02631ff69bb738b%7C0%7C0%7C637564703482635001%7CUnknown%7CTWFpbGZsb3d8eyJWIjoiMC4wLjAwMDAiLCJQIjoiV2luMzIiLCJBTiI6Ik1haWwiLCJXVCI6Mn0%3D%7C1000&amp;sdata=ixJpDI9G2U%2F3SKVFRsXj8rSLQZJUEc097JhQOIHfkEk%3D&amp;reserved=0" TargetMode="External"/><Relationship Id="rId99" Type="http://schemas.openxmlformats.org/officeDocument/2006/relationships/image" Target="media/image5.png"/><Relationship Id="rId10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gcc02.safelinks.protection.outlook.com/?url=https%3A%2F%2Fwww.grants.gov%2Fweb%2Fgrants%2Fview-opportunity.html%3FoppId%3D333294&amp;data=04%7C01%7CGeorge.Bradner%40ct.gov%7C943f37ed422a4f5a087308d915b844a1%7C118b7cfaa3dd48b9b02631ff69bb738b%7C0%7C0%7C637564703482286537%7CUnknown%7CTWFpbGZsb3d8eyJWIjoiMC4wLjAwMDAiLCJQIjoiV2luMzIiLCJBTiI6Ik1haWwiLCJXVCI6Mn0%3D%7C1000&amp;sdata=FUyYd9MBboX%2BJ08MzcC7MgHabJAKwP2SOVOajaHetG0%3D&amp;reserved=0" TargetMode="External"/><Relationship Id="rId13" Type="http://schemas.openxmlformats.org/officeDocument/2006/relationships/hyperlink" Target="https://gcc02.safelinks.protection.outlook.com/?url=https%3A%2F%2Fwww.nrcs.usda.gov%2Fwps%2Fportal%2Fnrcs%2Fmain%2Fnational%2Fprograms%2Ffinancial%2Frcpp%2F&amp;data=04%7C01%7CGeorge.Bradner%40ct.gov%7C943f37ed422a4f5a087308d915b844a1%7C118b7cfaa3dd48b9b02631ff69bb738b%7C0%7C0%7C637564703482306446%7CUnknown%7CTWFpbGZsb3d8eyJWIjoiMC4wLjAwMDAiLCJQIjoiV2luMzIiLCJBTiI6Ik1haWwiLCJXVCI6Mn0%3D%7C1000&amp;sdata=5yPKyEiRqVKXSpk%2F33IQ6Ao9PL6JNCn3g89CnJ%2FM3J4%3D&amp;reserved=0" TargetMode="External"/><Relationship Id="rId18" Type="http://schemas.openxmlformats.org/officeDocument/2006/relationships/hyperlink" Target="https://gcc02.safelinks.protection.outlook.com/?url=https%3A%2F%2Fwww.grants.gov%2Fweb%2Fgrants%2Fsearch-grants.html%3Fkeywords%3DP21AS00509&amp;data=04%7C01%7CGeorge.Bradner%40ct.gov%7C943f37ed422a4f5a087308d915b844a1%7C118b7cfaa3dd48b9b02631ff69bb738b%7C0%7C0%7C637564703482326363%7CUnknown%7CTWFpbGZsb3d8eyJWIjoiMC4wLjAwMDAiLCJQIjoiV2luMzIiLCJBTiI6Ik1haWwiLCJXVCI6Mn0%3D%7C1000&amp;sdata=iExYUiOXx%2Flzgiz95kJWveU2IRkzVwTCBPPEOiRd33w%3D&amp;reserved=0" TargetMode="External"/><Relationship Id="rId39" Type="http://schemas.openxmlformats.org/officeDocument/2006/relationships/hyperlink" Target="https://gcc02.safelinks.protection.outlook.com/?url=http%3A%2F%2Fnationalworkingwaterfronts.com%2Fwp-content%2Fuploads%2F2019%2F04%2FEDA_App_F_StateFundingforPorts.pdf&amp;data=04%7C01%7CGeorge.Bradner%40ct.gov%7C943f37ed422a4f5a087308d915b844a1%7C118b7cfaa3dd48b9b02631ff69bb738b%7C0%7C0%7C637564703482415967%7CUnknown%7CTWFpbGZsb3d8eyJWIjoiMC4wLjAwMDAiLCJQIjoiV2luMzIiLCJBTiI6Ik1haWwiLCJXVCI6Mn0%3D%7C1000&amp;sdata=ZG9cy54EkgdPEfseXdBuIFNUHDjThksD8Lugog26zvA%3D&amp;reserved=0" TargetMode="External"/><Relationship Id="rId34" Type="http://schemas.openxmlformats.org/officeDocument/2006/relationships/hyperlink" Target="https://gcc02.safelinks.protection.outlook.com/?url=http%3A%2F%2Fnationalworkingwaterfronts.com%2Fwp-content%2Fuploads%2F2019%2F04%2FEDA_App_A_HistoricTrends.pdf&amp;data=04%7C01%7CGeorge.Bradner%40ct.gov%7C943f37ed422a4f5a087308d915b844a1%7C118b7cfaa3dd48b9b02631ff69bb738b%7C0%7C0%7C637564703482396053%7CUnknown%7CTWFpbGZsb3d8eyJWIjoiMC4wLjAwMDAiLCJQIjoiV2luMzIiLCJBTiI6Ik1haWwiLCJXVCI6Mn0%3D%7C1000&amp;sdata=vE86q92j3ATmFZCG1YYH4fn4wCQUrQA4nznSGfbLG2o%3D&amp;reserved=0" TargetMode="External"/><Relationship Id="rId50" Type="http://schemas.openxmlformats.org/officeDocument/2006/relationships/hyperlink" Target="https://gcc02.safelinks.protection.outlook.com/?url=https%3A%2F%2Fwww.nist.gov%2Ftopics%2Fcommunity-resilience%2Fplanning-guide&amp;data=04%7C01%7CGeorge.Bradner%40ct.gov%7C943f37ed422a4f5a087308d915b844a1%7C118b7cfaa3dd48b9b02631ff69bb738b%7C0%7C0%7C637564703482455793%7CUnknown%7CTWFpbGZsb3d8eyJWIjoiMC4wLjAwMDAiLCJQIjoiV2luMzIiLCJBTiI6Ik1haWwiLCJXVCI6Mn0%3D%7C1000&amp;sdata=%2B4Pp4Rl4o0Y28QixSTNTZYFapvoZP%2FWTawLJ6HmhzuA%3D&amp;reserved=0" TargetMode="External"/><Relationship Id="rId55" Type="http://schemas.openxmlformats.org/officeDocument/2006/relationships/hyperlink" Target="https://gcc02.safelinks.protection.outlook.com/?url=https%3A%2F%2Fwww.agandfoodfunders.org%2Fareas-of-impact%2F%23Health&amp;data=04%7C01%7CGeorge.Bradner%40ct.gov%7C943f37ed422a4f5a087308d915b844a1%7C118b7cfaa3dd48b9b02631ff69bb738b%7C0%7C0%7C637564703482475698%7CUnknown%7CTWFpbGZsb3d8eyJWIjoiMC4wLjAwMDAiLCJQIjoiV2luMzIiLCJBTiI6Ik1haWwiLCJXVCI6Mn0%3D%7C1000&amp;sdata=UP7PNNIDeVHRgun3%2BfOTgmpHgUM9nDcyFcxikUe6avo%3D&amp;reserved=0" TargetMode="External"/><Relationship Id="rId76" Type="http://schemas.openxmlformats.org/officeDocument/2006/relationships/hyperlink" Target="https://gcc02.safelinks.protection.outlook.com/?url=https%3A%2F%2Fwww.fema.gov%2Fcoronavirus%2Fpatients-healthcare&amp;data=04%7C01%7CGeorge.Bradner%40ct.gov%7C943f37ed422a4f5a087308d915b844a1%7C118b7cfaa3dd48b9b02631ff69bb738b%7C0%7C0%7C637564703482565304%7CUnknown%7CTWFpbGZsb3d8eyJWIjoiMC4wLjAwMDAiLCJQIjoiV2luMzIiLCJBTiI6Ik1haWwiLCJXVCI6Mn0%3D%7C1000&amp;sdata=wNYP%2Fwa1eaIXNfGdqdY%2BCj9ZugauT3eZywRikScDjkA%3D&amp;reserved=0" TargetMode="External"/><Relationship Id="rId97" Type="http://schemas.openxmlformats.org/officeDocument/2006/relationships/hyperlink" Target="https://gcc02.safelinks.protection.outlook.com/?url=https%3A%2F%2Fwww.grants.gov%2Fhelp%2Fhtml%2Fhelp%2Findex.htm%3FcallingApp%3Dcustom%23t%3DGetStarted%252FGetStarted.htm&amp;data=04%7C01%7CGeorge.Bradner%40ct.gov%7C943f37ed422a4f5a087308d915b844a1%7C118b7cfaa3dd48b9b02631ff69bb738b%7C0%7C0%7C637564703482635001%7CUnknown%7CTWFpbGZsb3d8eyJWIjoiMC4wLjAwMDAiLCJQIjoiV2luMzIiLCJBTiI6Ik1haWwiLCJXVCI6Mn0%3D%7C1000&amp;sdata=m1KVdrQSChkwHIyAPbooMCbgykN8d%2Fz6ZmWwZ60PNZ8%3D&amp;reserved=0"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10522</Words>
  <Characters>59982</Characters>
  <Application>Microsoft Office Word</Application>
  <DocSecurity>0</DocSecurity>
  <Lines>499</Lines>
  <Paragraphs>140</Paragraphs>
  <ScaleCrop>false</ScaleCrop>
  <Company/>
  <LinksUpToDate>false</LinksUpToDate>
  <CharactersWithSpaces>70364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1</cp:revision>
  <dcterms:created xsi:type="dcterms:W3CDTF">2021-05-14T11:46:00Z</dcterms:created>
  <dcterms:modified xsi:type="dcterms:W3CDTF">2021-05-14T11:49:00Z</dcterms:modified>
</cp:coreProperties>
</file>