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ED22E8" w:rsidRPr="00ED22E8" w14:paraId="30BFE341" w14:textId="77777777" w:rsidTr="00ED22E8">
        <w:trPr>
          <w:tblCellSpacing w:w="0" w:type="dxa"/>
          <w:jc w:val="center"/>
        </w:trPr>
        <w:tc>
          <w:tcPr>
            <w:tcW w:w="5000" w:type="pct"/>
            <w:vAlign w:val="center"/>
            <w:hideMark/>
          </w:tcPr>
          <w:tbl>
            <w:tblPr>
              <w:tblW w:w="5000" w:type="pct"/>
              <w:jc w:val="center"/>
              <w:tblCellMar>
                <w:left w:w="0" w:type="dxa"/>
                <w:right w:w="0" w:type="dxa"/>
              </w:tblCellMar>
              <w:tblLook w:val="04A0" w:firstRow="1" w:lastRow="0" w:firstColumn="1" w:lastColumn="0" w:noHBand="0" w:noVBand="1"/>
            </w:tblPr>
            <w:tblGrid>
              <w:gridCol w:w="11250"/>
            </w:tblGrid>
            <w:tr w:rsidR="00ED22E8" w:rsidRPr="00ED22E8" w14:paraId="461A2912"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1250"/>
                  </w:tblGrid>
                  <w:tr w:rsidR="00ED22E8" w:rsidRPr="00ED22E8" w14:paraId="2A3F76D9" w14:textId="77777777">
                    <w:trPr>
                      <w:jc w:val="center"/>
                    </w:trPr>
                    <w:tc>
                      <w:tcPr>
                        <w:tcW w:w="0" w:type="auto"/>
                        <w:vAlign w:val="center"/>
                        <w:hideMark/>
                      </w:tcPr>
                      <w:p w14:paraId="7F34DE42" w14:textId="5C468F72" w:rsidR="00ED22E8" w:rsidRPr="00ED22E8" w:rsidRDefault="00ED22E8" w:rsidP="00ED22E8">
                        <w:pPr>
                          <w:spacing w:after="0" w:line="240" w:lineRule="auto"/>
                          <w:jc w:val="both"/>
                          <w:rPr>
                            <w:rFonts w:ascii="&amp;quot" w:eastAsia="Times New Roman" w:hAnsi="&amp;quot" w:cs="Times New Roman"/>
                            <w:sz w:val="24"/>
                            <w:szCs w:val="24"/>
                          </w:rPr>
                        </w:pPr>
                        <w:r w:rsidRPr="00ED22E8">
                          <w:rPr>
                            <w:rFonts w:ascii="&amp;quot" w:eastAsia="Times New Roman" w:hAnsi="&amp;quot" w:cs="Times New Roman"/>
                            <w:noProof/>
                            <w:bdr w:val="none" w:sz="0" w:space="0" w:color="auto" w:frame="1"/>
                          </w:rPr>
                          <w:drawing>
                            <wp:inline distT="0" distB="0" distL="0" distR="0" wp14:anchorId="428DD138" wp14:editId="2461188E">
                              <wp:extent cx="6913266" cy="988695"/>
                              <wp:effectExtent l="0" t="0" r="1905" b="1905"/>
                              <wp:docPr id="2" name="Picture 2" descr="coronavirus disease 2019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31" descr="coronavirus disease 2019 (COVID-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66047" cy="996243"/>
                                      </a:xfrm>
                                      <a:prstGeom prst="rect">
                                        <a:avLst/>
                                      </a:prstGeom>
                                      <a:noFill/>
                                      <a:ln>
                                        <a:noFill/>
                                      </a:ln>
                                    </pic:spPr>
                                  </pic:pic>
                                </a:graphicData>
                              </a:graphic>
                            </wp:inline>
                          </w:drawing>
                        </w:r>
                      </w:p>
                    </w:tc>
                  </w:tr>
                </w:tbl>
                <w:p w14:paraId="5FBF39D2" w14:textId="77777777" w:rsidR="00ED22E8" w:rsidRPr="00ED22E8" w:rsidRDefault="00ED22E8" w:rsidP="00ED22E8">
                  <w:pPr>
                    <w:spacing w:after="0" w:line="240" w:lineRule="auto"/>
                    <w:jc w:val="both"/>
                    <w:textAlignment w:val="baseline"/>
                    <w:rPr>
                      <w:rFonts w:ascii="inherit" w:eastAsia="Times New Roman" w:hAnsi="inherit" w:cs="Times New Roman"/>
                      <w:sz w:val="24"/>
                      <w:szCs w:val="24"/>
                    </w:rPr>
                  </w:pPr>
                </w:p>
              </w:tc>
            </w:tr>
          </w:tbl>
          <w:p w14:paraId="74A67413" w14:textId="77777777" w:rsidR="00ED22E8" w:rsidRPr="00ED22E8" w:rsidRDefault="00ED22E8" w:rsidP="00ED22E8">
            <w:pPr>
              <w:spacing w:after="0" w:line="240" w:lineRule="auto"/>
              <w:jc w:val="both"/>
              <w:textAlignment w:val="baseline"/>
              <w:rPr>
                <w:rFonts w:ascii="inherit" w:eastAsia="Times New Roman" w:hAnsi="inherit" w:cs="Times New Roman"/>
                <w:sz w:val="24"/>
                <w:szCs w:val="24"/>
              </w:rPr>
            </w:pPr>
          </w:p>
        </w:tc>
      </w:tr>
    </w:tbl>
    <w:p w14:paraId="4C7E133F" w14:textId="77777777" w:rsidR="00ED22E8" w:rsidRPr="00ED22E8" w:rsidRDefault="00ED22E8" w:rsidP="00ED22E8">
      <w:pPr>
        <w:spacing w:after="0" w:line="240" w:lineRule="auto"/>
        <w:jc w:val="both"/>
        <w:textAlignment w:val="baseline"/>
        <w:rPr>
          <w:rFonts w:ascii="inherit" w:eastAsia="Times New Roman" w:hAnsi="inherit" w:cs="Times New Roman"/>
          <w:vanish/>
          <w:sz w:val="24"/>
          <w:szCs w:val="24"/>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ED22E8" w:rsidRPr="00ED22E8" w14:paraId="5BC49F04" w14:textId="77777777" w:rsidTr="00ED22E8">
        <w:trPr>
          <w:tblCellSpacing w:w="0" w:type="dxa"/>
          <w:jc w:val="center"/>
        </w:trPr>
        <w:tc>
          <w:tcPr>
            <w:tcW w:w="5000" w:type="pct"/>
            <w:vAlign w:val="center"/>
            <w:hideMark/>
          </w:tcPr>
          <w:tbl>
            <w:tblPr>
              <w:tblW w:w="5000" w:type="pct"/>
              <w:tblCellMar>
                <w:left w:w="0" w:type="dxa"/>
                <w:right w:w="0" w:type="dxa"/>
              </w:tblCellMar>
              <w:tblLook w:val="04A0" w:firstRow="1" w:lastRow="0" w:firstColumn="1" w:lastColumn="0" w:noHBand="0" w:noVBand="1"/>
            </w:tblPr>
            <w:tblGrid>
              <w:gridCol w:w="11250"/>
            </w:tblGrid>
            <w:tr w:rsidR="00ED22E8" w:rsidRPr="00ED22E8" w14:paraId="13A002F5" w14:textId="77777777" w:rsidTr="00ED22E8">
              <w:tc>
                <w:tcPr>
                  <w:tcW w:w="0" w:type="auto"/>
                  <w:tcMar>
                    <w:top w:w="300" w:type="dxa"/>
                    <w:left w:w="0" w:type="dxa"/>
                    <w:bottom w:w="300" w:type="dxa"/>
                    <w:right w:w="0" w:type="dxa"/>
                  </w:tcMar>
                  <w:vAlign w:val="center"/>
                  <w:hideMark/>
                </w:tcPr>
                <w:p w14:paraId="1BB5418A" w14:textId="77777777" w:rsidR="00ED22E8" w:rsidRPr="00ED22E8" w:rsidRDefault="00ED22E8" w:rsidP="00ED22E8">
                  <w:pPr>
                    <w:spacing w:after="0" w:line="240" w:lineRule="auto"/>
                    <w:jc w:val="both"/>
                    <w:textAlignment w:val="baseline"/>
                    <w:divId w:val="578752317"/>
                    <w:rPr>
                      <w:rFonts w:ascii="&amp;quot" w:eastAsia="Times New Roman" w:hAnsi="&amp;quot" w:cs="Times New Roman"/>
                      <w:sz w:val="24"/>
                      <w:szCs w:val="24"/>
                    </w:rPr>
                  </w:pPr>
                  <w:r w:rsidRPr="00ED22E8">
                    <w:rPr>
                      <w:rFonts w:ascii="&amp;quot" w:eastAsia="Times New Roman" w:hAnsi="&amp;quot" w:cs="Times New Roman"/>
                      <w:b/>
                      <w:bCs/>
                      <w:sz w:val="30"/>
                      <w:szCs w:val="30"/>
                      <w:bdr w:val="none" w:sz="0" w:space="0" w:color="auto" w:frame="1"/>
                    </w:rPr>
                    <w:t>National Forum on COVID-19 Vaccine</w:t>
                  </w:r>
                </w:p>
              </w:tc>
            </w:tr>
          </w:tbl>
          <w:p w14:paraId="7C9E30D7" w14:textId="77777777" w:rsidR="00ED22E8" w:rsidRPr="00ED22E8" w:rsidRDefault="00ED22E8" w:rsidP="00ED22E8">
            <w:pPr>
              <w:spacing w:after="0" w:line="240" w:lineRule="auto"/>
              <w:jc w:val="both"/>
              <w:textAlignment w:val="baseline"/>
              <w:rPr>
                <w:rFonts w:ascii="inherit" w:eastAsia="Times New Roman" w:hAnsi="inherit" w:cs="Times New Roman"/>
                <w:sz w:val="24"/>
                <w:szCs w:val="24"/>
              </w:rPr>
            </w:pPr>
          </w:p>
        </w:tc>
      </w:tr>
      <w:tr w:rsidR="00ED22E8" w:rsidRPr="00ED22E8" w14:paraId="3B10EB7D" w14:textId="77777777" w:rsidTr="00ED22E8">
        <w:tblPrEx>
          <w:jc w:val="left"/>
          <w:tblCellSpacing w:w="0" w:type="nil"/>
        </w:tblPrEx>
        <w:tc>
          <w:tcPr>
            <w:tcW w:w="0" w:type="auto"/>
            <w:tcMar>
              <w:top w:w="75" w:type="dxa"/>
              <w:left w:w="0" w:type="dxa"/>
              <w:bottom w:w="75" w:type="dxa"/>
              <w:right w:w="0" w:type="dxa"/>
            </w:tcMar>
            <w:vAlign w:val="center"/>
            <w:hideMark/>
          </w:tcPr>
          <w:tbl>
            <w:tblPr>
              <w:tblW w:w="11250" w:type="dxa"/>
              <w:jc w:val="center"/>
              <w:tblCellSpacing w:w="0" w:type="dxa"/>
              <w:tblCellMar>
                <w:left w:w="0" w:type="dxa"/>
                <w:right w:w="0" w:type="dxa"/>
              </w:tblCellMar>
              <w:tblLook w:val="04A0" w:firstRow="1" w:lastRow="0" w:firstColumn="1" w:lastColumn="0" w:noHBand="0" w:noVBand="1"/>
            </w:tblPr>
            <w:tblGrid>
              <w:gridCol w:w="7499"/>
              <w:gridCol w:w="3751"/>
            </w:tblGrid>
            <w:tr w:rsidR="00ED22E8" w:rsidRPr="00ED22E8" w14:paraId="3FC1CC45" w14:textId="77777777">
              <w:trPr>
                <w:tblCellSpacing w:w="0" w:type="dxa"/>
                <w:jc w:val="center"/>
              </w:trPr>
              <w:tc>
                <w:tcPr>
                  <w:tcW w:w="3300" w:type="pct"/>
                  <w:vAlign w:val="center"/>
                  <w:hideMark/>
                </w:tcPr>
                <w:tbl>
                  <w:tblPr>
                    <w:tblW w:w="5000" w:type="pct"/>
                    <w:tblCellMar>
                      <w:left w:w="0" w:type="dxa"/>
                      <w:right w:w="0" w:type="dxa"/>
                    </w:tblCellMar>
                    <w:tblLook w:val="04A0" w:firstRow="1" w:lastRow="0" w:firstColumn="1" w:lastColumn="0" w:noHBand="0" w:noVBand="1"/>
                  </w:tblPr>
                  <w:tblGrid>
                    <w:gridCol w:w="7499"/>
                  </w:tblGrid>
                  <w:tr w:rsidR="00ED22E8" w:rsidRPr="00ED22E8" w14:paraId="27D0391D"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7499"/>
                        </w:tblGrid>
                        <w:tr w:rsidR="00ED22E8" w:rsidRPr="00ED22E8" w14:paraId="06EECDE5" w14:textId="77777777" w:rsidTr="00ED22E8">
                          <w:tc>
                            <w:tcPr>
                              <w:tcW w:w="0" w:type="auto"/>
                              <w:tcMar>
                                <w:top w:w="0" w:type="dxa"/>
                                <w:left w:w="150" w:type="dxa"/>
                                <w:bottom w:w="0" w:type="dxa"/>
                                <w:right w:w="150" w:type="dxa"/>
                              </w:tcMar>
                              <w:vAlign w:val="center"/>
                              <w:hideMark/>
                            </w:tcPr>
                            <w:p w14:paraId="47579B54" w14:textId="65E8485A" w:rsidR="00ED22E8" w:rsidRPr="00ED22E8" w:rsidRDefault="00ED22E8" w:rsidP="00ED22E8">
                              <w:pPr>
                                <w:spacing w:after="0" w:line="240" w:lineRule="auto"/>
                                <w:ind w:right="593"/>
                                <w:jc w:val="both"/>
                                <w:textAlignment w:val="baseline"/>
                                <w:divId w:val="1240947409"/>
                                <w:rPr>
                                  <w:rFonts w:ascii="&amp;quot" w:eastAsia="Times New Roman" w:hAnsi="&amp;quot" w:cs="Times New Roman"/>
                                  <w:sz w:val="24"/>
                                  <w:szCs w:val="24"/>
                                </w:rPr>
                              </w:pPr>
                              <w:r w:rsidRPr="00ED22E8">
                                <w:rPr>
                                  <w:rFonts w:ascii="&amp;quot" w:eastAsia="Times New Roman" w:hAnsi="&amp;quot" w:cs="Times New Roman"/>
                                  <w:bdr w:val="none" w:sz="0" w:space="0" w:color="auto" w:frame="1"/>
                                </w:rPr>
                                <w:t> </w:t>
                              </w:r>
                              <w:r w:rsidRPr="00ED22E8">
                                <w:rPr>
                                  <w:rFonts w:ascii="&amp;quot" w:eastAsia="Times New Roman" w:hAnsi="&amp;quot" w:cs="Times New Roman"/>
                                  <w:sz w:val="30"/>
                                  <w:szCs w:val="30"/>
                                  <w:bdr w:val="none" w:sz="0" w:space="0" w:color="auto" w:frame="1"/>
                                </w:rPr>
                                <w:t>In support of the Biden-Harris Administration’s National Strategy for the COVID-19 Response and Pandemic Preparedness, the Centers for Disease Control and Prevention (CDC) is organizing a virtual National Forum on COVID-19 Vaccine that will bring together practitioners from national, state, tribal, local, and territorial levels who are engaged in vaccinating communities across the nation.</w:t>
                              </w:r>
                            </w:p>
                          </w:tc>
                        </w:tr>
                      </w:tbl>
                      <w:p w14:paraId="125D7EA5" w14:textId="77777777" w:rsidR="00ED22E8" w:rsidRPr="00ED22E8" w:rsidRDefault="00ED22E8" w:rsidP="00ED22E8">
                        <w:pPr>
                          <w:spacing w:after="0" w:line="240" w:lineRule="auto"/>
                          <w:jc w:val="both"/>
                          <w:textAlignment w:val="baseline"/>
                          <w:rPr>
                            <w:rFonts w:ascii="inherit" w:eastAsia="Times New Roman" w:hAnsi="inherit" w:cs="Times New Roman"/>
                            <w:sz w:val="24"/>
                            <w:szCs w:val="24"/>
                          </w:rPr>
                        </w:pPr>
                      </w:p>
                    </w:tc>
                  </w:tr>
                </w:tbl>
                <w:p w14:paraId="7A2BD7B6" w14:textId="77777777" w:rsidR="00ED22E8" w:rsidRPr="00ED22E8" w:rsidRDefault="00ED22E8" w:rsidP="00ED22E8">
                  <w:pPr>
                    <w:spacing w:after="0" w:line="240" w:lineRule="auto"/>
                    <w:jc w:val="both"/>
                    <w:rPr>
                      <w:rFonts w:ascii="inherit" w:eastAsia="Times New Roman" w:hAnsi="inherit" w:cs="Times New Roman"/>
                      <w:sz w:val="24"/>
                      <w:szCs w:val="24"/>
                    </w:rPr>
                  </w:pPr>
                </w:p>
              </w:tc>
              <w:tc>
                <w:tcPr>
                  <w:tcW w:w="1650" w:type="pct"/>
                  <w:vAlign w:val="bottom"/>
                  <w:hideMark/>
                </w:tcPr>
                <w:tbl>
                  <w:tblPr>
                    <w:tblW w:w="5000" w:type="pct"/>
                    <w:jc w:val="center"/>
                    <w:tblCellMar>
                      <w:left w:w="0" w:type="dxa"/>
                      <w:right w:w="0" w:type="dxa"/>
                    </w:tblCellMar>
                    <w:tblLook w:val="04A0" w:firstRow="1" w:lastRow="0" w:firstColumn="1" w:lastColumn="0" w:noHBand="0" w:noVBand="1"/>
                  </w:tblPr>
                  <w:tblGrid>
                    <w:gridCol w:w="3751"/>
                  </w:tblGrid>
                  <w:tr w:rsidR="00ED22E8" w:rsidRPr="00ED22E8" w14:paraId="293D49B7"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3751"/>
                        </w:tblGrid>
                        <w:tr w:rsidR="00ED22E8" w:rsidRPr="00ED22E8" w14:paraId="2542A42D" w14:textId="77777777">
                          <w:trPr>
                            <w:jc w:val="center"/>
                          </w:trPr>
                          <w:tc>
                            <w:tcPr>
                              <w:tcW w:w="0" w:type="auto"/>
                              <w:vAlign w:val="center"/>
                              <w:hideMark/>
                            </w:tcPr>
                            <w:p w14:paraId="7EFF5A93" w14:textId="6E86F597" w:rsidR="00ED22E8" w:rsidRPr="00ED22E8" w:rsidRDefault="00ED22E8" w:rsidP="00ED22E8">
                              <w:pPr>
                                <w:spacing w:after="0" w:line="240" w:lineRule="auto"/>
                                <w:jc w:val="both"/>
                                <w:rPr>
                                  <w:rFonts w:ascii="&amp;quot" w:eastAsia="Times New Roman" w:hAnsi="&amp;quot" w:cs="Times New Roman"/>
                                  <w:sz w:val="24"/>
                                  <w:szCs w:val="24"/>
                                </w:rPr>
                              </w:pPr>
                              <w:r w:rsidRPr="00ED22E8">
                                <w:rPr>
                                  <w:rFonts w:ascii="&amp;quot" w:eastAsia="Times New Roman" w:hAnsi="&amp;quot" w:cs="Times New Roman"/>
                                  <w:noProof/>
                                  <w:color w:val="0000FF"/>
                                  <w:bdr w:val="none" w:sz="0" w:space="0" w:color="auto" w:frame="1"/>
                                </w:rPr>
                                <w:drawing>
                                  <wp:inline distT="0" distB="0" distL="0" distR="0" wp14:anchorId="55A03C44" wp14:editId="1474F5C1">
                                    <wp:extent cx="1967998" cy="1856681"/>
                                    <wp:effectExtent l="0" t="0" r="0" b="0"/>
                                    <wp:docPr id="1" name="Picture 1" descr="Dr. Rochelle Walensk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30" descr="Dr. Rochelle Walens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5591" cy="1863844"/>
                                            </a:xfrm>
                                            <a:prstGeom prst="rect">
                                              <a:avLst/>
                                            </a:prstGeom>
                                            <a:noFill/>
                                            <a:ln>
                                              <a:noFill/>
                                            </a:ln>
                                          </pic:spPr>
                                        </pic:pic>
                                      </a:graphicData>
                                    </a:graphic>
                                  </wp:inline>
                                </w:drawing>
                              </w:r>
                            </w:p>
                          </w:tc>
                        </w:tr>
                      </w:tbl>
                      <w:p w14:paraId="08A1260C" w14:textId="77777777" w:rsidR="00ED22E8" w:rsidRPr="00ED22E8" w:rsidRDefault="00ED22E8" w:rsidP="00ED22E8">
                        <w:pPr>
                          <w:spacing w:after="0" w:line="240" w:lineRule="auto"/>
                          <w:jc w:val="both"/>
                          <w:textAlignment w:val="baseline"/>
                          <w:rPr>
                            <w:rFonts w:ascii="inherit" w:eastAsia="Times New Roman" w:hAnsi="inherit" w:cs="Times New Roman"/>
                            <w:sz w:val="24"/>
                            <w:szCs w:val="24"/>
                          </w:rPr>
                        </w:pPr>
                      </w:p>
                    </w:tc>
                  </w:tr>
                </w:tbl>
                <w:p w14:paraId="2F41C387" w14:textId="77777777" w:rsidR="00ED22E8" w:rsidRPr="00ED22E8" w:rsidRDefault="00ED22E8" w:rsidP="00ED22E8">
                  <w:pPr>
                    <w:spacing w:after="0" w:line="240" w:lineRule="auto"/>
                    <w:jc w:val="both"/>
                    <w:textAlignment w:val="baseline"/>
                    <w:rPr>
                      <w:rFonts w:ascii="&amp;quot" w:eastAsia="Times New Roman" w:hAnsi="&amp;quot" w:cs="Times New Roman"/>
                      <w:sz w:val="24"/>
                      <w:szCs w:val="24"/>
                    </w:rPr>
                  </w:pPr>
                  <w:r w:rsidRPr="00ED22E8">
                    <w:rPr>
                      <w:rFonts w:ascii="&amp;quot" w:eastAsia="Times New Roman" w:hAnsi="&amp;quot" w:cs="Times New Roman"/>
                      <w:bdr w:val="none" w:sz="0" w:space="0" w:color="auto" w:frame="1"/>
                    </w:rPr>
                    <w:t> </w:t>
                  </w:r>
                </w:p>
                <w:tbl>
                  <w:tblPr>
                    <w:tblW w:w="5000" w:type="pct"/>
                    <w:tblCellMar>
                      <w:left w:w="0" w:type="dxa"/>
                      <w:right w:w="0" w:type="dxa"/>
                    </w:tblCellMar>
                    <w:tblLook w:val="04A0" w:firstRow="1" w:lastRow="0" w:firstColumn="1" w:lastColumn="0" w:noHBand="0" w:noVBand="1"/>
                  </w:tblPr>
                  <w:tblGrid>
                    <w:gridCol w:w="3751"/>
                  </w:tblGrid>
                  <w:tr w:rsidR="00ED22E8" w:rsidRPr="00ED22E8" w14:paraId="032BB5A2" w14:textId="77777777" w:rsidTr="00ED22E8">
                    <w:tc>
                      <w:tcPr>
                        <w:tcW w:w="0" w:type="auto"/>
                        <w:tcMar>
                          <w:top w:w="75" w:type="dxa"/>
                          <w:left w:w="0" w:type="dxa"/>
                          <w:bottom w:w="75" w:type="dxa"/>
                          <w:right w:w="0" w:type="dxa"/>
                        </w:tcMar>
                        <w:vAlign w:val="center"/>
                        <w:hideMark/>
                      </w:tcPr>
                      <w:p w14:paraId="08F6E7EA" w14:textId="77777777" w:rsidR="00ED22E8" w:rsidRPr="00ED22E8" w:rsidRDefault="00ED22E8" w:rsidP="00ED22E8">
                        <w:pPr>
                          <w:spacing w:after="0" w:line="240" w:lineRule="auto"/>
                          <w:jc w:val="both"/>
                          <w:textAlignment w:val="baseline"/>
                          <w:rPr>
                            <w:rFonts w:ascii="&amp;quot" w:eastAsia="Times New Roman" w:hAnsi="&amp;quot" w:cs="Times New Roman"/>
                            <w:sz w:val="24"/>
                            <w:szCs w:val="24"/>
                          </w:rPr>
                        </w:pPr>
                        <w:r w:rsidRPr="00ED22E8">
                          <w:rPr>
                            <w:rFonts w:ascii="&amp;quot" w:eastAsia="Times New Roman" w:hAnsi="&amp;quot" w:cs="Times New Roman"/>
                            <w:sz w:val="21"/>
                            <w:szCs w:val="21"/>
                            <w:bdr w:val="none" w:sz="0" w:space="0" w:color="auto" w:frame="1"/>
                          </w:rPr>
                          <w:t xml:space="preserve">Read </w:t>
                        </w:r>
                        <w:hyperlink r:id="rId8" w:history="1">
                          <w:r w:rsidRPr="00ED22E8">
                            <w:rPr>
                              <w:rFonts w:ascii="inherit" w:eastAsia="Times New Roman" w:hAnsi="inherit" w:cs="Times New Roman"/>
                              <w:color w:val="0000FF"/>
                              <w:sz w:val="21"/>
                              <w:szCs w:val="21"/>
                              <w:u w:val="single"/>
                              <w:bdr w:val="none" w:sz="0" w:space="0" w:color="auto" w:frame="1"/>
                            </w:rPr>
                            <w:t xml:space="preserve">Dr. Rochelle </w:t>
                          </w:r>
                          <w:proofErr w:type="spellStart"/>
                          <w:r w:rsidRPr="00ED22E8">
                            <w:rPr>
                              <w:rFonts w:ascii="inherit" w:eastAsia="Times New Roman" w:hAnsi="inherit" w:cs="Times New Roman"/>
                              <w:color w:val="0000FF"/>
                              <w:sz w:val="21"/>
                              <w:szCs w:val="21"/>
                              <w:u w:val="single"/>
                              <w:bdr w:val="none" w:sz="0" w:space="0" w:color="auto" w:frame="1"/>
                            </w:rPr>
                            <w:t>Walensky's</w:t>
                          </w:r>
                          <w:proofErr w:type="spellEnd"/>
                          <w:r w:rsidRPr="00ED22E8">
                            <w:rPr>
                              <w:rFonts w:ascii="inherit" w:eastAsia="Times New Roman" w:hAnsi="inherit" w:cs="Times New Roman"/>
                              <w:color w:val="0000FF"/>
                              <w:sz w:val="21"/>
                              <w:szCs w:val="21"/>
                              <w:u w:val="single"/>
                              <w:bdr w:val="none" w:sz="0" w:space="0" w:color="auto" w:frame="1"/>
                            </w:rPr>
                            <w:t xml:space="preserve"> letter</w:t>
                          </w:r>
                        </w:hyperlink>
                      </w:p>
                    </w:tc>
                  </w:tr>
                </w:tbl>
                <w:p w14:paraId="3EE3AF1D" w14:textId="77777777" w:rsidR="00ED22E8" w:rsidRPr="00ED22E8" w:rsidRDefault="00ED22E8" w:rsidP="00ED22E8">
                  <w:pPr>
                    <w:spacing w:after="0" w:line="240" w:lineRule="auto"/>
                    <w:jc w:val="both"/>
                    <w:textAlignment w:val="baseline"/>
                    <w:rPr>
                      <w:rFonts w:ascii="inherit" w:eastAsia="Times New Roman" w:hAnsi="inherit" w:cs="Times New Roman"/>
                      <w:sz w:val="24"/>
                      <w:szCs w:val="24"/>
                    </w:rPr>
                  </w:pPr>
                </w:p>
              </w:tc>
            </w:tr>
          </w:tbl>
          <w:p w14:paraId="08C650A8" w14:textId="77777777" w:rsidR="00ED22E8" w:rsidRPr="00ED22E8" w:rsidRDefault="00ED22E8" w:rsidP="00ED22E8">
            <w:pPr>
              <w:spacing w:after="0" w:line="240" w:lineRule="auto"/>
              <w:jc w:val="both"/>
              <w:textAlignment w:val="baseline"/>
              <w:rPr>
                <w:rFonts w:ascii="inherit" w:eastAsia="Times New Roman" w:hAnsi="inherit" w:cs="Times New Roman"/>
                <w:sz w:val="24"/>
                <w:szCs w:val="24"/>
              </w:rPr>
            </w:pPr>
          </w:p>
        </w:tc>
      </w:tr>
      <w:tr w:rsidR="00ED22E8" w:rsidRPr="00ED22E8" w14:paraId="303AE30D" w14:textId="77777777" w:rsidTr="00ED22E8">
        <w:trPr>
          <w:tblCellSpacing w:w="0" w:type="dxa"/>
          <w:jc w:val="center"/>
        </w:trPr>
        <w:tc>
          <w:tcPr>
            <w:tcW w:w="5000" w:type="pct"/>
            <w:vAlign w:val="center"/>
            <w:hideMark/>
          </w:tcPr>
          <w:tbl>
            <w:tblPr>
              <w:tblW w:w="5000" w:type="pct"/>
              <w:tblCellMar>
                <w:left w:w="0" w:type="dxa"/>
                <w:right w:w="0" w:type="dxa"/>
              </w:tblCellMar>
              <w:tblLook w:val="04A0" w:firstRow="1" w:lastRow="0" w:firstColumn="1" w:lastColumn="0" w:noHBand="0" w:noVBand="1"/>
            </w:tblPr>
            <w:tblGrid>
              <w:gridCol w:w="11250"/>
            </w:tblGrid>
            <w:tr w:rsidR="00ED22E8" w:rsidRPr="00ED22E8" w14:paraId="3C8C56C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1250"/>
                  </w:tblGrid>
                  <w:tr w:rsidR="00ED22E8" w:rsidRPr="00ED22E8" w14:paraId="5E0CC080" w14:textId="77777777" w:rsidTr="00ED22E8">
                    <w:tc>
                      <w:tcPr>
                        <w:tcW w:w="0" w:type="auto"/>
                        <w:tcMar>
                          <w:top w:w="225" w:type="dxa"/>
                          <w:left w:w="150" w:type="dxa"/>
                          <w:bottom w:w="225" w:type="dxa"/>
                          <w:right w:w="150" w:type="dxa"/>
                        </w:tcMar>
                        <w:vAlign w:val="center"/>
                        <w:hideMark/>
                      </w:tcPr>
                      <w:p w14:paraId="5641A645" w14:textId="77777777" w:rsidR="00ED22E8" w:rsidRPr="00ED22E8" w:rsidRDefault="00ED22E8" w:rsidP="00ED22E8">
                        <w:pPr>
                          <w:spacing w:after="0" w:line="240" w:lineRule="auto"/>
                          <w:textAlignment w:val="baseline"/>
                          <w:rPr>
                            <w:rFonts w:ascii="&amp;quot" w:eastAsia="Times New Roman" w:hAnsi="&amp;quot" w:cs="Times New Roman"/>
                            <w:sz w:val="24"/>
                            <w:szCs w:val="24"/>
                          </w:rPr>
                        </w:pPr>
                        <w:r w:rsidRPr="00ED22E8">
                          <w:rPr>
                            <w:rFonts w:ascii="&amp;quot" w:eastAsia="Times New Roman" w:hAnsi="&amp;quot" w:cs="Times New Roman"/>
                            <w:sz w:val="30"/>
                            <w:szCs w:val="30"/>
                            <w:bdr w:val="none" w:sz="0" w:space="0" w:color="auto" w:frame="1"/>
                          </w:rPr>
                          <w:t>The Forum will support the Administration’s goals of mounting safe, effective, and comprehensive vaccine implementation strategies to protect those most at risk and advance health equity, particularly among communities that have been disproportionately affected by COVID-19.</w:t>
                        </w:r>
                      </w:p>
                      <w:p w14:paraId="2F94808E" w14:textId="77777777" w:rsidR="00ED22E8" w:rsidRPr="00ED22E8" w:rsidRDefault="00ED22E8" w:rsidP="00ED22E8">
                        <w:pPr>
                          <w:spacing w:after="0" w:line="240" w:lineRule="auto"/>
                          <w:textAlignment w:val="baseline"/>
                          <w:rPr>
                            <w:rFonts w:ascii="&amp;quot" w:eastAsia="Times New Roman" w:hAnsi="&amp;quot" w:cs="Times New Roman"/>
                            <w:sz w:val="24"/>
                            <w:szCs w:val="24"/>
                          </w:rPr>
                        </w:pPr>
                        <w:r w:rsidRPr="00ED22E8">
                          <w:rPr>
                            <w:rFonts w:ascii="&amp;quot" w:eastAsia="Times New Roman" w:hAnsi="&amp;quot" w:cs="Times New Roman"/>
                            <w:bdr w:val="none" w:sz="0" w:space="0" w:color="auto" w:frame="1"/>
                          </w:rPr>
                          <w:t> </w:t>
                        </w:r>
                      </w:p>
                      <w:p w14:paraId="6F14991B" w14:textId="3BF7D3E1" w:rsidR="00ED22E8" w:rsidRDefault="00ED22E8" w:rsidP="00ED22E8">
                        <w:pPr>
                          <w:spacing w:after="0" w:line="240" w:lineRule="auto"/>
                          <w:textAlignment w:val="baseline"/>
                          <w:rPr>
                            <w:rFonts w:ascii="&amp;quot" w:eastAsia="Times New Roman" w:hAnsi="&amp;quot" w:cs="Times New Roman"/>
                            <w:sz w:val="30"/>
                            <w:szCs w:val="30"/>
                            <w:bdr w:val="none" w:sz="0" w:space="0" w:color="auto" w:frame="1"/>
                          </w:rPr>
                        </w:pPr>
                        <w:r w:rsidRPr="00ED22E8">
                          <w:rPr>
                            <w:rFonts w:ascii="&amp;quot" w:eastAsia="Times New Roman" w:hAnsi="&amp;quot" w:cs="Times New Roman"/>
                            <w:sz w:val="30"/>
                            <w:szCs w:val="30"/>
                            <w:bdr w:val="none" w:sz="0" w:space="0" w:color="auto" w:frame="1"/>
                          </w:rPr>
                          <w:t xml:space="preserve">Intended for practitioners focused on vaccine implementation, as well as people and groups that can champion vaccine uptake in communities, the Forum will facilitate information exchange on the most effective strategies to: </w:t>
                        </w:r>
                      </w:p>
                      <w:p w14:paraId="2D8845D7" w14:textId="77777777" w:rsidR="00ED22E8" w:rsidRPr="00ED22E8" w:rsidRDefault="00ED22E8" w:rsidP="00ED22E8">
                        <w:pPr>
                          <w:spacing w:after="0" w:line="240" w:lineRule="auto"/>
                          <w:textAlignment w:val="baseline"/>
                          <w:rPr>
                            <w:rFonts w:ascii="&amp;quot" w:eastAsia="Times New Roman" w:hAnsi="&amp;quot" w:cs="Times New Roman"/>
                            <w:sz w:val="24"/>
                            <w:szCs w:val="24"/>
                          </w:rPr>
                        </w:pPr>
                      </w:p>
                      <w:p w14:paraId="044292A1" w14:textId="77777777" w:rsidR="00ED22E8" w:rsidRPr="00ED22E8" w:rsidRDefault="00ED22E8" w:rsidP="00ED22E8">
                        <w:pPr>
                          <w:numPr>
                            <w:ilvl w:val="0"/>
                            <w:numId w:val="1"/>
                          </w:numPr>
                          <w:spacing w:after="0" w:line="240" w:lineRule="auto"/>
                          <w:textAlignment w:val="baseline"/>
                          <w:rPr>
                            <w:rFonts w:ascii="&amp;quot" w:eastAsia="Times New Roman" w:hAnsi="&amp;quot" w:cs="Times New Roman"/>
                            <w:color w:val="000000"/>
                            <w:sz w:val="24"/>
                            <w:szCs w:val="24"/>
                          </w:rPr>
                        </w:pPr>
                        <w:r w:rsidRPr="00ED22E8">
                          <w:rPr>
                            <w:rFonts w:ascii="&amp;quot" w:eastAsia="Times New Roman" w:hAnsi="&amp;quot" w:cs="Times New Roman"/>
                            <w:color w:val="000000"/>
                            <w:sz w:val="30"/>
                            <w:szCs w:val="30"/>
                            <w:bdr w:val="none" w:sz="0" w:space="0" w:color="auto" w:frame="1"/>
                          </w:rPr>
                          <w:t xml:space="preserve">Build trust and confidence in COVID-19 vaccines </w:t>
                        </w:r>
                      </w:p>
                      <w:p w14:paraId="08FFDAAC" w14:textId="77777777" w:rsidR="00ED22E8" w:rsidRPr="00ED22E8" w:rsidRDefault="00ED22E8" w:rsidP="00ED22E8">
                        <w:pPr>
                          <w:numPr>
                            <w:ilvl w:val="0"/>
                            <w:numId w:val="1"/>
                          </w:numPr>
                          <w:spacing w:after="0" w:line="240" w:lineRule="auto"/>
                          <w:textAlignment w:val="baseline"/>
                          <w:rPr>
                            <w:rFonts w:ascii="&amp;quot" w:eastAsia="Times New Roman" w:hAnsi="&amp;quot" w:cs="Times New Roman"/>
                            <w:color w:val="000000"/>
                            <w:sz w:val="24"/>
                            <w:szCs w:val="24"/>
                          </w:rPr>
                        </w:pPr>
                        <w:r w:rsidRPr="00ED22E8">
                          <w:rPr>
                            <w:rFonts w:ascii="&amp;quot" w:eastAsia="Times New Roman" w:hAnsi="&amp;quot" w:cs="Times New Roman"/>
                            <w:color w:val="000000"/>
                            <w:sz w:val="30"/>
                            <w:szCs w:val="30"/>
                            <w:bdr w:val="none" w:sz="0" w:space="0" w:color="auto" w:frame="1"/>
                          </w:rPr>
                          <w:t xml:space="preserve">Use data to drive vaccine implementation </w:t>
                        </w:r>
                      </w:p>
                      <w:p w14:paraId="5A74A417" w14:textId="49AA408A" w:rsidR="00ED22E8" w:rsidRPr="00ED22E8" w:rsidRDefault="00ED22E8" w:rsidP="00ED22E8">
                        <w:pPr>
                          <w:numPr>
                            <w:ilvl w:val="0"/>
                            <w:numId w:val="1"/>
                          </w:numPr>
                          <w:spacing w:after="0" w:line="240" w:lineRule="auto"/>
                          <w:textAlignment w:val="baseline"/>
                          <w:rPr>
                            <w:rFonts w:ascii="&amp;quot" w:eastAsia="Times New Roman" w:hAnsi="&amp;quot" w:cs="Times New Roman"/>
                            <w:color w:val="000000"/>
                            <w:sz w:val="24"/>
                            <w:szCs w:val="24"/>
                          </w:rPr>
                        </w:pPr>
                        <w:r w:rsidRPr="00ED22E8">
                          <w:rPr>
                            <w:rFonts w:ascii="&amp;quot" w:eastAsia="Times New Roman" w:hAnsi="&amp;quot" w:cs="Times New Roman"/>
                            <w:color w:val="000000"/>
                            <w:sz w:val="30"/>
                            <w:szCs w:val="30"/>
                            <w:bdr w:val="none" w:sz="0" w:space="0" w:color="auto" w:frame="1"/>
                          </w:rPr>
                          <w:t xml:space="preserve">Provide practical information for optimizing and maximizing equitable vaccine access </w:t>
                        </w:r>
                      </w:p>
                      <w:p w14:paraId="237AD59C" w14:textId="77777777" w:rsidR="00ED22E8" w:rsidRPr="00ED22E8" w:rsidRDefault="00ED22E8" w:rsidP="00ED22E8">
                        <w:pPr>
                          <w:spacing w:after="0" w:line="240" w:lineRule="auto"/>
                          <w:ind w:left="720"/>
                          <w:textAlignment w:val="baseline"/>
                          <w:rPr>
                            <w:rFonts w:ascii="&amp;quot" w:eastAsia="Times New Roman" w:hAnsi="&amp;quot" w:cs="Times New Roman"/>
                            <w:color w:val="000000"/>
                            <w:sz w:val="24"/>
                            <w:szCs w:val="24"/>
                          </w:rPr>
                        </w:pPr>
                      </w:p>
                      <w:p w14:paraId="47C7FB9E" w14:textId="77777777" w:rsidR="00ED22E8" w:rsidRPr="00ED22E8" w:rsidRDefault="00ED22E8" w:rsidP="00ED22E8">
                        <w:pPr>
                          <w:spacing w:after="0" w:line="240" w:lineRule="auto"/>
                          <w:textAlignment w:val="baseline"/>
                          <w:rPr>
                            <w:rFonts w:ascii="&amp;quot" w:eastAsia="Times New Roman" w:hAnsi="&amp;quot" w:cs="Times New Roman"/>
                            <w:sz w:val="24"/>
                            <w:szCs w:val="24"/>
                          </w:rPr>
                        </w:pPr>
                        <w:r w:rsidRPr="00ED22E8">
                          <w:rPr>
                            <w:rFonts w:ascii="&amp;quot" w:eastAsia="Times New Roman" w:hAnsi="&amp;quot" w:cs="Times New Roman"/>
                            <w:sz w:val="30"/>
                            <w:szCs w:val="30"/>
                            <w:bdr w:val="none" w:sz="0" w:space="0" w:color="auto" w:frame="1"/>
                          </w:rPr>
                          <w:t xml:space="preserve">We invite you to be a part of this important event and join our collaborative effort. Registration is open from </w:t>
                        </w:r>
                        <w:r w:rsidRPr="00ED22E8">
                          <w:rPr>
                            <w:rFonts w:ascii="&amp;quot" w:eastAsia="Times New Roman" w:hAnsi="&amp;quot" w:cs="Times New Roman"/>
                            <w:b/>
                            <w:bCs/>
                            <w:sz w:val="30"/>
                            <w:szCs w:val="30"/>
                            <w:bdr w:val="none" w:sz="0" w:space="0" w:color="auto" w:frame="1"/>
                          </w:rPr>
                          <w:t>February 09-16, 2021</w:t>
                        </w:r>
                        <w:r w:rsidRPr="00ED22E8">
                          <w:rPr>
                            <w:rFonts w:ascii="&amp;quot" w:eastAsia="Times New Roman" w:hAnsi="&amp;quot" w:cs="Times New Roman"/>
                            <w:sz w:val="30"/>
                            <w:szCs w:val="30"/>
                            <w:bdr w:val="none" w:sz="0" w:space="0" w:color="auto" w:frame="1"/>
                          </w:rPr>
                          <w:t xml:space="preserve">. Read the </w:t>
                        </w:r>
                        <w:hyperlink r:id="rId9" w:history="1">
                          <w:r w:rsidRPr="00ED22E8">
                            <w:rPr>
                              <w:rFonts w:ascii="inherit" w:eastAsia="Times New Roman" w:hAnsi="inherit" w:cs="Times New Roman"/>
                              <w:color w:val="0000FF"/>
                              <w:sz w:val="30"/>
                              <w:szCs w:val="30"/>
                              <w:u w:val="single"/>
                              <w:bdr w:val="none" w:sz="0" w:space="0" w:color="auto" w:frame="1"/>
                            </w:rPr>
                            <w:t>CDC Director’s letter</w:t>
                          </w:r>
                        </w:hyperlink>
                        <w:r w:rsidRPr="00ED22E8">
                          <w:rPr>
                            <w:rFonts w:ascii="&amp;quot" w:eastAsia="Times New Roman" w:hAnsi="&amp;quot" w:cs="Times New Roman"/>
                            <w:sz w:val="30"/>
                            <w:szCs w:val="30"/>
                            <w:bdr w:val="none" w:sz="0" w:space="0" w:color="auto" w:frame="1"/>
                          </w:rPr>
                          <w:t xml:space="preserve"> to learn more about the forum and register at: </w:t>
                        </w:r>
                        <w:hyperlink r:id="rId10" w:history="1">
                          <w:r w:rsidRPr="00ED22E8">
                            <w:rPr>
                              <w:rFonts w:ascii="inherit" w:eastAsia="Times New Roman" w:hAnsi="inherit" w:cs="Times New Roman"/>
                              <w:color w:val="0000FF"/>
                              <w:sz w:val="30"/>
                              <w:szCs w:val="30"/>
                              <w:u w:val="single"/>
                              <w:bdr w:val="none" w:sz="0" w:space="0" w:color="auto" w:frame="1"/>
                            </w:rPr>
                            <w:t>https://www.cdc.gov/coronavirus/2019-ncov/vaccines/forum/index.html</w:t>
                          </w:r>
                        </w:hyperlink>
                        <w:r w:rsidRPr="00ED22E8">
                          <w:rPr>
                            <w:rFonts w:ascii="&amp;quot" w:eastAsia="Times New Roman" w:hAnsi="&amp;quot" w:cs="Times New Roman"/>
                            <w:sz w:val="30"/>
                            <w:szCs w:val="30"/>
                            <w:bdr w:val="none" w:sz="0" w:space="0" w:color="auto" w:frame="1"/>
                          </w:rPr>
                          <w:t>.</w:t>
                        </w:r>
                      </w:p>
                    </w:tc>
                  </w:tr>
                </w:tbl>
                <w:p w14:paraId="2A41E21E" w14:textId="77777777" w:rsidR="00ED22E8" w:rsidRPr="00ED22E8" w:rsidRDefault="00ED22E8" w:rsidP="00ED22E8">
                  <w:pPr>
                    <w:spacing w:after="0" w:line="240" w:lineRule="auto"/>
                    <w:jc w:val="both"/>
                    <w:textAlignment w:val="baseline"/>
                    <w:rPr>
                      <w:rFonts w:ascii="inherit" w:eastAsia="Times New Roman" w:hAnsi="inherit" w:cs="Times New Roman"/>
                      <w:sz w:val="24"/>
                      <w:szCs w:val="24"/>
                    </w:rPr>
                  </w:pPr>
                </w:p>
              </w:tc>
            </w:tr>
          </w:tbl>
          <w:p w14:paraId="6EEA5E91" w14:textId="77777777" w:rsidR="00ED22E8" w:rsidRPr="00ED22E8" w:rsidRDefault="00ED22E8" w:rsidP="00ED22E8">
            <w:pPr>
              <w:spacing w:after="0" w:line="240" w:lineRule="auto"/>
              <w:jc w:val="both"/>
              <w:rPr>
                <w:rFonts w:ascii="inherit" w:eastAsia="Times New Roman" w:hAnsi="inherit" w:cs="Times New Roman"/>
                <w:sz w:val="24"/>
                <w:szCs w:val="24"/>
              </w:rPr>
            </w:pPr>
          </w:p>
        </w:tc>
      </w:tr>
    </w:tbl>
    <w:p w14:paraId="5AF832A9" w14:textId="77777777" w:rsidR="00EF53FD" w:rsidRDefault="00EF53FD" w:rsidP="00ED22E8">
      <w:pPr>
        <w:spacing w:after="0" w:line="240" w:lineRule="auto"/>
        <w:jc w:val="both"/>
      </w:pPr>
    </w:p>
    <w:sectPr w:rsidR="00EF53FD" w:rsidSect="00ED22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C6239"/>
    <w:multiLevelType w:val="multilevel"/>
    <w:tmpl w:val="0478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E8"/>
    <w:rsid w:val="00ED22E8"/>
    <w:rsid w:val="00EF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BE80"/>
  <w15:chartTrackingRefBased/>
  <w15:docId w15:val="{32CF02A0-C2A9-4364-9CEA-F4D6368D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xmsonormal"/>
    <w:basedOn w:val="Normal"/>
    <w:rsid w:val="00ED22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22E8"/>
    <w:rPr>
      <w:color w:val="0000FF"/>
      <w:u w:val="single"/>
    </w:rPr>
  </w:style>
  <w:style w:type="paragraph" w:customStyle="1" w:styleId="xmsonormal">
    <w:name w:val="x_msonormal"/>
    <w:basedOn w:val="Normal"/>
    <w:rsid w:val="00ED22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140862">
      <w:bodyDiv w:val="1"/>
      <w:marLeft w:val="0"/>
      <w:marRight w:val="0"/>
      <w:marTop w:val="0"/>
      <w:marBottom w:val="0"/>
      <w:divBdr>
        <w:top w:val="none" w:sz="0" w:space="0" w:color="auto"/>
        <w:left w:val="none" w:sz="0" w:space="0" w:color="auto"/>
        <w:bottom w:val="none" w:sz="0" w:space="0" w:color="auto"/>
        <w:right w:val="none" w:sz="0" w:space="0" w:color="auto"/>
      </w:divBdr>
      <w:divsChild>
        <w:div w:id="332143445">
          <w:marLeft w:val="0"/>
          <w:marRight w:val="0"/>
          <w:marTop w:val="0"/>
          <w:marBottom w:val="0"/>
          <w:divBdr>
            <w:top w:val="none" w:sz="0" w:space="0" w:color="auto"/>
            <w:left w:val="none" w:sz="0" w:space="0" w:color="auto"/>
            <w:bottom w:val="none" w:sz="0" w:space="0" w:color="auto"/>
            <w:right w:val="none" w:sz="0" w:space="0" w:color="auto"/>
          </w:divBdr>
          <w:divsChild>
            <w:div w:id="578752317">
              <w:marLeft w:val="0"/>
              <w:marRight w:val="0"/>
              <w:marTop w:val="0"/>
              <w:marBottom w:val="0"/>
              <w:divBdr>
                <w:top w:val="none" w:sz="0" w:space="0" w:color="auto"/>
                <w:left w:val="none" w:sz="0" w:space="0" w:color="auto"/>
                <w:bottom w:val="none" w:sz="0" w:space="0" w:color="auto"/>
                <w:right w:val="none" w:sz="0" w:space="0" w:color="auto"/>
              </w:divBdr>
            </w:div>
          </w:divsChild>
        </w:div>
        <w:div w:id="704329036">
          <w:marLeft w:val="0"/>
          <w:marRight w:val="0"/>
          <w:marTop w:val="0"/>
          <w:marBottom w:val="0"/>
          <w:divBdr>
            <w:top w:val="none" w:sz="0" w:space="0" w:color="auto"/>
            <w:left w:val="none" w:sz="0" w:space="0" w:color="auto"/>
            <w:bottom w:val="none" w:sz="0" w:space="0" w:color="auto"/>
            <w:right w:val="none" w:sz="0" w:space="0" w:color="auto"/>
          </w:divBdr>
          <w:divsChild>
            <w:div w:id="1240947409">
              <w:marLeft w:val="0"/>
              <w:marRight w:val="0"/>
              <w:marTop w:val="0"/>
              <w:marBottom w:val="0"/>
              <w:divBdr>
                <w:top w:val="none" w:sz="0" w:space="0" w:color="auto"/>
                <w:left w:val="none" w:sz="0" w:space="0" w:color="auto"/>
                <w:bottom w:val="none" w:sz="0" w:space="0" w:color="auto"/>
                <w:right w:val="none" w:sz="0" w:space="0" w:color="auto"/>
              </w:divBdr>
            </w:div>
          </w:divsChild>
        </w:div>
        <w:div w:id="498154662">
          <w:marLeft w:val="0"/>
          <w:marRight w:val="0"/>
          <w:marTop w:val="0"/>
          <w:marBottom w:val="0"/>
          <w:divBdr>
            <w:top w:val="none" w:sz="0" w:space="0" w:color="auto"/>
            <w:left w:val="none" w:sz="0" w:space="0" w:color="auto"/>
            <w:bottom w:val="none" w:sz="0" w:space="0" w:color="auto"/>
            <w:right w:val="none" w:sz="0" w:space="0" w:color="auto"/>
          </w:divBdr>
          <w:divsChild>
            <w:div w:id="1779058837">
              <w:marLeft w:val="0"/>
              <w:marRight w:val="0"/>
              <w:marTop w:val="0"/>
              <w:marBottom w:val="0"/>
              <w:divBdr>
                <w:top w:val="none" w:sz="0" w:space="0" w:color="auto"/>
                <w:left w:val="none" w:sz="0" w:space="0" w:color="auto"/>
                <w:bottom w:val="none" w:sz="0" w:space="0" w:color="auto"/>
                <w:right w:val="none" w:sz="0" w:space="0" w:color="auto"/>
              </w:divBdr>
            </w:div>
          </w:divsChild>
        </w:div>
        <w:div w:id="1698697584">
          <w:marLeft w:val="0"/>
          <w:marRight w:val="0"/>
          <w:marTop w:val="0"/>
          <w:marBottom w:val="0"/>
          <w:divBdr>
            <w:top w:val="none" w:sz="0" w:space="0" w:color="auto"/>
            <w:left w:val="none" w:sz="0" w:space="0" w:color="auto"/>
            <w:bottom w:val="none" w:sz="0" w:space="0" w:color="auto"/>
            <w:right w:val="none" w:sz="0" w:space="0" w:color="auto"/>
          </w:divBdr>
          <w:divsChild>
            <w:div w:id="1551377637">
              <w:marLeft w:val="0"/>
              <w:marRight w:val="0"/>
              <w:marTop w:val="0"/>
              <w:marBottom w:val="0"/>
              <w:divBdr>
                <w:top w:val="none" w:sz="0" w:space="0" w:color="auto"/>
                <w:left w:val="none" w:sz="0" w:space="0" w:color="auto"/>
                <w:bottom w:val="none" w:sz="0" w:space="0" w:color="auto"/>
                <w:right w:val="none" w:sz="0" w:space="0" w:color="auto"/>
              </w:divBdr>
              <w:divsChild>
                <w:div w:id="1951623999">
                  <w:marLeft w:val="0"/>
                  <w:marRight w:val="0"/>
                  <w:marTop w:val="0"/>
                  <w:marBottom w:val="0"/>
                  <w:divBdr>
                    <w:top w:val="none" w:sz="0" w:space="0" w:color="auto"/>
                    <w:left w:val="none" w:sz="0" w:space="0" w:color="auto"/>
                    <w:bottom w:val="none" w:sz="0" w:space="0" w:color="auto"/>
                    <w:right w:val="none" w:sz="0" w:space="0" w:color="auto"/>
                  </w:divBdr>
                </w:div>
                <w:div w:id="1896116016">
                  <w:marLeft w:val="0"/>
                  <w:marRight w:val="0"/>
                  <w:marTop w:val="0"/>
                  <w:marBottom w:val="0"/>
                  <w:divBdr>
                    <w:top w:val="none" w:sz="0" w:space="0" w:color="auto"/>
                    <w:left w:val="none" w:sz="0" w:space="0" w:color="auto"/>
                    <w:bottom w:val="none" w:sz="0" w:space="0" w:color="auto"/>
                    <w:right w:val="none" w:sz="0" w:space="0" w:color="auto"/>
                  </w:divBdr>
                </w:div>
                <w:div w:id="469787649">
                  <w:marLeft w:val="0"/>
                  <w:marRight w:val="0"/>
                  <w:marTop w:val="0"/>
                  <w:marBottom w:val="0"/>
                  <w:divBdr>
                    <w:top w:val="none" w:sz="0" w:space="0" w:color="auto"/>
                    <w:left w:val="none" w:sz="0" w:space="0" w:color="auto"/>
                    <w:bottom w:val="none" w:sz="0" w:space="0" w:color="auto"/>
                    <w:right w:val="none" w:sz="0" w:space="0" w:color="auto"/>
                  </w:divBdr>
                </w:div>
                <w:div w:id="1751925686">
                  <w:marLeft w:val="0"/>
                  <w:marRight w:val="0"/>
                  <w:marTop w:val="0"/>
                  <w:marBottom w:val="0"/>
                  <w:divBdr>
                    <w:top w:val="none" w:sz="0" w:space="0" w:color="auto"/>
                    <w:left w:val="none" w:sz="0" w:space="0" w:color="auto"/>
                    <w:bottom w:val="none" w:sz="0" w:space="0" w:color="auto"/>
                    <w:right w:val="none" w:sz="0" w:space="0" w:color="auto"/>
                  </w:divBdr>
                </w:div>
                <w:div w:id="7924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t.emailupdates.cdc.gov%2Fr%2F%3Fid%3Dh3c63d073%252C13356346%252C1335ed72%26ACSTrackingID%3DUSCDC_2147-DM49030%26ACSTrackingLabel%3DNational%2520Forum%2520on%2520COVID-19%2520Vaccine%26s%3DkYzEYd5PjKXRA7EUx5bUT5W630ApwEflcbbi1vqd72E&amp;data=04%7C01%7CMichael.Bolduc%40ct.gov%7Cc7f8cfd623e0467c206a08d8cd365750%7C118b7cfaa3dd48b9b02631ff69bb738b%7C0%7C0%7C637484980571091261%7CUnknown%7CTWFpbGZsb3d8eyJWIjoiMC4wLjAwMDAiLCJQIjoiV2luMzIiLCJBTiI6Ik1haWwiLCJXVCI6Mn0%3D%7C1000&amp;sdata=wmd%2FMF7G%2BtlmzINz10RDn9TbVzbxAAEQ%2FW1%2BAqkNpjs%3D&amp;reserved=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t.emailupdates.cdc.gov%2Fr%2F%3Fid%3Dh3c63d073%252C13356346%252C1335ed71%26ACSTrackingID%3DUSCDC_2147-DM49030%26ACSTrackingLabel%3DNational%2520Forum%2520on%2520COVID-19%2520Vaccine%26s%3DjuOhDvDWdGDaGGlgRnWh_aLZGYi9aCY6oscLwiNGnHc&amp;data=04%7C01%7CMichael.Bolduc%40ct.gov%7Cc7f8cfd623e0467c206a08d8cd365750%7C118b7cfaa3dd48b9b02631ff69bb738b%7C0%7C0%7C637484980571091261%7CUnknown%7CTWFpbGZsb3d8eyJWIjoiMC4wLjAwMDAiLCJQIjoiV2luMzIiLCJBTiI6Ik1haWwiLCJXVCI6Mn0%3D%7C1000&amp;sdata=1xUkGXEaY556RNxXohT6susXpb2D1aS%2FVoyZpiS7ZoU%3D&amp;reserve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gcc02.safelinks.protection.outlook.com/?url=https%3A%2F%2Fwww.cdc.gov%2Fcoronavirus%2F2019-ncov%2Fvaccines%2Fforum%2Findex.html&amp;data=04%7C01%7CMichael.Bolduc%40ct.gov%7Cc7f8cfd623e0467c206a08d8cd365750%7C118b7cfaa3dd48b9b02631ff69bb738b%7C0%7C0%7C637484980571101218%7CUnknown%7CTWFpbGZsb3d8eyJWIjoiMC4wLjAwMDAiLCJQIjoiV2luMzIiLCJBTiI6Ik1haWwiLCJXVCI6Mn0%3D%7C1000&amp;sdata=6t0ChSokPI0sxDC%2BdJy66Gvqv%2Fjv5MoNXIiKKjgUHnY%3D&amp;reserved=0"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t.emailupdates.cdc.gov%2Fr%2F%3Fid%3Dh3c63d073%252C13356346%252C1335ed73%26ACSTrackingID%3DUSCDC_2147-DM49030%26ACSTrackingLabel%3DNational%2520Forum%2520on%2520COVID-19%2520Vaccine%26s%3D-nvOmlC0sKARvBqISvEH_SOkWDAj0MleqHy8PFwjIB4&amp;data=04%7C01%7CMichael.Bolduc%40ct.gov%7Cc7f8cfd623e0467c206a08d8cd365750%7C118b7cfaa3dd48b9b02631ff69bb738b%7C0%7C0%7C637484980571101218%7CUnknown%7CTWFpbGZsb3d8eyJWIjoiMC4wLjAwMDAiLCJQIjoiV2luMzIiLCJBTiI6Ik1haWwiLCJXVCI6Mn0%3D%7C1000&amp;sdata=dpZKiqV948jBhcakPfl6OSWj4PCrSiqdbpV7pCKLvM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2021-02-10T19:15:00Z</dcterms:created>
  <dcterms:modified xsi:type="dcterms:W3CDTF">2021-02-10T19:17:00Z</dcterms:modified>
</cp:coreProperties>
</file>