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2C34" w14:textId="7523D5B0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bdr w:val="none" w:sz="0" w:space="0" w:color="auto" w:frame="1"/>
        </w:rPr>
      </w:pPr>
      <w:r w:rsidRPr="0081208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214DD4D" wp14:editId="7DF1CA7D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30492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442" y="21246"/>
                <wp:lineTo x="2144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08A">
        <w:rPr>
          <w:rFonts w:eastAsia="Times New Roman" w:cstheme="minorHAnsi"/>
          <w:sz w:val="20"/>
          <w:szCs w:val="20"/>
          <w:u w:val="single"/>
          <w:bdr w:val="none" w:sz="0" w:space="0" w:color="auto" w:frame="1"/>
        </w:rPr>
        <w:t>Memorandum</w:t>
      </w:r>
    </w:p>
    <w:p w14:paraId="7AC9B2D3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7E2F8C7F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To:          All DCF Staff </w:t>
      </w:r>
    </w:p>
    <w:p w14:paraId="012DDA87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From:    Commissioner </w:t>
      </w:r>
      <w:proofErr w:type="spellStart"/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Vannessa</w:t>
      </w:r>
      <w:proofErr w:type="spellEnd"/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Dorantes</w:t>
      </w:r>
      <w:proofErr w:type="spellEnd"/>
    </w:p>
    <w:p w14:paraId="57252038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Date:     12/6/2020</w:t>
      </w:r>
    </w:p>
    <w:p w14:paraId="4651E082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Re:         Update on Department Operations Video</w:t>
      </w:r>
    </w:p>
    <w:p w14:paraId="4E1EAA33" w14:textId="3FF224F5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0974519B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 </w:t>
      </w:r>
    </w:p>
    <w:p w14:paraId="4E6B4A13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  <w:t>OUR WORK is ESSENTIAL.</w:t>
      </w:r>
    </w:p>
    <w:p w14:paraId="05059F89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We all have the responsibility to treat it as such.</w:t>
      </w:r>
    </w:p>
    <w:p w14:paraId="157D3DB0" w14:textId="060A310F" w:rsid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bdr w:val="none" w:sz="0" w:space="0" w:color="auto" w:frame="1"/>
        </w:rPr>
      </w:pPr>
    </w:p>
    <w:p w14:paraId="43C5FC13" w14:textId="61C9DCAD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This </w:t>
      </w:r>
      <w:hyperlink r:id="rId6" w:tooltip="https://youtu.be/xsMaV0UoGew" w:history="1">
        <w:r w:rsidRPr="0081208A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</w:rPr>
          <w:t>Commissioner's Weekly Video 12-6-20</w:t>
        </w:r>
      </w:hyperlink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 emphasizes components of our COVID-19 planning, response and notifications. </w:t>
      </w:r>
    </w:p>
    <w:p w14:paraId="126BDED5" w14:textId="1823C665" w:rsid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</w:pPr>
      <w:r w:rsidRPr="0081208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1BE406" wp14:editId="562F014C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240030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29" y="21421"/>
                <wp:lineTo x="214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42C50" w14:textId="47BC007F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  <w:t>Listen for what we mean by:</w:t>
      </w:r>
    </w:p>
    <w:p w14:paraId="2704B083" w14:textId="77777777" w:rsidR="0081208A" w:rsidRPr="0081208A" w:rsidRDefault="0081208A" w:rsidP="008120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POSITIVITY RATE</w:t>
      </w:r>
    </w:p>
    <w:p w14:paraId="79F454F2" w14:textId="77777777" w:rsidR="0081208A" w:rsidRPr="0081208A" w:rsidRDefault="0081208A" w:rsidP="008120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CULTURE OF SAFETY </w:t>
      </w:r>
    </w:p>
    <w:p w14:paraId="2D6BD36F" w14:textId="32FFC6AC" w:rsidR="0081208A" w:rsidRPr="0081208A" w:rsidRDefault="0081208A" w:rsidP="008120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CONTACT TRACING</w:t>
      </w:r>
    </w:p>
    <w:p w14:paraId="1C9B0532" w14:textId="3BF67283" w:rsidR="0081208A" w:rsidRPr="0081208A" w:rsidRDefault="0081208A" w:rsidP="008120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TRANSMISSION MITIGATION</w:t>
      </w:r>
    </w:p>
    <w:p w14:paraId="022307AA" w14:textId="06A7CE70" w:rsidR="0081208A" w:rsidRPr="0081208A" w:rsidRDefault="0081208A" w:rsidP="008120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bookmarkStart w:id="0" w:name="_GoBack"/>
      <w:r w:rsidRPr="0081208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65B1E1A" wp14:editId="34DA20E8">
            <wp:simplePos x="0" y="0"/>
            <wp:positionH relativeFrom="column">
              <wp:posOffset>4919028</wp:posOffset>
            </wp:positionH>
            <wp:positionV relativeFrom="paragraph">
              <wp:posOffset>96520</wp:posOffset>
            </wp:positionV>
            <wp:extent cx="1895475" cy="1283335"/>
            <wp:effectExtent l="0" t="0" r="9525" b="0"/>
            <wp:wrapTight wrapText="bothSides">
              <wp:wrapPolygon edited="0">
                <wp:start x="0" y="0"/>
                <wp:lineTo x="0" y="21162"/>
                <wp:lineTo x="21491" y="21162"/>
                <wp:lineTo x="2149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EXPOSURE STRATEGIES</w:t>
      </w:r>
    </w:p>
    <w:p w14:paraId="44A2647B" w14:textId="48B68948" w:rsidR="0081208A" w:rsidRDefault="0081208A" w:rsidP="0081208A">
      <w:pPr>
        <w:spacing w:after="0" w:line="240" w:lineRule="auto"/>
        <w:ind w:left="360"/>
        <w:textAlignment w:val="baseline"/>
        <w:rPr>
          <w:rFonts w:eastAsia="Times New Roman" w:cstheme="minorHAnsi"/>
          <w:sz w:val="20"/>
          <w:szCs w:val="20"/>
        </w:rPr>
      </w:pPr>
    </w:p>
    <w:p w14:paraId="620425CB" w14:textId="12F2C622" w:rsidR="0081208A" w:rsidRPr="0081208A" w:rsidRDefault="0081208A" w:rsidP="0081208A">
      <w:pPr>
        <w:spacing w:after="0" w:line="240" w:lineRule="auto"/>
        <w:ind w:left="360"/>
        <w:textAlignment w:val="baseline"/>
        <w:rPr>
          <w:rFonts w:eastAsia="Times New Roman" w:cstheme="minorHAnsi"/>
          <w:sz w:val="20"/>
          <w:szCs w:val="20"/>
        </w:rPr>
      </w:pPr>
    </w:p>
    <w:p w14:paraId="14E9B697" w14:textId="4E06F8CD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  <w:t>We also explain:</w:t>
      </w:r>
      <w:r w:rsidRPr="0081208A">
        <w:rPr>
          <w:rFonts w:cstheme="minorHAnsi"/>
          <w:noProof/>
          <w:sz w:val="20"/>
          <w:szCs w:val="20"/>
        </w:rPr>
        <w:t xml:space="preserve"> </w:t>
      </w:r>
    </w:p>
    <w:p w14:paraId="650E6A50" w14:textId="77777777" w:rsidR="0081208A" w:rsidRPr="0081208A" w:rsidRDefault="0081208A" w:rsidP="0081208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COMMUNICATION</w:t>
      </w:r>
    </w:p>
    <w:p w14:paraId="75117D64" w14:textId="77777777" w:rsidR="0081208A" w:rsidRPr="0081208A" w:rsidRDefault="0081208A" w:rsidP="0081208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NOTIFICATIONS </w:t>
      </w:r>
    </w:p>
    <w:p w14:paraId="3B04489C" w14:textId="77777777" w:rsidR="0081208A" w:rsidRPr="0081208A" w:rsidRDefault="0081208A" w:rsidP="0081208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lastRenderedPageBreak/>
        <w:t>LEADERSHIP AUDITING</w:t>
      </w:r>
    </w:p>
    <w:p w14:paraId="2E625613" w14:textId="77777777" w:rsidR="0081208A" w:rsidRPr="0081208A" w:rsidRDefault="0081208A" w:rsidP="0081208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PERSONAL RESPONSIBILITY</w:t>
      </w:r>
    </w:p>
    <w:p w14:paraId="06406262" w14:textId="77777777" w:rsid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</w:pPr>
    </w:p>
    <w:p w14:paraId="0D8CE2BC" w14:textId="1EB0F8AA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  <w:t>Lastly, we talk about the workplace</w:t>
      </w:r>
      <w:r w:rsidRPr="0081208A">
        <w:rPr>
          <w:rFonts w:eastAsia="Times New Roman" w:cstheme="minorHAnsi"/>
          <w:color w:val="1F4E79"/>
          <w:sz w:val="20"/>
          <w:szCs w:val="20"/>
          <w:bdr w:val="none" w:sz="0" w:space="0" w:color="auto" w:frame="1"/>
        </w:rPr>
        <w:t xml:space="preserve"> </w:t>
      </w:r>
      <w:r w:rsidRPr="0081208A">
        <w:rPr>
          <w:rFonts w:eastAsia="Times New Roman" w:cstheme="minorHAnsi"/>
          <w:i/>
          <w:iCs/>
          <w:sz w:val="20"/>
          <w:szCs w:val="20"/>
          <w:bdr w:val="none" w:sz="0" w:space="0" w:color="auto" w:frame="1"/>
        </w:rPr>
        <w:t>(</w:t>
      </w:r>
      <w:r w:rsidRPr="0081208A">
        <w:rPr>
          <w:rFonts w:eastAsia="Times New Roman" w:cstheme="minorHAnsi"/>
          <w:i/>
          <w:iCs/>
          <w:sz w:val="20"/>
          <w:szCs w:val="20"/>
          <w:u w:val="single"/>
          <w:bdr w:val="none" w:sz="0" w:space="0" w:color="auto" w:frame="1"/>
        </w:rPr>
        <w:t xml:space="preserve">wherever </w:t>
      </w:r>
      <w:r w:rsidRPr="0081208A">
        <w:rPr>
          <w:rFonts w:eastAsia="Times New Roman" w:cstheme="minorHAnsi"/>
          <w:i/>
          <w:iCs/>
          <w:sz w:val="20"/>
          <w:szCs w:val="20"/>
          <w:bdr w:val="none" w:sz="0" w:space="0" w:color="auto" w:frame="1"/>
        </w:rPr>
        <w:t>we conduct face to face work of the agency):</w:t>
      </w:r>
    </w:p>
    <w:p w14:paraId="70E2F2E0" w14:textId="77777777" w:rsidR="0081208A" w:rsidRPr="0081208A" w:rsidRDefault="0081208A" w:rsidP="0081208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proofErr w:type="gramStart"/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PPE  expectations</w:t>
      </w:r>
      <w:proofErr w:type="gramEnd"/>
    </w:p>
    <w:p w14:paraId="4D8C7E80" w14:textId="77777777" w:rsidR="0081208A" w:rsidRPr="0081208A" w:rsidRDefault="0081208A" w:rsidP="0081208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Click to reviewè  </w:t>
      </w:r>
      <w:hyperlink r:id="rId9" w:tooltip="https://portal.ct.gov/-/media/DCF/Agency/COVID-Emails/Mask-Wearing-and-Close-Contact-Defined.pdf" w:history="1">
        <w:r w:rsidRPr="0081208A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</w:rPr>
          <w:t>Mask Wearing and Close Contact Defined</w:t>
        </w:r>
      </w:hyperlink>
    </w:p>
    <w:p w14:paraId="21DDC98C" w14:textId="6F0B0E29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5489B98E" w14:textId="162B1C74" w:rsid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bdr w:val="none" w:sz="0" w:space="0" w:color="auto" w:frame="1"/>
        </w:rPr>
      </w:pPr>
      <w:r w:rsidRPr="0081208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CB24955" wp14:editId="4F559301">
            <wp:simplePos x="0" y="0"/>
            <wp:positionH relativeFrom="column">
              <wp:posOffset>5424170</wp:posOffset>
            </wp:positionH>
            <wp:positionV relativeFrom="paragraph">
              <wp:posOffset>78105</wp:posOffset>
            </wp:positionV>
            <wp:extent cx="13906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04" y="21461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This week's data tells the story. Your personal conduct must consider the critical nature of our work and the vulnerability of the population we serve. </w:t>
      </w:r>
    </w:p>
    <w:p w14:paraId="0EEF54CD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42A0512E" w14:textId="0E94FAF7" w:rsid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bdr w:val="none" w:sz="0" w:space="0" w:color="auto" w:frame="1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That consideration is owed to them and to each other. </w:t>
      </w:r>
    </w:p>
    <w:p w14:paraId="046C9BF1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1B572E53" w14:textId="2EA9107B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b/>
          <w:bCs/>
          <w:color w:val="1F4E79"/>
          <w:sz w:val="20"/>
          <w:szCs w:val="20"/>
          <w:bdr w:val="none" w:sz="0" w:space="0" w:color="auto" w:frame="1"/>
        </w:rPr>
        <w:t>WE WILL GET THROUGH THIS TOGETHER.</w:t>
      </w:r>
    </w:p>
    <w:p w14:paraId="7A98ED1B" w14:textId="10C073C6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</w:rPr>
        <w:t> </w:t>
      </w:r>
    </w:p>
    <w:p w14:paraId="57CD2589" w14:textId="2882D942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cstheme="minorHAnsi"/>
          <w:noProof/>
          <w:sz w:val="20"/>
          <w:szCs w:val="20"/>
        </w:rPr>
        <w:drawing>
          <wp:inline distT="0" distB="0" distL="0" distR="0" wp14:anchorId="665F51DB" wp14:editId="71D42A14">
            <wp:extent cx="109537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08A">
        <w:rPr>
          <w:rFonts w:eastAsia="Times New Roman" w:cstheme="minorHAnsi"/>
          <w:color w:val="44546A"/>
          <w:sz w:val="20"/>
          <w:szCs w:val="20"/>
          <w:bdr w:val="none" w:sz="0" w:space="0" w:color="auto" w:frame="1"/>
        </w:rPr>
        <w:t>VANNESSA L. DORANTES, LMSW</w:t>
      </w:r>
    </w:p>
    <w:p w14:paraId="7425D501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color w:val="2F5496"/>
          <w:sz w:val="20"/>
          <w:szCs w:val="20"/>
          <w:bdr w:val="none" w:sz="0" w:space="0" w:color="auto" w:frame="1"/>
        </w:rPr>
        <w:t xml:space="preserve">COMMISSIONER </w:t>
      </w:r>
    </w:p>
    <w:p w14:paraId="6A697834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CT DEPT OF CHILDREN &amp; FAMILIES </w:t>
      </w:r>
    </w:p>
    <w:p w14:paraId="6B355202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505 HUDSON STREET </w:t>
      </w:r>
    </w:p>
    <w:p w14:paraId="7797FEE0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HARTFORD, CT 06106</w:t>
      </w:r>
    </w:p>
    <w:p w14:paraId="1D19C3CC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hyperlink r:id="rId12" w:history="1">
        <w:r w:rsidRPr="0081208A">
          <w:rPr>
            <w:rFonts w:eastAsia="Times New Roman" w:cstheme="minorHAnsi"/>
            <w:color w:val="0563C1"/>
            <w:sz w:val="20"/>
            <w:szCs w:val="20"/>
            <w:u w:val="single"/>
            <w:bdr w:val="none" w:sz="0" w:space="0" w:color="auto" w:frame="1"/>
          </w:rPr>
          <w:t>commissioner.dcf@ct.gov</w:t>
        </w:r>
      </w:hyperlink>
      <w:r w:rsidRPr="0081208A">
        <w:rPr>
          <w:rFonts w:eastAsia="Times New Roman" w:cstheme="minorHAnsi"/>
          <w:sz w:val="20"/>
          <w:szCs w:val="20"/>
          <w:bdr w:val="none" w:sz="0" w:space="0" w:color="auto" w:frame="1"/>
        </w:rPr>
        <w:t>  (860)550-6300</w:t>
      </w:r>
    </w:p>
    <w:p w14:paraId="00793CA9" w14:textId="77777777" w:rsidR="0081208A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i/>
          <w:iCs/>
          <w:color w:val="222A35"/>
          <w:sz w:val="20"/>
          <w:szCs w:val="20"/>
          <w:bdr w:val="none" w:sz="0" w:space="0" w:color="auto" w:frame="1"/>
        </w:rPr>
        <w:t>" I do my best because I'm </w:t>
      </w:r>
      <w:r w:rsidRPr="0081208A">
        <w:rPr>
          <w:rFonts w:eastAsia="Times New Roman" w:cstheme="minorHAnsi"/>
          <w:color w:val="222A35"/>
          <w:sz w:val="20"/>
          <w:szCs w:val="20"/>
          <w:bdr w:val="none" w:sz="0" w:space="0" w:color="auto" w:frame="1"/>
        </w:rPr>
        <w:t>counting on</w:t>
      </w:r>
      <w:r w:rsidRPr="0081208A">
        <w:rPr>
          <w:rFonts w:eastAsia="Times New Roman" w:cstheme="minorHAnsi"/>
          <w:i/>
          <w:iCs/>
          <w:color w:val="222A35"/>
          <w:sz w:val="20"/>
          <w:szCs w:val="20"/>
          <w:bdr w:val="none" w:sz="0" w:space="0" w:color="auto" w:frame="1"/>
        </w:rPr>
        <w:t xml:space="preserve"> YOU counting on me…" </w:t>
      </w:r>
    </w:p>
    <w:p w14:paraId="12181CC8" w14:textId="02B2A455" w:rsidR="003E14E0" w:rsidRPr="0081208A" w:rsidRDefault="0081208A" w:rsidP="0081208A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81208A">
        <w:rPr>
          <w:rFonts w:eastAsia="Times New Roman" w:cstheme="minorHAnsi"/>
          <w:i/>
          <w:iCs/>
          <w:color w:val="222A35"/>
          <w:sz w:val="20"/>
          <w:szCs w:val="20"/>
          <w:bdr w:val="none" w:sz="0" w:space="0" w:color="auto" w:frame="1"/>
        </w:rPr>
        <w:t xml:space="preserve">m </w:t>
      </w:r>
      <w:proofErr w:type="spellStart"/>
      <w:r w:rsidRPr="0081208A">
        <w:rPr>
          <w:rFonts w:eastAsia="Times New Roman" w:cstheme="minorHAnsi"/>
          <w:i/>
          <w:iCs/>
          <w:color w:val="222A35"/>
          <w:sz w:val="20"/>
          <w:szCs w:val="20"/>
          <w:bdr w:val="none" w:sz="0" w:space="0" w:color="auto" w:frame="1"/>
        </w:rPr>
        <w:t>angelou</w:t>
      </w:r>
      <w:proofErr w:type="spellEnd"/>
    </w:p>
    <w:sectPr w:rsidR="003E14E0" w:rsidRPr="0081208A" w:rsidSect="00812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2198D"/>
    <w:multiLevelType w:val="multilevel"/>
    <w:tmpl w:val="C15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D3C11"/>
    <w:multiLevelType w:val="multilevel"/>
    <w:tmpl w:val="4CC0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1B15A8"/>
    <w:multiLevelType w:val="multilevel"/>
    <w:tmpl w:val="20BA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8A"/>
    <w:rsid w:val="003E14E0"/>
    <w:rsid w:val="008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BD79"/>
  <w15:chartTrackingRefBased/>
  <w15:docId w15:val="{40886605-FEC4-42AB-9CB4-D073DF4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1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208A"/>
    <w:rPr>
      <w:color w:val="0000FF"/>
      <w:u w:val="single"/>
    </w:rPr>
  </w:style>
  <w:style w:type="paragraph" w:customStyle="1" w:styleId="xmsolistparagraph">
    <w:name w:val="x_msolistparagraph"/>
    <w:basedOn w:val="Normal"/>
    <w:rsid w:val="0081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ommissioner.dcf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sMaV0UoGew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ortal.ct.gov/-/media/DCF/Agency/COVID-Emails/Mask-Wearing-and-Close-Contact-Define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2020-12-06T19:05:00Z</dcterms:created>
  <dcterms:modified xsi:type="dcterms:W3CDTF">2020-12-06T19:10:00Z</dcterms:modified>
</cp:coreProperties>
</file>