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7CF28" w14:textId="030AEC75" w:rsidR="009A4886" w:rsidRPr="009A4886" w:rsidRDefault="009A4886" w:rsidP="009A4886">
      <w:pPr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sz w:val="18"/>
          <w:szCs w:val="18"/>
        </w:rPr>
      </w:pPr>
      <w:bookmarkStart w:id="0" w:name="_GoBack"/>
      <w:bookmarkEnd w:id="0"/>
      <w:r w:rsidRPr="009A4886">
        <w:rPr>
          <w:rFonts w:ascii="inherit" w:eastAsia="Times New Roman" w:hAnsi="inherit" w:cs="Times New Roman"/>
          <w:sz w:val="18"/>
          <w:szCs w:val="18"/>
        </w:rPr>
        <w:t>:</w:t>
      </w:r>
    </w:p>
    <w:p w14:paraId="1B931962" w14:textId="09E382AB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noProof/>
        </w:rPr>
        <w:drawing>
          <wp:inline distT="0" distB="0" distL="0" distR="0" wp14:anchorId="0B5C80F3" wp14:editId="440B8B15">
            <wp:extent cx="3093720" cy="2659380"/>
            <wp:effectExtent l="0" t="0" r="0" b="7620"/>
            <wp:docPr id="29" name="Picture 29" descr="C:\Users\dbrennan\AppData\Local\Microsoft\Windows\INetCache\Content.MSO\64D05B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dbrennan\AppData\Local\Microsoft\Windows\INetCache\Content.MSO\64D05BEA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65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x__Hlk42442418"/>
      <w:r w:rsidRPr="009A4886">
        <w:rPr>
          <w:rFonts w:ascii="&amp;quot" w:eastAsia="Times New Roman" w:hAnsi="&amp;quot" w:cs="Times New Roman"/>
          <w:sz w:val="24"/>
          <w:szCs w:val="24"/>
          <w:u w:val="single"/>
          <w:bdr w:val="none" w:sz="0" w:space="0" w:color="auto" w:frame="1"/>
        </w:rPr>
        <w:t>Memorandum</w:t>
      </w:r>
      <w:bookmarkEnd w:id="1"/>
    </w:p>
    <w:p w14:paraId="75419526" w14:textId="77777777" w:rsidR="009A4886" w:rsidRPr="009A4886" w:rsidRDefault="009A4886" w:rsidP="009A4886">
      <w:pPr>
        <w:shd w:val="clear" w:color="auto" w:fill="CFCDCD"/>
        <w:spacing w:after="0" w:line="240" w:lineRule="auto"/>
        <w:jc w:val="center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 </w:t>
      </w:r>
    </w:p>
    <w:p w14:paraId="7003B6C2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To:       All DCF Staff</w:t>
      </w:r>
    </w:p>
    <w:p w14:paraId="5987164E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2E6F827B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From:   Commissioner </w:t>
      </w:r>
      <w:proofErr w:type="spellStart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Vannessa</w:t>
      </w:r>
      <w:proofErr w:type="spellEnd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Dorantes</w:t>
      </w:r>
      <w:proofErr w:type="spellEnd"/>
    </w:p>
    <w:p w14:paraId="06ED81DA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609B4184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Date:   7/5/2020</w:t>
      </w:r>
    </w:p>
    <w:p w14:paraId="3F2D3D12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458CA664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Re:    Weekly Update &amp; Commissioner video</w:t>
      </w:r>
    </w:p>
    <w:p w14:paraId="3FD835C7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  ______________________________________________________________________________</w:t>
      </w:r>
    </w:p>
    <w:p w14:paraId="6493D8E6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16F4E5F2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Happy 4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  <w:vertAlign w:val="superscript"/>
        </w:rPr>
        <w:t>th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of July to everyone!  </w:t>
      </w:r>
    </w:p>
    <w:p w14:paraId="4C262817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As always, </w:t>
      </w:r>
      <w:r w:rsidRPr="009A4886">
        <w:rPr>
          <w:rFonts w:ascii="&amp;quot" w:eastAsia="Times New Roman" w:hAnsi="&amp;quot" w:cs="Times New Roman"/>
          <w:color w:val="FF0000"/>
          <w:sz w:val="28"/>
          <w:szCs w:val="28"/>
          <w:bdr w:val="none" w:sz="0" w:space="0" w:color="auto" w:frame="1"/>
        </w:rPr>
        <w:t xml:space="preserve">THANK YOU 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to our 24/7 staff at the SOLNITs and CARELINE for holding it down so the rest of us could have an extra day off!</w:t>
      </w:r>
    </w:p>
    <w:p w14:paraId="6EDCD684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291E6FD4" w14:textId="77777777" w:rsidR="009A4886" w:rsidRPr="009A4886" w:rsidRDefault="009A4886" w:rsidP="009A4886">
      <w:pPr>
        <w:shd w:val="clear" w:color="auto" w:fill="CFCDCD"/>
        <w:spacing w:after="15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32"/>
          <w:szCs w:val="32"/>
          <w:bdr w:val="none" w:sz="0" w:space="0" w:color="auto" w:frame="1"/>
        </w:rPr>
        <w:t xml:space="preserve">Click here =&gt; </w:t>
      </w:r>
      <w:hyperlink r:id="rId6" w:tgtFrame="_blank" w:tooltip="https://youtu.be/Nikcn1KFy00" w:history="1">
        <w:r w:rsidRPr="009A4886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</w:rPr>
          <w:t>Commissioner's Weekly Video 7-5-20</w:t>
        </w:r>
      </w:hyperlink>
      <w:r w:rsidRPr="009A4886">
        <w:rPr>
          <w:rFonts w:ascii="&amp;quot" w:eastAsia="Times New Roman" w:hAnsi="&amp;quot" w:cs="Times New Roman"/>
          <w:sz w:val="32"/>
          <w:szCs w:val="32"/>
          <w:bdr w:val="none" w:sz="0" w:space="0" w:color="auto" w:frame="1"/>
        </w:rPr>
        <w:t xml:space="preserve"> to hear more on this week's </w:t>
      </w:r>
      <w:r w:rsidRPr="009A4886">
        <w:rPr>
          <w:rFonts w:ascii="inherit" w:eastAsia="Times New Roman" w:hAnsi="inherit" w:cs="Times New Roman"/>
          <w:color w:val="70AD47"/>
          <w:sz w:val="32"/>
          <w:szCs w:val="32"/>
          <w:bdr w:val="none" w:sz="0" w:space="0" w:color="auto" w:frame="1"/>
        </w:rPr>
        <w:t>three</w:t>
      </w:r>
      <w:r w:rsidRPr="009A4886">
        <w:rPr>
          <w:rFonts w:ascii="&amp;quot" w:eastAsia="Times New Roman" w:hAnsi="&amp;quot" w:cs="Times New Roman"/>
          <w:sz w:val="32"/>
          <w:szCs w:val="32"/>
          <w:bdr w:val="none" w:sz="0" w:space="0" w:color="auto" w:frame="1"/>
        </w:rPr>
        <w:t xml:space="preserve"> key areas of …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10452"/>
      </w:tblGrid>
      <w:tr w:rsidR="009A4886" w:rsidRPr="009A4886" w14:paraId="29BB06BC" w14:textId="77777777" w:rsidTr="009A4886">
        <w:trPr>
          <w:gridAfter w:val="1"/>
          <w:trHeight w:val="1260"/>
          <w:tblCellSpacing w:w="0" w:type="dxa"/>
        </w:trPr>
        <w:tc>
          <w:tcPr>
            <w:tcW w:w="1995" w:type="dxa"/>
            <w:vAlign w:val="center"/>
            <w:hideMark/>
          </w:tcPr>
          <w:p w14:paraId="0FB4E4D2" w14:textId="77777777" w:rsidR="009A4886" w:rsidRPr="009A4886" w:rsidRDefault="009A4886" w:rsidP="009A4886">
            <w:pPr>
              <w:spacing w:after="0" w:line="240" w:lineRule="auto"/>
              <w:rPr>
                <w:rFonts w:ascii="&amp;quot" w:eastAsia="Times New Roman" w:hAnsi="&amp;quot" w:cs="Times New Roman"/>
              </w:rPr>
            </w:pPr>
          </w:p>
        </w:tc>
      </w:tr>
      <w:tr w:rsidR="009A4886" w:rsidRPr="009A4886" w14:paraId="6FEA7D48" w14:textId="77777777" w:rsidTr="009A488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FE27DA" w14:textId="77777777" w:rsidR="009A4886" w:rsidRPr="009A4886" w:rsidRDefault="009A4886" w:rsidP="009A4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B8998" w14:textId="0C4DA07A" w:rsidR="009A4886" w:rsidRPr="009A4886" w:rsidRDefault="009A4886" w:rsidP="009A4886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9A4886">
              <w:rPr>
                <w:noProof/>
              </w:rPr>
              <w:drawing>
                <wp:inline distT="0" distB="0" distL="0" distR="0" wp14:anchorId="76CBB3EE" wp14:editId="7808FFE3">
                  <wp:extent cx="6637020" cy="1280160"/>
                  <wp:effectExtent l="0" t="0" r="0" b="0"/>
                  <wp:docPr id="28" name="Picture 28" descr="C:\Users\dbrennan\AppData\Local\Microsoft\Windows\INetCache\Content.MSO\8FDE2B8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dbrennan\AppData\Local\Microsoft\Windows\INetCache\Content.MSO\8FDE2B8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702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D53708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3BACFBC2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764310BF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05E67656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755679F6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1191BF77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inherit" w:eastAsia="Times New Roman" w:hAnsi="inherit" w:cs="Times New Roman"/>
          <w:sz w:val="23"/>
          <w:szCs w:val="23"/>
        </w:rPr>
        <w:lastRenderedPageBreak/>
        <w:br w:type="textWrapping" w:clear="all"/>
      </w:r>
    </w:p>
    <w:p w14:paraId="1F6AFDB1" w14:textId="0665FD56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noProof/>
        </w:rPr>
        <w:drawing>
          <wp:inline distT="0" distB="0" distL="0" distR="0" wp14:anchorId="7FC2AC01" wp14:editId="67140739">
            <wp:extent cx="3611880" cy="3566160"/>
            <wp:effectExtent l="0" t="0" r="7620" b="0"/>
            <wp:docPr id="27" name="Picture 27" descr="C:\Users\dbrennan\AppData\Local\Microsoft\Windows\INetCache\Content.MSO\8F2902D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dbrennan\AppData\Local\Microsoft\Windows\INetCache\Content.MSO\8F2902D6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33163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37DA84BF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color w:val="70AD47"/>
          <w:sz w:val="40"/>
          <w:szCs w:val="40"/>
          <w:bdr w:val="none" w:sz="0" w:space="0" w:color="auto" w:frame="1"/>
        </w:rPr>
        <w:t>IN CHILDREN'S SUMMER SAFETY--</w:t>
      </w:r>
      <w:r w:rsidRPr="009A4886">
        <w:rPr>
          <w:rFonts w:ascii="&amp;quot" w:eastAsia="Times New Roman" w:hAnsi="&amp;quot" w:cs="Times New Roman"/>
          <w:color w:val="70AD47"/>
          <w:sz w:val="32"/>
          <w:szCs w:val="32"/>
          <w:bdr w:val="none" w:sz="0" w:space="0" w:color="auto" w:frame="1"/>
        </w:rPr>
        <w:t xml:space="preserve"> 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Even with different types of holiday weekend observances, as usual for this time of year, the Department has been receiving reports of critical injuries of children.  </w:t>
      </w:r>
    </w:p>
    <w:p w14:paraId="55236ECC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4B5E7907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Please take this opportunity to review some basic summer safety tips with parents:</w:t>
      </w:r>
      <w:r w:rsidRPr="009A4886">
        <w:rPr>
          <w:rFonts w:ascii="&amp;quot" w:eastAsia="Times New Roman" w:hAnsi="&amp;quot" w:cs="Times New Roman"/>
        </w:rPr>
        <w:t xml:space="preserve"> </w:t>
      </w:r>
    </w:p>
    <w:p w14:paraId="0255D11F" w14:textId="77777777" w:rsidR="009A4886" w:rsidRPr="009A4886" w:rsidRDefault="009A4886" w:rsidP="009A4886">
      <w:pPr>
        <w:numPr>
          <w:ilvl w:val="0"/>
          <w:numId w:val="16"/>
        </w:numPr>
        <w:shd w:val="clear" w:color="auto" w:fill="CFCDCD"/>
        <w:spacing w:beforeAutospacing="1" w:after="0" w:afterAutospacing="1" w:line="240" w:lineRule="auto"/>
        <w:ind w:left="186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314441FE" w14:textId="77777777" w:rsidR="009A4886" w:rsidRPr="009A4886" w:rsidRDefault="009A4886" w:rsidP="009A4886">
      <w:pPr>
        <w:numPr>
          <w:ilvl w:val="1"/>
          <w:numId w:val="16"/>
        </w:numPr>
        <w:shd w:val="clear" w:color="auto" w:fill="CFCDCD"/>
        <w:spacing w:beforeAutospacing="1" w:after="0" w:line="252" w:lineRule="auto"/>
        <w:ind w:left="258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color w:val="4472C4"/>
          <w:sz w:val="24"/>
          <w:szCs w:val="24"/>
          <w:bdr w:val="none" w:sz="0" w:space="0" w:color="auto" w:frame="1"/>
        </w:rPr>
        <w:t>SUPERVISE ON PURPOSE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</w:t>
      </w:r>
    </w:p>
    <w:p w14:paraId="22A47BCE" w14:textId="77777777" w:rsidR="009A4886" w:rsidRPr="009A4886" w:rsidRDefault="009A4886" w:rsidP="009A4886">
      <w:pPr>
        <w:numPr>
          <w:ilvl w:val="2"/>
          <w:numId w:val="16"/>
        </w:numPr>
        <w:shd w:val="clear" w:color="auto" w:fill="CFCDCD"/>
        <w:spacing w:beforeAutospacing="1" w:after="0" w:line="252" w:lineRule="auto"/>
        <w:ind w:left="330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Put the cell phones down &amp; be present</w:t>
      </w:r>
    </w:p>
    <w:p w14:paraId="1B2E3FBE" w14:textId="77777777" w:rsidR="009A4886" w:rsidRPr="009A4886" w:rsidRDefault="009A4886" w:rsidP="009A4886">
      <w:pPr>
        <w:numPr>
          <w:ilvl w:val="1"/>
          <w:numId w:val="16"/>
        </w:numPr>
        <w:shd w:val="clear" w:color="auto" w:fill="CFCDCD"/>
        <w:spacing w:beforeAutospacing="1" w:after="0" w:line="252" w:lineRule="auto"/>
        <w:ind w:left="258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Watch little ones around windows, decks and porches</w:t>
      </w:r>
    </w:p>
    <w:p w14:paraId="58500E73" w14:textId="77777777" w:rsidR="009A4886" w:rsidRPr="009A4886" w:rsidRDefault="009A4886" w:rsidP="009A4886">
      <w:pPr>
        <w:shd w:val="clear" w:color="auto" w:fill="CFCDCD"/>
        <w:spacing w:beforeAutospacing="1" w:after="0" w:line="252" w:lineRule="auto"/>
        <w:ind w:left="2580"/>
        <w:textAlignment w:val="baseline"/>
        <w:rPr>
          <w:rFonts w:ascii="inherit" w:eastAsia="Times New Roman" w:hAnsi="inherit" w:cs="Times New Roman"/>
          <w:sz w:val="23"/>
          <w:szCs w:val="23"/>
        </w:rPr>
      </w:pPr>
      <w:proofErr w:type="gramStart"/>
      <w:r w:rsidRPr="009A4886">
        <w:rPr>
          <w:rFonts w:ascii="inherit" w:eastAsia="Times New Roman" w:hAnsi="inherit" w:cs="Times New Roman"/>
          <w:i/>
          <w:iCs/>
          <w:color w:val="FF0000"/>
          <w:sz w:val="24"/>
          <w:szCs w:val="24"/>
          <w:bdr w:val="none" w:sz="0" w:space="0" w:color="auto" w:frame="1"/>
        </w:rPr>
        <w:t>( kids</w:t>
      </w:r>
      <w:proofErr w:type="gramEnd"/>
      <w:r w:rsidRPr="009A4886">
        <w:rPr>
          <w:rFonts w:ascii="inherit" w:eastAsia="Times New Roman" w:hAnsi="inherit" w:cs="Times New Roman"/>
          <w:i/>
          <w:iCs/>
          <w:color w:val="FF0000"/>
          <w:sz w:val="24"/>
          <w:szCs w:val="24"/>
          <w:bdr w:val="none" w:sz="0" w:space="0" w:color="auto" w:frame="1"/>
        </w:rPr>
        <w:t xml:space="preserve"> love to wave, climb &amp; lean over!)</w:t>
      </w:r>
    </w:p>
    <w:p w14:paraId="124734FC" w14:textId="77777777" w:rsidR="009A4886" w:rsidRPr="009A4886" w:rsidRDefault="009A4886" w:rsidP="009A4886">
      <w:pPr>
        <w:numPr>
          <w:ilvl w:val="2"/>
          <w:numId w:val="17"/>
        </w:numPr>
        <w:shd w:val="clear" w:color="auto" w:fill="CFCDCD"/>
        <w:spacing w:beforeAutospacing="1" w:after="0" w:line="252" w:lineRule="auto"/>
        <w:ind w:left="330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ensure screens are secure </w:t>
      </w:r>
    </w:p>
    <w:p w14:paraId="50C86DE7" w14:textId="77777777" w:rsidR="009A4886" w:rsidRPr="009A4886" w:rsidRDefault="009A4886" w:rsidP="009A4886">
      <w:pPr>
        <w:numPr>
          <w:ilvl w:val="2"/>
          <w:numId w:val="17"/>
        </w:numPr>
        <w:shd w:val="clear" w:color="auto" w:fill="CFCDCD"/>
        <w:spacing w:beforeAutospacing="1" w:after="0" w:line="252" w:lineRule="auto"/>
        <w:ind w:left="330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move furniture away from window ledges and porch railings</w:t>
      </w:r>
    </w:p>
    <w:p w14:paraId="342D2643" w14:textId="77777777" w:rsidR="009A4886" w:rsidRPr="009A4886" w:rsidRDefault="009A4886" w:rsidP="009A4886">
      <w:pPr>
        <w:numPr>
          <w:ilvl w:val="1"/>
          <w:numId w:val="17"/>
        </w:numPr>
        <w:shd w:val="clear" w:color="auto" w:fill="CFCDCD"/>
        <w:spacing w:beforeAutospacing="1" w:after="0" w:line="252" w:lineRule="auto"/>
        <w:ind w:left="258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WATER IS REFRESHING &amp; CAN BE </w:t>
      </w:r>
      <w:r w:rsidRPr="009A4886">
        <w:rPr>
          <w:rFonts w:ascii="inherit" w:eastAsia="Times New Roman" w:hAnsi="inherit" w:cs="Times New Roman"/>
          <w:color w:val="FF0000"/>
          <w:sz w:val="24"/>
          <w:szCs w:val="24"/>
          <w:bdr w:val="none" w:sz="0" w:space="0" w:color="auto" w:frame="1"/>
        </w:rPr>
        <w:t>DANGEROUS</w:t>
      </w:r>
    </w:p>
    <w:p w14:paraId="4321AF08" w14:textId="77777777" w:rsidR="009A4886" w:rsidRPr="009A4886" w:rsidRDefault="009A4886" w:rsidP="009A4886">
      <w:pPr>
        <w:numPr>
          <w:ilvl w:val="2"/>
          <w:numId w:val="17"/>
        </w:numPr>
        <w:shd w:val="clear" w:color="auto" w:fill="CFCDCD"/>
        <w:spacing w:beforeAutospacing="1" w:after="0" w:line="252" w:lineRule="auto"/>
        <w:ind w:left="330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Identify a #</w:t>
      </w:r>
      <w:proofErr w:type="spellStart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WaterWatcher</w:t>
      </w:r>
      <w:proofErr w:type="spellEnd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</w:t>
      </w:r>
      <w:hyperlink r:id="rId9" w:tgtFrame="_blank" w:history="1">
        <w:r w:rsidRPr="009A4886">
          <w:rPr>
            <w:rFonts w:ascii="inherit" w:eastAsia="Times New Roman" w:hAnsi="inherit" w:cs="Times New Roman"/>
            <w:color w:val="0563C1"/>
            <w:sz w:val="24"/>
            <w:szCs w:val="24"/>
            <w:u w:val="single"/>
            <w:bdr w:val="none" w:sz="0" w:space="0" w:color="auto" w:frame="1"/>
          </w:rPr>
          <w:t>https://ymcanyc.org/programs/swimming-ymca/water-watcher</w:t>
        </w:r>
      </w:hyperlink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</w:t>
      </w:r>
    </w:p>
    <w:p w14:paraId="7E44A5D0" w14:textId="77777777" w:rsidR="009A4886" w:rsidRPr="009A4886" w:rsidRDefault="009A4886" w:rsidP="009A4886">
      <w:pPr>
        <w:numPr>
          <w:ilvl w:val="2"/>
          <w:numId w:val="17"/>
        </w:numPr>
        <w:shd w:val="clear" w:color="auto" w:fill="CFCDCD"/>
        <w:spacing w:beforeAutospacing="1" w:after="0" w:line="252" w:lineRule="auto"/>
        <w:ind w:left="330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Stay attentive &amp; within arm's-length of children while bathing, in a pool and around ANY body of water</w:t>
      </w:r>
    </w:p>
    <w:p w14:paraId="2A9A0996" w14:textId="77777777" w:rsidR="009A4886" w:rsidRPr="009A4886" w:rsidRDefault="009A4886" w:rsidP="009A4886">
      <w:pPr>
        <w:numPr>
          <w:ilvl w:val="2"/>
          <w:numId w:val="17"/>
        </w:numPr>
        <w:shd w:val="clear" w:color="auto" w:fill="CFCDCD"/>
        <w:spacing w:beforeAutospacing="1" w:after="0" w:line="252" w:lineRule="auto"/>
        <w:ind w:left="330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Encourage swimming lessons </w:t>
      </w:r>
    </w:p>
    <w:p w14:paraId="726E7E0E" w14:textId="77777777" w:rsidR="009A4886" w:rsidRPr="009A4886" w:rsidRDefault="009A4886" w:rsidP="009A4886">
      <w:pPr>
        <w:shd w:val="clear" w:color="auto" w:fill="CFCDCD"/>
        <w:spacing w:beforeAutospacing="1" w:after="0" w:line="252" w:lineRule="auto"/>
        <w:ind w:left="330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 </w:t>
      </w:r>
    </w:p>
    <w:p w14:paraId="13E6D2A1" w14:textId="307E0E34" w:rsidR="009A4886" w:rsidRPr="009A4886" w:rsidRDefault="009A4886" w:rsidP="009A4886">
      <w:pPr>
        <w:numPr>
          <w:ilvl w:val="1"/>
          <w:numId w:val="18"/>
        </w:numPr>
        <w:shd w:val="clear" w:color="auto" w:fill="CFCDCD"/>
        <w:spacing w:beforeAutospacing="1" w:after="0" w:line="252" w:lineRule="auto"/>
        <w:ind w:left="258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color w:val="FF0000"/>
          <w:sz w:val="28"/>
          <w:szCs w:val="28"/>
          <w:bdr w:val="none" w:sz="0" w:space="0" w:color="auto" w:frame="1"/>
        </w:rPr>
        <w:lastRenderedPageBreak/>
        <w:t xml:space="preserve">Check the backseat </w:t>
      </w:r>
      <w:r w:rsidRPr="009A4886">
        <w:rPr>
          <w:rFonts w:ascii="&amp;quot" w:eastAsia="Times New Roman" w:hAnsi="&amp;quot" w:cs="Times New Roman"/>
          <w:sz w:val="28"/>
          <w:szCs w:val="28"/>
          <w:bdr w:val="none" w:sz="0" w:space="0" w:color="auto" w:frame="1"/>
        </w:rPr>
        <w:t>before leaving the car</w:t>
      </w:r>
      <w:r w:rsidRPr="009A4886">
        <w:rPr>
          <w:noProof/>
        </w:rPr>
        <w:drawing>
          <wp:inline distT="0" distB="0" distL="0" distR="0" wp14:anchorId="6A4D923B" wp14:editId="40E51C5E">
            <wp:extent cx="2407920" cy="1371600"/>
            <wp:effectExtent l="0" t="0" r="0" b="0"/>
            <wp:docPr id="26" name="Picture 26" descr="C:\Users\dbrennan\AppData\Local\Microsoft\Windows\INetCache\Content.MSO\18012D5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dbrennan\AppData\Local\Microsoft\Windows\INetCache\Content.MSO\18012D54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886">
        <w:rPr>
          <w:rFonts w:ascii="&amp;quot" w:eastAsia="Times New Roman" w:hAnsi="&amp;quot" w:cs="Times New Roman"/>
          <w:sz w:val="28"/>
          <w:szCs w:val="28"/>
          <w:bdr w:val="none" w:sz="0" w:space="0" w:color="auto" w:frame="1"/>
        </w:rPr>
        <w:t>!!!</w:t>
      </w:r>
    </w:p>
    <w:p w14:paraId="192B2190" w14:textId="77777777" w:rsidR="009A4886" w:rsidRPr="009A4886" w:rsidRDefault="009A4886" w:rsidP="009A4886">
      <w:pPr>
        <w:numPr>
          <w:ilvl w:val="6"/>
          <w:numId w:val="18"/>
        </w:numPr>
        <w:shd w:val="clear" w:color="auto" w:fill="CFCDCD"/>
        <w:spacing w:beforeAutospacing="1" w:after="0" w:line="252" w:lineRule="auto"/>
        <w:ind w:left="618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Temperatures climb </w:t>
      </w:r>
      <w:proofErr w:type="gramStart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really high</w:t>
      </w:r>
      <w:proofErr w:type="gramEnd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REALLY FAST</w:t>
      </w:r>
    </w:p>
    <w:p w14:paraId="26B35832" w14:textId="77777777" w:rsidR="009A4886" w:rsidRPr="009A4886" w:rsidRDefault="009A4886" w:rsidP="009A4886">
      <w:pPr>
        <w:numPr>
          <w:ilvl w:val="6"/>
          <w:numId w:val="18"/>
        </w:numPr>
        <w:shd w:val="clear" w:color="auto" w:fill="CFCDCD"/>
        <w:spacing w:beforeAutospacing="1" w:after="0" w:line="252" w:lineRule="auto"/>
        <w:ind w:left="618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Put something </w:t>
      </w:r>
      <w:proofErr w:type="gramStart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( your</w:t>
      </w:r>
      <w:proofErr w:type="gramEnd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shoe, phone or purse in the back as a reminder)</w:t>
      </w:r>
    </w:p>
    <w:p w14:paraId="494B498F" w14:textId="77777777" w:rsidR="009A4886" w:rsidRPr="009A4886" w:rsidRDefault="009A4886" w:rsidP="009A4886">
      <w:pPr>
        <w:numPr>
          <w:ilvl w:val="6"/>
          <w:numId w:val="18"/>
        </w:numPr>
        <w:shd w:val="clear" w:color="auto" w:fill="CFCDCD"/>
        <w:spacing w:beforeAutospacing="1" w:after="0" w:line="252" w:lineRule="auto"/>
        <w:ind w:left="618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Lock cars when not in use; children can climb inside to play </w:t>
      </w:r>
    </w:p>
    <w:p w14:paraId="6851D328" w14:textId="77777777" w:rsidR="009A4886" w:rsidRPr="009A4886" w:rsidRDefault="009A4886" w:rsidP="009A4886">
      <w:pPr>
        <w:shd w:val="clear" w:color="auto" w:fill="CFCDCD"/>
        <w:spacing w:beforeAutospacing="1" w:after="0" w:line="252" w:lineRule="auto"/>
        <w:ind w:left="618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inherit" w:eastAsia="Times New Roman" w:hAnsi="inherit" w:cs="Times New Roman"/>
          <w:sz w:val="24"/>
          <w:szCs w:val="24"/>
          <w:bdr w:val="none" w:sz="0" w:space="0" w:color="auto" w:frame="1"/>
        </w:rPr>
        <w:t> </w:t>
      </w:r>
    </w:p>
    <w:p w14:paraId="261E8810" w14:textId="77777777" w:rsidR="009A4886" w:rsidRPr="009A4886" w:rsidRDefault="009A4886" w:rsidP="009A4886">
      <w:pPr>
        <w:numPr>
          <w:ilvl w:val="1"/>
          <w:numId w:val="19"/>
        </w:numPr>
        <w:shd w:val="clear" w:color="auto" w:fill="CFCDCD"/>
        <w:spacing w:beforeAutospacing="1" w:after="0" w:line="252" w:lineRule="auto"/>
        <w:ind w:left="258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Other </w:t>
      </w:r>
      <w:r w:rsidRPr="009A4886">
        <w:rPr>
          <w:rFonts w:ascii="inherit" w:eastAsia="Times New Roman" w:hAnsi="inherit" w:cs="Times New Roman"/>
          <w:color w:val="FF0000"/>
          <w:sz w:val="24"/>
          <w:szCs w:val="24"/>
          <w:bdr w:val="none" w:sz="0" w:space="0" w:color="auto" w:frame="1"/>
        </w:rPr>
        <w:t xml:space="preserve">HEAT SOURCES 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pose hazards too…</w:t>
      </w:r>
    </w:p>
    <w:p w14:paraId="7C56A22E" w14:textId="77777777" w:rsidR="009A4886" w:rsidRPr="009A4886" w:rsidRDefault="009A4886" w:rsidP="009A4886">
      <w:pPr>
        <w:numPr>
          <w:ilvl w:val="5"/>
          <w:numId w:val="19"/>
        </w:numPr>
        <w:shd w:val="clear" w:color="auto" w:fill="CFCDCD"/>
        <w:spacing w:beforeAutospacing="1" w:after="0" w:line="252" w:lineRule="auto"/>
        <w:ind w:left="546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Do not let children play with </w:t>
      </w:r>
      <w:r w:rsidRPr="009A4886">
        <w:rPr>
          <w:rFonts w:ascii="inherit" w:eastAsia="Times New Roman" w:hAnsi="inherit" w:cs="Times New Roman"/>
          <w:color w:val="FF0000"/>
          <w:sz w:val="24"/>
          <w:szCs w:val="24"/>
          <w:bdr w:val="none" w:sz="0" w:space="0" w:color="auto" w:frame="1"/>
        </w:rPr>
        <w:t>fireworks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- even sparklers </w:t>
      </w:r>
    </w:p>
    <w:p w14:paraId="2298ACC8" w14:textId="77777777" w:rsidR="009A4886" w:rsidRPr="009A4886" w:rsidRDefault="009A4886" w:rsidP="009A4886">
      <w:pPr>
        <w:numPr>
          <w:ilvl w:val="5"/>
          <w:numId w:val="19"/>
        </w:numPr>
        <w:shd w:val="clear" w:color="auto" w:fill="CFCDCD"/>
        <w:spacing w:beforeAutospacing="1" w:after="0" w:line="252" w:lineRule="auto"/>
        <w:ind w:left="546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Watch children </w:t>
      </w:r>
      <w:r w:rsidRPr="009A4886">
        <w:rPr>
          <w:rFonts w:ascii="&amp;quot" w:eastAsia="Times New Roman" w:hAnsi="&amp;quot" w:cs="Times New Roman"/>
          <w:sz w:val="24"/>
          <w:szCs w:val="24"/>
          <w:u w:val="single"/>
          <w:bdr w:val="none" w:sz="0" w:space="0" w:color="auto" w:frame="1"/>
        </w:rPr>
        <w:t>closely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around stoves, grills, campfires/open flames and hot substances. Burns happen quickly and can be severe!!!</w:t>
      </w:r>
    </w:p>
    <w:p w14:paraId="5629480D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08BDFAEF" w14:textId="0D4BFA64" w:rsidR="009A4886" w:rsidRPr="009A4886" w:rsidRDefault="009A4886" w:rsidP="009A4886">
      <w:pPr>
        <w:shd w:val="clear" w:color="auto" w:fill="CFCDCD"/>
        <w:spacing w:beforeAutospacing="1" w:after="0" w:line="252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noProof/>
        </w:rPr>
        <w:drawing>
          <wp:inline distT="0" distB="0" distL="0" distR="0" wp14:anchorId="3CEFC29E" wp14:editId="39870EB5">
            <wp:extent cx="3459480" cy="2499360"/>
            <wp:effectExtent l="0" t="0" r="7620" b="0"/>
            <wp:docPr id="25" name="Picture 25" descr="C:\Users\dbrennan\AppData\Local\Microsoft\Windows\INetCache\Content.MSO\BB8A82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dbrennan\AppData\Local\Microsoft\Windows\INetCache\Content.MSO\BB8A8282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49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886">
        <w:rPr>
          <w:rFonts w:ascii="&amp;quot" w:eastAsia="Times New Roman" w:hAnsi="&amp;quot" w:cs="Times New Roman"/>
          <w:color w:val="70AD47"/>
          <w:sz w:val="40"/>
          <w:szCs w:val="40"/>
          <w:bdr w:val="none" w:sz="0" w:space="0" w:color="auto" w:frame="1"/>
        </w:rPr>
        <w:t>IN COVID - 19 TRANSMISSION PROTECTION--</w:t>
      </w:r>
      <w:r w:rsidRPr="009A4886">
        <w:rPr>
          <w:rFonts w:ascii="&amp;quot" w:eastAsia="Times New Roman" w:hAnsi="&amp;quot" w:cs="Times New Roman"/>
          <w:color w:val="70AD47"/>
          <w:sz w:val="24"/>
          <w:szCs w:val="24"/>
          <w:bdr w:val="none" w:sz="0" w:space="0" w:color="auto" w:frame="1"/>
        </w:rPr>
        <w:t xml:space="preserve"> </w:t>
      </w:r>
    </w:p>
    <w:p w14:paraId="7B505EFD" w14:textId="77777777" w:rsidR="009A4886" w:rsidRPr="009A4886" w:rsidRDefault="009A4886" w:rsidP="009A4886">
      <w:pPr>
        <w:shd w:val="clear" w:color="auto" w:fill="CFCDCD"/>
        <w:spacing w:beforeAutospacing="1" w:after="0" w:line="252" w:lineRule="auto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In keeping with our theme, remain vigilant against the spread of COVID-19. </w:t>
      </w:r>
    </w:p>
    <w:p w14:paraId="55590AA4" w14:textId="77777777" w:rsidR="009A4886" w:rsidRPr="009A4886" w:rsidRDefault="009A4886" w:rsidP="009A4886">
      <w:pPr>
        <w:numPr>
          <w:ilvl w:val="0"/>
          <w:numId w:val="20"/>
        </w:numPr>
        <w:shd w:val="clear" w:color="auto" w:fill="CFCDCD"/>
        <w:spacing w:beforeAutospacing="1" w:after="0" w:line="252" w:lineRule="auto"/>
        <w:ind w:left="150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As more activities are taking place in our communities, and as the Department is conducting more in-person visits, basic precautions must continue. </w:t>
      </w:r>
    </w:p>
    <w:p w14:paraId="53FA23CC" w14:textId="77777777" w:rsidR="009A4886" w:rsidRPr="009A4886" w:rsidRDefault="009A4886" w:rsidP="009A4886">
      <w:pPr>
        <w:numPr>
          <w:ilvl w:val="0"/>
          <w:numId w:val="20"/>
        </w:numPr>
        <w:shd w:val="clear" w:color="auto" w:fill="CFCDCD"/>
        <w:spacing w:beforeAutospacing="1" w:after="0" w:line="252" w:lineRule="auto"/>
        <w:ind w:left="150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Connecticut has done an excellent job addressing containing the effects of the Coronavirus. </w:t>
      </w:r>
    </w:p>
    <w:p w14:paraId="3E3C2A5E" w14:textId="77777777" w:rsidR="009A4886" w:rsidRPr="009A4886" w:rsidRDefault="009A4886" w:rsidP="009A4886">
      <w:pPr>
        <w:numPr>
          <w:ilvl w:val="0"/>
          <w:numId w:val="20"/>
        </w:numPr>
        <w:shd w:val="clear" w:color="auto" w:fill="CFCDCD"/>
        <w:spacing w:beforeAutospacing="1" w:after="0" w:line="252" w:lineRule="auto"/>
        <w:ind w:left="1500"/>
        <w:textAlignment w:val="baseline"/>
        <w:rPr>
          <w:rFonts w:ascii="inherit" w:eastAsia="Times New Roman" w:hAnsi="inherit" w:cs="Times New Roman"/>
          <w:sz w:val="23"/>
          <w:szCs w:val="23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lastRenderedPageBreak/>
        <w:t>Maintain social distancing, wear a mask, wash your hands and address any health issues you may have immediately.</w:t>
      </w:r>
    </w:p>
    <w:p w14:paraId="25322926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color w:val="70AD47"/>
          <w:sz w:val="40"/>
          <w:szCs w:val="40"/>
          <w:bdr w:val="none" w:sz="0" w:space="0" w:color="auto" w:frame="1"/>
        </w:rPr>
        <w:t>IN ANTI-RACIST SYSTEM TRANSFORMATION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-- </w:t>
      </w:r>
    </w:p>
    <w:p w14:paraId="106157D8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32"/>
          <w:szCs w:val="32"/>
          <w:bdr w:val="none" w:sz="0" w:space="0" w:color="auto" w:frame="1"/>
        </w:rPr>
        <w:t>CT DCF has been a vigilant, national leader in racial justice</w:t>
      </w:r>
    </w:p>
    <w:p w14:paraId="0173C66D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hyperlink r:id="rId12" w:tgtFrame="_blank" w:history="1">
        <w:r w:rsidRPr="009A4886">
          <w:rPr>
            <w:rFonts w:ascii="inherit" w:eastAsia="Times New Roman" w:hAnsi="inherit" w:cs="Times New Roman"/>
            <w:color w:val="0000FF"/>
            <w:u w:val="single"/>
            <w:bdr w:val="none" w:sz="0" w:space="0" w:color="auto" w:frame="1"/>
          </w:rPr>
          <w:t>https://myemail.constantcontact.com/Racial-Equity-Resources-from-NCWWI.html?soid=1103622714543&amp;aid=tzxEQIWtBj0</w:t>
        </w:r>
      </w:hyperlink>
    </w:p>
    <w:p w14:paraId="518FE59D" w14:textId="1A4BBFD8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color w:val="70AD47"/>
          <w:sz w:val="28"/>
          <w:szCs w:val="28"/>
          <w:bdr w:val="none" w:sz="0" w:space="0" w:color="auto" w:frame="1"/>
        </w:rPr>
        <w:t xml:space="preserve">If this is the case…. Why isn’t the 'needle' moving on our </w:t>
      </w:r>
      <w:r w:rsidRPr="009A4886">
        <w:rPr>
          <w:noProof/>
        </w:rPr>
        <w:drawing>
          <wp:inline distT="0" distB="0" distL="0" distR="0" wp14:anchorId="5509F16D" wp14:editId="67D966DB">
            <wp:extent cx="3703320" cy="4823460"/>
            <wp:effectExtent l="0" t="0" r="0" b="0"/>
            <wp:docPr id="24" name="Picture 24" descr="C:\Users\dbrennan\AppData\Local\Microsoft\Windows\INetCache\Content.MSO\CFE045E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dbrennan\AppData\Local\Microsoft\Windows\INetCache\Content.MSO\CFE045E0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886">
        <w:rPr>
          <w:rFonts w:ascii="&amp;quot" w:eastAsia="Times New Roman" w:hAnsi="&amp;quot" w:cs="Times New Roman"/>
          <w:color w:val="70AD47"/>
          <w:sz w:val="28"/>
          <w:szCs w:val="28"/>
          <w:bdr w:val="none" w:sz="0" w:space="0" w:color="auto" w:frame="1"/>
        </w:rPr>
        <w:t>outcomes?</w:t>
      </w:r>
    </w:p>
    <w:p w14:paraId="1868A3B6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color w:val="70AD47"/>
          <w:sz w:val="28"/>
          <w:szCs w:val="28"/>
          <w:bdr w:val="none" w:sz="0" w:space="0" w:color="auto" w:frame="1"/>
        </w:rPr>
        <w:t> </w:t>
      </w:r>
    </w:p>
    <w:p w14:paraId="015D3CBC" w14:textId="77777777" w:rsidR="009A4886" w:rsidRPr="009A4886" w:rsidRDefault="009A4886" w:rsidP="009A4886">
      <w:pPr>
        <w:numPr>
          <w:ilvl w:val="0"/>
          <w:numId w:val="21"/>
        </w:numPr>
        <w:shd w:val="clear" w:color="auto" w:fill="CFCDCD"/>
        <w:spacing w:after="0" w:line="240" w:lineRule="auto"/>
        <w:ind w:left="1500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CT DCF's </w:t>
      </w:r>
      <w:r w:rsidRPr="009A4886">
        <w:rPr>
          <w:rFonts w:ascii="inherit" w:eastAsia="Times New Roman" w:hAnsi="inherit" w:cs="Times New Roman"/>
          <w:color w:val="70AD47"/>
          <w:sz w:val="24"/>
          <w:szCs w:val="24"/>
          <w:bdr w:val="none" w:sz="0" w:space="0" w:color="auto" w:frame="1"/>
        </w:rPr>
        <w:t>evolution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is </w:t>
      </w:r>
      <w:proofErr w:type="gramStart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in the midst of</w:t>
      </w:r>
      <w:proofErr w:type="gramEnd"/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a societal </w:t>
      </w:r>
      <w:r w:rsidRPr="009A4886">
        <w:rPr>
          <w:rFonts w:ascii="inherit" w:eastAsia="Times New Roman" w:hAnsi="inherit" w:cs="Times New Roman"/>
          <w:color w:val="70AD47"/>
          <w:sz w:val="24"/>
          <w:szCs w:val="24"/>
          <w:bdr w:val="none" w:sz="0" w:space="0" w:color="auto" w:frame="1"/>
        </w:rPr>
        <w:t>revolution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.</w:t>
      </w:r>
    </w:p>
    <w:p w14:paraId="70EFB3F0" w14:textId="77777777" w:rsidR="009A4886" w:rsidRPr="009A4886" w:rsidRDefault="009A4886" w:rsidP="009A4886">
      <w:pPr>
        <w:numPr>
          <w:ilvl w:val="3"/>
          <w:numId w:val="21"/>
        </w:numPr>
        <w:shd w:val="clear" w:color="auto" w:fill="CFCDCD"/>
        <w:spacing w:after="0" w:line="240" w:lineRule="auto"/>
        <w:ind w:left="3660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People of Color are overrepresented in the child welfare system…</w:t>
      </w:r>
    </w:p>
    <w:p w14:paraId="36D6EE82" w14:textId="77777777" w:rsidR="009A4886" w:rsidRPr="009A4886" w:rsidRDefault="009A4886" w:rsidP="009A4886">
      <w:pPr>
        <w:numPr>
          <w:ilvl w:val="6"/>
          <w:numId w:val="21"/>
        </w:numPr>
        <w:shd w:val="clear" w:color="auto" w:fill="CFCDCD"/>
        <w:spacing w:after="0" w:line="240" w:lineRule="auto"/>
        <w:ind w:left="5820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We are also hurting, tired &amp; filled with lots of other emotions.</w:t>
      </w:r>
    </w:p>
    <w:p w14:paraId="6E88BB07" w14:textId="77777777" w:rsidR="009A4886" w:rsidRPr="009A4886" w:rsidRDefault="009A4886" w:rsidP="009A4886">
      <w:pPr>
        <w:numPr>
          <w:ilvl w:val="0"/>
          <w:numId w:val="21"/>
        </w:numPr>
        <w:shd w:val="clear" w:color="auto" w:fill="CFCDCD"/>
        <w:spacing w:after="0" w:line="240" w:lineRule="auto"/>
        <w:ind w:left="1500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To understand WHY, we ALL need to do our own "work" personally. </w:t>
      </w:r>
    </w:p>
    <w:p w14:paraId="0E7BF887" w14:textId="77777777" w:rsidR="009A4886" w:rsidRPr="009A4886" w:rsidRDefault="009A4886" w:rsidP="009A4886">
      <w:pPr>
        <w:numPr>
          <w:ilvl w:val="0"/>
          <w:numId w:val="21"/>
        </w:numPr>
        <w:shd w:val="clear" w:color="auto" w:fill="CFCDCD"/>
        <w:spacing w:after="0" w:line="240" w:lineRule="auto"/>
        <w:ind w:left="1500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American history is interpreted through the lens by which we are taught and experience it as it unfolds. </w:t>
      </w:r>
    </w:p>
    <w:p w14:paraId="44FA059F" w14:textId="77777777" w:rsidR="009A4886" w:rsidRPr="009A4886" w:rsidRDefault="009A4886" w:rsidP="009A4886">
      <w:pPr>
        <w:numPr>
          <w:ilvl w:val="0"/>
          <w:numId w:val="21"/>
        </w:numPr>
        <w:shd w:val="clear" w:color="auto" w:fill="CFCDCD"/>
        <w:spacing w:after="0" w:line="240" w:lineRule="auto"/>
        <w:ind w:left="1500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Cultural humility is the constant openness to learn, adapt and change in the context of the world around us</w:t>
      </w:r>
    </w:p>
    <w:p w14:paraId="46B66F8A" w14:textId="77777777" w:rsidR="009A4886" w:rsidRPr="009A4886" w:rsidRDefault="009A4886" w:rsidP="009A4886">
      <w:pPr>
        <w:numPr>
          <w:ilvl w:val="0"/>
          <w:numId w:val="21"/>
        </w:numPr>
        <w:shd w:val="clear" w:color="auto" w:fill="CFCDCD"/>
        <w:spacing w:after="0" w:line="240" w:lineRule="auto"/>
        <w:ind w:left="1500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color w:val="70AD47"/>
          <w:sz w:val="24"/>
          <w:szCs w:val="24"/>
          <w:bdr w:val="none" w:sz="0" w:space="0" w:color="auto" w:frame="1"/>
        </w:rPr>
        <w:t xml:space="preserve">CT DCF system 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work, at the institutional level, compels us to assess and adjust our policy, practice and data when they don’t match our values.</w:t>
      </w:r>
    </w:p>
    <w:p w14:paraId="5FE1E59C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783281C3" w14:textId="77777777" w:rsidR="009A4886" w:rsidRPr="009A4886" w:rsidRDefault="009A4886" w:rsidP="009A4886">
      <w:pPr>
        <w:shd w:val="clear" w:color="auto" w:fill="CFCDCD"/>
        <w:spacing w:after="0" w:line="240" w:lineRule="auto"/>
        <w:ind w:left="1500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44A90BDA" w14:textId="77777777" w:rsidR="009A4886" w:rsidRPr="009A4886" w:rsidRDefault="009A4886" w:rsidP="009A4886">
      <w:pPr>
        <w:shd w:val="clear" w:color="auto" w:fill="CFCDCD"/>
        <w:spacing w:after="0" w:line="252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lastRenderedPageBreak/>
        <w:t xml:space="preserve">As another means of enhancing communication, the newly established </w:t>
      </w:r>
      <w:hyperlink r:id="rId14" w:tgtFrame="_blank" w:history="1">
        <w:r w:rsidRPr="009A4886">
          <w:rPr>
            <w:rFonts w:ascii="inherit" w:eastAsia="Times New Roman" w:hAnsi="inherit" w:cs="Times New Roman"/>
            <w:color w:val="0563C1"/>
            <w:sz w:val="24"/>
            <w:szCs w:val="24"/>
            <w:u w:val="single"/>
            <w:bdr w:val="none" w:sz="0" w:space="0" w:color="auto" w:frame="1"/>
          </w:rPr>
          <w:t>DCF.RacialJustice@ct.gov</w:t>
        </w:r>
      </w:hyperlink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mailbox has been created to offer you a place to share information, pose questions and offer suggestion on how to enhance and improve policies, practices &amp; workplace norms within CT DCF.   Suggestions posed will be reviewed timely &amp; may be presented at the Statewide Racial Justice Workgroup for further assessment, follow up and presentation to CT DCF leadership.  </w:t>
      </w:r>
    </w:p>
    <w:p w14:paraId="24388755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color w:val="70AD47"/>
          <w:sz w:val="24"/>
          <w:szCs w:val="24"/>
          <w:bdr w:val="none" w:sz="0" w:space="0" w:color="auto" w:frame="1"/>
        </w:rPr>
        <w:t xml:space="preserve">This is another purposeful step to 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UNDERSTAND</w:t>
      </w:r>
      <w:r w:rsidRPr="009A4886">
        <w:rPr>
          <w:rFonts w:ascii="inherit" w:eastAsia="Times New Roman" w:hAnsi="inherit" w:cs="Times New Roman"/>
          <w:color w:val="70AD47"/>
          <w:sz w:val="24"/>
          <w:szCs w:val="24"/>
          <w:bdr w:val="none" w:sz="0" w:space="0" w:color="auto" w:frame="1"/>
        </w:rPr>
        <w:t xml:space="preserve">, 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EMPATHIZE</w:t>
      </w:r>
      <w:r w:rsidRPr="009A4886">
        <w:rPr>
          <w:rFonts w:ascii="inherit" w:eastAsia="Times New Roman" w:hAnsi="inherit" w:cs="Times New Roman"/>
          <w:color w:val="70AD47"/>
          <w:sz w:val="24"/>
          <w:szCs w:val="24"/>
          <w:bdr w:val="none" w:sz="0" w:space="0" w:color="auto" w:frame="1"/>
        </w:rPr>
        <w:t xml:space="preserve">, and respond with 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AUTHENTICITY</w:t>
      </w:r>
      <w:r w:rsidRPr="009A4886">
        <w:rPr>
          <w:rFonts w:ascii="inherit" w:eastAsia="Times New Roman" w:hAnsi="inherit" w:cs="Times New Roman"/>
          <w:color w:val="70AD47"/>
          <w:sz w:val="24"/>
          <w:szCs w:val="24"/>
          <w:bdr w:val="none" w:sz="0" w:space="0" w:color="auto" w:frame="1"/>
        </w:rPr>
        <w:t>.</w:t>
      </w: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 xml:space="preserve"> </w:t>
      </w:r>
    </w:p>
    <w:p w14:paraId="27AC9941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23801022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02F7A0B4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24"/>
          <w:szCs w:val="24"/>
          <w:bdr w:val="none" w:sz="0" w:space="0" w:color="auto" w:frame="1"/>
        </w:rPr>
        <w:t> </w:t>
      </w:r>
    </w:p>
    <w:p w14:paraId="70DCBD47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inherit" w:eastAsia="Times New Roman" w:hAnsi="inherit" w:cs="Times New Roman"/>
          <w:sz w:val="20"/>
          <w:szCs w:val="20"/>
          <w:bdr w:val="none" w:sz="0" w:space="0" w:color="auto" w:frame="1"/>
        </w:rPr>
        <w:t> </w:t>
      </w:r>
    </w:p>
    <w:p w14:paraId="5F564D39" w14:textId="2D1F0779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noProof/>
        </w:rPr>
        <w:drawing>
          <wp:inline distT="0" distB="0" distL="0" distR="0" wp14:anchorId="797FCE1E" wp14:editId="5ABD597D">
            <wp:extent cx="1036320" cy="1036320"/>
            <wp:effectExtent l="0" t="0" r="0" b="0"/>
            <wp:docPr id="23" name="Picture 23" descr="C:\Users\dbrennan\AppData\Local\Microsoft\Windows\INetCache\Content.MSO\3D4406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dbrennan\AppData\Local\Microsoft\Windows\INetCache\Content.MSO\3D4406EE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886">
        <w:rPr>
          <w:rFonts w:ascii="&amp;quot" w:eastAsia="Times New Roman" w:hAnsi="&amp;quot" w:cs="Times New Roman"/>
          <w:b/>
          <w:bCs/>
          <w:color w:val="44546A"/>
          <w:sz w:val="20"/>
          <w:szCs w:val="20"/>
          <w:bdr w:val="none" w:sz="0" w:space="0" w:color="auto" w:frame="1"/>
        </w:rPr>
        <w:t>VANNESSA L. DORANTES, LMSW</w:t>
      </w:r>
    </w:p>
    <w:p w14:paraId="0CDD5B00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18"/>
          <w:szCs w:val="18"/>
          <w:bdr w:val="none" w:sz="0" w:space="0" w:color="auto" w:frame="1"/>
        </w:rPr>
        <w:t xml:space="preserve">COMMISSIONER </w:t>
      </w:r>
    </w:p>
    <w:p w14:paraId="22F8D9EE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18"/>
          <w:szCs w:val="18"/>
          <w:bdr w:val="none" w:sz="0" w:space="0" w:color="auto" w:frame="1"/>
        </w:rPr>
        <w:t xml:space="preserve">CT DEPT OF CHILDREN &amp; FAMILIES </w:t>
      </w:r>
    </w:p>
    <w:p w14:paraId="3FCD4B83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18"/>
          <w:szCs w:val="18"/>
          <w:bdr w:val="none" w:sz="0" w:space="0" w:color="auto" w:frame="1"/>
        </w:rPr>
        <w:t xml:space="preserve">505 HUDSON STREET </w:t>
      </w:r>
    </w:p>
    <w:p w14:paraId="41D6C871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18"/>
          <w:szCs w:val="18"/>
          <w:bdr w:val="none" w:sz="0" w:space="0" w:color="auto" w:frame="1"/>
        </w:rPr>
        <w:t>HARTFORD, CT 06106</w:t>
      </w:r>
    </w:p>
    <w:p w14:paraId="67D46772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sz w:val="18"/>
          <w:szCs w:val="18"/>
          <w:bdr w:val="none" w:sz="0" w:space="0" w:color="auto" w:frame="1"/>
        </w:rPr>
        <w:t> </w:t>
      </w:r>
    </w:p>
    <w:p w14:paraId="5A917CCB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hyperlink r:id="rId16" w:tgtFrame="_blank" w:history="1">
        <w:r w:rsidRPr="009A4886">
          <w:rPr>
            <w:rFonts w:ascii="&amp;quot" w:eastAsia="Times New Roman" w:hAnsi="&amp;quot" w:cs="Times New Roman"/>
            <w:color w:val="0563C1"/>
            <w:sz w:val="18"/>
            <w:szCs w:val="18"/>
            <w:u w:val="single"/>
            <w:bdr w:val="none" w:sz="0" w:space="0" w:color="auto" w:frame="1"/>
          </w:rPr>
          <w:t>commissioner.dcf@ct.gov</w:t>
        </w:r>
      </w:hyperlink>
      <w:r w:rsidRPr="009A4886">
        <w:rPr>
          <w:rFonts w:ascii="&amp;quot" w:eastAsia="Times New Roman" w:hAnsi="&amp;quot" w:cs="Times New Roman"/>
          <w:sz w:val="18"/>
          <w:szCs w:val="18"/>
          <w:bdr w:val="none" w:sz="0" w:space="0" w:color="auto" w:frame="1"/>
        </w:rPr>
        <w:t>  (860)550-6300</w:t>
      </w:r>
    </w:p>
    <w:p w14:paraId="1A6D65AB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i/>
          <w:iCs/>
          <w:color w:val="8496B0"/>
          <w:sz w:val="18"/>
          <w:szCs w:val="18"/>
          <w:bdr w:val="none" w:sz="0" w:space="0" w:color="auto" w:frame="1"/>
        </w:rPr>
        <w:t>"</w:t>
      </w:r>
      <w:r w:rsidRPr="009A4886">
        <w:rPr>
          <w:rFonts w:ascii="inherit" w:eastAsia="Times New Roman" w:hAnsi="inherit" w:cs="Times New Roman"/>
          <w:i/>
          <w:iCs/>
          <w:color w:val="8496B0"/>
          <w:sz w:val="18"/>
          <w:szCs w:val="18"/>
          <w:bdr w:val="none" w:sz="0" w:space="0" w:color="auto" w:frame="1"/>
          <w:shd w:val="clear" w:color="auto" w:fill="FFFFFF"/>
        </w:rPr>
        <w:t xml:space="preserve"> I do my best because I'm </w:t>
      </w:r>
      <w:r w:rsidRPr="009A4886">
        <w:rPr>
          <w:rFonts w:ascii="&amp;quot" w:eastAsia="Times New Roman" w:hAnsi="&amp;quot" w:cs="Times New Roman"/>
          <w:color w:val="8496B0"/>
          <w:sz w:val="18"/>
          <w:szCs w:val="18"/>
          <w:bdr w:val="none" w:sz="0" w:space="0" w:color="auto" w:frame="1"/>
        </w:rPr>
        <w:t>counting on</w:t>
      </w:r>
      <w:r w:rsidRPr="009A4886">
        <w:rPr>
          <w:rFonts w:ascii="inherit" w:eastAsia="Times New Roman" w:hAnsi="inherit" w:cs="Times New Roman"/>
          <w:i/>
          <w:iCs/>
          <w:color w:val="8496B0"/>
          <w:sz w:val="18"/>
          <w:szCs w:val="18"/>
          <w:bdr w:val="none" w:sz="0" w:space="0" w:color="auto" w:frame="1"/>
        </w:rPr>
        <w:t xml:space="preserve"> </w:t>
      </w:r>
      <w:r w:rsidRPr="009A4886">
        <w:rPr>
          <w:rFonts w:ascii="&amp;quot" w:eastAsia="Times New Roman" w:hAnsi="&amp;quot" w:cs="Times New Roman"/>
          <w:i/>
          <w:iCs/>
          <w:color w:val="8496B0"/>
          <w:sz w:val="18"/>
          <w:szCs w:val="18"/>
          <w:bdr w:val="none" w:sz="0" w:space="0" w:color="auto" w:frame="1"/>
          <w:shd w:val="clear" w:color="auto" w:fill="FFFFFF"/>
        </w:rPr>
        <w:t xml:space="preserve">YOU counting on me…" </w:t>
      </w:r>
    </w:p>
    <w:p w14:paraId="71E21681" w14:textId="77777777" w:rsidR="009A4886" w:rsidRPr="009A4886" w:rsidRDefault="009A4886" w:rsidP="009A4886">
      <w:pPr>
        <w:shd w:val="clear" w:color="auto" w:fill="CFCDCD"/>
        <w:spacing w:after="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  <w:i/>
          <w:iCs/>
          <w:color w:val="8496B0"/>
          <w:sz w:val="18"/>
          <w:szCs w:val="18"/>
          <w:bdr w:val="none" w:sz="0" w:space="0" w:color="auto" w:frame="1"/>
          <w:shd w:val="clear" w:color="auto" w:fill="FFFFFF"/>
        </w:rPr>
        <w:t xml:space="preserve">m </w:t>
      </w:r>
      <w:proofErr w:type="spellStart"/>
      <w:r w:rsidRPr="009A4886">
        <w:rPr>
          <w:rFonts w:ascii="&amp;quot" w:eastAsia="Times New Roman" w:hAnsi="&amp;quot" w:cs="Times New Roman"/>
          <w:i/>
          <w:iCs/>
          <w:color w:val="8496B0"/>
          <w:sz w:val="18"/>
          <w:szCs w:val="18"/>
          <w:bdr w:val="none" w:sz="0" w:space="0" w:color="auto" w:frame="1"/>
          <w:shd w:val="clear" w:color="auto" w:fill="FFFFFF"/>
        </w:rPr>
        <w:t>angelou</w:t>
      </w:r>
      <w:proofErr w:type="spellEnd"/>
    </w:p>
    <w:p w14:paraId="09863459" w14:textId="77777777" w:rsidR="009A4886" w:rsidRPr="009A4886" w:rsidRDefault="009A4886" w:rsidP="009A4886">
      <w:pPr>
        <w:shd w:val="clear" w:color="auto" w:fill="CFCDCD"/>
        <w:spacing w:after="150" w:line="240" w:lineRule="auto"/>
        <w:textAlignment w:val="baseline"/>
        <w:rPr>
          <w:rFonts w:ascii="&amp;quot" w:eastAsia="Times New Roman" w:hAnsi="&amp;quot" w:cs="Times New Roman"/>
        </w:rPr>
      </w:pPr>
      <w:r w:rsidRPr="009A4886">
        <w:rPr>
          <w:rFonts w:ascii="&amp;quot" w:eastAsia="Times New Roman" w:hAnsi="&amp;quot" w:cs="Times New Roman"/>
        </w:rPr>
        <w:t> </w:t>
      </w:r>
    </w:p>
    <w:p w14:paraId="26C3E0D6" w14:textId="77777777" w:rsidR="00405E31" w:rsidRPr="009A4886" w:rsidRDefault="00405E31" w:rsidP="009A4886"/>
    <w:sectPr w:rsidR="00405E31" w:rsidRPr="009A4886" w:rsidSect="009A48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4352"/>
    <w:multiLevelType w:val="multilevel"/>
    <w:tmpl w:val="EBB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6845AB"/>
    <w:multiLevelType w:val="multilevel"/>
    <w:tmpl w:val="07F0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AB554B"/>
    <w:multiLevelType w:val="multilevel"/>
    <w:tmpl w:val="B884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A52413"/>
    <w:multiLevelType w:val="multilevel"/>
    <w:tmpl w:val="386C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0B058D"/>
    <w:multiLevelType w:val="multilevel"/>
    <w:tmpl w:val="371A3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3E4661"/>
    <w:multiLevelType w:val="multilevel"/>
    <w:tmpl w:val="4FD06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727A56"/>
    <w:multiLevelType w:val="multilevel"/>
    <w:tmpl w:val="03D2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4A2CA2"/>
    <w:multiLevelType w:val="multilevel"/>
    <w:tmpl w:val="0FC08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A47924"/>
    <w:multiLevelType w:val="multilevel"/>
    <w:tmpl w:val="3C2C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1B3327"/>
    <w:multiLevelType w:val="multilevel"/>
    <w:tmpl w:val="4E441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907717"/>
    <w:multiLevelType w:val="multilevel"/>
    <w:tmpl w:val="00FE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B25430"/>
    <w:multiLevelType w:val="multilevel"/>
    <w:tmpl w:val="F3EA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F7725D"/>
    <w:multiLevelType w:val="multilevel"/>
    <w:tmpl w:val="665A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B41558"/>
    <w:multiLevelType w:val="multilevel"/>
    <w:tmpl w:val="0CA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3C5880"/>
    <w:multiLevelType w:val="multilevel"/>
    <w:tmpl w:val="FCCC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1A94336"/>
    <w:multiLevelType w:val="multilevel"/>
    <w:tmpl w:val="4E30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5D3E7C"/>
    <w:multiLevelType w:val="multilevel"/>
    <w:tmpl w:val="B5B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CD097C"/>
    <w:multiLevelType w:val="multilevel"/>
    <w:tmpl w:val="1D800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DB862CD"/>
    <w:multiLevelType w:val="multilevel"/>
    <w:tmpl w:val="5B4A7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E473AE0"/>
    <w:multiLevelType w:val="multilevel"/>
    <w:tmpl w:val="D4B0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8755BC"/>
    <w:multiLevelType w:val="multilevel"/>
    <w:tmpl w:val="9D208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14"/>
  </w:num>
  <w:num w:numId="4">
    <w:abstractNumId w:val="19"/>
  </w:num>
  <w:num w:numId="5">
    <w:abstractNumId w:val="8"/>
  </w:num>
  <w:num w:numId="6">
    <w:abstractNumId w:val="9"/>
  </w:num>
  <w:num w:numId="7">
    <w:abstractNumId w:val="16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2"/>
  </w:num>
  <w:num w:numId="15">
    <w:abstractNumId w:val="20"/>
  </w:num>
  <w:num w:numId="16">
    <w:abstractNumId w:val="18"/>
  </w:num>
  <w:num w:numId="17">
    <w:abstractNumId w:val="1"/>
  </w:num>
  <w:num w:numId="18">
    <w:abstractNumId w:val="0"/>
  </w:num>
  <w:num w:numId="19">
    <w:abstractNumId w:val="5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86"/>
    <w:rsid w:val="00405E31"/>
    <w:rsid w:val="009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0EF6"/>
  <w15:chartTrackingRefBased/>
  <w15:docId w15:val="{4703C5B8-8C81-41C4-9420-79D094BB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zedxoi1pg9tqfd8az2z3">
    <w:name w:val="_3zedxoi_1pg9tqfd8az2z3"/>
    <w:basedOn w:val="Normal"/>
    <w:rsid w:val="009A488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button-flexcontainer">
    <w:name w:val="ms-button-flexcontainer"/>
    <w:basedOn w:val="DefaultParagraphFont"/>
    <w:rsid w:val="009A4886"/>
  </w:style>
  <w:style w:type="character" w:customStyle="1" w:styleId="ms-button-label7">
    <w:name w:val="ms-button-label7"/>
    <w:basedOn w:val="DefaultParagraphFont"/>
    <w:rsid w:val="009A4886"/>
  </w:style>
  <w:style w:type="character" w:customStyle="1" w:styleId="screenreaderonly1">
    <w:name w:val="screenreaderonly1"/>
    <w:basedOn w:val="DefaultParagraphFont"/>
    <w:rsid w:val="009A4886"/>
  </w:style>
  <w:style w:type="character" w:customStyle="1" w:styleId="16apyhyiovxznyta4bgnws4">
    <w:name w:val="_16apyhyiovxznyta4bgnws4"/>
    <w:basedOn w:val="DefaultParagraphFont"/>
    <w:rsid w:val="009A4886"/>
    <w:rPr>
      <w:b w:val="0"/>
      <w:bCs w:val="0"/>
    </w:rPr>
  </w:style>
  <w:style w:type="character" w:customStyle="1" w:styleId="vvakbig13j8jub9fmplup">
    <w:name w:val="vvakbig13j8jub9fmplup"/>
    <w:basedOn w:val="DefaultParagraphFont"/>
    <w:rsid w:val="009A4886"/>
  </w:style>
  <w:style w:type="character" w:customStyle="1" w:styleId="ms-button-label8">
    <w:name w:val="ms-button-label8"/>
    <w:basedOn w:val="DefaultParagraphFont"/>
    <w:rsid w:val="009A4886"/>
  </w:style>
  <w:style w:type="character" w:customStyle="1" w:styleId="ms-button-label9">
    <w:name w:val="ms-button-label9"/>
    <w:basedOn w:val="DefaultParagraphFont"/>
    <w:rsid w:val="009A4886"/>
  </w:style>
  <w:style w:type="character" w:customStyle="1" w:styleId="34xsrsjm5rkrtxjwpz-7hb1">
    <w:name w:val="_34xsrsjm5rkrtxjwpz-7hb1"/>
    <w:basedOn w:val="DefaultParagraphFont"/>
    <w:rsid w:val="009A4886"/>
    <w:rPr>
      <w:b/>
      <w:bCs/>
    </w:rPr>
  </w:style>
  <w:style w:type="character" w:customStyle="1" w:styleId="3cvfkgkkhqb5r8nczcwrgg1">
    <w:name w:val="_3cvfkgkkhqb5r8nczcwrgg1"/>
    <w:basedOn w:val="DefaultParagraphFont"/>
    <w:rsid w:val="009A4886"/>
    <w:rPr>
      <w:b w:val="0"/>
      <w:bCs w:val="0"/>
      <w:vanish w:val="0"/>
      <w:webHidden w:val="0"/>
      <w:sz w:val="18"/>
      <w:szCs w:val="18"/>
      <w:specVanish w:val="0"/>
    </w:rPr>
  </w:style>
  <w:style w:type="character" w:customStyle="1" w:styleId="1cz6qwtbdutklayf910p0h">
    <w:name w:val="_1cz6qwtbdutklayf910p0h"/>
    <w:basedOn w:val="DefaultParagraphFont"/>
    <w:rsid w:val="009A4886"/>
  </w:style>
  <w:style w:type="character" w:customStyle="1" w:styleId="itwtqi23ioopmk3o6ert1">
    <w:name w:val="itwtqi_23ioopmk3o6ert1"/>
    <w:basedOn w:val="DefaultParagraphFont"/>
    <w:rsid w:val="009A4886"/>
  </w:style>
  <w:style w:type="paragraph" w:customStyle="1" w:styleId="xmsonormal1">
    <w:name w:val="x_msonormal1"/>
    <w:basedOn w:val="Normal"/>
    <w:rsid w:val="009A488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msonormal2">
    <w:name w:val="x_msonormal2"/>
    <w:basedOn w:val="Normal"/>
    <w:rsid w:val="009A488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msolistparagraph1">
    <w:name w:val="x_msolistparagraph1"/>
    <w:basedOn w:val="Normal"/>
    <w:rsid w:val="009A4886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xmsolistparagraph2">
    <w:name w:val="x_msolistparagraph2"/>
    <w:basedOn w:val="Normal"/>
    <w:rsid w:val="009A4886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xmsonormal">
    <w:name w:val="x_msonormal"/>
    <w:basedOn w:val="Normal"/>
    <w:rsid w:val="009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4886"/>
    <w:rPr>
      <w:color w:val="0000FF"/>
      <w:u w:val="single"/>
    </w:rPr>
  </w:style>
  <w:style w:type="paragraph" w:customStyle="1" w:styleId="xmsolistparagraph">
    <w:name w:val="x_msolistparagraph"/>
    <w:basedOn w:val="Normal"/>
    <w:rsid w:val="009A4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9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2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170893">
          <w:marLeft w:val="780"/>
          <w:marRight w:val="240"/>
          <w:marTop w:val="18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0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68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13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66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3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1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093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676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88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279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15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125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4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675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8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325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6006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144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03560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869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45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99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4488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935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6176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9425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12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0705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75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446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177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2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90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601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400040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87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1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829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50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190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850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24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243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88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002985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23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30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97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621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50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11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22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049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89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184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177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70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32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3644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130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10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987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274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886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451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92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000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21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60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091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269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2162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61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0986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4867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8382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07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854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863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2454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71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177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011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075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98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380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76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32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5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610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815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1478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121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4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2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9720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921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63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874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16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2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3349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508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912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12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210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87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493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96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755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8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816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55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048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79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617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028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9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691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52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1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3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7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97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09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7705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7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6624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7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63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55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67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01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99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835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7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7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89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20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97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930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94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381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68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058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21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9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947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835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90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83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316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53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699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493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593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3686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495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7241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478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14933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8293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8188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7483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7135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3089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43229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6467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412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664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148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6501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7407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48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8485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8866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336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21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5733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895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1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5552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98222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40250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464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3041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39205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71803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993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29205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1657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3000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395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755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11970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060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63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8487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5181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445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206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48302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7053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645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399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0480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80544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3394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2884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55750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229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42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123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986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862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02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969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714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8328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9119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46099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596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5798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642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556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562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86521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1774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5159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705904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70048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8355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0786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763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1318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3158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0843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917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356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1578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9732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63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113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673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206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41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94788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9656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3666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2210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276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13789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35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14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0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97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45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0866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61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41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25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042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202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71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685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28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73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905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831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892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522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3486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16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221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0228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6883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2593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4084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859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671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57075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2748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8050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5700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6011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644649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06313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15767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94675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9748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96621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53221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51426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48062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3832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51030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1743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17019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75043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2229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03767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2870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8631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143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424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432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48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8846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8306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6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08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67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6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92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117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98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657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604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5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60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126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44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544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74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123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3024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9409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549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2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1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0373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71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5846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0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60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45148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02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423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4337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037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196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633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9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30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877629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14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13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357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53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0703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99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454031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8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20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0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4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278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26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1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4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058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885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27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8799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4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4649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322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9237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4314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018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565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084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03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6839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626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166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281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4517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486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3808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765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5160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12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085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3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283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5383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8958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033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9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519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7646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6837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536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308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78156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82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8199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183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80108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45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875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4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303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46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90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44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98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308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00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518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428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744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82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087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32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088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9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9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476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56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253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54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368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12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08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0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28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93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86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498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352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7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712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188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36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0867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265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28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5895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31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2194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03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4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362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63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32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492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04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174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82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7366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93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095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21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99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79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23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955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4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499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29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926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7065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3184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856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747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538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7227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3210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48486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4342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59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5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50954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232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99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73902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9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9042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797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4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304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957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527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97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278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197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372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0986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6746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856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24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824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4685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04640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83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16309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83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6335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95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424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129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2386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33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5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18576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092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796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52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383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6039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392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142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355881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43841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7046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8046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1255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159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8049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8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602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73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03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5384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2062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891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79738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7483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58338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7231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727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4006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6157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79548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3322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032304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47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236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17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02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391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5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220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6039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9240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2053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16113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3224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11252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9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9289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877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4888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99022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585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36937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6885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526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09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51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789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979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13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036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5833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114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049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53692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82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1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869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726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226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623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425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386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856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7354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046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1296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5572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712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2375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1257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6689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6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07511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9513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534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58491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72496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38337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0910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83558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20494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020224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52002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654858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34395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52248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6157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3512225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6711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384699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3104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20310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0095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7065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195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5230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1456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231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273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5461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853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myemail.constantcontact.com/Racial-Equity-Resources-from-NCWWI.html?soid=1103622714543&amp;aid=tzxEQIWtBj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mmissioner.dcf@ct.gov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Nikcn1KFy00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ymcanyc.org/programs/swimming-ymca/water-watcher" TargetMode="External"/><Relationship Id="rId14" Type="http://schemas.openxmlformats.org/officeDocument/2006/relationships/hyperlink" Target="mailto:DCF.RacialJustice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DAVID</dc:creator>
  <cp:keywords/>
  <dc:description/>
  <cp:lastModifiedBy>BRENNAN, DAVID</cp:lastModifiedBy>
  <cp:revision>2</cp:revision>
  <dcterms:created xsi:type="dcterms:W3CDTF">2020-07-06T09:39:00Z</dcterms:created>
  <dcterms:modified xsi:type="dcterms:W3CDTF">2020-07-06T09:39:00Z</dcterms:modified>
</cp:coreProperties>
</file>