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2" w:rsidRDefault="00C804A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4322"/>
        <w:gridCol w:w="2429"/>
      </w:tblGrid>
      <w:tr w:rsidR="00C804A2" w:rsidTr="0025199D">
        <w:trPr>
          <w:trHeight w:val="2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0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Education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</w:p>
          <w:p w:rsidR="00E15954" w:rsidRPr="006A648D" w:rsidRDefault="00E15954" w:rsidP="00A76B60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</w:t>
            </w:r>
          </w:p>
          <w:p w:rsidR="00E15954" w:rsidRPr="006A648D" w:rsidRDefault="00E15954" w:rsidP="00A76B60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95452" w:rsidRPr="00A76B60" w:rsidRDefault="00F91A0B" w:rsidP="00A76B60">
            <w:pPr>
              <w:pStyle w:val="TableParagraph"/>
              <w:spacing w:before="10"/>
              <w:ind w:left="1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Phase</w:t>
            </w:r>
          </w:p>
        </w:tc>
      </w:tr>
      <w:tr w:rsidR="00C804A2" w:rsidTr="0025199D">
        <w:trPr>
          <w:trHeight w:val="2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A76B60" w:rsidRDefault="00F91A0B" w:rsidP="00A76B60">
            <w:pPr>
              <w:pStyle w:val="TableParagraph"/>
              <w:spacing w:before="17"/>
              <w:ind w:left="90"/>
              <w:rPr>
                <w:rFonts w:ascii="Arial"/>
                <w:spacing w:val="-3"/>
                <w:sz w:val="18"/>
              </w:rPr>
            </w:pPr>
            <w:r>
              <w:rPr>
                <w:rFonts w:ascii="Arial"/>
                <w:spacing w:val="-3"/>
                <w:sz w:val="18"/>
              </w:rPr>
              <w:t>School</w:t>
            </w:r>
          </w:p>
        </w:tc>
        <w:tc>
          <w:tcPr>
            <w:tcW w:w="43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Default="00F91A0B" w:rsidP="006A648D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Architect</w:t>
            </w:r>
          </w:p>
          <w:p w:rsidR="00E15954" w:rsidRPr="006A648D" w:rsidRDefault="00E15954" w:rsidP="00A76B60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E15954" w:rsidRPr="00A76B60" w:rsidRDefault="00F91A0B" w:rsidP="00A76B60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Date</w:t>
            </w:r>
          </w:p>
        </w:tc>
      </w:tr>
    </w:tbl>
    <w:p w:rsidR="00C804A2" w:rsidRDefault="00F91A0B" w:rsidP="00B21085">
      <w:pPr>
        <w:pStyle w:val="BodyText"/>
        <w:tabs>
          <w:tab w:val="left" w:pos="5040"/>
        </w:tabs>
        <w:spacing w:before="240" w:after="120"/>
        <w:ind w:left="1354" w:right="-43" w:hanging="1624"/>
        <w:jc w:val="center"/>
      </w:pPr>
      <w:r>
        <w:rPr>
          <w:spacing w:val="-3"/>
        </w:rPr>
        <w:t>DAS</w:t>
      </w:r>
      <w:r w:rsidR="006A648D">
        <w:rPr>
          <w:spacing w:val="-3"/>
        </w:rPr>
        <w:t xml:space="preserve"> -</w:t>
      </w:r>
      <w:r>
        <w:rPr>
          <w:spacing w:val="-3"/>
        </w:rPr>
        <w:t xml:space="preserve"> </w:t>
      </w:r>
      <w:r>
        <w:rPr>
          <w:spacing w:val="-4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 w:rsidR="006A648D">
        <w:rPr>
          <w:spacing w:val="-1"/>
        </w:rPr>
        <w:t xml:space="preserve">&amp; REVIEW </w:t>
      </w:r>
      <w:r w:rsidR="00D918CE">
        <w:rPr>
          <w:spacing w:val="-1"/>
        </w:rPr>
        <w:t xml:space="preserve">(OSCG&amp;R) </w:t>
      </w:r>
      <w:r>
        <w:t>PLAN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t>LIST</w:t>
      </w:r>
    </w:p>
    <w:p w:rsidR="009C5991" w:rsidRPr="009C5991" w:rsidRDefault="009C5991" w:rsidP="009C5991">
      <w:pPr>
        <w:spacing w:before="120"/>
        <w:ind w:right="14" w:hanging="90"/>
        <w:jc w:val="center"/>
        <w:rPr>
          <w:rFonts w:ascii="Arial" w:eastAsia="Arial" w:hAnsi="Arial" w:cs="Arial"/>
          <w:b/>
          <w:bCs/>
          <w:sz w:val="36"/>
          <w:szCs w:val="21"/>
        </w:rPr>
      </w:pPr>
      <w:r w:rsidRPr="009C5991">
        <w:rPr>
          <w:rFonts w:ascii="Arial" w:eastAsia="Arial" w:hAnsi="Arial" w:cs="Arial"/>
          <w:b/>
          <w:bCs/>
          <w:spacing w:val="1"/>
          <w:sz w:val="36"/>
          <w:szCs w:val="21"/>
        </w:rPr>
        <w:t xml:space="preserve">FIXTURES, FURNISHINGS, </w:t>
      </w:r>
      <w:r>
        <w:rPr>
          <w:rFonts w:ascii="Arial" w:eastAsia="Arial" w:hAnsi="Arial" w:cs="Arial"/>
          <w:b/>
          <w:bCs/>
          <w:spacing w:val="1"/>
          <w:sz w:val="36"/>
          <w:szCs w:val="21"/>
        </w:rPr>
        <w:t>&amp;</w:t>
      </w:r>
      <w:r w:rsidRPr="009C5991">
        <w:rPr>
          <w:rFonts w:ascii="Arial" w:eastAsia="Arial" w:hAnsi="Arial" w:cs="Arial"/>
          <w:b/>
          <w:bCs/>
          <w:spacing w:val="-7"/>
          <w:sz w:val="36"/>
          <w:szCs w:val="21"/>
        </w:rPr>
        <w:t xml:space="preserve"> </w:t>
      </w:r>
      <w:r w:rsidRPr="009C5991">
        <w:rPr>
          <w:rFonts w:ascii="Arial" w:eastAsia="Arial" w:hAnsi="Arial" w:cs="Arial"/>
          <w:b/>
          <w:bCs/>
          <w:spacing w:val="1"/>
          <w:sz w:val="36"/>
          <w:szCs w:val="21"/>
        </w:rPr>
        <w:t>E</w:t>
      </w:r>
      <w:r w:rsidRPr="009C5991">
        <w:rPr>
          <w:rFonts w:ascii="Arial" w:eastAsia="Arial" w:hAnsi="Arial" w:cs="Arial"/>
          <w:b/>
          <w:bCs/>
          <w:spacing w:val="-1"/>
          <w:sz w:val="36"/>
          <w:szCs w:val="21"/>
        </w:rPr>
        <w:t>QU</w:t>
      </w:r>
      <w:r w:rsidRPr="009C5991">
        <w:rPr>
          <w:rFonts w:ascii="Arial" w:eastAsia="Arial" w:hAnsi="Arial" w:cs="Arial"/>
          <w:b/>
          <w:bCs/>
          <w:spacing w:val="-4"/>
          <w:sz w:val="36"/>
          <w:szCs w:val="21"/>
        </w:rPr>
        <w:t>I</w:t>
      </w:r>
      <w:r w:rsidRPr="009C5991">
        <w:rPr>
          <w:rFonts w:ascii="Arial" w:eastAsia="Arial" w:hAnsi="Arial" w:cs="Arial"/>
          <w:b/>
          <w:bCs/>
          <w:spacing w:val="-2"/>
          <w:sz w:val="36"/>
          <w:szCs w:val="21"/>
        </w:rPr>
        <w:t>P</w:t>
      </w:r>
      <w:r w:rsidRPr="009C5991">
        <w:rPr>
          <w:rFonts w:ascii="Arial" w:eastAsia="Arial" w:hAnsi="Arial" w:cs="Arial"/>
          <w:b/>
          <w:bCs/>
          <w:spacing w:val="2"/>
          <w:sz w:val="36"/>
          <w:szCs w:val="21"/>
        </w:rPr>
        <w:t>M</w:t>
      </w:r>
      <w:r w:rsidRPr="009C5991">
        <w:rPr>
          <w:rFonts w:ascii="Arial" w:eastAsia="Arial" w:hAnsi="Arial" w:cs="Arial"/>
          <w:b/>
          <w:bCs/>
          <w:spacing w:val="-2"/>
          <w:sz w:val="36"/>
          <w:szCs w:val="21"/>
        </w:rPr>
        <w:t>E</w:t>
      </w:r>
      <w:r w:rsidRPr="009C5991">
        <w:rPr>
          <w:rFonts w:ascii="Arial" w:eastAsia="Arial" w:hAnsi="Arial" w:cs="Arial"/>
          <w:b/>
          <w:bCs/>
          <w:spacing w:val="-1"/>
          <w:sz w:val="36"/>
          <w:szCs w:val="21"/>
        </w:rPr>
        <w:t>N</w:t>
      </w:r>
      <w:r w:rsidRPr="009C5991">
        <w:rPr>
          <w:rFonts w:ascii="Arial" w:eastAsia="Arial" w:hAnsi="Arial" w:cs="Arial"/>
          <w:b/>
          <w:bCs/>
          <w:sz w:val="36"/>
          <w:szCs w:val="21"/>
        </w:rPr>
        <w:t xml:space="preserve">T (FF&amp;E) </w:t>
      </w:r>
    </w:p>
    <w:p w:rsidR="00C804A2" w:rsidRPr="009C5991" w:rsidRDefault="00C804A2">
      <w:pPr>
        <w:spacing w:before="73"/>
        <w:ind w:left="1357" w:right="1241"/>
        <w:jc w:val="center"/>
        <w:rPr>
          <w:rFonts w:ascii="Arial"/>
          <w:b/>
          <w:spacing w:val="2"/>
          <w:sz w:val="10"/>
        </w:rPr>
      </w:pPr>
    </w:p>
    <w:p w:rsidR="006A648D" w:rsidRPr="00B21085" w:rsidRDefault="006A648D" w:rsidP="00B21085">
      <w:pPr>
        <w:spacing w:before="50" w:after="120"/>
        <w:ind w:left="1368" w:right="1238" w:hanging="101"/>
        <w:jc w:val="center"/>
        <w:rPr>
          <w:rFonts w:ascii="Arial"/>
          <w:b/>
          <w:color w:val="0066CC"/>
          <w:spacing w:val="2"/>
          <w:sz w:val="27"/>
          <w:szCs w:val="27"/>
        </w:rPr>
      </w:pPr>
      <w:r w:rsidRPr="00B21085">
        <w:rPr>
          <w:rFonts w:ascii="Arial"/>
          <w:b/>
          <w:color w:val="0066CC"/>
          <w:spacing w:val="2"/>
          <w:sz w:val="27"/>
          <w:szCs w:val="27"/>
        </w:rPr>
        <w:t>FORM SCG-30</w:t>
      </w:r>
      <w:r w:rsidR="00F06158" w:rsidRPr="00B21085">
        <w:rPr>
          <w:rFonts w:ascii="Arial"/>
          <w:b/>
          <w:color w:val="0066CC"/>
          <w:spacing w:val="2"/>
          <w:sz w:val="27"/>
          <w:szCs w:val="27"/>
        </w:rPr>
        <w:t>15</w:t>
      </w:r>
    </w:p>
    <w:p w:rsidR="009C5991" w:rsidRPr="009C5991" w:rsidRDefault="009C5991" w:rsidP="0025199D">
      <w:pPr>
        <w:pStyle w:val="BodyText"/>
        <w:numPr>
          <w:ilvl w:val="0"/>
          <w:numId w:val="2"/>
        </w:numPr>
        <w:spacing w:before="180" w:after="20" w:line="234" w:lineRule="exact"/>
        <w:ind w:left="807" w:hanging="274"/>
        <w:rPr>
          <w:sz w:val="20"/>
          <w:szCs w:val="20"/>
        </w:rPr>
      </w:pPr>
      <w:r w:rsidRPr="009C5991">
        <w:rPr>
          <w:sz w:val="20"/>
          <w:szCs w:val="20"/>
        </w:rPr>
        <w:t>Fixtures, Furnishings, and Equipment are eligible for reimbursement only when part of a Major Building Project, a project type “New”, “Renovation”, “Extension”, or “Alteration”.</w:t>
      </w:r>
    </w:p>
    <w:p w:rsidR="00C804A2" w:rsidRPr="009E0C96" w:rsidRDefault="00F91A0B" w:rsidP="009C5991">
      <w:pPr>
        <w:pStyle w:val="BodyText"/>
        <w:numPr>
          <w:ilvl w:val="0"/>
          <w:numId w:val="2"/>
        </w:numPr>
        <w:spacing w:before="20" w:after="20" w:line="234" w:lineRule="exact"/>
        <w:ind w:left="806" w:hanging="288"/>
        <w:rPr>
          <w:sz w:val="20"/>
          <w:szCs w:val="20"/>
        </w:rPr>
      </w:pPr>
      <w:r w:rsidRPr="009E0C96">
        <w:rPr>
          <w:spacing w:val="-1"/>
          <w:sz w:val="20"/>
          <w:szCs w:val="20"/>
        </w:rPr>
        <w:t>Do not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1"/>
          <w:sz w:val="20"/>
          <w:szCs w:val="20"/>
        </w:rPr>
        <w:t>use</w:t>
      </w:r>
      <w:r w:rsidRPr="009E0C96">
        <w:rPr>
          <w:spacing w:val="-6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Not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Applicable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(N/A).</w:t>
      </w:r>
      <w:r w:rsidRPr="009E0C96">
        <w:rPr>
          <w:spacing w:val="55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Use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“None”,</w:t>
      </w:r>
      <w:r w:rsidRPr="009E0C96">
        <w:rPr>
          <w:spacing w:val="-7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“NPS”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4"/>
          <w:sz w:val="20"/>
          <w:szCs w:val="20"/>
        </w:rPr>
        <w:t>(Not</w:t>
      </w:r>
      <w:r w:rsidRPr="009E0C96">
        <w:rPr>
          <w:spacing w:val="-12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in</w:t>
      </w:r>
      <w:r w:rsidRPr="009E0C96">
        <w:rPr>
          <w:spacing w:val="-8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Project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5"/>
          <w:sz w:val="20"/>
          <w:szCs w:val="20"/>
        </w:rPr>
        <w:t>Scope),</w:t>
      </w:r>
      <w:r w:rsidRPr="009E0C96">
        <w:rPr>
          <w:spacing w:val="-10"/>
          <w:sz w:val="20"/>
          <w:szCs w:val="20"/>
        </w:rPr>
        <w:t xml:space="preserve"> </w:t>
      </w:r>
      <w:r w:rsidRPr="009E0C96">
        <w:rPr>
          <w:spacing w:val="-3"/>
          <w:sz w:val="20"/>
          <w:szCs w:val="20"/>
        </w:rPr>
        <w:t>or</w:t>
      </w:r>
      <w:r w:rsidRPr="009E0C96">
        <w:rPr>
          <w:spacing w:val="-9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explain</w:t>
      </w:r>
      <w:r w:rsidRPr="009E0C96">
        <w:rPr>
          <w:spacing w:val="-1"/>
          <w:sz w:val="20"/>
          <w:szCs w:val="20"/>
        </w:rPr>
        <w:t xml:space="preserve"> </w:t>
      </w:r>
      <w:r w:rsidRPr="009E0C96">
        <w:rPr>
          <w:spacing w:val="-2"/>
          <w:sz w:val="20"/>
          <w:szCs w:val="20"/>
        </w:rPr>
        <w:t>condition.</w:t>
      </w:r>
    </w:p>
    <w:p w:rsidR="00C804A2" w:rsidRPr="009E0C96" w:rsidRDefault="00F91A0B" w:rsidP="0025199D">
      <w:pPr>
        <w:numPr>
          <w:ilvl w:val="0"/>
          <w:numId w:val="1"/>
        </w:numPr>
        <w:ind w:left="806" w:hanging="288"/>
        <w:rPr>
          <w:rFonts w:ascii="Arial" w:eastAsia="Arial" w:hAnsi="Arial" w:cs="Arial"/>
          <w:sz w:val="20"/>
          <w:szCs w:val="20"/>
        </w:rPr>
      </w:pPr>
      <w:r w:rsidRPr="009E0C96">
        <w:rPr>
          <w:rFonts w:ascii="Arial"/>
          <w:spacing w:val="-1"/>
          <w:sz w:val="20"/>
          <w:szCs w:val="20"/>
        </w:rPr>
        <w:t>Submit</w:t>
      </w:r>
      <w:r w:rsidRPr="009E0C96">
        <w:rPr>
          <w:rFonts w:ascii="Arial"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 xml:space="preserve">completed </w:t>
      </w:r>
      <w:r w:rsidRPr="009E0C96">
        <w:rPr>
          <w:rFonts w:ascii="Arial"/>
          <w:b/>
          <w:spacing w:val="-2"/>
          <w:sz w:val="20"/>
          <w:szCs w:val="20"/>
        </w:rPr>
        <w:t>Pre-Bid</w:t>
      </w:r>
      <w:r w:rsidRPr="009E0C96">
        <w:rPr>
          <w:rFonts w:ascii="Arial"/>
          <w:b/>
          <w:spacing w:val="-1"/>
          <w:sz w:val="20"/>
          <w:szCs w:val="20"/>
        </w:rPr>
        <w:t xml:space="preserve"> Conformance</w:t>
      </w:r>
      <w:r w:rsidRPr="009E0C96">
        <w:rPr>
          <w:rFonts w:ascii="Arial"/>
          <w:b/>
          <w:spacing w:val="-3"/>
          <w:sz w:val="20"/>
          <w:szCs w:val="20"/>
        </w:rPr>
        <w:t xml:space="preserve"> </w:t>
      </w:r>
      <w:r w:rsidRPr="009E0C96">
        <w:rPr>
          <w:rFonts w:ascii="Arial"/>
          <w:b/>
          <w:spacing w:val="-2"/>
          <w:sz w:val="20"/>
          <w:szCs w:val="20"/>
        </w:rPr>
        <w:t>Review</w:t>
      </w:r>
      <w:r w:rsidRPr="009E0C96">
        <w:rPr>
          <w:rFonts w:ascii="Arial"/>
          <w:b/>
          <w:spacing w:val="2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(PCR)</w:t>
      </w:r>
      <w:r w:rsidRPr="009E0C96">
        <w:rPr>
          <w:rFonts w:ascii="Arial"/>
          <w:b/>
          <w:spacing w:val="-4"/>
          <w:sz w:val="20"/>
          <w:szCs w:val="20"/>
        </w:rPr>
        <w:t xml:space="preserve"> </w:t>
      </w:r>
      <w:r w:rsidRPr="009E0C96">
        <w:rPr>
          <w:rFonts w:ascii="Arial"/>
          <w:b/>
          <w:spacing w:val="-1"/>
          <w:sz w:val="20"/>
          <w:szCs w:val="20"/>
        </w:rPr>
        <w:t>Checklist</w:t>
      </w:r>
      <w:r w:rsidRPr="009E0C96">
        <w:rPr>
          <w:rFonts w:ascii="Arial"/>
          <w:b/>
          <w:spacing w:val="-2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with this</w:t>
      </w:r>
      <w:r w:rsidRPr="009E0C96">
        <w:rPr>
          <w:rFonts w:ascii="Arial"/>
          <w:spacing w:val="-4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completed</w:t>
      </w:r>
      <w:r w:rsidRPr="009E0C96">
        <w:rPr>
          <w:rFonts w:ascii="Arial"/>
          <w:spacing w:val="-3"/>
          <w:sz w:val="20"/>
          <w:szCs w:val="20"/>
        </w:rPr>
        <w:t xml:space="preserve"> </w:t>
      </w:r>
      <w:r w:rsidRPr="009E0C96">
        <w:rPr>
          <w:rFonts w:ascii="Arial"/>
          <w:spacing w:val="-1"/>
          <w:sz w:val="20"/>
          <w:szCs w:val="20"/>
        </w:rPr>
        <w:t>form.</w:t>
      </w:r>
    </w:p>
    <w:p w:rsidR="00F91A0B" w:rsidRPr="00F91A0B" w:rsidRDefault="000221E2" w:rsidP="0025199D">
      <w:pPr>
        <w:widowControl/>
        <w:numPr>
          <w:ilvl w:val="0"/>
          <w:numId w:val="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ind w:left="806" w:hanging="288"/>
        <w:rPr>
          <w:rFonts w:ascii="Arial" w:hAnsi="Arial" w:cs="Arial"/>
          <w:spacing w:val="-1"/>
          <w:sz w:val="21"/>
          <w:szCs w:val="21"/>
        </w:rPr>
      </w:pPr>
      <w:r w:rsidRPr="009E0C96">
        <w:rPr>
          <w:rFonts w:ascii="Arial" w:hAnsi="Arial" w:cs="Arial"/>
          <w:sz w:val="20"/>
          <w:szCs w:val="20"/>
        </w:rPr>
        <w:t>Status column (by SCG staff)</w:t>
      </w:r>
      <w:r w:rsidR="00F91A0B" w:rsidRPr="009E0C96">
        <w:rPr>
          <w:rFonts w:ascii="Arial" w:hAnsi="Arial" w:cs="Arial"/>
          <w:sz w:val="20"/>
          <w:szCs w:val="20"/>
        </w:rPr>
        <w:t>:</w:t>
      </w:r>
      <w:r w:rsidR="00F91A0B">
        <w:rPr>
          <w:sz w:val="21"/>
          <w:szCs w:val="21"/>
        </w:rPr>
        <w:t xml:space="preserve">    </w:t>
      </w:r>
      <w:r w:rsidR="00F91A0B">
        <w:rPr>
          <w:sz w:val="21"/>
          <w:szCs w:val="21"/>
        </w:rPr>
        <w:sym w:font="Wingdings 2" w:char="F050"/>
      </w:r>
      <w:r w:rsidR="00F91A0B">
        <w:rPr>
          <w:sz w:val="21"/>
          <w:szCs w:val="21"/>
        </w:rPr>
        <w:t xml:space="preserve">   </w:t>
      </w:r>
      <w:r w:rsidR="00F91A0B" w:rsidRPr="001F20C6">
        <w:rPr>
          <w:rFonts w:ascii="Arial" w:hAnsi="Arial" w:cs="Arial"/>
          <w:sz w:val="20"/>
          <w:szCs w:val="21"/>
        </w:rPr>
        <w:t xml:space="preserve">Accepted  </w:t>
      </w:r>
      <w:r w:rsidR="00F91A0B">
        <w:rPr>
          <w:sz w:val="21"/>
          <w:szCs w:val="21"/>
        </w:rPr>
        <w:t xml:space="preserve">    </w:t>
      </w:r>
      <w:r w:rsidR="00F91A0B">
        <w:rPr>
          <w:color w:val="FF0000"/>
          <w:sz w:val="21"/>
          <w:szCs w:val="21"/>
        </w:rPr>
        <w:sym w:font="Wingdings" w:char="F0A1"/>
      </w:r>
      <w:r w:rsidR="00F91A0B">
        <w:rPr>
          <w:sz w:val="21"/>
          <w:szCs w:val="21"/>
        </w:rPr>
        <w:t xml:space="preserve"> </w:t>
      </w:r>
      <w:r w:rsidR="009E0C96">
        <w:rPr>
          <w:sz w:val="21"/>
          <w:szCs w:val="21"/>
        </w:rPr>
        <w:t xml:space="preserve"> </w:t>
      </w:r>
      <w:r w:rsidR="00F91A0B" w:rsidRPr="001F20C6">
        <w:rPr>
          <w:rFonts w:ascii="Arial" w:hAnsi="Arial" w:cs="Arial"/>
          <w:sz w:val="20"/>
          <w:szCs w:val="21"/>
        </w:rPr>
        <w:t>Open Item</w:t>
      </w:r>
    </w:p>
    <w:p w:rsidR="00C804A2" w:rsidRPr="00695452" w:rsidRDefault="00C804A2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410"/>
        <w:gridCol w:w="2700"/>
        <w:gridCol w:w="2610"/>
        <w:gridCol w:w="450"/>
      </w:tblGrid>
      <w:tr w:rsidR="00C804A2" w:rsidTr="0025199D">
        <w:trPr>
          <w:trHeight w:hRule="exact" w:val="558"/>
        </w:trPr>
        <w:tc>
          <w:tcPr>
            <w:tcW w:w="10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4A2" w:rsidRDefault="00C804A2"/>
        </w:tc>
        <w:tc>
          <w:tcPr>
            <w:tcW w:w="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804A2" w:rsidRPr="00AE13FF" w:rsidRDefault="00C804A2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7"/>
              </w:rPr>
            </w:pPr>
          </w:p>
          <w:p w:rsidR="00C804A2" w:rsidRDefault="006A648D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Status</w:t>
            </w:r>
          </w:p>
        </w:tc>
      </w:tr>
      <w:tr w:rsidR="00C804A2" w:rsidTr="00B21085">
        <w:trPr>
          <w:trHeight w:hRule="exact" w:val="414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C804A2" w:rsidRDefault="00C804A2"/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Drawings</w:t>
            </w:r>
          </w:p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4A2" w:rsidRDefault="00F91A0B">
            <w:pPr>
              <w:pStyle w:val="TableParagraph"/>
              <w:spacing w:before="34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Specifications</w:t>
            </w:r>
          </w:p>
        </w:tc>
        <w:tc>
          <w:tcPr>
            <w:tcW w:w="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804A2" w:rsidRDefault="00C804A2"/>
        </w:tc>
      </w:tr>
      <w:tr w:rsidR="00C804A2" w:rsidTr="00B21085">
        <w:trPr>
          <w:trHeight w:val="47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Pr="006A648D" w:rsidRDefault="00B07FD8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Pr="009C5991" w:rsidRDefault="009C5991" w:rsidP="00FF33C2">
            <w:pPr>
              <w:pStyle w:val="TableParagraph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9C5991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Pr="009C5991">
              <w:rPr>
                <w:rFonts w:ascii="Arial" w:eastAsia="Arial" w:hAnsi="Arial" w:cs="Arial"/>
                <w:sz w:val="20"/>
              </w:rPr>
              <w:t>c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u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m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en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>a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Pr="009C5991">
              <w:rPr>
                <w:rFonts w:ascii="Arial" w:eastAsia="Arial" w:hAnsi="Arial" w:cs="Arial"/>
                <w:sz w:val="20"/>
              </w:rPr>
              <w:t xml:space="preserve">n: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Drawings and Specifications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C804A2" w:rsidRDefault="00C804A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4A2" w:rsidRDefault="00C804A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4A2" w:rsidRDefault="00C804A2"/>
        </w:tc>
      </w:tr>
      <w:tr w:rsidR="003F7001" w:rsidTr="00B21085">
        <w:trPr>
          <w:trHeight w:val="52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Pr="00AB44F5" w:rsidRDefault="003F7001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Pr="009C5991" w:rsidRDefault="009C5991" w:rsidP="00FF33C2">
            <w:pPr>
              <w:pStyle w:val="TableParagraph"/>
              <w:ind w:left="86"/>
              <w:rPr>
                <w:rFonts w:ascii="Arial" w:hAnsi="Arial"/>
                <w:spacing w:val="-1"/>
                <w:sz w:val="20"/>
                <w:szCs w:val="20"/>
              </w:rPr>
            </w:pPr>
            <w:r w:rsidRPr="009C5991">
              <w:rPr>
                <w:rFonts w:ascii="Arial" w:hAnsi="Arial" w:cs="Arial"/>
                <w:sz w:val="20"/>
              </w:rPr>
              <w:t>Location plans with items identified and quantified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7001" w:rsidRDefault="003F7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001" w:rsidRDefault="003F7001"/>
        </w:tc>
      </w:tr>
      <w:tr w:rsidR="00695452" w:rsidTr="00B21085">
        <w:trPr>
          <w:trHeight w:hRule="exact" w:val="4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9C5991" w:rsidRDefault="009C5991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C5991">
              <w:rPr>
                <w:rFonts w:ascii="Arial" w:eastAsia="Arial" w:hAnsi="Arial" w:cs="Arial"/>
                <w:sz w:val="20"/>
              </w:rPr>
              <w:t>Product / Item Data Sheet (IDS) of major items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B21085">
        <w:trPr>
          <w:trHeight w:hRule="exact" w:val="53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9C5991" w:rsidRDefault="009C5991" w:rsidP="0025199D">
            <w:pPr>
              <w:pStyle w:val="TableParagraph"/>
              <w:spacing w:before="20"/>
              <w:ind w:left="101" w:right="90"/>
              <w:rPr>
                <w:rFonts w:ascii="Arial" w:eastAsia="Arial" w:hAnsi="Arial" w:cs="Arial"/>
                <w:sz w:val="20"/>
                <w:szCs w:val="20"/>
              </w:rPr>
            </w:pPr>
            <w:r w:rsidRPr="009C5991">
              <w:rPr>
                <w:rFonts w:ascii="Arial" w:eastAsia="Arial" w:hAnsi="Arial" w:cs="Arial"/>
                <w:spacing w:val="5"/>
                <w:sz w:val="20"/>
              </w:rPr>
              <w:t>Code Compliance Notes and compliance verification shown on location plans and IDS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B21085">
        <w:trPr>
          <w:trHeight w:val="77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eastAsia="Arial" w:hAnsi="Arial" w:cs="Arial"/>
                <w:sz w:val="20"/>
                <w:szCs w:val="20"/>
              </w:rPr>
              <w:t>05.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15954" w:rsidRPr="009C5991" w:rsidRDefault="00E15954" w:rsidP="00A76B60">
            <w:pPr>
              <w:pStyle w:val="TableParagraph"/>
              <w:spacing w:before="20"/>
              <w:ind w:left="86" w:right="90" w:hanging="86"/>
              <w:rPr>
                <w:rFonts w:ascii="Arial" w:eastAsia="Arial" w:hAnsi="Arial" w:cs="Arial"/>
                <w:sz w:val="20"/>
                <w:szCs w:val="20"/>
              </w:rPr>
            </w:pPr>
            <w:r w:rsidRPr="009C5991">
              <w:rPr>
                <w:rFonts w:ascii="Arial"/>
                <w:spacing w:val="-2"/>
                <w:sz w:val="20"/>
              </w:rPr>
              <w:t xml:space="preserve">  </w:t>
            </w:r>
            <w:r w:rsidR="009C5991" w:rsidRPr="009C5991">
              <w:rPr>
                <w:rFonts w:ascii="Arial" w:eastAsia="Arial" w:hAnsi="Arial" w:cs="Arial"/>
                <w:spacing w:val="5"/>
                <w:sz w:val="20"/>
              </w:rPr>
              <w:t>Secure / seismic attachment note on plans and IDS for floor-mounted, ceiling-mounted, and wall-mounted items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B21085">
        <w:trPr>
          <w:trHeight w:hRule="exact" w:val="594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3F7001" w:rsidP="003F7001">
            <w:pPr>
              <w:ind w:firstLine="2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AB44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9C5991" w:rsidRDefault="009C5991" w:rsidP="00D51001">
            <w:pPr>
              <w:pStyle w:val="TableParagraph"/>
              <w:spacing w:before="66"/>
              <w:ind w:left="90" w:right="273"/>
              <w:rPr>
                <w:rFonts w:ascii="Arial" w:eastAsia="Arial" w:hAnsi="Arial" w:cs="Arial"/>
                <w:sz w:val="20"/>
                <w:szCs w:val="20"/>
              </w:rPr>
            </w:pPr>
            <w:r w:rsidRPr="009C5991">
              <w:rPr>
                <w:rFonts w:ascii="Arial" w:hAnsi="Arial" w:cs="Arial"/>
                <w:sz w:val="20"/>
              </w:rPr>
              <w:t>Room-by-room location list on drawings or as separate document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695452" w:rsidTr="00B21085">
        <w:trPr>
          <w:trHeight w:hRule="exact" w:val="99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9C5991" w:rsidRPr="009C5991" w:rsidRDefault="009C5991" w:rsidP="009C5991">
            <w:pPr>
              <w:ind w:left="86" w:right="90"/>
              <w:rPr>
                <w:rFonts w:ascii="Arial" w:eastAsia="Arial" w:hAnsi="Arial" w:cs="Arial"/>
                <w:spacing w:val="5"/>
                <w:sz w:val="20"/>
              </w:rPr>
            </w:pPr>
            <w:r w:rsidRPr="009C5991">
              <w:rPr>
                <w:rFonts w:ascii="Arial" w:eastAsia="Arial" w:hAnsi="Arial" w:cs="Arial"/>
                <w:spacing w:val="5"/>
                <w:sz w:val="20"/>
              </w:rPr>
              <w:t xml:space="preserve">Identification of extended warranties and service contracts </w:t>
            </w:r>
          </w:p>
          <w:p w:rsidR="00695452" w:rsidRPr="00A76B60" w:rsidRDefault="00A76B60" w:rsidP="00A76B60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18"/>
              </w:rPr>
              <w:t xml:space="preserve">[Note – extended warranties and service contracts are </w:t>
            </w:r>
            <w:r w:rsidRPr="00A76B60">
              <w:rPr>
                <w:rFonts w:ascii="Arial" w:eastAsia="Arial" w:hAnsi="Arial" w:cs="Arial"/>
                <w:spacing w:val="5"/>
                <w:sz w:val="18"/>
              </w:rPr>
              <w:t>ineligible</w:t>
            </w:r>
            <w:r w:rsidR="009C5991" w:rsidRPr="00A76B60">
              <w:rPr>
                <w:rFonts w:ascii="Arial" w:eastAsia="Arial" w:hAnsi="Arial" w:cs="Arial"/>
                <w:spacing w:val="5"/>
                <w:sz w:val="18"/>
              </w:rPr>
              <w:t xml:space="preserve"> for reimbursement</w:t>
            </w:r>
            <w:r>
              <w:rPr>
                <w:rFonts w:ascii="Arial" w:eastAsia="Arial" w:hAnsi="Arial" w:cs="Arial"/>
                <w:spacing w:val="5"/>
                <w:sz w:val="18"/>
              </w:rPr>
              <w:t>]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D51001" w:rsidTr="00B21085">
        <w:trPr>
          <w:trHeight w:val="18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51001" w:rsidRPr="006A648D" w:rsidRDefault="000561B3" w:rsidP="000561B3">
            <w:pPr>
              <w:pStyle w:val="TableParagraph"/>
              <w:spacing w:before="2"/>
              <w:ind w:left="302" w:hanging="212"/>
              <w:rPr>
                <w:rFonts w:ascii="Arial" w:eastAsia="Arial" w:hAnsi="Arial" w:cs="Arial"/>
                <w:sz w:val="20"/>
                <w:szCs w:val="16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5199D" w:rsidRPr="0025199D" w:rsidRDefault="0025199D" w:rsidP="0025199D">
            <w:pPr>
              <w:pStyle w:val="TableParagraph"/>
              <w:rPr>
                <w:spacing w:val="5"/>
                <w:sz w:val="4"/>
              </w:rPr>
            </w:pPr>
            <w:r>
              <w:rPr>
                <w:spacing w:val="5"/>
              </w:rPr>
              <w:t xml:space="preserve">  </w:t>
            </w:r>
          </w:p>
          <w:p w:rsidR="009C5991" w:rsidRPr="009C5991" w:rsidRDefault="0025199D" w:rsidP="0025199D">
            <w:pPr>
              <w:pStyle w:val="TableParagraph"/>
            </w:pPr>
            <w:r>
              <w:rPr>
                <w:spacing w:val="5"/>
              </w:rPr>
              <w:t xml:space="preserve">  </w:t>
            </w:r>
            <w:r w:rsidR="009C5991" w:rsidRPr="009C5991">
              <w:rPr>
                <w:spacing w:val="5"/>
              </w:rPr>
              <w:t>W</w:t>
            </w:r>
            <w:r w:rsidR="009C5991" w:rsidRPr="009C5991">
              <w:t>o</w:t>
            </w:r>
            <w:r w:rsidR="009C5991" w:rsidRPr="009C5991">
              <w:rPr>
                <w:spacing w:val="-3"/>
              </w:rPr>
              <w:t>r</w:t>
            </w:r>
            <w:r w:rsidR="009C5991" w:rsidRPr="009C5991">
              <w:t>ks</w:t>
            </w:r>
            <w:r w:rsidR="009C5991" w:rsidRPr="009C5991">
              <w:rPr>
                <w:spacing w:val="-1"/>
              </w:rPr>
              <w:t>t</w:t>
            </w:r>
            <w:r w:rsidR="009C5991" w:rsidRPr="009C5991">
              <w:t>a</w:t>
            </w:r>
            <w:r w:rsidR="009C5991" w:rsidRPr="009C5991">
              <w:rPr>
                <w:spacing w:val="-1"/>
              </w:rPr>
              <w:t>ti</w:t>
            </w:r>
            <w:r w:rsidR="009C5991" w:rsidRPr="009C5991">
              <w:t>ons,</w:t>
            </w:r>
            <w:r w:rsidR="009C5991" w:rsidRPr="009C5991">
              <w:rPr>
                <w:spacing w:val="-4"/>
              </w:rPr>
              <w:t xml:space="preserve"> </w:t>
            </w:r>
            <w:r w:rsidR="009C5991" w:rsidRPr="009C5991">
              <w:t>desks, app</w:t>
            </w:r>
            <w:r w:rsidR="009C5991" w:rsidRPr="009C5991">
              <w:rPr>
                <w:spacing w:val="-1"/>
              </w:rPr>
              <w:t>li</w:t>
            </w:r>
            <w:r w:rsidR="009C5991" w:rsidRPr="009C5991">
              <w:t xml:space="preserve">ances, etc. </w:t>
            </w:r>
          </w:p>
          <w:p w:rsidR="00D51001" w:rsidRPr="009C5991" w:rsidRDefault="00A76B60" w:rsidP="00A76B60">
            <w:pPr>
              <w:pStyle w:val="TableParagraph"/>
              <w:spacing w:before="66"/>
              <w:ind w:left="100" w:right="90"/>
              <w:rPr>
                <w:rFonts w:ascii="Arial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1"/>
                <w:sz w:val="20"/>
              </w:rPr>
              <w:t>F</w:t>
            </w:r>
            <w:r w:rsidR="009C5991" w:rsidRPr="009C5991">
              <w:rPr>
                <w:rFonts w:ascii="Arial" w:eastAsia="Arial" w:hAnsi="Arial" w:cs="Arial"/>
                <w:sz w:val="20"/>
              </w:rPr>
              <w:t>or</w:t>
            </w:r>
            <w:r w:rsidR="009C5991" w:rsidRPr="009C599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b/>
                <w:spacing w:val="-2"/>
                <w:sz w:val="20"/>
              </w:rPr>
              <w:t>adu</w:t>
            </w:r>
            <w:r w:rsidR="009C5991" w:rsidRPr="009C5991">
              <w:rPr>
                <w:rFonts w:ascii="Arial" w:eastAsia="Arial" w:hAnsi="Arial" w:cs="Arial"/>
                <w:b/>
                <w:spacing w:val="1"/>
                <w:sz w:val="20"/>
              </w:rPr>
              <w:t>l</w:t>
            </w:r>
            <w:r w:rsidR="009C5991" w:rsidRPr="009C5991">
              <w:rPr>
                <w:rFonts w:ascii="Arial" w:eastAsia="Arial" w:hAnsi="Arial" w:cs="Arial"/>
                <w:b/>
                <w:sz w:val="20"/>
              </w:rPr>
              <w:t xml:space="preserve">ts, </w:t>
            </w:r>
            <w:r w:rsidR="009C5991" w:rsidRPr="00A76B60">
              <w:rPr>
                <w:rFonts w:ascii="Arial" w:eastAsia="Arial" w:hAnsi="Arial" w:cs="Arial"/>
                <w:sz w:val="20"/>
              </w:rPr>
              <w:t>both</w:t>
            </w:r>
            <w:r w:rsidR="009C5991" w:rsidRPr="00A76B60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="009C5991" w:rsidRPr="00A76B60">
              <w:rPr>
                <w:rFonts w:ascii="Arial" w:eastAsia="Arial" w:hAnsi="Arial" w:cs="Arial"/>
                <w:sz w:val="20"/>
              </w:rPr>
              <w:t>s</w:t>
            </w:r>
            <w:r w:rsidR="009C5991" w:rsidRPr="00A76B60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="009C5991" w:rsidRPr="00A76B60">
              <w:rPr>
                <w:rFonts w:ascii="Arial" w:eastAsia="Arial" w:hAnsi="Arial" w:cs="Arial"/>
                <w:sz w:val="20"/>
              </w:rPr>
              <w:t>u</w:t>
            </w:r>
            <w:r w:rsidR="009C5991" w:rsidRPr="00A76B60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="009C5991" w:rsidRPr="00A76B60">
              <w:rPr>
                <w:rFonts w:ascii="Arial" w:eastAsia="Arial" w:hAnsi="Arial" w:cs="Arial"/>
                <w:sz w:val="20"/>
              </w:rPr>
              <w:t>ents</w:t>
            </w:r>
            <w:r w:rsidR="009C5991" w:rsidRPr="00A76B60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="009C5991" w:rsidRPr="00A76B60">
              <w:rPr>
                <w:rFonts w:ascii="Arial" w:eastAsia="Arial" w:hAnsi="Arial" w:cs="Arial"/>
                <w:sz w:val="20"/>
              </w:rPr>
              <w:t>a</w:t>
            </w:r>
            <w:r w:rsidR="009C5991" w:rsidRPr="00A76B60">
              <w:rPr>
                <w:rFonts w:ascii="Arial" w:eastAsia="Arial" w:hAnsi="Arial" w:cs="Arial"/>
                <w:spacing w:val="-2"/>
                <w:sz w:val="20"/>
              </w:rPr>
              <w:t>n</w:t>
            </w:r>
            <w:r w:rsidR="009C5991" w:rsidRPr="00A76B60">
              <w:rPr>
                <w:rFonts w:ascii="Arial" w:eastAsia="Arial" w:hAnsi="Arial" w:cs="Arial"/>
                <w:sz w:val="20"/>
              </w:rPr>
              <w:t>d</w:t>
            </w:r>
            <w:r w:rsidR="009C5991" w:rsidRPr="00A76B60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="009C5991" w:rsidRPr="00A76B60">
              <w:rPr>
                <w:rFonts w:ascii="Arial" w:eastAsia="Arial" w:hAnsi="Arial" w:cs="Arial"/>
                <w:sz w:val="20"/>
              </w:rPr>
              <w:t>s</w:t>
            </w:r>
            <w:r w:rsidR="009C5991" w:rsidRPr="00A76B60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="009C5991" w:rsidRPr="00A76B60">
              <w:rPr>
                <w:rFonts w:ascii="Arial" w:eastAsia="Arial" w:hAnsi="Arial" w:cs="Arial"/>
                <w:sz w:val="20"/>
              </w:rPr>
              <w:t>a</w:t>
            </w:r>
            <w:r w:rsidR="009C5991" w:rsidRPr="00A76B60">
              <w:rPr>
                <w:rFonts w:ascii="Arial" w:eastAsia="Arial" w:hAnsi="Arial" w:cs="Arial"/>
                <w:spacing w:val="-1"/>
                <w:sz w:val="20"/>
              </w:rPr>
              <w:t>f</w:t>
            </w:r>
            <w:r w:rsidR="009C5991" w:rsidRPr="00A76B60">
              <w:rPr>
                <w:rFonts w:ascii="Arial" w:eastAsia="Arial" w:hAnsi="Arial" w:cs="Arial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z w:val="20"/>
              </w:rPr>
              <w:t>n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9C5991">
              <w:rPr>
                <w:rFonts w:ascii="Arial" w:eastAsia="Arial" w:hAnsi="Arial" w:cs="Arial"/>
                <w:sz w:val="20"/>
              </w:rPr>
              <w:t>u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z w:val="20"/>
              </w:rPr>
              <w:t>ng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f</w:t>
            </w:r>
            <w:r w:rsidRPr="009C5991">
              <w:rPr>
                <w:rFonts w:ascii="Arial" w:eastAsia="Arial" w:hAnsi="Arial" w:cs="Arial"/>
                <w:sz w:val="20"/>
              </w:rPr>
              <w:t>or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 xml:space="preserve"> p</w:t>
            </w:r>
            <w:r w:rsidRPr="009C5991">
              <w:rPr>
                <w:rFonts w:ascii="Arial" w:eastAsia="Arial" w:hAnsi="Arial" w:cs="Arial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sz w:val="20"/>
              </w:rPr>
              <w:t>s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on</w:t>
            </w:r>
            <w:r w:rsidRPr="009C5991">
              <w:rPr>
                <w:rFonts w:ascii="Arial" w:eastAsia="Arial" w:hAnsi="Arial" w:cs="Arial"/>
                <w:sz w:val="20"/>
              </w:rPr>
              <w:t>s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w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>h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sab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il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z w:val="20"/>
              </w:rPr>
              <w:t>s)</w:t>
            </w:r>
            <w:r w:rsidR="009C5991" w:rsidRPr="009C5991">
              <w:rPr>
                <w:rFonts w:ascii="Arial" w:eastAsia="Arial" w:hAnsi="Arial" w:cs="Arial"/>
                <w:sz w:val="20"/>
              </w:rPr>
              <w:t>.</w:t>
            </w:r>
            <w:r w:rsidR="009C5991" w:rsidRPr="009C5991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1"/>
                <w:sz w:val="20"/>
              </w:rPr>
              <w:t>P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="009C5991" w:rsidRPr="009C5991">
              <w:rPr>
                <w:rFonts w:ascii="Arial" w:eastAsia="Arial" w:hAnsi="Arial" w:cs="Arial"/>
                <w:sz w:val="20"/>
              </w:rPr>
              <w:t>o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="009C5991"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="009C5991" w:rsidRPr="009C5991">
              <w:rPr>
                <w:rFonts w:ascii="Arial" w:eastAsia="Arial" w:hAnsi="Arial" w:cs="Arial"/>
                <w:sz w:val="20"/>
              </w:rPr>
              <w:t xml:space="preserve">de 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 xml:space="preserve">product data </w:t>
            </w:r>
            <w:r w:rsidR="009C5991" w:rsidRPr="009C5991">
              <w:rPr>
                <w:rFonts w:ascii="Arial" w:eastAsia="Arial" w:hAnsi="Arial" w:cs="Arial"/>
                <w:sz w:val="20"/>
              </w:rPr>
              <w:t>s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h</w:t>
            </w:r>
            <w:r w:rsidR="009C5991" w:rsidRPr="009C5991">
              <w:rPr>
                <w:rFonts w:ascii="Arial" w:eastAsia="Arial" w:hAnsi="Arial" w:cs="Arial"/>
                <w:sz w:val="20"/>
              </w:rPr>
              <w:t>ee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="009C5991" w:rsidRPr="009C5991">
              <w:rPr>
                <w:rFonts w:ascii="Arial" w:eastAsia="Arial" w:hAnsi="Arial" w:cs="Arial"/>
                <w:sz w:val="20"/>
              </w:rPr>
              <w:t>s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 xml:space="preserve"> wit</w:t>
            </w:r>
            <w:r w:rsidR="009C5991" w:rsidRPr="009C5991">
              <w:rPr>
                <w:rFonts w:ascii="Arial" w:eastAsia="Arial" w:hAnsi="Arial" w:cs="Arial"/>
                <w:sz w:val="20"/>
              </w:rPr>
              <w:t xml:space="preserve">h 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m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a</w:t>
            </w:r>
            <w:r w:rsidR="009C5991" w:rsidRPr="009C5991">
              <w:rPr>
                <w:rFonts w:ascii="Arial" w:eastAsia="Arial" w:hAnsi="Arial" w:cs="Arial"/>
                <w:sz w:val="20"/>
              </w:rPr>
              <w:t>n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u</w:t>
            </w:r>
            <w:r w:rsidR="009C5991" w:rsidRPr="009C5991">
              <w:rPr>
                <w:rFonts w:ascii="Arial" w:eastAsia="Arial" w:hAnsi="Arial" w:cs="Arial"/>
                <w:spacing w:val="1"/>
                <w:sz w:val="20"/>
              </w:rPr>
              <w:t>f</w:t>
            </w:r>
            <w:r w:rsidR="009C5991" w:rsidRPr="009C5991">
              <w:rPr>
                <w:rFonts w:ascii="Arial" w:eastAsia="Arial" w:hAnsi="Arial" w:cs="Arial"/>
                <w:sz w:val="20"/>
              </w:rPr>
              <w:t>ac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="009C5991" w:rsidRPr="009C5991">
              <w:rPr>
                <w:rFonts w:ascii="Arial" w:eastAsia="Arial" w:hAnsi="Arial" w:cs="Arial"/>
                <w:sz w:val="20"/>
              </w:rPr>
              <w:t>u</w:t>
            </w:r>
            <w:r w:rsidR="009C5991" w:rsidRPr="009C5991">
              <w:rPr>
                <w:rFonts w:ascii="Arial" w:eastAsia="Arial" w:hAnsi="Arial" w:cs="Arial"/>
                <w:spacing w:val="-3"/>
                <w:sz w:val="20"/>
              </w:rPr>
              <w:t>r</w:t>
            </w:r>
            <w:r w:rsidR="009C5991" w:rsidRPr="009C5991">
              <w:rPr>
                <w:rFonts w:ascii="Arial" w:eastAsia="Arial" w:hAnsi="Arial" w:cs="Arial"/>
                <w:sz w:val="20"/>
              </w:rPr>
              <w:t>e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="009C5991" w:rsidRPr="009C5991">
              <w:rPr>
                <w:rFonts w:ascii="Arial" w:eastAsia="Arial" w:hAnsi="Arial" w:cs="Arial"/>
                <w:sz w:val="20"/>
              </w:rPr>
              <w:t>'s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im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ens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on</w:t>
            </w:r>
            <w:r w:rsidR="009C5991" w:rsidRPr="009C5991">
              <w:rPr>
                <w:rFonts w:ascii="Arial" w:eastAsia="Arial" w:hAnsi="Arial" w:cs="Arial"/>
                <w:sz w:val="20"/>
              </w:rPr>
              <w:t>s of kn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 w:rsidR="009C5991" w:rsidRPr="009C5991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and </w:t>
            </w:r>
            <w:r w:rsidR="009C5991" w:rsidRPr="009C5991">
              <w:rPr>
                <w:rFonts w:ascii="Arial" w:eastAsia="Arial" w:hAnsi="Arial" w:cs="Arial"/>
                <w:sz w:val="20"/>
              </w:rPr>
              <w:t>toe c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="009C5991" w:rsidRPr="009C5991">
              <w:rPr>
                <w:rFonts w:ascii="Arial" w:eastAsia="Arial" w:hAnsi="Arial" w:cs="Arial"/>
                <w:sz w:val="20"/>
              </w:rPr>
              <w:t>ea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="009C5991" w:rsidRPr="009C5991">
              <w:rPr>
                <w:rFonts w:ascii="Arial" w:eastAsia="Arial" w:hAnsi="Arial" w:cs="Arial"/>
                <w:sz w:val="20"/>
              </w:rPr>
              <w:t>a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n</w:t>
            </w:r>
            <w:r w:rsidR="009C5991" w:rsidRPr="009C5991">
              <w:rPr>
                <w:rFonts w:ascii="Arial" w:eastAsia="Arial" w:hAnsi="Arial" w:cs="Arial"/>
                <w:sz w:val="20"/>
              </w:rPr>
              <w:t xml:space="preserve">ce 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(</w:t>
            </w:r>
            <w:r w:rsidR="009C5991" w:rsidRPr="009C5991">
              <w:rPr>
                <w:rFonts w:ascii="Arial" w:eastAsia="Arial" w:hAnsi="Arial" w:cs="Arial"/>
                <w:sz w:val="20"/>
              </w:rPr>
              <w:t>30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"w</w:t>
            </w:r>
            <w:r w:rsidR="009C5991" w:rsidRPr="009C5991">
              <w:rPr>
                <w:rFonts w:ascii="Arial" w:eastAsia="Arial" w:hAnsi="Arial" w:cs="Arial"/>
                <w:sz w:val="20"/>
              </w:rPr>
              <w:t>,</w:t>
            </w:r>
            <w:r w:rsidR="009C5991"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z w:val="20"/>
              </w:rPr>
              <w:t>27</w:t>
            </w:r>
            <w:r w:rsidR="009C5991" w:rsidRPr="009C5991">
              <w:rPr>
                <w:rFonts w:ascii="Arial" w:eastAsia="Arial" w:hAnsi="Arial" w:cs="Arial"/>
                <w:spacing w:val="-3"/>
                <w:sz w:val="20"/>
              </w:rPr>
              <w:t>"</w:t>
            </w:r>
            <w:r w:rsidR="009C5991" w:rsidRPr="009C5991">
              <w:rPr>
                <w:rFonts w:ascii="Arial" w:eastAsia="Arial" w:hAnsi="Arial" w:cs="Arial"/>
                <w:sz w:val="20"/>
              </w:rPr>
              <w:t>h,</w:t>
            </w:r>
            <w:r w:rsidR="009C5991"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z w:val="20"/>
              </w:rPr>
              <w:t>1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9</w:t>
            </w:r>
            <w:r w:rsidR="009C5991" w:rsidRPr="009C5991">
              <w:rPr>
                <w:rFonts w:ascii="Arial" w:eastAsia="Arial" w:hAnsi="Arial" w:cs="Arial"/>
                <w:spacing w:val="-3"/>
                <w:sz w:val="20"/>
              </w:rPr>
              <w:t>"</w:t>
            </w:r>
            <w:r w:rsidR="009C5991" w:rsidRPr="009C5991">
              <w:rPr>
                <w:rFonts w:ascii="Arial" w:eastAsia="Arial" w:hAnsi="Arial" w:cs="Arial"/>
                <w:sz w:val="20"/>
              </w:rPr>
              <w:t>d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)</w:t>
            </w:r>
            <w:r w:rsidR="009C5991" w:rsidRPr="009C5991">
              <w:rPr>
                <w:rFonts w:ascii="Arial" w:eastAsia="Arial" w:hAnsi="Arial" w:cs="Arial"/>
                <w:sz w:val="20"/>
              </w:rPr>
              <w:t xml:space="preserve"> and</w:t>
            </w:r>
            <w:r w:rsidR="009C5991"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he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="009C5991" w:rsidRPr="009C5991">
              <w:rPr>
                <w:rFonts w:ascii="Arial" w:eastAsia="Arial" w:hAnsi="Arial" w:cs="Arial"/>
                <w:sz w:val="20"/>
              </w:rPr>
              <w:t>ght</w:t>
            </w:r>
            <w:r w:rsidR="009C5991"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="009C5991" w:rsidRPr="009C5991">
              <w:rPr>
                <w:rFonts w:ascii="Arial" w:eastAsia="Arial" w:hAnsi="Arial" w:cs="Arial"/>
                <w:sz w:val="20"/>
              </w:rPr>
              <w:t>f</w:t>
            </w:r>
            <w:r w:rsidR="009C5991" w:rsidRPr="009C599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="009C5991" w:rsidRPr="009C5991">
              <w:rPr>
                <w:rFonts w:ascii="Arial" w:eastAsia="Arial" w:hAnsi="Arial" w:cs="Arial"/>
                <w:sz w:val="20"/>
              </w:rPr>
              <w:t>ab</w:t>
            </w:r>
            <w:r w:rsidR="009C5991" w:rsidRPr="009C5991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="009C5991"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 w:rsidR="009C5991" w:rsidRPr="009C5991">
              <w:rPr>
                <w:rFonts w:ascii="Arial" w:eastAsia="Arial" w:hAnsi="Arial" w:cs="Arial"/>
                <w:sz w:val="20"/>
              </w:rPr>
              <w:t xml:space="preserve">s, 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count</w:t>
            </w:r>
            <w:r w:rsidR="009C5991" w:rsidRPr="009C5991">
              <w:rPr>
                <w:rFonts w:ascii="Arial" w:eastAsia="Arial" w:hAnsi="Arial" w:cs="Arial"/>
                <w:sz w:val="20"/>
              </w:rPr>
              <w:t>e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rs</w:t>
            </w:r>
            <w:r w:rsidR="009C5991" w:rsidRPr="009C5991">
              <w:rPr>
                <w:rFonts w:ascii="Arial" w:eastAsia="Arial" w:hAnsi="Arial" w:cs="Arial"/>
                <w:sz w:val="20"/>
              </w:rPr>
              <w:t>,</w:t>
            </w:r>
            <w:r w:rsidR="009C5991" w:rsidRPr="009C5991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z w:val="20"/>
              </w:rPr>
              <w:t>and</w:t>
            </w:r>
            <w:r w:rsidR="009C5991" w:rsidRPr="009C5991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z w:val="20"/>
              </w:rPr>
              <w:t>work</w:t>
            </w:r>
            <w:r w:rsidR="009C5991"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s</w:t>
            </w:r>
            <w:r w:rsidR="009C5991" w:rsidRPr="009C5991">
              <w:rPr>
                <w:rFonts w:ascii="Arial" w:eastAsia="Arial" w:hAnsi="Arial" w:cs="Arial"/>
                <w:sz w:val="20"/>
              </w:rPr>
              <w:t>u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rface</w:t>
            </w:r>
            <w:r w:rsidR="009C5991" w:rsidRPr="009C5991">
              <w:rPr>
                <w:rFonts w:ascii="Arial" w:eastAsia="Arial" w:hAnsi="Arial" w:cs="Arial"/>
                <w:sz w:val="20"/>
              </w:rPr>
              <w:t>s</w:t>
            </w:r>
            <w:r w:rsidR="009C5991" w:rsidRPr="009C5991">
              <w:rPr>
                <w:rFonts w:ascii="Arial" w:eastAsia="Arial" w:hAnsi="Arial" w:cs="Arial"/>
                <w:spacing w:val="4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(28</w:t>
            </w:r>
            <w:r>
              <w:rPr>
                <w:rFonts w:ascii="Arial" w:eastAsia="Arial" w:hAnsi="Arial" w:cs="Arial"/>
                <w:sz w:val="20"/>
              </w:rPr>
              <w:t>” to</w:t>
            </w:r>
            <w:r w:rsidR="009C5991" w:rsidRPr="009C5991">
              <w:rPr>
                <w:rFonts w:ascii="Arial" w:eastAsia="Arial" w:hAnsi="Arial" w:cs="Arial"/>
                <w:spacing w:val="-44"/>
                <w:w w:val="139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z w:val="20"/>
              </w:rPr>
              <w:t>34"</w:t>
            </w:r>
            <w:r w:rsidR="009C5991" w:rsidRPr="009C5991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="009C5991" w:rsidRPr="009C5991">
              <w:rPr>
                <w:rFonts w:ascii="Arial" w:eastAsia="Arial" w:hAnsi="Arial" w:cs="Arial"/>
                <w:sz w:val="20"/>
              </w:rPr>
              <w:t>o</w:t>
            </w:r>
            <w:r w:rsidR="009C5991" w:rsidRPr="009C5991">
              <w:rPr>
                <w:rFonts w:ascii="Arial" w:eastAsia="Arial" w:hAnsi="Arial" w:cs="Arial"/>
                <w:spacing w:val="-15"/>
                <w:sz w:val="20"/>
              </w:rPr>
              <w:t xml:space="preserve"> </w:t>
            </w:r>
            <w:r w:rsidR="009C5991" w:rsidRPr="009C5991">
              <w:rPr>
                <w:rFonts w:ascii="Arial" w:eastAsia="Arial" w:hAnsi="Arial" w:cs="Arial"/>
                <w:spacing w:val="2"/>
                <w:w w:val="103"/>
                <w:sz w:val="20"/>
              </w:rPr>
              <w:t>top</w:t>
            </w:r>
            <w:r w:rsidR="009C5991" w:rsidRPr="009C5991">
              <w:rPr>
                <w:rFonts w:ascii="Arial" w:eastAsia="Arial" w:hAnsi="Arial" w:cs="Arial"/>
                <w:w w:val="103"/>
                <w:sz w:val="20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01" w:rsidRDefault="00D51001" w:rsidP="006A648D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01" w:rsidRDefault="00D51001"/>
        </w:tc>
      </w:tr>
      <w:tr w:rsidR="00695452" w:rsidTr="00B21085">
        <w:trPr>
          <w:trHeight w:hRule="exact" w:val="1629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Pr="006A648D" w:rsidRDefault="00B07FD8" w:rsidP="000561B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</w:t>
            </w:r>
            <w:r w:rsidR="000561B3">
              <w:rPr>
                <w:rFonts w:ascii="Arial" w:hAnsi="Arial" w:cs="Arial"/>
                <w:sz w:val="20"/>
                <w:szCs w:val="20"/>
              </w:rPr>
              <w:t>9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bottom"/>
          </w:tcPr>
          <w:p w:rsidR="0025199D" w:rsidRPr="0025199D" w:rsidRDefault="00640613" w:rsidP="00640613">
            <w:pPr>
              <w:pStyle w:val="TableParagraph"/>
              <w:spacing w:after="60"/>
              <w:ind w:right="187"/>
              <w:rPr>
                <w:rFonts w:ascii="Arial" w:eastAsia="Arial" w:hAnsi="Arial" w:cs="Arial"/>
                <w:spacing w:val="5"/>
                <w:sz w:val="2"/>
              </w:rPr>
            </w:pPr>
            <w:r>
              <w:rPr>
                <w:rFonts w:ascii="Arial" w:eastAsia="Arial" w:hAnsi="Arial" w:cs="Arial"/>
                <w:spacing w:val="5"/>
                <w:sz w:val="20"/>
              </w:rPr>
              <w:t xml:space="preserve">  </w:t>
            </w:r>
          </w:p>
          <w:p w:rsidR="00640613" w:rsidRDefault="0025199D" w:rsidP="00640613">
            <w:pPr>
              <w:pStyle w:val="TableParagraph"/>
              <w:spacing w:after="60"/>
              <w:ind w:right="187"/>
              <w:rPr>
                <w:rFonts w:ascii="Arial" w:eastAsia="Arial" w:hAnsi="Arial" w:cs="Arial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5"/>
                <w:sz w:val="20"/>
              </w:rPr>
              <w:t xml:space="preserve">  </w:t>
            </w:r>
            <w:r w:rsidR="00640613" w:rsidRPr="009C5991">
              <w:rPr>
                <w:rFonts w:ascii="Arial" w:eastAsia="Arial" w:hAnsi="Arial" w:cs="Arial"/>
                <w:spacing w:val="5"/>
                <w:sz w:val="20"/>
              </w:rPr>
              <w:t>W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="00640613" w:rsidRPr="009C5991">
              <w:rPr>
                <w:rFonts w:ascii="Arial" w:eastAsia="Arial" w:hAnsi="Arial" w:cs="Arial"/>
                <w:spacing w:val="-3"/>
                <w:sz w:val="20"/>
              </w:rPr>
              <w:t>r</w:t>
            </w:r>
            <w:r w:rsidR="00640613" w:rsidRPr="009C5991">
              <w:rPr>
                <w:rFonts w:ascii="Arial" w:eastAsia="Arial" w:hAnsi="Arial" w:cs="Arial"/>
                <w:sz w:val="20"/>
              </w:rPr>
              <w:t>ks</w:t>
            </w:r>
            <w:r w:rsidR="00640613"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="00640613" w:rsidRPr="009C5991">
              <w:rPr>
                <w:rFonts w:ascii="Arial" w:eastAsia="Arial" w:hAnsi="Arial" w:cs="Arial"/>
                <w:sz w:val="20"/>
              </w:rPr>
              <w:t>a</w:t>
            </w:r>
            <w:r w:rsidR="00640613" w:rsidRPr="009C5991">
              <w:rPr>
                <w:rFonts w:ascii="Arial" w:eastAsia="Arial" w:hAnsi="Arial" w:cs="Arial"/>
                <w:spacing w:val="-1"/>
                <w:sz w:val="20"/>
              </w:rPr>
              <w:t>ti</w:t>
            </w:r>
            <w:r w:rsidR="00640613" w:rsidRPr="009C5991">
              <w:rPr>
                <w:rFonts w:ascii="Arial" w:eastAsia="Arial" w:hAnsi="Arial" w:cs="Arial"/>
                <w:sz w:val="20"/>
              </w:rPr>
              <w:t>ons,</w:t>
            </w:r>
            <w:r w:rsidR="00640613" w:rsidRPr="009C599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="00640613" w:rsidRPr="009C5991">
              <w:rPr>
                <w:rFonts w:ascii="Arial" w:eastAsia="Arial" w:hAnsi="Arial" w:cs="Arial"/>
                <w:sz w:val="20"/>
              </w:rPr>
              <w:t>e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s</w:t>
            </w:r>
            <w:r w:rsidR="00640613" w:rsidRPr="009C5991">
              <w:rPr>
                <w:rFonts w:ascii="Arial" w:eastAsia="Arial" w:hAnsi="Arial" w:cs="Arial"/>
                <w:sz w:val="20"/>
              </w:rPr>
              <w:t>k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s</w:t>
            </w:r>
            <w:r w:rsidR="00640613" w:rsidRPr="009C5991">
              <w:rPr>
                <w:rFonts w:ascii="Arial" w:eastAsia="Arial" w:hAnsi="Arial" w:cs="Arial"/>
                <w:sz w:val="20"/>
              </w:rPr>
              <w:t>,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="00640613" w:rsidRPr="009C5991">
              <w:rPr>
                <w:rFonts w:ascii="Arial" w:eastAsia="Arial" w:hAnsi="Arial" w:cs="Arial"/>
                <w:sz w:val="20"/>
              </w:rPr>
              <w:t>a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pp</w:t>
            </w:r>
            <w:r w:rsidR="00640613" w:rsidRPr="009C5991">
              <w:rPr>
                <w:rFonts w:ascii="Arial" w:eastAsia="Arial" w:hAnsi="Arial" w:cs="Arial"/>
                <w:spacing w:val="-1"/>
                <w:sz w:val="20"/>
              </w:rPr>
              <w:t>li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>a</w:t>
            </w:r>
            <w:r w:rsidR="00640613" w:rsidRPr="009C5991">
              <w:rPr>
                <w:rFonts w:ascii="Arial" w:eastAsia="Arial" w:hAnsi="Arial" w:cs="Arial"/>
                <w:sz w:val="20"/>
              </w:rPr>
              <w:t>n</w:t>
            </w:r>
            <w:r w:rsidR="00640613" w:rsidRPr="009C5991">
              <w:rPr>
                <w:rFonts w:ascii="Arial" w:eastAsia="Arial" w:hAnsi="Arial" w:cs="Arial"/>
                <w:spacing w:val="-2"/>
                <w:sz w:val="20"/>
              </w:rPr>
              <w:t xml:space="preserve">ces etc. </w:t>
            </w:r>
          </w:p>
          <w:p w:rsidR="00640613" w:rsidRDefault="00640613" w:rsidP="00640613">
            <w:pPr>
              <w:ind w:left="90" w:hanging="90"/>
              <w:rPr>
                <w:rFonts w:ascii="Arial" w:eastAsia="Arial" w:hAnsi="Arial" w:cs="Arial"/>
                <w:w w:val="103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F</w:t>
            </w:r>
            <w:r w:rsidRPr="009C5991">
              <w:rPr>
                <w:rFonts w:ascii="Arial" w:eastAsia="Arial" w:hAnsi="Arial" w:cs="Arial"/>
                <w:sz w:val="20"/>
              </w:rPr>
              <w:t>or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b/>
                <w:spacing w:val="-2"/>
                <w:sz w:val="20"/>
              </w:rPr>
              <w:t>c</w:t>
            </w:r>
            <w:r w:rsidRPr="009C5991">
              <w:rPr>
                <w:rFonts w:ascii="Arial" w:eastAsia="Arial" w:hAnsi="Arial" w:cs="Arial"/>
                <w:b/>
                <w:sz w:val="20"/>
              </w:rPr>
              <w:t>h</w:t>
            </w:r>
            <w:r w:rsidRPr="009C5991">
              <w:rPr>
                <w:rFonts w:ascii="Arial" w:eastAsia="Arial" w:hAnsi="Arial" w:cs="Arial"/>
                <w:b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b/>
                <w:spacing w:val="1"/>
                <w:sz w:val="20"/>
              </w:rPr>
              <w:t>l</w:t>
            </w:r>
            <w:r w:rsidRPr="009C5991">
              <w:rPr>
                <w:rFonts w:ascii="Arial" w:eastAsia="Arial" w:hAnsi="Arial" w:cs="Arial"/>
                <w:b/>
                <w:sz w:val="20"/>
              </w:rPr>
              <w:t>d</w:t>
            </w:r>
            <w:r w:rsidRPr="009C5991">
              <w:rPr>
                <w:rFonts w:ascii="Arial" w:eastAsia="Arial" w:hAnsi="Arial" w:cs="Arial"/>
                <w:b/>
                <w:spacing w:val="-1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b/>
                <w:spacing w:val="-2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b/>
                <w:sz w:val="20"/>
              </w:rPr>
              <w:t>n</w:t>
            </w:r>
            <w:r w:rsidRPr="00B2108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(including children</w:t>
            </w:r>
            <w:r w:rsidRPr="009C5991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wit</w:t>
            </w:r>
            <w:r w:rsidRPr="009C5991">
              <w:rPr>
                <w:rFonts w:ascii="Arial" w:eastAsia="Arial" w:hAnsi="Arial" w:cs="Arial"/>
                <w:sz w:val="20"/>
              </w:rPr>
              <w:t>h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s</w:t>
            </w:r>
            <w:r w:rsidRPr="009C5991">
              <w:rPr>
                <w:rFonts w:ascii="Arial" w:eastAsia="Arial" w:hAnsi="Arial" w:cs="Arial"/>
                <w:sz w:val="20"/>
              </w:rPr>
              <w:t>a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b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il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z w:val="20"/>
              </w:rPr>
              <w:t>s)</w:t>
            </w:r>
            <w:r w:rsidR="00B21085">
              <w:rPr>
                <w:rFonts w:ascii="Arial" w:eastAsia="Arial" w:hAnsi="Arial" w:cs="Arial"/>
                <w:spacing w:val="-1"/>
                <w:sz w:val="20"/>
              </w:rPr>
              <w:t>.</w:t>
            </w:r>
            <w:r w:rsidRPr="009C5991">
              <w:rPr>
                <w:rFonts w:ascii="Arial" w:eastAsia="Arial" w:hAnsi="Arial" w:cs="Arial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P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sz w:val="20"/>
              </w:rPr>
              <w:t>o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z w:val="20"/>
              </w:rPr>
              <w:t>de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 xml:space="preserve"> product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data sheets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w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 xml:space="preserve">h 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m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a</w:t>
            </w:r>
            <w:r w:rsidRPr="009C5991">
              <w:rPr>
                <w:rFonts w:ascii="Arial" w:eastAsia="Arial" w:hAnsi="Arial" w:cs="Arial"/>
                <w:sz w:val="20"/>
              </w:rPr>
              <w:t>n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u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f</w:t>
            </w:r>
            <w:r w:rsidRPr="009C5991">
              <w:rPr>
                <w:rFonts w:ascii="Arial" w:eastAsia="Arial" w:hAnsi="Arial" w:cs="Arial"/>
                <w:sz w:val="20"/>
              </w:rPr>
              <w:t>ac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>u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sz w:val="20"/>
              </w:rPr>
              <w:t>'s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im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ens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on</w:t>
            </w:r>
            <w:r w:rsidRPr="009C5991">
              <w:rPr>
                <w:rFonts w:ascii="Arial" w:eastAsia="Arial" w:hAnsi="Arial" w:cs="Arial"/>
                <w:sz w:val="20"/>
              </w:rPr>
              <w:t>s for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k</w:t>
            </w:r>
            <w:r w:rsidRPr="009C5991">
              <w:rPr>
                <w:rFonts w:ascii="Arial" w:eastAsia="Arial" w:hAnsi="Arial" w:cs="Arial"/>
                <w:sz w:val="20"/>
              </w:rPr>
              <w:t>n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e and </w:t>
            </w:r>
            <w:r w:rsidRPr="009C5991">
              <w:rPr>
                <w:rFonts w:ascii="Arial" w:eastAsia="Arial" w:hAnsi="Arial" w:cs="Arial"/>
                <w:sz w:val="20"/>
              </w:rPr>
              <w:t>toe c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9C5991">
              <w:rPr>
                <w:rFonts w:ascii="Arial" w:eastAsia="Arial" w:hAnsi="Arial" w:cs="Arial"/>
                <w:sz w:val="20"/>
              </w:rPr>
              <w:t>ea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9C5991">
              <w:rPr>
                <w:rFonts w:ascii="Arial" w:eastAsia="Arial" w:hAnsi="Arial" w:cs="Arial"/>
                <w:sz w:val="20"/>
              </w:rPr>
              <w:t>a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n</w:t>
            </w:r>
            <w:r w:rsidRPr="009C5991">
              <w:rPr>
                <w:rFonts w:ascii="Arial" w:eastAsia="Arial" w:hAnsi="Arial" w:cs="Arial"/>
                <w:sz w:val="20"/>
              </w:rPr>
              <w:t xml:space="preserve">ce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(</w:t>
            </w:r>
            <w:r w:rsidRPr="009C5991">
              <w:rPr>
                <w:rFonts w:ascii="Arial" w:eastAsia="Arial" w:hAnsi="Arial" w:cs="Arial"/>
                <w:sz w:val="20"/>
              </w:rPr>
              <w:t>30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"w</w:t>
            </w:r>
            <w:r w:rsidRPr="009C5991">
              <w:rPr>
                <w:rFonts w:ascii="Arial" w:eastAsia="Arial" w:hAnsi="Arial" w:cs="Arial"/>
                <w:sz w:val="20"/>
              </w:rPr>
              <w:t>,</w:t>
            </w:r>
            <w:r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24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>"</w:t>
            </w:r>
            <w:r w:rsidRPr="009C5991">
              <w:rPr>
                <w:rFonts w:ascii="Arial" w:eastAsia="Arial" w:hAnsi="Arial" w:cs="Arial"/>
                <w:sz w:val="20"/>
              </w:rPr>
              <w:t>h,</w:t>
            </w:r>
            <w:r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1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9</w:t>
            </w:r>
            <w:r w:rsidRPr="009C5991">
              <w:rPr>
                <w:rFonts w:ascii="Arial" w:eastAsia="Arial" w:hAnsi="Arial" w:cs="Arial"/>
                <w:spacing w:val="-3"/>
                <w:sz w:val="20"/>
              </w:rPr>
              <w:t>"</w:t>
            </w:r>
            <w:r w:rsidRPr="009C5991">
              <w:rPr>
                <w:rFonts w:ascii="Arial" w:eastAsia="Arial" w:hAnsi="Arial" w:cs="Arial"/>
                <w:sz w:val="20"/>
              </w:rPr>
              <w:t>d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)</w:t>
            </w:r>
            <w:r w:rsidRPr="009C5991">
              <w:rPr>
                <w:rFonts w:ascii="Arial" w:eastAsia="Arial" w:hAnsi="Arial" w:cs="Arial"/>
                <w:sz w:val="20"/>
              </w:rPr>
              <w:t xml:space="preserve"> and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he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9C5991">
              <w:rPr>
                <w:rFonts w:ascii="Arial" w:eastAsia="Arial" w:hAnsi="Arial" w:cs="Arial"/>
                <w:sz w:val="20"/>
              </w:rPr>
              <w:t>ght</w:t>
            </w:r>
            <w:r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Pr="009C5991">
              <w:rPr>
                <w:rFonts w:ascii="Arial" w:eastAsia="Arial" w:hAnsi="Arial" w:cs="Arial"/>
                <w:sz w:val="20"/>
              </w:rPr>
              <w:t>f</w:t>
            </w:r>
            <w:r w:rsidRPr="009C5991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>ab</w:t>
            </w:r>
            <w:r w:rsidRPr="009C5991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9C5991">
              <w:rPr>
                <w:rFonts w:ascii="Arial" w:eastAsia="Arial" w:hAnsi="Arial" w:cs="Arial"/>
                <w:spacing w:val="-2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z w:val="20"/>
              </w:rPr>
              <w:t>s, c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ount</w:t>
            </w:r>
            <w:r w:rsidRPr="009C5991">
              <w:rPr>
                <w:rFonts w:ascii="Arial" w:eastAsia="Arial" w:hAnsi="Arial" w:cs="Arial"/>
                <w:sz w:val="20"/>
              </w:rPr>
              <w:t>e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rs</w:t>
            </w:r>
            <w:r w:rsidRPr="009C5991">
              <w:rPr>
                <w:rFonts w:ascii="Arial" w:eastAsia="Arial" w:hAnsi="Arial" w:cs="Arial"/>
                <w:sz w:val="20"/>
              </w:rPr>
              <w:t>,</w:t>
            </w:r>
            <w:r w:rsidRPr="009C5991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and</w:t>
            </w:r>
            <w:r w:rsidRPr="009C5991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work</w:t>
            </w:r>
            <w:r w:rsidRPr="009C5991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s</w:t>
            </w:r>
            <w:r w:rsidRPr="009C5991">
              <w:rPr>
                <w:rFonts w:ascii="Arial" w:eastAsia="Arial" w:hAnsi="Arial" w:cs="Arial"/>
                <w:sz w:val="20"/>
              </w:rPr>
              <w:t>u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rface</w:t>
            </w:r>
            <w:r w:rsidRPr="009C5991">
              <w:rPr>
                <w:rFonts w:ascii="Arial" w:eastAsia="Arial" w:hAnsi="Arial" w:cs="Arial"/>
                <w:sz w:val="20"/>
              </w:rPr>
              <w:t>s</w:t>
            </w:r>
            <w:r w:rsidRPr="009C5991">
              <w:rPr>
                <w:rFonts w:ascii="Arial" w:eastAsia="Arial" w:hAnsi="Arial" w:cs="Arial"/>
                <w:spacing w:val="4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(26</w:t>
            </w:r>
            <w:r>
              <w:rPr>
                <w:rFonts w:ascii="Arial" w:eastAsia="Arial" w:hAnsi="Arial" w:cs="Arial"/>
                <w:sz w:val="20"/>
              </w:rPr>
              <w:t>” to</w:t>
            </w:r>
            <w:r w:rsidRPr="009C5991">
              <w:rPr>
                <w:rFonts w:ascii="Arial" w:eastAsia="Arial" w:hAnsi="Arial" w:cs="Arial"/>
                <w:w w:val="139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z w:val="20"/>
              </w:rPr>
              <w:t>30"</w:t>
            </w:r>
            <w:r w:rsidRPr="009C5991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9C5991">
              <w:rPr>
                <w:rFonts w:ascii="Arial" w:eastAsia="Arial" w:hAnsi="Arial" w:cs="Arial"/>
                <w:sz w:val="20"/>
              </w:rPr>
              <w:t>o</w:t>
            </w:r>
            <w:r w:rsidRPr="009C5991">
              <w:rPr>
                <w:rFonts w:ascii="Arial" w:eastAsia="Arial" w:hAnsi="Arial" w:cs="Arial"/>
                <w:spacing w:val="-15"/>
                <w:sz w:val="20"/>
              </w:rPr>
              <w:t xml:space="preserve"> </w:t>
            </w:r>
            <w:r w:rsidRPr="009C5991">
              <w:rPr>
                <w:rFonts w:ascii="Arial" w:eastAsia="Arial" w:hAnsi="Arial" w:cs="Arial"/>
                <w:spacing w:val="2"/>
                <w:w w:val="103"/>
                <w:sz w:val="20"/>
              </w:rPr>
              <w:t>top</w:t>
            </w:r>
            <w:r w:rsidRPr="009C5991">
              <w:rPr>
                <w:rFonts w:ascii="Arial" w:eastAsia="Arial" w:hAnsi="Arial" w:cs="Arial"/>
                <w:w w:val="103"/>
                <w:sz w:val="20"/>
              </w:rPr>
              <w:t>)</w:t>
            </w:r>
          </w:p>
          <w:p w:rsidR="00695452" w:rsidRPr="009C5991" w:rsidRDefault="00695452" w:rsidP="00D51001">
            <w:pPr>
              <w:pStyle w:val="TableParagraph"/>
              <w:ind w:left="101"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95452" w:rsidRDefault="00695452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5452" w:rsidRDefault="00695452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452" w:rsidRDefault="00695452"/>
        </w:tc>
      </w:tr>
      <w:tr w:rsidR="0025199D" w:rsidTr="00AA2C0A">
        <w:trPr>
          <w:trHeight w:hRule="exact" w:val="61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5199D" w:rsidRPr="00AB44F5" w:rsidRDefault="0025199D" w:rsidP="000561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5199D" w:rsidRPr="00AA2C0A" w:rsidRDefault="0025199D" w:rsidP="0025199D">
            <w:pPr>
              <w:pStyle w:val="TableParagraph"/>
              <w:spacing w:after="60"/>
              <w:ind w:left="90" w:right="187"/>
              <w:rPr>
                <w:rFonts w:ascii="Arial" w:eastAsia="Arial" w:hAnsi="Arial" w:cs="Arial"/>
                <w:b/>
                <w:sz w:val="2"/>
              </w:rPr>
            </w:pPr>
          </w:p>
          <w:p w:rsidR="0025199D" w:rsidRDefault="002A1F6E" w:rsidP="002A1F6E">
            <w:pPr>
              <w:pStyle w:val="TableParagraph"/>
              <w:spacing w:after="60"/>
              <w:ind w:left="90"/>
              <w:rPr>
                <w:rFonts w:ascii="Arial" w:eastAsia="Arial" w:hAnsi="Arial" w:cs="Arial"/>
                <w:spacing w:val="5"/>
                <w:sz w:val="20"/>
              </w:rPr>
            </w:pPr>
            <w:r>
              <w:rPr>
                <w:rFonts w:ascii="Arial" w:eastAsia="Arial" w:hAnsi="Arial" w:cs="Arial"/>
                <w:spacing w:val="-10"/>
                <w:sz w:val="20"/>
              </w:rPr>
              <w:t xml:space="preserve">Completed </w:t>
            </w:r>
            <w:r w:rsidR="0025199D" w:rsidRPr="002A1F6E">
              <w:rPr>
                <w:rFonts w:ascii="Arial" w:eastAsia="Arial" w:hAnsi="Arial" w:cs="Arial"/>
                <w:b/>
                <w:spacing w:val="-10"/>
                <w:sz w:val="20"/>
              </w:rPr>
              <w:t>FORM</w:t>
            </w:r>
            <w:r w:rsidR="0025199D" w:rsidRPr="00AA2C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5199D" w:rsidRPr="002A1F6E">
              <w:rPr>
                <w:rFonts w:ascii="Arial" w:eastAsia="Arial" w:hAnsi="Arial" w:cs="Arial"/>
                <w:b/>
                <w:spacing w:val="-10"/>
                <w:sz w:val="20"/>
              </w:rPr>
              <w:t>SCG</w:t>
            </w:r>
            <w:r w:rsidR="0025199D" w:rsidRPr="00AA2C0A">
              <w:rPr>
                <w:rFonts w:ascii="Arial" w:eastAsia="Arial" w:hAnsi="Arial" w:cs="Arial"/>
                <w:b/>
                <w:sz w:val="20"/>
              </w:rPr>
              <w:t>-3029</w:t>
            </w:r>
            <w:r w:rsidR="0025199D">
              <w:rPr>
                <w:rFonts w:ascii="Arial" w:eastAsia="Arial" w:hAnsi="Arial" w:cs="Arial"/>
                <w:sz w:val="20"/>
              </w:rPr>
              <w:t xml:space="preserve"> Code Conformity Certification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="0025199D">
              <w:rPr>
                <w:rFonts w:ascii="Arial" w:eastAsia="Arial" w:hAnsi="Arial" w:cs="Arial"/>
                <w:sz w:val="20"/>
              </w:rPr>
              <w:t xml:space="preserve"> FF&amp;E</w:t>
            </w:r>
          </w:p>
        </w:tc>
        <w:tc>
          <w:tcPr>
            <w:tcW w:w="270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25199D" w:rsidRDefault="0025199D" w:rsidP="006A648D"/>
        </w:tc>
        <w:tc>
          <w:tcPr>
            <w:tcW w:w="26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199D" w:rsidRDefault="0025199D" w:rsidP="006A648D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199D" w:rsidRDefault="0025199D"/>
        </w:tc>
      </w:tr>
    </w:tbl>
    <w:p w:rsidR="00C804A2" w:rsidRDefault="00C804A2" w:rsidP="0025199D">
      <w:pPr>
        <w:spacing w:before="7"/>
        <w:rPr>
          <w:rFonts w:ascii="Arial" w:eastAsia="Arial" w:hAnsi="Arial" w:cs="Arial"/>
          <w:sz w:val="11"/>
          <w:szCs w:val="11"/>
        </w:rPr>
      </w:pPr>
    </w:p>
    <w:sectPr w:rsidR="00C804A2" w:rsidSect="00695452">
      <w:footerReference w:type="default" r:id="rId7"/>
      <w:type w:val="continuous"/>
      <w:pgSz w:w="12240" w:h="15840"/>
      <w:pgMar w:top="660" w:right="540" w:bottom="280" w:left="1120" w:header="45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B9" w:rsidRDefault="007F70B9" w:rsidP="00695452">
      <w:r>
        <w:separator/>
      </w:r>
    </w:p>
  </w:endnote>
  <w:endnote w:type="continuationSeparator" w:id="0">
    <w:p w:rsidR="007F70B9" w:rsidRDefault="007F70B9" w:rsidP="006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2" w:rsidRPr="00B21085" w:rsidRDefault="006A648D" w:rsidP="00695452">
    <w:pPr>
      <w:spacing w:before="77"/>
      <w:ind w:left="158"/>
      <w:rPr>
        <w:rFonts w:ascii="Arial" w:eastAsia="Arial" w:hAnsi="Arial" w:cs="Arial"/>
        <w:sz w:val="10"/>
        <w:szCs w:val="16"/>
      </w:rPr>
    </w:pPr>
    <w:r w:rsidRPr="00B21085">
      <w:rPr>
        <w:rFonts w:ascii="Arial"/>
        <w:spacing w:val="-1"/>
        <w:sz w:val="10"/>
        <w:szCs w:val="16"/>
      </w:rPr>
      <w:t>N</w:t>
    </w:r>
    <w:r w:rsidR="00695452" w:rsidRPr="00B21085">
      <w:rPr>
        <w:rFonts w:ascii="Arial"/>
        <w:spacing w:val="-1"/>
        <w:sz w:val="10"/>
        <w:szCs w:val="16"/>
      </w:rPr>
      <w:t xml:space="preserve">: </w:t>
    </w:r>
    <w:r w:rsidRPr="00B21085">
      <w:rPr>
        <w:rFonts w:ascii="Arial"/>
        <w:spacing w:val="-1"/>
        <w:sz w:val="10"/>
        <w:szCs w:val="16"/>
      </w:rPr>
      <w:t>Website migration</w:t>
    </w:r>
    <w:r w:rsidR="00B11DA7" w:rsidRPr="00B21085">
      <w:rPr>
        <w:rFonts w:ascii="Arial"/>
        <w:spacing w:val="-1"/>
        <w:sz w:val="10"/>
        <w:szCs w:val="16"/>
      </w:rPr>
      <w:t>\</w:t>
    </w:r>
    <w:r w:rsidR="0027025E" w:rsidRPr="00B21085">
      <w:rPr>
        <w:rFonts w:ascii="Arial"/>
        <w:spacing w:val="-1"/>
        <w:sz w:val="10"/>
        <w:szCs w:val="16"/>
      </w:rPr>
      <w:t>SCG-30</w:t>
    </w:r>
    <w:r w:rsidR="009C5991" w:rsidRPr="00B21085">
      <w:rPr>
        <w:rFonts w:ascii="Arial"/>
        <w:spacing w:val="-1"/>
        <w:sz w:val="10"/>
        <w:szCs w:val="16"/>
      </w:rPr>
      <w:t>15</w:t>
    </w:r>
    <w:r w:rsidR="0027025E" w:rsidRPr="00B21085">
      <w:rPr>
        <w:rFonts w:ascii="Arial"/>
        <w:spacing w:val="-1"/>
        <w:sz w:val="10"/>
        <w:szCs w:val="16"/>
      </w:rPr>
      <w:t xml:space="preserve"> </w:t>
    </w:r>
    <w:r w:rsidR="009C5991" w:rsidRPr="00B21085">
      <w:rPr>
        <w:rFonts w:ascii="Arial"/>
        <w:spacing w:val="-1"/>
        <w:sz w:val="10"/>
        <w:szCs w:val="16"/>
      </w:rPr>
      <w:t>FF&amp;E</w:t>
    </w:r>
    <w:r w:rsidR="0027025E" w:rsidRPr="00B21085">
      <w:rPr>
        <w:rFonts w:ascii="Arial"/>
        <w:spacing w:val="-1"/>
        <w:sz w:val="10"/>
        <w:szCs w:val="16"/>
      </w:rPr>
      <w:t xml:space="preserve"> </w:t>
    </w:r>
    <w:r w:rsidR="00B21085" w:rsidRPr="00B21085">
      <w:rPr>
        <w:rFonts w:ascii="Arial"/>
        <w:spacing w:val="-1"/>
        <w:sz w:val="10"/>
        <w:szCs w:val="16"/>
      </w:rPr>
      <w:t>checklist</w:t>
    </w:r>
  </w:p>
  <w:p w:rsidR="00695452" w:rsidRPr="00B11DA7" w:rsidRDefault="00B11DA7" w:rsidP="00695452">
    <w:pPr>
      <w:tabs>
        <w:tab w:val="left" w:pos="8278"/>
      </w:tabs>
      <w:spacing w:before="8"/>
      <w:ind w:left="158"/>
      <w:rPr>
        <w:rFonts w:ascii="Arial" w:eastAsia="Arial" w:hAnsi="Arial" w:cs="Arial"/>
        <w:sz w:val="16"/>
        <w:szCs w:val="16"/>
      </w:rPr>
    </w:pPr>
    <w:r w:rsidRPr="00B21085">
      <w:rPr>
        <w:rFonts w:ascii="Arial"/>
        <w:spacing w:val="-1"/>
        <w:sz w:val="10"/>
        <w:szCs w:val="16"/>
      </w:rPr>
      <w:t xml:space="preserve">FORM </w:t>
    </w:r>
    <w:r w:rsidR="00695452" w:rsidRPr="00B21085">
      <w:rPr>
        <w:rFonts w:ascii="Arial"/>
        <w:sz w:val="10"/>
        <w:szCs w:val="16"/>
      </w:rPr>
      <w:t>SCG-30</w:t>
    </w:r>
    <w:r w:rsidR="009C5991" w:rsidRPr="00B21085">
      <w:rPr>
        <w:rFonts w:ascii="Arial"/>
        <w:sz w:val="10"/>
        <w:szCs w:val="16"/>
      </w:rPr>
      <w:t>15</w:t>
    </w:r>
    <w:r w:rsidR="00695452" w:rsidRPr="00B21085">
      <w:rPr>
        <w:rFonts w:ascii="Arial"/>
        <w:sz w:val="10"/>
        <w:szCs w:val="16"/>
      </w:rPr>
      <w:t xml:space="preserve"> </w:t>
    </w:r>
    <w:r w:rsidR="006A648D" w:rsidRPr="00B21085">
      <w:rPr>
        <w:rFonts w:ascii="Arial"/>
        <w:sz w:val="10"/>
        <w:szCs w:val="16"/>
      </w:rPr>
      <w:t>r</w:t>
    </w:r>
    <w:r w:rsidR="00695452" w:rsidRPr="00B21085">
      <w:rPr>
        <w:rFonts w:ascii="Arial"/>
        <w:sz w:val="10"/>
        <w:szCs w:val="16"/>
      </w:rPr>
      <w:t xml:space="preserve">ev. </w:t>
    </w:r>
    <w:r w:rsidR="007F70B9" w:rsidRPr="00B21085">
      <w:rPr>
        <w:rFonts w:ascii="Arial"/>
        <w:sz w:val="10"/>
        <w:szCs w:val="16"/>
      </w:rPr>
      <w:t>5</w:t>
    </w:r>
    <w:r w:rsidR="006A648D" w:rsidRPr="00B21085">
      <w:rPr>
        <w:rFonts w:ascii="Arial"/>
        <w:sz w:val="10"/>
        <w:szCs w:val="16"/>
      </w:rPr>
      <w:t>/</w:t>
    </w:r>
    <w:r w:rsidR="00B21085" w:rsidRPr="00B21085">
      <w:rPr>
        <w:rFonts w:ascii="Arial"/>
        <w:sz w:val="10"/>
        <w:szCs w:val="16"/>
      </w:rPr>
      <w:t>30</w:t>
    </w:r>
    <w:r w:rsidR="006A648D" w:rsidRPr="00B21085">
      <w:rPr>
        <w:rFonts w:ascii="Arial"/>
        <w:sz w:val="10"/>
        <w:szCs w:val="16"/>
      </w:rPr>
      <w:t xml:space="preserve">/17 </w:t>
    </w:r>
    <w:r w:rsidRPr="00B21085">
      <w:rPr>
        <w:rFonts w:ascii="Arial"/>
        <w:sz w:val="10"/>
        <w:szCs w:val="16"/>
      </w:rPr>
      <w:t>KD</w:t>
    </w:r>
    <w:r w:rsidR="00695452" w:rsidRPr="00B11DA7">
      <w:rPr>
        <w:rFonts w:ascii="Arial"/>
        <w:sz w:val="16"/>
        <w:szCs w:val="16"/>
      </w:rPr>
      <w:tab/>
      <w:t xml:space="preserve">    </w:t>
    </w:r>
  </w:p>
  <w:p w:rsidR="00695452" w:rsidRDefault="0069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B9" w:rsidRDefault="007F70B9" w:rsidP="00695452">
      <w:r>
        <w:separator/>
      </w:r>
    </w:p>
  </w:footnote>
  <w:footnote w:type="continuationSeparator" w:id="0">
    <w:p w:rsidR="007F70B9" w:rsidRDefault="007F70B9" w:rsidP="0069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95E"/>
    <w:multiLevelType w:val="hybridMultilevel"/>
    <w:tmpl w:val="D4EE4C92"/>
    <w:lvl w:ilvl="0" w:tplc="E348F252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1"/>
        <w:szCs w:val="21"/>
      </w:rPr>
    </w:lvl>
    <w:lvl w:ilvl="1" w:tplc="C110F448">
      <w:start w:val="1"/>
      <w:numFmt w:val="bullet"/>
      <w:lvlText w:val="•"/>
      <w:lvlJc w:val="left"/>
      <w:pPr>
        <w:ind w:left="1799" w:hanging="361"/>
      </w:pPr>
    </w:lvl>
    <w:lvl w:ilvl="2" w:tplc="FA509234">
      <w:start w:val="1"/>
      <w:numFmt w:val="bullet"/>
      <w:lvlText w:val="•"/>
      <w:lvlJc w:val="left"/>
      <w:pPr>
        <w:ind w:left="2775" w:hanging="361"/>
      </w:pPr>
    </w:lvl>
    <w:lvl w:ilvl="3" w:tplc="6918353E">
      <w:start w:val="1"/>
      <w:numFmt w:val="bullet"/>
      <w:lvlText w:val="•"/>
      <w:lvlJc w:val="left"/>
      <w:pPr>
        <w:ind w:left="3750" w:hanging="361"/>
      </w:pPr>
    </w:lvl>
    <w:lvl w:ilvl="4" w:tplc="FD44CF40">
      <w:start w:val="1"/>
      <w:numFmt w:val="bullet"/>
      <w:lvlText w:val="•"/>
      <w:lvlJc w:val="left"/>
      <w:pPr>
        <w:ind w:left="4726" w:hanging="361"/>
      </w:pPr>
    </w:lvl>
    <w:lvl w:ilvl="5" w:tplc="733E6D58">
      <w:start w:val="1"/>
      <w:numFmt w:val="bullet"/>
      <w:lvlText w:val="•"/>
      <w:lvlJc w:val="left"/>
      <w:pPr>
        <w:ind w:left="5702" w:hanging="361"/>
      </w:pPr>
    </w:lvl>
    <w:lvl w:ilvl="6" w:tplc="4DDEC8E4">
      <w:start w:val="1"/>
      <w:numFmt w:val="bullet"/>
      <w:lvlText w:val="•"/>
      <w:lvlJc w:val="left"/>
      <w:pPr>
        <w:ind w:left="6677" w:hanging="361"/>
      </w:pPr>
    </w:lvl>
    <w:lvl w:ilvl="7" w:tplc="46FA3D12">
      <w:start w:val="1"/>
      <w:numFmt w:val="bullet"/>
      <w:lvlText w:val="•"/>
      <w:lvlJc w:val="left"/>
      <w:pPr>
        <w:ind w:left="7653" w:hanging="361"/>
      </w:pPr>
    </w:lvl>
    <w:lvl w:ilvl="8" w:tplc="240A0326">
      <w:start w:val="1"/>
      <w:numFmt w:val="bullet"/>
      <w:lvlText w:val="•"/>
      <w:lvlJc w:val="left"/>
      <w:pPr>
        <w:ind w:left="8628" w:hanging="361"/>
      </w:pPr>
    </w:lvl>
  </w:abstractNum>
  <w:abstractNum w:abstractNumId="1" w15:restartNumberingAfterBreak="0">
    <w:nsid w:val="41534A7D"/>
    <w:multiLevelType w:val="hybridMultilevel"/>
    <w:tmpl w:val="B570041E"/>
    <w:lvl w:ilvl="0" w:tplc="5F12AC30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0"/>
        <w:szCs w:val="24"/>
      </w:rPr>
    </w:lvl>
    <w:lvl w:ilvl="1" w:tplc="45FC4E6A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A8D0D4B0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E9D415BA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6C484EA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9664DE6A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3572CE30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9F0AE830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00CA8D94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abstractNum w:abstractNumId="2" w15:restartNumberingAfterBreak="0">
    <w:nsid w:val="74065F65"/>
    <w:multiLevelType w:val="hybridMultilevel"/>
    <w:tmpl w:val="84DC7EC8"/>
    <w:lvl w:ilvl="0" w:tplc="5FFA7974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0"/>
        <w:szCs w:val="21"/>
      </w:rPr>
    </w:lvl>
    <w:lvl w:ilvl="1" w:tplc="49DA8FBC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B3B82168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FFA4DA36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158A674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28FE0B9E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0F16145C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5B6310C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EE605EB8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9"/>
    <w:rsid w:val="000221E2"/>
    <w:rsid w:val="000561B3"/>
    <w:rsid w:val="00085522"/>
    <w:rsid w:val="0017734A"/>
    <w:rsid w:val="001F20C6"/>
    <w:rsid w:val="00205B42"/>
    <w:rsid w:val="0025199D"/>
    <w:rsid w:val="0027025E"/>
    <w:rsid w:val="002A1F6E"/>
    <w:rsid w:val="00364D85"/>
    <w:rsid w:val="00380728"/>
    <w:rsid w:val="003F7001"/>
    <w:rsid w:val="00551C78"/>
    <w:rsid w:val="00552299"/>
    <w:rsid w:val="00640613"/>
    <w:rsid w:val="0069299B"/>
    <w:rsid w:val="00695452"/>
    <w:rsid w:val="006A648D"/>
    <w:rsid w:val="006B66B1"/>
    <w:rsid w:val="007F70B9"/>
    <w:rsid w:val="008114CE"/>
    <w:rsid w:val="00952852"/>
    <w:rsid w:val="009C5991"/>
    <w:rsid w:val="009E0C96"/>
    <w:rsid w:val="00A44684"/>
    <w:rsid w:val="00A76B60"/>
    <w:rsid w:val="00AA2C0A"/>
    <w:rsid w:val="00AC3AD6"/>
    <w:rsid w:val="00AE13FF"/>
    <w:rsid w:val="00B07FD8"/>
    <w:rsid w:val="00B11DA7"/>
    <w:rsid w:val="00B21085"/>
    <w:rsid w:val="00B46131"/>
    <w:rsid w:val="00B86513"/>
    <w:rsid w:val="00B91EB2"/>
    <w:rsid w:val="00BF705A"/>
    <w:rsid w:val="00C804A2"/>
    <w:rsid w:val="00C83125"/>
    <w:rsid w:val="00CF7FCF"/>
    <w:rsid w:val="00D51001"/>
    <w:rsid w:val="00D918CE"/>
    <w:rsid w:val="00DC5064"/>
    <w:rsid w:val="00E15954"/>
    <w:rsid w:val="00F06158"/>
    <w:rsid w:val="00F3677A"/>
    <w:rsid w:val="00F91A0B"/>
    <w:rsid w:val="00F9620B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F0BFA-B287-49DD-A158-53D3F3E2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353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5" w:hanging="2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95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52"/>
  </w:style>
  <w:style w:type="paragraph" w:styleId="Footer">
    <w:name w:val="footer"/>
    <w:basedOn w:val="Normal"/>
    <w:link w:val="Foot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52"/>
  </w:style>
  <w:style w:type="paragraph" w:styleId="NoSpacing">
    <w:name w:val="No Spacing"/>
    <w:uiPriority w:val="1"/>
    <w:qFormat/>
    <w:rsid w:val="00E15954"/>
    <w:pPr>
      <w:widowControl/>
    </w:pPr>
  </w:style>
  <w:style w:type="character" w:styleId="Hyperlink">
    <w:name w:val="Hyperlink"/>
    <w:basedOn w:val="DefaultParagraphFont"/>
    <w:uiPriority w:val="99"/>
    <w:unhideWhenUsed/>
    <w:rsid w:val="00A4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NHMAXNHNP54T-1116875371-5810</_dlc_DocId>
    <_dlc_DocIdUrl xmlns="cab01c95-1b49-42b7-a546-6473b513887b">
      <Url>http://spdas.ct.gov/webteam/_layouts/DocIdRedir.aspx?ID=NHMAXNHNP54T-1116875371-5810</Url>
      <Description>NHMAXNHNP54T-1116875371-5810</Description>
    </_dlc_DocIdUrl>
  </documentManagement>
</p:properties>
</file>

<file path=customXml/itemProps1.xml><?xml version="1.0" encoding="utf-8"?>
<ds:datastoreItem xmlns:ds="http://schemas.openxmlformats.org/officeDocument/2006/customXml" ds:itemID="{5D82F562-ABF1-4CE4-B694-A1A892197F5F}"/>
</file>

<file path=customXml/itemProps2.xml><?xml version="1.0" encoding="utf-8"?>
<ds:datastoreItem xmlns:ds="http://schemas.openxmlformats.org/officeDocument/2006/customXml" ds:itemID="{4A0F2D00-61BA-4BF8-B76C-AE94EFDC01D5}"/>
</file>

<file path=customXml/itemProps3.xml><?xml version="1.0" encoding="utf-8"?>
<ds:datastoreItem xmlns:ds="http://schemas.openxmlformats.org/officeDocument/2006/customXml" ds:itemID="{8AB4EFDF-A746-43BE-8905-22B23409B272}"/>
</file>

<file path=customXml/itemProps4.xml><?xml version="1.0" encoding="utf-8"?>
<ds:datastoreItem xmlns:ds="http://schemas.openxmlformats.org/officeDocument/2006/customXml" ds:itemID="{D34298A0-23EC-410F-9B4B-1F8F685F9786}"/>
</file>

<file path=customXml/itemProps5.xml><?xml version="1.0" encoding="utf-8"?>
<ds:datastoreItem xmlns:ds="http://schemas.openxmlformats.org/officeDocument/2006/customXml" ds:itemID="{6FDB7FE0-6817-4877-96AB-BBD041439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SCG-3015 FFandE Checklist </dc:title>
  <dc:creator>Celmer, Bob</dc:creator>
  <cp:lastModifiedBy>Celmer, Bob</cp:lastModifiedBy>
  <cp:revision>5</cp:revision>
  <cp:lastPrinted>2017-06-04T17:35:00Z</cp:lastPrinted>
  <dcterms:created xsi:type="dcterms:W3CDTF">2017-06-04T17:26:00Z</dcterms:created>
  <dcterms:modified xsi:type="dcterms:W3CDTF">2017-06-04T17:39:00Z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995e785a-a2de-41ad-a93f-e0a1697623db</vt:lpwstr>
  </property>
</Properties>
</file>