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F47C4" w14:textId="77777777" w:rsidR="004F0180" w:rsidRDefault="004F0180" w:rsidP="008D2AD5">
      <w:pPr>
        <w:ind w:left="-450"/>
      </w:pPr>
    </w:p>
    <w:p w14:paraId="1830C990" w14:textId="77777777" w:rsidR="000B2AA1" w:rsidRPr="000B2AA1" w:rsidRDefault="000B2AA1" w:rsidP="008D2AD5">
      <w:pPr>
        <w:ind w:left="-450"/>
        <w:rPr>
          <w:b/>
          <w:color w:val="FF0000"/>
          <w:szCs w:val="20"/>
        </w:rPr>
      </w:pPr>
      <w:r w:rsidRPr="000B2AA1">
        <w:rPr>
          <w:b/>
          <w:color w:val="FF0000"/>
          <w:szCs w:val="20"/>
        </w:rPr>
        <w:t>INSTRUCTIONS TO DAS/CS PROJECT MANAGER (</w:t>
      </w:r>
      <w:r w:rsidRPr="000B2AA1">
        <w:rPr>
          <w:b/>
          <w:color w:val="FF0000"/>
          <w:szCs w:val="20"/>
          <w:u w:val="single"/>
        </w:rPr>
        <w:t>delete these Instructions</w:t>
      </w:r>
      <w:r w:rsidRPr="000B2AA1">
        <w:rPr>
          <w:b/>
          <w:color w:val="FF0000"/>
          <w:szCs w:val="20"/>
        </w:rPr>
        <w:t xml:space="preserve"> after reading):  </w:t>
      </w:r>
    </w:p>
    <w:p w14:paraId="4ABD35D5" w14:textId="77777777" w:rsidR="008D2AD5" w:rsidRDefault="008D2AD5" w:rsidP="008D2AD5">
      <w:pPr>
        <w:ind w:left="-450"/>
        <w:rPr>
          <w:color w:val="FF0000"/>
          <w:szCs w:val="20"/>
        </w:rPr>
      </w:pPr>
      <w:r>
        <w:rPr>
          <w:color w:val="FF0000"/>
          <w:szCs w:val="20"/>
        </w:rPr>
        <w:t>Insert project-specific information as necessary.</w:t>
      </w:r>
    </w:p>
    <w:p w14:paraId="22B15256" w14:textId="1CDC4E86" w:rsidR="000B2AA1" w:rsidRPr="000B2AA1" w:rsidRDefault="000B2AA1" w:rsidP="008D2AD5">
      <w:pPr>
        <w:ind w:left="-450"/>
        <w:rPr>
          <w:color w:val="FF0000"/>
          <w:szCs w:val="20"/>
        </w:rPr>
      </w:pPr>
      <w:r w:rsidRPr="000B2AA1">
        <w:rPr>
          <w:color w:val="FF0000"/>
          <w:szCs w:val="20"/>
        </w:rPr>
        <w:t>To Insert Information in the Header:  Double-Click on the header with the left mouse button. Insert information.</w:t>
      </w:r>
    </w:p>
    <w:p w14:paraId="15CB9563" w14:textId="19C3A7CD" w:rsidR="000B2AA1" w:rsidRPr="000B2AA1" w:rsidRDefault="000B2AA1" w:rsidP="008D2AD5">
      <w:pPr>
        <w:ind w:left="-450"/>
        <w:jc w:val="both"/>
        <w:rPr>
          <w:color w:val="FF0000"/>
          <w:szCs w:val="20"/>
        </w:rPr>
      </w:pPr>
      <w:r w:rsidRPr="000B2AA1">
        <w:rPr>
          <w:color w:val="FF0000"/>
          <w:szCs w:val="20"/>
        </w:rPr>
        <w:t xml:space="preserve">To Add More </w:t>
      </w:r>
      <w:r w:rsidR="008D2AD5">
        <w:rPr>
          <w:color w:val="FF0000"/>
          <w:szCs w:val="20"/>
        </w:rPr>
        <w:t>Rows</w:t>
      </w:r>
      <w:r w:rsidRPr="000B2AA1">
        <w:rPr>
          <w:color w:val="FF0000"/>
          <w:szCs w:val="20"/>
        </w:rPr>
        <w:t xml:space="preserve">: </w:t>
      </w:r>
      <w:r w:rsidR="008D2AD5">
        <w:rPr>
          <w:color w:val="FF0000"/>
          <w:szCs w:val="20"/>
        </w:rPr>
        <w:t>C</w:t>
      </w:r>
      <w:r w:rsidR="008D2AD5" w:rsidRPr="008D2AD5">
        <w:rPr>
          <w:color w:val="FF0000"/>
          <w:szCs w:val="20"/>
        </w:rPr>
        <w:t>lick inside the table</w:t>
      </w:r>
      <w:r w:rsidR="008D2AD5">
        <w:rPr>
          <w:color w:val="FF0000"/>
          <w:szCs w:val="20"/>
        </w:rPr>
        <w:t>. P</w:t>
      </w:r>
      <w:r w:rsidR="008D2AD5" w:rsidRPr="008D2AD5">
        <w:rPr>
          <w:color w:val="FF0000"/>
          <w:szCs w:val="20"/>
        </w:rPr>
        <w:t>ress the “tab” key, or right-click on your mouse and select “Insert” &gt; “Insert Below”.</w:t>
      </w:r>
    </w:p>
    <w:p w14:paraId="616F85D4" w14:textId="77777777" w:rsidR="006D7204" w:rsidRDefault="006D7204">
      <w:pPr>
        <w:ind w:left="-450"/>
        <w:jc w:val="both"/>
      </w:pPr>
    </w:p>
    <w:p w14:paraId="7C95DA39" w14:textId="74AB0F1B" w:rsidR="0016387B" w:rsidRDefault="008A5CC7" w:rsidP="00F91B3C">
      <w:pPr>
        <w:ind w:left="-450"/>
        <w:jc w:val="both"/>
      </w:pPr>
      <w:r w:rsidRPr="008A5CC7">
        <w:t xml:space="preserve">The </w:t>
      </w:r>
      <w:r>
        <w:t>p</w:t>
      </w:r>
      <w:r w:rsidRPr="008A5CC7">
        <w:t>urpose of the Contractor’s Scope Review Meeting is to review in detail the General Conditions</w:t>
      </w:r>
      <w:r>
        <w:t>,</w:t>
      </w:r>
      <w:r w:rsidRPr="008A5CC7">
        <w:t xml:space="preserve"> General Requirements</w:t>
      </w:r>
      <w:r>
        <w:t xml:space="preserve">, and </w:t>
      </w:r>
      <w:r w:rsidR="003646DD">
        <w:t xml:space="preserve">additional </w:t>
      </w:r>
      <w:r>
        <w:t>requirements</w:t>
      </w:r>
      <w:r w:rsidRPr="008A5CC7">
        <w:t xml:space="preserve"> specific to the above-mentioned Project. The Contractor understands the below review checklist does not include all sections of the Contract Documents and the Contractor is responsible for review</w:t>
      </w:r>
      <w:r w:rsidR="003646DD">
        <w:t>ing</w:t>
      </w:r>
      <w:r w:rsidRPr="008A5CC7">
        <w:t>, understanding and execut</w:t>
      </w:r>
      <w:r w:rsidR="008D6178">
        <w:t>ing</w:t>
      </w:r>
      <w:r w:rsidRPr="008A5CC7">
        <w:t xml:space="preserve"> all Contract Documents related to the subject Project.  This meeting’s intent is to highlight key sections of the General Conditions and General Requirements for review to ensure understanding and allow the Contractor </w:t>
      </w:r>
      <w:r w:rsidR="008D6178">
        <w:t xml:space="preserve">to ask </w:t>
      </w:r>
      <w:r w:rsidRPr="008A5CC7">
        <w:t xml:space="preserve">questions for clarification. </w:t>
      </w:r>
    </w:p>
    <w:p w14:paraId="1ED095C8" w14:textId="77777777" w:rsidR="00FC221A" w:rsidRDefault="00FC221A"/>
    <w:tbl>
      <w:tblPr>
        <w:tblStyle w:val="TableGrid"/>
        <w:tblW w:w="10170" w:type="dxa"/>
        <w:tblInd w:w="-465" w:type="dxa"/>
        <w:tblLayout w:type="fixed"/>
        <w:tblLook w:val="01E0" w:firstRow="1" w:lastRow="1" w:firstColumn="1" w:lastColumn="1" w:noHBand="0" w:noVBand="0"/>
      </w:tblPr>
      <w:tblGrid>
        <w:gridCol w:w="1440"/>
        <w:gridCol w:w="3880"/>
        <w:gridCol w:w="4850"/>
      </w:tblGrid>
      <w:tr w:rsidR="004F0180" w:rsidRPr="00614E3F" w14:paraId="4DE4F12A" w14:textId="77777777" w:rsidTr="008146BD">
        <w:trPr>
          <w:cantSplit/>
          <w:trHeight w:val="111"/>
          <w:tblHeader/>
        </w:trPr>
        <w:tc>
          <w:tcPr>
            <w:tcW w:w="10170" w:type="dxa"/>
            <w:gridSpan w:val="3"/>
            <w:shd w:val="clear" w:color="auto" w:fill="EAEAEA"/>
            <w:vAlign w:val="center"/>
          </w:tcPr>
          <w:p w14:paraId="32C515E0" w14:textId="6D7D98C0" w:rsidR="004F0180" w:rsidRDefault="0064439B" w:rsidP="00C23772">
            <w:pPr>
              <w:spacing w:before="60" w:after="60"/>
              <w:jc w:val="center"/>
              <w:rPr>
                <w:bCs/>
                <w:sz w:val="20"/>
                <w:szCs w:val="20"/>
              </w:rPr>
            </w:pPr>
            <w:r>
              <w:rPr>
                <w:b/>
                <w:bCs/>
                <w:sz w:val="20"/>
                <w:szCs w:val="20"/>
              </w:rPr>
              <w:t>Invitation to Bid</w:t>
            </w:r>
            <w:r w:rsidR="004F0180" w:rsidRPr="51BF84CE">
              <w:rPr>
                <w:b/>
                <w:bCs/>
                <w:sz w:val="20"/>
                <w:szCs w:val="20"/>
              </w:rPr>
              <w:t xml:space="preserve"> Review</w:t>
            </w:r>
            <w:r w:rsidR="00C2634F">
              <w:rPr>
                <w:b/>
                <w:bCs/>
                <w:sz w:val="20"/>
                <w:szCs w:val="20"/>
              </w:rPr>
              <w:t xml:space="preserve"> </w:t>
            </w:r>
            <w:r w:rsidR="004F0180" w:rsidRPr="00C651D0">
              <w:rPr>
                <w:b/>
                <w:bCs/>
                <w:color w:val="FF0000"/>
                <w:sz w:val="20"/>
                <w:szCs w:val="20"/>
              </w:rPr>
              <w:t>(</w:t>
            </w:r>
            <w:r w:rsidR="004F0180">
              <w:rPr>
                <w:b/>
                <w:bCs/>
                <w:color w:val="FF0000"/>
                <w:sz w:val="20"/>
                <w:szCs w:val="20"/>
              </w:rPr>
              <w:t>edit</w:t>
            </w:r>
            <w:r w:rsidR="004F0180" w:rsidRPr="00C651D0">
              <w:rPr>
                <w:b/>
                <w:bCs/>
                <w:color w:val="FF0000"/>
                <w:sz w:val="20"/>
                <w:szCs w:val="20"/>
              </w:rPr>
              <w:t xml:space="preserve"> as necessary)</w:t>
            </w:r>
          </w:p>
        </w:tc>
      </w:tr>
      <w:tr w:rsidR="00B951AD" w:rsidRPr="00614E3F" w14:paraId="51CDB464" w14:textId="77777777" w:rsidTr="00784733">
        <w:trPr>
          <w:cantSplit/>
          <w:trHeight w:val="552"/>
          <w:tblHeader/>
        </w:trPr>
        <w:tc>
          <w:tcPr>
            <w:tcW w:w="1440" w:type="dxa"/>
            <w:shd w:val="clear" w:color="auto" w:fill="EAEAEA"/>
            <w:vAlign w:val="center"/>
          </w:tcPr>
          <w:p w14:paraId="6304BA56" w14:textId="77777777" w:rsidR="00B951AD" w:rsidRPr="00F13C24" w:rsidRDefault="00B951AD" w:rsidP="00C23772">
            <w:pPr>
              <w:spacing w:before="60" w:after="60"/>
              <w:jc w:val="center"/>
              <w:rPr>
                <w:b/>
                <w:sz w:val="20"/>
                <w:szCs w:val="20"/>
              </w:rPr>
            </w:pPr>
            <w:r w:rsidRPr="00C651D0">
              <w:rPr>
                <w:b/>
                <w:sz w:val="16"/>
                <w:szCs w:val="16"/>
              </w:rPr>
              <w:t>Contractor</w:t>
            </w:r>
            <w:r>
              <w:rPr>
                <w:b/>
                <w:sz w:val="16"/>
                <w:szCs w:val="16"/>
              </w:rPr>
              <w:t xml:space="preserve"> </w:t>
            </w:r>
            <w:r w:rsidRPr="00C651D0">
              <w:rPr>
                <w:rStyle w:val="st1"/>
                <w:rFonts w:cs="Arial"/>
                <w:b/>
                <w:bCs/>
                <w:color w:val="000000"/>
                <w:sz w:val="16"/>
                <w:szCs w:val="16"/>
              </w:rPr>
              <w:t>Concurrence</w:t>
            </w:r>
            <w:r w:rsidRPr="00C651D0">
              <w:rPr>
                <w:b/>
                <w:sz w:val="16"/>
                <w:szCs w:val="16"/>
              </w:rPr>
              <w:t xml:space="preserve"> Initial Box</w:t>
            </w:r>
          </w:p>
        </w:tc>
        <w:tc>
          <w:tcPr>
            <w:tcW w:w="3880" w:type="dxa"/>
            <w:shd w:val="clear" w:color="auto" w:fill="EAEAEA"/>
            <w:vAlign w:val="center"/>
          </w:tcPr>
          <w:p w14:paraId="476D6C87" w14:textId="513BBCA6" w:rsidR="00B951AD" w:rsidRDefault="0095165A" w:rsidP="00C23772">
            <w:pPr>
              <w:spacing w:before="60" w:after="60"/>
              <w:jc w:val="center"/>
              <w:rPr>
                <w:b/>
                <w:sz w:val="20"/>
                <w:szCs w:val="20"/>
              </w:rPr>
            </w:pPr>
            <w:r>
              <w:rPr>
                <w:b/>
                <w:sz w:val="20"/>
                <w:szCs w:val="20"/>
              </w:rPr>
              <w:t>Section</w:t>
            </w:r>
          </w:p>
        </w:tc>
        <w:tc>
          <w:tcPr>
            <w:tcW w:w="4850" w:type="dxa"/>
            <w:shd w:val="clear" w:color="auto" w:fill="EAEAEA"/>
            <w:vAlign w:val="center"/>
          </w:tcPr>
          <w:p w14:paraId="4BE9577A" w14:textId="28FF2258" w:rsidR="00B951AD" w:rsidRDefault="00B951AD" w:rsidP="00C23772">
            <w:pPr>
              <w:spacing w:before="60" w:after="60"/>
              <w:jc w:val="center"/>
              <w:rPr>
                <w:bCs/>
                <w:sz w:val="20"/>
                <w:szCs w:val="20"/>
              </w:rPr>
            </w:pPr>
            <w:r w:rsidRPr="51BF84CE">
              <w:rPr>
                <w:b/>
                <w:bCs/>
              </w:rPr>
              <w:t>Summary</w:t>
            </w:r>
            <w:r w:rsidR="006E3DAC">
              <w:rPr>
                <w:b/>
                <w:bCs/>
              </w:rPr>
              <w:t>/Details</w:t>
            </w:r>
          </w:p>
        </w:tc>
      </w:tr>
      <w:tr w:rsidR="00CE5D5B" w:rsidRPr="00614E3F" w14:paraId="2C085301" w14:textId="77777777" w:rsidTr="00784733">
        <w:trPr>
          <w:cantSplit/>
          <w:trHeight w:val="111"/>
        </w:trPr>
        <w:tc>
          <w:tcPr>
            <w:tcW w:w="1440" w:type="dxa"/>
            <w:shd w:val="clear" w:color="auto" w:fill="FFFFFF" w:themeFill="background1"/>
            <w:vAlign w:val="center"/>
          </w:tcPr>
          <w:p w14:paraId="6251C4DE" w14:textId="77777777" w:rsidR="00CE5D5B" w:rsidRPr="00EF6D9B" w:rsidRDefault="00CE5D5B" w:rsidP="00C23772">
            <w:pPr>
              <w:spacing w:before="60" w:after="60"/>
              <w:rPr>
                <w:b/>
                <w:szCs w:val="18"/>
              </w:rPr>
            </w:pPr>
          </w:p>
        </w:tc>
        <w:tc>
          <w:tcPr>
            <w:tcW w:w="3880" w:type="dxa"/>
            <w:shd w:val="clear" w:color="auto" w:fill="FFFFFF" w:themeFill="background1"/>
            <w:vAlign w:val="center"/>
          </w:tcPr>
          <w:p w14:paraId="75FA7421" w14:textId="5C632193" w:rsidR="00CE5D5B" w:rsidRDefault="00511A65" w:rsidP="00C23772">
            <w:pPr>
              <w:spacing w:before="60" w:after="60"/>
              <w:rPr>
                <w:b/>
                <w:szCs w:val="18"/>
              </w:rPr>
            </w:pPr>
            <w:r>
              <w:rPr>
                <w:b/>
              </w:rPr>
              <w:t>SBE Set-Aside Participation:</w:t>
            </w:r>
          </w:p>
        </w:tc>
        <w:tc>
          <w:tcPr>
            <w:tcW w:w="4850" w:type="dxa"/>
            <w:shd w:val="clear" w:color="auto" w:fill="FFFFFF" w:themeFill="background1"/>
            <w:vAlign w:val="center"/>
          </w:tcPr>
          <w:p w14:paraId="2445FD04" w14:textId="77777777" w:rsidR="00CE5D5B" w:rsidRPr="00EF6D9B" w:rsidRDefault="00CE5D5B" w:rsidP="00C23772">
            <w:pPr>
              <w:spacing w:before="60" w:after="60"/>
              <w:jc w:val="both"/>
              <w:rPr>
                <w:bCs/>
                <w:szCs w:val="18"/>
              </w:rPr>
            </w:pPr>
          </w:p>
        </w:tc>
      </w:tr>
      <w:tr w:rsidR="00CE5D5B" w:rsidRPr="00614E3F" w14:paraId="747F63D5" w14:textId="77777777" w:rsidTr="00784733">
        <w:trPr>
          <w:cantSplit/>
          <w:trHeight w:val="111"/>
        </w:trPr>
        <w:tc>
          <w:tcPr>
            <w:tcW w:w="1440" w:type="dxa"/>
            <w:shd w:val="clear" w:color="auto" w:fill="FFFFFF" w:themeFill="background1"/>
            <w:vAlign w:val="center"/>
          </w:tcPr>
          <w:p w14:paraId="132264D6" w14:textId="77777777" w:rsidR="00CE5D5B" w:rsidRPr="00EF6D9B" w:rsidRDefault="00CE5D5B" w:rsidP="00C23772">
            <w:pPr>
              <w:spacing w:before="60" w:after="60"/>
              <w:rPr>
                <w:b/>
                <w:szCs w:val="18"/>
              </w:rPr>
            </w:pPr>
          </w:p>
        </w:tc>
        <w:tc>
          <w:tcPr>
            <w:tcW w:w="3880" w:type="dxa"/>
            <w:shd w:val="clear" w:color="auto" w:fill="FFFFFF" w:themeFill="background1"/>
            <w:vAlign w:val="center"/>
          </w:tcPr>
          <w:p w14:paraId="298326EE" w14:textId="73344086" w:rsidR="00CE5D5B" w:rsidRDefault="00511A65" w:rsidP="00C23772">
            <w:pPr>
              <w:spacing w:before="60" w:after="60"/>
              <w:rPr>
                <w:b/>
                <w:szCs w:val="18"/>
              </w:rPr>
            </w:pPr>
            <w:r>
              <w:rPr>
                <w:b/>
              </w:rPr>
              <w:t>MBE/WBE Set-Aside Participation:</w:t>
            </w:r>
          </w:p>
        </w:tc>
        <w:tc>
          <w:tcPr>
            <w:tcW w:w="4850" w:type="dxa"/>
            <w:shd w:val="clear" w:color="auto" w:fill="FFFFFF" w:themeFill="background1"/>
            <w:vAlign w:val="center"/>
          </w:tcPr>
          <w:p w14:paraId="2779535A" w14:textId="77777777" w:rsidR="00CE5D5B" w:rsidRPr="00EF6D9B" w:rsidRDefault="00CE5D5B" w:rsidP="00C23772">
            <w:pPr>
              <w:spacing w:before="60" w:after="60"/>
              <w:jc w:val="both"/>
              <w:rPr>
                <w:bCs/>
                <w:szCs w:val="18"/>
              </w:rPr>
            </w:pPr>
          </w:p>
        </w:tc>
      </w:tr>
      <w:tr w:rsidR="00CE5D5B" w:rsidRPr="00614E3F" w14:paraId="0B9360DE" w14:textId="77777777" w:rsidTr="00784733">
        <w:trPr>
          <w:cantSplit/>
          <w:trHeight w:val="111"/>
        </w:trPr>
        <w:tc>
          <w:tcPr>
            <w:tcW w:w="1440" w:type="dxa"/>
            <w:shd w:val="clear" w:color="auto" w:fill="FFFFFF" w:themeFill="background1"/>
            <w:vAlign w:val="center"/>
          </w:tcPr>
          <w:p w14:paraId="5D9D1E1B" w14:textId="77777777" w:rsidR="00CE5D5B" w:rsidRPr="00EF6D9B" w:rsidRDefault="00CE5D5B" w:rsidP="00C23772">
            <w:pPr>
              <w:spacing w:before="60" w:after="60"/>
              <w:rPr>
                <w:b/>
                <w:szCs w:val="18"/>
              </w:rPr>
            </w:pPr>
          </w:p>
        </w:tc>
        <w:tc>
          <w:tcPr>
            <w:tcW w:w="3880" w:type="dxa"/>
            <w:shd w:val="clear" w:color="auto" w:fill="FFFFFF" w:themeFill="background1"/>
            <w:vAlign w:val="center"/>
          </w:tcPr>
          <w:p w14:paraId="6F98CC9E" w14:textId="535347CF" w:rsidR="00CE5D5B" w:rsidRDefault="00FA6118" w:rsidP="00C23772">
            <w:pPr>
              <w:spacing w:before="60" w:after="60"/>
              <w:rPr>
                <w:b/>
                <w:szCs w:val="18"/>
              </w:rPr>
            </w:pPr>
            <w:r>
              <w:rPr>
                <w:b/>
              </w:rPr>
              <w:t>Contract Time Allowed</w:t>
            </w:r>
            <w:r w:rsidR="009D3E58">
              <w:rPr>
                <w:b/>
              </w:rPr>
              <w:t xml:space="preserve"> in Calendar Days</w:t>
            </w:r>
            <w:r>
              <w:rPr>
                <w:b/>
              </w:rPr>
              <w:t>:</w:t>
            </w:r>
          </w:p>
        </w:tc>
        <w:tc>
          <w:tcPr>
            <w:tcW w:w="4850" w:type="dxa"/>
            <w:shd w:val="clear" w:color="auto" w:fill="FFFFFF" w:themeFill="background1"/>
            <w:vAlign w:val="center"/>
          </w:tcPr>
          <w:p w14:paraId="53EECF4B" w14:textId="77777777" w:rsidR="00CE5D5B" w:rsidRPr="00EF6D9B" w:rsidRDefault="00CE5D5B" w:rsidP="00C23772">
            <w:pPr>
              <w:spacing w:before="60" w:after="60"/>
              <w:jc w:val="both"/>
              <w:rPr>
                <w:bCs/>
                <w:szCs w:val="18"/>
              </w:rPr>
            </w:pPr>
          </w:p>
        </w:tc>
      </w:tr>
      <w:tr w:rsidR="00CE5D5B" w:rsidRPr="00614E3F" w14:paraId="062BE34F" w14:textId="77777777" w:rsidTr="00784733">
        <w:trPr>
          <w:cantSplit/>
          <w:trHeight w:val="111"/>
        </w:trPr>
        <w:tc>
          <w:tcPr>
            <w:tcW w:w="1440" w:type="dxa"/>
            <w:shd w:val="clear" w:color="auto" w:fill="FFFFFF" w:themeFill="background1"/>
            <w:vAlign w:val="center"/>
          </w:tcPr>
          <w:p w14:paraId="3E52EA03" w14:textId="77777777" w:rsidR="00CE5D5B" w:rsidRPr="00EF6D9B" w:rsidRDefault="00CE5D5B" w:rsidP="00C23772">
            <w:pPr>
              <w:spacing w:before="60" w:after="60"/>
              <w:rPr>
                <w:b/>
                <w:szCs w:val="18"/>
              </w:rPr>
            </w:pPr>
          </w:p>
        </w:tc>
        <w:tc>
          <w:tcPr>
            <w:tcW w:w="3880" w:type="dxa"/>
            <w:shd w:val="clear" w:color="auto" w:fill="FFFFFF" w:themeFill="background1"/>
            <w:vAlign w:val="center"/>
          </w:tcPr>
          <w:p w14:paraId="0DE84F3B" w14:textId="6DCB7F00" w:rsidR="00CE5D5B" w:rsidRDefault="006F78C1" w:rsidP="00784733">
            <w:pPr>
              <w:spacing w:before="60" w:after="60"/>
              <w:jc w:val="both"/>
              <w:rPr>
                <w:b/>
                <w:szCs w:val="18"/>
              </w:rPr>
            </w:pPr>
            <w:r>
              <w:rPr>
                <w:b/>
              </w:rPr>
              <w:t>Liquidated Damages</w:t>
            </w:r>
            <w:r w:rsidR="009D3E58">
              <w:rPr>
                <w:b/>
              </w:rPr>
              <w:t xml:space="preserve"> </w:t>
            </w:r>
            <w:r w:rsidR="009D3E58" w:rsidRPr="009D3E58">
              <w:rPr>
                <w:b/>
              </w:rPr>
              <w:t xml:space="preserve">per </w:t>
            </w:r>
            <w:r w:rsidR="00C62B55">
              <w:rPr>
                <w:b/>
              </w:rPr>
              <w:t>Calendar Days</w:t>
            </w:r>
            <w:r w:rsidR="009D3E58" w:rsidRPr="009D3E58">
              <w:rPr>
                <w:b/>
              </w:rPr>
              <w:t xml:space="preserve"> </w:t>
            </w:r>
            <w:r w:rsidR="0058181B">
              <w:rPr>
                <w:b/>
              </w:rPr>
              <w:t>B</w:t>
            </w:r>
            <w:r w:rsidR="009D3E58" w:rsidRPr="009D3E58">
              <w:rPr>
                <w:b/>
              </w:rPr>
              <w:t>eyond Substantial Completion</w:t>
            </w:r>
            <w:r w:rsidR="009D3E58">
              <w:rPr>
                <w:b/>
              </w:rPr>
              <w:t>:</w:t>
            </w:r>
          </w:p>
        </w:tc>
        <w:tc>
          <w:tcPr>
            <w:tcW w:w="4850" w:type="dxa"/>
            <w:shd w:val="clear" w:color="auto" w:fill="FFFFFF" w:themeFill="background1"/>
            <w:vAlign w:val="center"/>
          </w:tcPr>
          <w:p w14:paraId="2434519E" w14:textId="77777777" w:rsidR="00CE5D5B" w:rsidRPr="00EF6D9B" w:rsidRDefault="00CE5D5B" w:rsidP="00C23772">
            <w:pPr>
              <w:spacing w:before="60" w:after="60"/>
              <w:jc w:val="both"/>
              <w:rPr>
                <w:bCs/>
                <w:szCs w:val="18"/>
              </w:rPr>
            </w:pPr>
          </w:p>
        </w:tc>
      </w:tr>
      <w:tr w:rsidR="009D3E58" w:rsidRPr="00614E3F" w14:paraId="09AFC3C9" w14:textId="77777777" w:rsidTr="00784733">
        <w:trPr>
          <w:cantSplit/>
          <w:trHeight w:val="111"/>
        </w:trPr>
        <w:tc>
          <w:tcPr>
            <w:tcW w:w="1440" w:type="dxa"/>
            <w:shd w:val="clear" w:color="auto" w:fill="FFFFFF" w:themeFill="background1"/>
            <w:vAlign w:val="center"/>
          </w:tcPr>
          <w:p w14:paraId="38F114E6" w14:textId="77777777" w:rsidR="009D3E58" w:rsidRPr="00EF6D9B" w:rsidRDefault="009D3E58" w:rsidP="00C23772">
            <w:pPr>
              <w:spacing w:before="60" w:after="60"/>
              <w:rPr>
                <w:b/>
                <w:szCs w:val="18"/>
              </w:rPr>
            </w:pPr>
          </w:p>
        </w:tc>
        <w:tc>
          <w:tcPr>
            <w:tcW w:w="3880" w:type="dxa"/>
            <w:shd w:val="clear" w:color="auto" w:fill="FFFFFF" w:themeFill="background1"/>
            <w:vAlign w:val="center"/>
          </w:tcPr>
          <w:p w14:paraId="13BB92ED" w14:textId="5D041C27" w:rsidR="009D3E58" w:rsidRDefault="009D3E58" w:rsidP="00C62B55">
            <w:pPr>
              <w:spacing w:before="60" w:after="60"/>
              <w:jc w:val="both"/>
              <w:rPr>
                <w:b/>
                <w:szCs w:val="18"/>
              </w:rPr>
            </w:pPr>
            <w:r>
              <w:rPr>
                <w:b/>
              </w:rPr>
              <w:t xml:space="preserve">Liquidated Damages </w:t>
            </w:r>
            <w:r w:rsidRPr="009D3E58">
              <w:rPr>
                <w:b/>
              </w:rPr>
              <w:t xml:space="preserve">per </w:t>
            </w:r>
            <w:r w:rsidR="00C62B55">
              <w:rPr>
                <w:b/>
              </w:rPr>
              <w:t xml:space="preserve">Calendar Days </w:t>
            </w:r>
            <w:r w:rsidR="0058181B">
              <w:rPr>
                <w:b/>
              </w:rPr>
              <w:t>B</w:t>
            </w:r>
            <w:r w:rsidRPr="009D3E58">
              <w:rPr>
                <w:b/>
              </w:rPr>
              <w:t xml:space="preserve">eyond </w:t>
            </w:r>
            <w:r w:rsidR="00C62B55">
              <w:rPr>
                <w:b/>
              </w:rPr>
              <w:t>Ninety (</w:t>
            </w:r>
            <w:r w:rsidR="0058181B">
              <w:rPr>
                <w:b/>
              </w:rPr>
              <w:t>90</w:t>
            </w:r>
            <w:r w:rsidR="00C62B55">
              <w:rPr>
                <w:b/>
              </w:rPr>
              <w:t>) Calendar</w:t>
            </w:r>
            <w:r w:rsidR="0058181B">
              <w:rPr>
                <w:b/>
              </w:rPr>
              <w:t xml:space="preserve"> Days After </w:t>
            </w:r>
            <w:r w:rsidRPr="009D3E58">
              <w:rPr>
                <w:b/>
              </w:rPr>
              <w:t>Substantial Completion</w:t>
            </w:r>
            <w:r>
              <w:rPr>
                <w:b/>
              </w:rPr>
              <w:t>:</w:t>
            </w:r>
          </w:p>
        </w:tc>
        <w:tc>
          <w:tcPr>
            <w:tcW w:w="4850" w:type="dxa"/>
            <w:shd w:val="clear" w:color="auto" w:fill="FFFFFF" w:themeFill="background1"/>
            <w:vAlign w:val="center"/>
          </w:tcPr>
          <w:p w14:paraId="1E0039A2" w14:textId="77777777" w:rsidR="009D3E58" w:rsidRPr="00EF6D9B" w:rsidRDefault="009D3E58" w:rsidP="00C23772">
            <w:pPr>
              <w:spacing w:before="60" w:after="60"/>
              <w:jc w:val="both"/>
              <w:rPr>
                <w:bCs/>
                <w:szCs w:val="18"/>
              </w:rPr>
            </w:pPr>
          </w:p>
        </w:tc>
      </w:tr>
      <w:tr w:rsidR="0058181B" w:rsidRPr="00614E3F" w14:paraId="455D543E" w14:textId="77777777" w:rsidTr="00784733">
        <w:trPr>
          <w:cantSplit/>
          <w:trHeight w:val="111"/>
        </w:trPr>
        <w:tc>
          <w:tcPr>
            <w:tcW w:w="1440" w:type="dxa"/>
            <w:shd w:val="clear" w:color="auto" w:fill="FFFFFF" w:themeFill="background1"/>
            <w:vAlign w:val="center"/>
          </w:tcPr>
          <w:p w14:paraId="3D4C4DD2" w14:textId="77777777" w:rsidR="0058181B" w:rsidRPr="00EF6D9B" w:rsidRDefault="0058181B" w:rsidP="00C23772">
            <w:pPr>
              <w:spacing w:before="60" w:after="60"/>
              <w:rPr>
                <w:b/>
                <w:szCs w:val="18"/>
              </w:rPr>
            </w:pPr>
          </w:p>
        </w:tc>
        <w:tc>
          <w:tcPr>
            <w:tcW w:w="3880" w:type="dxa"/>
            <w:shd w:val="clear" w:color="auto" w:fill="FFFFFF" w:themeFill="background1"/>
            <w:vAlign w:val="center"/>
          </w:tcPr>
          <w:p w14:paraId="33523433" w14:textId="4309A91A" w:rsidR="0058181B" w:rsidRDefault="009C6B92" w:rsidP="00C23772">
            <w:pPr>
              <w:spacing w:before="60" w:after="60"/>
              <w:rPr>
                <w:b/>
              </w:rPr>
            </w:pPr>
            <w:r>
              <w:rPr>
                <w:b/>
              </w:rPr>
              <w:t>Prevailing Wages Rates:</w:t>
            </w:r>
          </w:p>
        </w:tc>
        <w:tc>
          <w:tcPr>
            <w:tcW w:w="4850" w:type="dxa"/>
            <w:shd w:val="clear" w:color="auto" w:fill="FFFFFF" w:themeFill="background1"/>
            <w:vAlign w:val="center"/>
          </w:tcPr>
          <w:p w14:paraId="73A96A3B" w14:textId="1F7C0AD3" w:rsidR="007657E8" w:rsidRPr="007657E8" w:rsidRDefault="009C329D" w:rsidP="00DD3881">
            <w:pPr>
              <w:spacing w:before="60" w:after="60"/>
              <w:jc w:val="both"/>
              <w:rPr>
                <w:vertAlign w:val="superscript"/>
              </w:rPr>
            </w:pPr>
            <w:r w:rsidRPr="00F262FD">
              <w:t>Herein and post</w:t>
            </w:r>
            <w:r w:rsidR="00756658">
              <w:t>ed</w:t>
            </w:r>
            <w:r w:rsidR="00C03CAF">
              <w:t xml:space="preserve"> on DOL website</w:t>
            </w:r>
            <w:r w:rsidRPr="00F262FD">
              <w:t xml:space="preserve"> each July 1</w:t>
            </w:r>
            <w:r w:rsidRPr="00F262FD">
              <w:rPr>
                <w:vertAlign w:val="superscript"/>
              </w:rPr>
              <w:t>st</w:t>
            </w:r>
            <w:r w:rsidR="007657E8">
              <w:t xml:space="preserve">. This is a Prevailing Wage </w:t>
            </w:r>
            <w:r w:rsidR="00EA14A1">
              <w:t>Project</w:t>
            </w:r>
            <w:r w:rsidR="007657E8">
              <w:t xml:space="preserve"> w/ Annual Adjustments at no additional cost to the State.</w:t>
            </w:r>
          </w:p>
        </w:tc>
      </w:tr>
    </w:tbl>
    <w:p w14:paraId="75E0EBDA" w14:textId="77777777" w:rsidR="004F0180" w:rsidRDefault="004F0180"/>
    <w:p w14:paraId="3EA62683" w14:textId="3DE0E0D2" w:rsidR="004F0180" w:rsidRDefault="004F0180"/>
    <w:tbl>
      <w:tblPr>
        <w:tblW w:w="10170"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0"/>
        <w:gridCol w:w="810"/>
        <w:gridCol w:w="2340"/>
        <w:gridCol w:w="720"/>
        <w:gridCol w:w="4850"/>
      </w:tblGrid>
      <w:tr w:rsidR="00EA6510" w:rsidRPr="00830363" w14:paraId="0621E703" w14:textId="77777777" w:rsidTr="000B6292">
        <w:trPr>
          <w:cantSplit/>
          <w:tblHeader/>
        </w:trPr>
        <w:tc>
          <w:tcPr>
            <w:tcW w:w="10170" w:type="dxa"/>
            <w:gridSpan w:val="5"/>
            <w:tcBorders>
              <w:top w:val="single" w:sz="4" w:space="0" w:color="auto"/>
              <w:left w:val="single" w:sz="4" w:space="0" w:color="auto"/>
              <w:bottom w:val="single" w:sz="4" w:space="0" w:color="auto"/>
              <w:right w:val="single" w:sz="4" w:space="0" w:color="auto"/>
            </w:tcBorders>
            <w:shd w:val="clear" w:color="auto" w:fill="EAEAEA"/>
            <w:vAlign w:val="center"/>
          </w:tcPr>
          <w:p w14:paraId="7A2204DF" w14:textId="6F878FD7" w:rsidR="00EA6510" w:rsidRPr="00830363" w:rsidRDefault="00EA6510" w:rsidP="00DC6A1B">
            <w:pPr>
              <w:jc w:val="center"/>
              <w:rPr>
                <w:b/>
                <w:sz w:val="20"/>
                <w:szCs w:val="20"/>
              </w:rPr>
            </w:pPr>
            <w:r w:rsidRPr="00830363">
              <w:rPr>
                <w:b/>
                <w:sz w:val="20"/>
                <w:szCs w:val="20"/>
              </w:rPr>
              <w:t>General Conditions Review</w:t>
            </w:r>
            <w:r w:rsidR="000B6292">
              <w:rPr>
                <w:b/>
                <w:sz w:val="20"/>
                <w:szCs w:val="20"/>
              </w:rPr>
              <w:t xml:space="preserve"> </w:t>
            </w:r>
            <w:r w:rsidR="000B6292" w:rsidRPr="00C651D0">
              <w:rPr>
                <w:b/>
                <w:bCs/>
                <w:color w:val="FF0000"/>
                <w:sz w:val="20"/>
                <w:szCs w:val="20"/>
              </w:rPr>
              <w:t>(</w:t>
            </w:r>
            <w:r w:rsidR="000B6292">
              <w:rPr>
                <w:b/>
                <w:bCs/>
                <w:color w:val="FF0000"/>
                <w:sz w:val="20"/>
                <w:szCs w:val="20"/>
              </w:rPr>
              <w:t>edit</w:t>
            </w:r>
            <w:r w:rsidR="000B6292" w:rsidRPr="00C651D0">
              <w:rPr>
                <w:b/>
                <w:bCs/>
                <w:color w:val="FF0000"/>
                <w:sz w:val="20"/>
                <w:szCs w:val="20"/>
              </w:rPr>
              <w:t xml:space="preserve"> as necessary)</w:t>
            </w:r>
          </w:p>
        </w:tc>
      </w:tr>
      <w:tr w:rsidR="00EA6510" w:rsidRPr="00830363" w14:paraId="09320491" w14:textId="77777777" w:rsidTr="000B6292">
        <w:trPr>
          <w:cantSplit/>
          <w:tblHeader/>
        </w:trPr>
        <w:tc>
          <w:tcPr>
            <w:tcW w:w="1450" w:type="dxa"/>
            <w:vMerge w:val="restart"/>
            <w:tcBorders>
              <w:top w:val="single" w:sz="4" w:space="0" w:color="auto"/>
              <w:left w:val="single" w:sz="4" w:space="0" w:color="auto"/>
              <w:right w:val="single" w:sz="4" w:space="0" w:color="auto"/>
            </w:tcBorders>
            <w:shd w:val="clear" w:color="auto" w:fill="EAEAEA"/>
            <w:vAlign w:val="center"/>
          </w:tcPr>
          <w:p w14:paraId="5DA80547" w14:textId="77777777" w:rsidR="00EA6510" w:rsidRPr="00F2475C" w:rsidRDefault="00EA6510" w:rsidP="00DC6A1B">
            <w:pPr>
              <w:jc w:val="center"/>
              <w:rPr>
                <w:b/>
                <w:sz w:val="16"/>
                <w:szCs w:val="16"/>
              </w:rPr>
            </w:pPr>
            <w:r w:rsidRPr="00F2475C">
              <w:rPr>
                <w:b/>
                <w:sz w:val="16"/>
                <w:szCs w:val="16"/>
              </w:rPr>
              <w:t>Contractor</w:t>
            </w:r>
          </w:p>
          <w:p w14:paraId="11DF4E8F" w14:textId="77777777" w:rsidR="00EA6510" w:rsidRPr="00F2475C" w:rsidRDefault="00EA6510" w:rsidP="00DC6A1B">
            <w:pPr>
              <w:jc w:val="center"/>
              <w:rPr>
                <w:rFonts w:cs="Arial"/>
                <w:color w:val="222222"/>
                <w:sz w:val="16"/>
                <w:szCs w:val="16"/>
              </w:rPr>
            </w:pPr>
            <w:r w:rsidRPr="00F2475C">
              <w:rPr>
                <w:rStyle w:val="st1"/>
                <w:rFonts w:cs="Arial"/>
                <w:b/>
                <w:bCs/>
                <w:color w:val="000000"/>
                <w:sz w:val="16"/>
                <w:szCs w:val="16"/>
              </w:rPr>
              <w:t>Concurrence</w:t>
            </w:r>
            <w:r w:rsidRPr="00F2475C">
              <w:rPr>
                <w:b/>
                <w:sz w:val="16"/>
                <w:szCs w:val="16"/>
              </w:rPr>
              <w:t xml:space="preserve"> Initial Box</w:t>
            </w:r>
          </w:p>
        </w:tc>
        <w:tc>
          <w:tcPr>
            <w:tcW w:w="315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14:paraId="3ED58EA7" w14:textId="77777777" w:rsidR="00EA6510" w:rsidRPr="00830363" w:rsidRDefault="00EA6510" w:rsidP="00DC6A1B">
            <w:pPr>
              <w:jc w:val="center"/>
              <w:rPr>
                <w:b/>
                <w:szCs w:val="18"/>
              </w:rPr>
            </w:pPr>
            <w:r w:rsidRPr="00830363">
              <w:rPr>
                <w:b/>
                <w:szCs w:val="18"/>
              </w:rPr>
              <w:t xml:space="preserve">Article </w:t>
            </w:r>
          </w:p>
        </w:tc>
        <w:tc>
          <w:tcPr>
            <w:tcW w:w="5570" w:type="dxa"/>
            <w:gridSpan w:val="2"/>
            <w:tcBorders>
              <w:top w:val="single" w:sz="4" w:space="0" w:color="auto"/>
              <w:left w:val="single" w:sz="4" w:space="0" w:color="auto"/>
              <w:right w:val="single" w:sz="4" w:space="0" w:color="auto"/>
            </w:tcBorders>
            <w:shd w:val="clear" w:color="auto" w:fill="EAEAEA"/>
            <w:vAlign w:val="center"/>
          </w:tcPr>
          <w:p w14:paraId="21CE7A2E" w14:textId="77777777" w:rsidR="00EA6510" w:rsidRPr="00830363" w:rsidRDefault="00EA6510" w:rsidP="00DC6A1B">
            <w:pPr>
              <w:jc w:val="center"/>
              <w:rPr>
                <w:b/>
                <w:szCs w:val="18"/>
              </w:rPr>
            </w:pPr>
            <w:r w:rsidRPr="00830363">
              <w:rPr>
                <w:b/>
                <w:szCs w:val="18"/>
              </w:rPr>
              <w:t>Section</w:t>
            </w:r>
          </w:p>
        </w:tc>
      </w:tr>
      <w:tr w:rsidR="00EA6510" w:rsidRPr="00830363" w14:paraId="47721D4D" w14:textId="77777777" w:rsidTr="000B6292">
        <w:trPr>
          <w:cantSplit/>
          <w:tblHeader/>
        </w:trPr>
        <w:tc>
          <w:tcPr>
            <w:tcW w:w="1450" w:type="dxa"/>
            <w:vMerge/>
            <w:tcBorders>
              <w:left w:val="single" w:sz="4" w:space="0" w:color="auto"/>
              <w:bottom w:val="single" w:sz="4" w:space="0" w:color="auto"/>
              <w:right w:val="single" w:sz="4" w:space="0" w:color="auto"/>
            </w:tcBorders>
            <w:shd w:val="clear" w:color="auto" w:fill="D9D9D9"/>
            <w:vAlign w:val="center"/>
          </w:tcPr>
          <w:p w14:paraId="5EE5D796" w14:textId="77777777" w:rsidR="00EA6510" w:rsidRPr="00830363" w:rsidRDefault="00EA6510" w:rsidP="00DC6A1B">
            <w:pPr>
              <w:spacing w:before="60" w:after="60"/>
              <w:jc w:val="center"/>
              <w:rPr>
                <w:b/>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EAEAEA"/>
            <w:vAlign w:val="center"/>
          </w:tcPr>
          <w:p w14:paraId="328C7613" w14:textId="77777777" w:rsidR="00EA6510" w:rsidRPr="00830363" w:rsidRDefault="00EA6510" w:rsidP="00DC6A1B">
            <w:pPr>
              <w:jc w:val="center"/>
              <w:rPr>
                <w:b/>
                <w:szCs w:val="18"/>
              </w:rPr>
            </w:pPr>
            <w:r w:rsidRPr="00830363">
              <w:rPr>
                <w:b/>
                <w:szCs w:val="18"/>
              </w:rPr>
              <w:t>No.</w:t>
            </w:r>
          </w:p>
        </w:tc>
        <w:tc>
          <w:tcPr>
            <w:tcW w:w="2340" w:type="dxa"/>
            <w:tcBorders>
              <w:top w:val="single" w:sz="4" w:space="0" w:color="auto"/>
              <w:left w:val="single" w:sz="4" w:space="0" w:color="auto"/>
              <w:bottom w:val="single" w:sz="4" w:space="0" w:color="auto"/>
              <w:right w:val="single" w:sz="4" w:space="0" w:color="auto"/>
            </w:tcBorders>
            <w:shd w:val="clear" w:color="auto" w:fill="EAEAEA"/>
            <w:vAlign w:val="center"/>
          </w:tcPr>
          <w:p w14:paraId="519A95E9" w14:textId="77777777" w:rsidR="00EA6510" w:rsidRPr="00830363" w:rsidRDefault="00EA6510" w:rsidP="00DC6A1B">
            <w:pPr>
              <w:jc w:val="center"/>
              <w:rPr>
                <w:b/>
                <w:szCs w:val="18"/>
              </w:rPr>
            </w:pPr>
            <w:r w:rsidRPr="00830363">
              <w:rPr>
                <w:b/>
                <w:szCs w:val="18"/>
              </w:rPr>
              <w:t>Title</w:t>
            </w:r>
          </w:p>
        </w:tc>
        <w:tc>
          <w:tcPr>
            <w:tcW w:w="720" w:type="dxa"/>
            <w:tcBorders>
              <w:left w:val="single" w:sz="4" w:space="0" w:color="auto"/>
              <w:bottom w:val="single" w:sz="4" w:space="0" w:color="auto"/>
              <w:right w:val="single" w:sz="4" w:space="0" w:color="auto"/>
            </w:tcBorders>
            <w:shd w:val="clear" w:color="auto" w:fill="EAEAEA"/>
            <w:vAlign w:val="center"/>
          </w:tcPr>
          <w:p w14:paraId="3275F1C6" w14:textId="77777777" w:rsidR="00EA6510" w:rsidRPr="00830363" w:rsidRDefault="00EA6510" w:rsidP="00DC6A1B">
            <w:pPr>
              <w:jc w:val="center"/>
              <w:rPr>
                <w:b/>
                <w:szCs w:val="18"/>
              </w:rPr>
            </w:pPr>
            <w:r w:rsidRPr="00830363">
              <w:rPr>
                <w:b/>
                <w:szCs w:val="18"/>
              </w:rPr>
              <w:t>No.</w:t>
            </w:r>
          </w:p>
        </w:tc>
        <w:tc>
          <w:tcPr>
            <w:tcW w:w="4850" w:type="dxa"/>
            <w:tcBorders>
              <w:left w:val="single" w:sz="4" w:space="0" w:color="auto"/>
              <w:bottom w:val="single" w:sz="4" w:space="0" w:color="auto"/>
              <w:right w:val="single" w:sz="4" w:space="0" w:color="auto"/>
            </w:tcBorders>
            <w:shd w:val="clear" w:color="auto" w:fill="EAEAEA"/>
            <w:vAlign w:val="center"/>
          </w:tcPr>
          <w:p w14:paraId="71C90282" w14:textId="77777777" w:rsidR="00EA6510" w:rsidRPr="00830363" w:rsidRDefault="00EA6510" w:rsidP="00DC6A1B">
            <w:pPr>
              <w:jc w:val="center"/>
              <w:rPr>
                <w:b/>
                <w:szCs w:val="18"/>
              </w:rPr>
            </w:pPr>
            <w:r w:rsidRPr="00830363">
              <w:rPr>
                <w:b/>
                <w:szCs w:val="18"/>
              </w:rPr>
              <w:t xml:space="preserve">Requirement Summary </w:t>
            </w:r>
          </w:p>
        </w:tc>
      </w:tr>
      <w:tr w:rsidR="00EA6510" w:rsidRPr="00614E3F" w14:paraId="4C007108" w14:textId="77777777" w:rsidTr="00560DDE">
        <w:trPr>
          <w:cantSplit/>
        </w:trPr>
        <w:tc>
          <w:tcPr>
            <w:tcW w:w="1450" w:type="dxa"/>
            <w:shd w:val="clear" w:color="auto" w:fill="auto"/>
          </w:tcPr>
          <w:p w14:paraId="7FDAF859" w14:textId="77777777" w:rsidR="00EA6510" w:rsidRPr="00830363" w:rsidRDefault="00EA6510" w:rsidP="00DC6A1B">
            <w:pPr>
              <w:spacing w:before="60" w:after="60"/>
              <w:rPr>
                <w:b/>
                <w:szCs w:val="18"/>
              </w:rPr>
            </w:pPr>
          </w:p>
        </w:tc>
        <w:tc>
          <w:tcPr>
            <w:tcW w:w="810" w:type="dxa"/>
            <w:shd w:val="clear" w:color="auto" w:fill="auto"/>
            <w:vAlign w:val="center"/>
          </w:tcPr>
          <w:p w14:paraId="0E766552" w14:textId="77777777" w:rsidR="00EA6510" w:rsidRPr="00830363" w:rsidRDefault="00EA6510" w:rsidP="00DC6A1B">
            <w:pPr>
              <w:spacing w:before="60" w:after="60"/>
              <w:jc w:val="center"/>
              <w:rPr>
                <w:rFonts w:cs="Arial"/>
                <w:b/>
              </w:rPr>
            </w:pPr>
            <w:r w:rsidRPr="00830363">
              <w:rPr>
                <w:rFonts w:cs="Arial"/>
                <w:b/>
              </w:rPr>
              <w:t>1</w:t>
            </w:r>
          </w:p>
        </w:tc>
        <w:tc>
          <w:tcPr>
            <w:tcW w:w="2340" w:type="dxa"/>
            <w:shd w:val="clear" w:color="auto" w:fill="auto"/>
            <w:vAlign w:val="center"/>
          </w:tcPr>
          <w:p w14:paraId="6F19BF59" w14:textId="77777777" w:rsidR="00EA6510" w:rsidRPr="00830363" w:rsidRDefault="00EA6510" w:rsidP="00DC6A1B">
            <w:pPr>
              <w:spacing w:before="60" w:after="60"/>
              <w:jc w:val="center"/>
              <w:rPr>
                <w:rFonts w:cs="Arial"/>
                <w:b/>
              </w:rPr>
            </w:pPr>
            <w:r w:rsidRPr="00830363">
              <w:rPr>
                <w:rFonts w:cs="Arial"/>
                <w:b/>
              </w:rPr>
              <w:t>Definitions</w:t>
            </w:r>
          </w:p>
        </w:tc>
        <w:tc>
          <w:tcPr>
            <w:tcW w:w="720" w:type="dxa"/>
            <w:shd w:val="clear" w:color="auto" w:fill="auto"/>
            <w:vAlign w:val="center"/>
          </w:tcPr>
          <w:p w14:paraId="49CE9AE3" w14:textId="77777777" w:rsidR="00EA6510" w:rsidRDefault="00EA6510" w:rsidP="00DC6A1B">
            <w:pPr>
              <w:spacing w:before="60" w:after="60"/>
              <w:jc w:val="center"/>
              <w:rPr>
                <w:rFonts w:cs="Arial"/>
                <w:b/>
              </w:rPr>
            </w:pPr>
            <w:r w:rsidRPr="00830363">
              <w:rPr>
                <w:rFonts w:cs="Arial"/>
                <w:b/>
              </w:rPr>
              <w:t>1.</w:t>
            </w:r>
            <w:r>
              <w:rPr>
                <w:rFonts w:cs="Arial"/>
                <w:b/>
              </w:rPr>
              <w:t>1</w:t>
            </w:r>
          </w:p>
          <w:p w14:paraId="1618E37D" w14:textId="77777777" w:rsidR="00EA6510" w:rsidRDefault="00EA6510" w:rsidP="00DC6A1B">
            <w:pPr>
              <w:spacing w:before="60" w:after="60"/>
              <w:jc w:val="center"/>
              <w:rPr>
                <w:rFonts w:cs="Arial"/>
                <w:b/>
              </w:rPr>
            </w:pPr>
            <w:r>
              <w:rPr>
                <w:rFonts w:cs="Arial"/>
                <w:b/>
              </w:rPr>
              <w:t>thru</w:t>
            </w:r>
          </w:p>
          <w:p w14:paraId="53DBF0E6" w14:textId="77777777" w:rsidR="00EA6510" w:rsidRPr="00830363" w:rsidRDefault="00EA6510" w:rsidP="00DC6A1B">
            <w:pPr>
              <w:spacing w:before="60" w:after="60"/>
              <w:jc w:val="center"/>
              <w:rPr>
                <w:rFonts w:cs="Arial"/>
                <w:b/>
              </w:rPr>
            </w:pPr>
            <w:r>
              <w:rPr>
                <w:rFonts w:cs="Arial"/>
                <w:b/>
              </w:rPr>
              <w:t>1.73</w:t>
            </w:r>
          </w:p>
        </w:tc>
        <w:tc>
          <w:tcPr>
            <w:tcW w:w="4850" w:type="dxa"/>
            <w:shd w:val="clear" w:color="auto" w:fill="auto"/>
            <w:vAlign w:val="center"/>
          </w:tcPr>
          <w:p w14:paraId="37B59420" w14:textId="3B682C09" w:rsidR="00EA6510" w:rsidRPr="00830363" w:rsidRDefault="006E1E2D" w:rsidP="00DC6A1B">
            <w:pPr>
              <w:spacing w:before="60" w:after="60"/>
              <w:jc w:val="both"/>
              <w:rPr>
                <w:rFonts w:cs="Arial"/>
              </w:rPr>
            </w:pPr>
            <w:r>
              <w:rPr>
                <w:rFonts w:cs="Arial"/>
              </w:rPr>
              <w:t>All definitions are understood by Contractor.</w:t>
            </w:r>
          </w:p>
        </w:tc>
      </w:tr>
      <w:tr w:rsidR="00EA6510" w:rsidRPr="00614E3F" w14:paraId="1B90D478" w14:textId="77777777" w:rsidTr="00560DDE">
        <w:trPr>
          <w:cantSplit/>
        </w:trPr>
        <w:tc>
          <w:tcPr>
            <w:tcW w:w="1450" w:type="dxa"/>
            <w:shd w:val="clear" w:color="auto" w:fill="auto"/>
          </w:tcPr>
          <w:p w14:paraId="47FD1ED7" w14:textId="77777777" w:rsidR="00EA6510" w:rsidRPr="00830363" w:rsidRDefault="00EA6510" w:rsidP="00DC6A1B">
            <w:pPr>
              <w:spacing w:before="60" w:after="60"/>
              <w:rPr>
                <w:b/>
                <w:szCs w:val="18"/>
              </w:rPr>
            </w:pPr>
          </w:p>
        </w:tc>
        <w:tc>
          <w:tcPr>
            <w:tcW w:w="810" w:type="dxa"/>
            <w:shd w:val="clear" w:color="auto" w:fill="auto"/>
            <w:vAlign w:val="center"/>
          </w:tcPr>
          <w:p w14:paraId="5494FD43" w14:textId="77777777" w:rsidR="00EA6510" w:rsidRPr="00830363" w:rsidRDefault="00EA6510" w:rsidP="00DC6A1B">
            <w:pPr>
              <w:spacing w:before="60" w:after="60"/>
              <w:jc w:val="center"/>
              <w:rPr>
                <w:rFonts w:cs="Arial"/>
                <w:b/>
              </w:rPr>
            </w:pPr>
            <w:r>
              <w:rPr>
                <w:rFonts w:cs="Arial"/>
                <w:b/>
              </w:rPr>
              <w:t>2</w:t>
            </w:r>
          </w:p>
        </w:tc>
        <w:tc>
          <w:tcPr>
            <w:tcW w:w="2340" w:type="dxa"/>
            <w:shd w:val="clear" w:color="auto" w:fill="auto"/>
            <w:vAlign w:val="center"/>
          </w:tcPr>
          <w:p w14:paraId="72C4E767" w14:textId="77777777" w:rsidR="00EA6510" w:rsidRPr="00830363" w:rsidRDefault="00EA6510" w:rsidP="00DC6A1B">
            <w:pPr>
              <w:spacing w:before="60" w:after="60"/>
              <w:jc w:val="center"/>
              <w:rPr>
                <w:rFonts w:cs="Arial"/>
                <w:b/>
              </w:rPr>
            </w:pPr>
            <w:r>
              <w:rPr>
                <w:rFonts w:cs="Arial"/>
                <w:b/>
              </w:rPr>
              <w:t>Conditions of Work</w:t>
            </w:r>
          </w:p>
        </w:tc>
        <w:tc>
          <w:tcPr>
            <w:tcW w:w="720" w:type="dxa"/>
            <w:shd w:val="clear" w:color="auto" w:fill="auto"/>
            <w:vAlign w:val="center"/>
          </w:tcPr>
          <w:p w14:paraId="06EE421F" w14:textId="77777777" w:rsidR="00EA6510" w:rsidRPr="00830363" w:rsidRDefault="00EA6510" w:rsidP="00DC6A1B">
            <w:pPr>
              <w:spacing w:before="60" w:after="60"/>
              <w:jc w:val="center"/>
              <w:rPr>
                <w:rFonts w:cs="Arial"/>
                <w:b/>
              </w:rPr>
            </w:pPr>
            <w:r>
              <w:rPr>
                <w:rFonts w:cs="Arial"/>
                <w:b/>
              </w:rPr>
              <w:t>2.1 thru 2.7</w:t>
            </w:r>
          </w:p>
        </w:tc>
        <w:tc>
          <w:tcPr>
            <w:tcW w:w="4850" w:type="dxa"/>
            <w:shd w:val="clear" w:color="auto" w:fill="auto"/>
            <w:vAlign w:val="center"/>
          </w:tcPr>
          <w:p w14:paraId="72BEA3B7" w14:textId="77777777" w:rsidR="002354EA" w:rsidRDefault="0044139F" w:rsidP="00DC6A1B">
            <w:pPr>
              <w:spacing w:before="60" w:after="60"/>
              <w:jc w:val="both"/>
              <w:rPr>
                <w:rFonts w:cs="Arial"/>
                <w:szCs w:val="18"/>
              </w:rPr>
            </w:pPr>
            <w:r w:rsidRPr="008F60DF">
              <w:rPr>
                <w:rFonts w:cs="Arial"/>
                <w:szCs w:val="18"/>
              </w:rPr>
              <w:t>Examination</w:t>
            </w:r>
            <w:r>
              <w:rPr>
                <w:rFonts w:cs="Arial"/>
                <w:szCs w:val="18"/>
              </w:rPr>
              <w:t xml:space="preserve"> of existing conditions compared with the Contract Documents.</w:t>
            </w:r>
            <w:r w:rsidRPr="008F60DF">
              <w:rPr>
                <w:rFonts w:cs="Arial"/>
                <w:szCs w:val="18"/>
              </w:rPr>
              <w:t xml:space="preserve"> </w:t>
            </w:r>
          </w:p>
          <w:p w14:paraId="11A091ED" w14:textId="77777777" w:rsidR="002354EA" w:rsidRDefault="00BB1A41" w:rsidP="00DC6A1B">
            <w:pPr>
              <w:spacing w:before="60" w:after="60"/>
              <w:jc w:val="both"/>
              <w:rPr>
                <w:rFonts w:cs="Arial"/>
                <w:szCs w:val="18"/>
              </w:rPr>
            </w:pPr>
            <w:r>
              <w:rPr>
                <w:rFonts w:cs="Arial"/>
                <w:szCs w:val="18"/>
              </w:rPr>
              <w:t xml:space="preserve">Responsibility to report all errors, inconsistencies or omissions discovered. </w:t>
            </w:r>
          </w:p>
          <w:p w14:paraId="1607A331" w14:textId="086479C8" w:rsidR="0044139F" w:rsidRDefault="00177952" w:rsidP="00DC6A1B">
            <w:pPr>
              <w:spacing w:before="60" w:after="60"/>
              <w:jc w:val="both"/>
              <w:rPr>
                <w:rFonts w:cs="Arial"/>
                <w:szCs w:val="18"/>
              </w:rPr>
            </w:pPr>
            <w:r>
              <w:rPr>
                <w:rFonts w:cs="Arial"/>
                <w:szCs w:val="18"/>
              </w:rPr>
              <w:t>Perform all Work in accordance with the Contract Documents and approved Submittals pursuant to Article 5.</w:t>
            </w:r>
          </w:p>
          <w:p w14:paraId="0FD73A81" w14:textId="6A268CF5" w:rsidR="00EA6510" w:rsidRDefault="00243966" w:rsidP="00DC6A1B">
            <w:pPr>
              <w:spacing w:before="60" w:after="60"/>
              <w:jc w:val="both"/>
              <w:rPr>
                <w:rFonts w:cs="Arial"/>
              </w:rPr>
            </w:pPr>
            <w:r>
              <w:rPr>
                <w:rFonts w:cs="Arial"/>
              </w:rPr>
              <w:t>V</w:t>
            </w:r>
            <w:r w:rsidR="00EA6510">
              <w:rPr>
                <w:rFonts w:cs="Arial"/>
              </w:rPr>
              <w:t xml:space="preserve">erification of </w:t>
            </w:r>
            <w:r w:rsidR="00177952">
              <w:rPr>
                <w:rFonts w:cs="Arial"/>
              </w:rPr>
              <w:t xml:space="preserve">all </w:t>
            </w:r>
            <w:r w:rsidR="00EA6510">
              <w:rPr>
                <w:rFonts w:cs="Arial"/>
              </w:rPr>
              <w:t>existing conditions and notification of any discrepancies</w:t>
            </w:r>
            <w:r w:rsidR="00C83AE1">
              <w:rPr>
                <w:rFonts w:cs="Arial"/>
              </w:rPr>
              <w:t>;</w:t>
            </w:r>
            <w:r w:rsidR="00EA6510">
              <w:rPr>
                <w:rFonts w:cs="Arial"/>
              </w:rPr>
              <w:t xml:space="preserve"> procedures, standards, process, requirements, etc are understood by Contractor.</w:t>
            </w:r>
          </w:p>
          <w:p w14:paraId="7D6B61B8" w14:textId="5DFECE91" w:rsidR="0023299C" w:rsidRPr="00830363" w:rsidRDefault="0051512E" w:rsidP="00DC6A1B">
            <w:pPr>
              <w:spacing w:before="60" w:after="60"/>
              <w:jc w:val="both"/>
              <w:rPr>
                <w:rFonts w:cs="Arial"/>
              </w:rPr>
            </w:pPr>
            <w:r>
              <w:rPr>
                <w:rFonts w:cs="Arial"/>
                <w:szCs w:val="18"/>
              </w:rPr>
              <w:t>Procedures, standards, process, requirements, etc are understood by Contractor.</w:t>
            </w:r>
          </w:p>
        </w:tc>
      </w:tr>
      <w:tr w:rsidR="00EA6510" w:rsidRPr="00614E3F" w14:paraId="46D603B0" w14:textId="77777777" w:rsidTr="00560DDE">
        <w:trPr>
          <w:cantSplit/>
        </w:trPr>
        <w:tc>
          <w:tcPr>
            <w:tcW w:w="1450" w:type="dxa"/>
            <w:shd w:val="clear" w:color="auto" w:fill="auto"/>
          </w:tcPr>
          <w:p w14:paraId="01CB4D51" w14:textId="77777777" w:rsidR="00EA6510" w:rsidRPr="00830363" w:rsidRDefault="00EA6510" w:rsidP="00DC6A1B">
            <w:pPr>
              <w:spacing w:before="60" w:after="60"/>
              <w:rPr>
                <w:b/>
                <w:szCs w:val="18"/>
              </w:rPr>
            </w:pPr>
          </w:p>
        </w:tc>
        <w:tc>
          <w:tcPr>
            <w:tcW w:w="810" w:type="dxa"/>
            <w:shd w:val="clear" w:color="auto" w:fill="auto"/>
            <w:vAlign w:val="center"/>
          </w:tcPr>
          <w:p w14:paraId="6F61CBA1" w14:textId="77777777" w:rsidR="00EA6510" w:rsidRPr="00830363" w:rsidRDefault="00EA6510" w:rsidP="00DC6A1B">
            <w:pPr>
              <w:spacing w:before="60" w:after="60"/>
              <w:jc w:val="center"/>
              <w:rPr>
                <w:rFonts w:cs="Arial"/>
                <w:b/>
              </w:rPr>
            </w:pPr>
            <w:r w:rsidRPr="00830363">
              <w:rPr>
                <w:rFonts w:cs="Arial"/>
                <w:b/>
                <w:sz w:val="20"/>
                <w:szCs w:val="20"/>
              </w:rPr>
              <w:t>3</w:t>
            </w:r>
          </w:p>
        </w:tc>
        <w:tc>
          <w:tcPr>
            <w:tcW w:w="2340" w:type="dxa"/>
            <w:shd w:val="clear" w:color="auto" w:fill="auto"/>
            <w:vAlign w:val="center"/>
          </w:tcPr>
          <w:p w14:paraId="15CDC9F7" w14:textId="77777777" w:rsidR="00EA6510" w:rsidRPr="00830363" w:rsidRDefault="00EA6510" w:rsidP="00DC6A1B">
            <w:pPr>
              <w:spacing w:before="60" w:after="60"/>
              <w:jc w:val="center"/>
              <w:rPr>
                <w:rFonts w:cs="Arial"/>
                <w:b/>
              </w:rPr>
            </w:pPr>
            <w:r w:rsidRPr="00830363">
              <w:rPr>
                <w:rFonts w:cs="Arial"/>
                <w:b/>
              </w:rPr>
              <w:t>Correlation of Contract Documents</w:t>
            </w:r>
          </w:p>
        </w:tc>
        <w:tc>
          <w:tcPr>
            <w:tcW w:w="720" w:type="dxa"/>
            <w:shd w:val="clear" w:color="auto" w:fill="auto"/>
            <w:vAlign w:val="center"/>
          </w:tcPr>
          <w:p w14:paraId="12C9D77C" w14:textId="77777777" w:rsidR="00EA6510" w:rsidRPr="00830363" w:rsidRDefault="00EA6510" w:rsidP="00DC6A1B">
            <w:pPr>
              <w:spacing w:before="60" w:after="60"/>
              <w:jc w:val="center"/>
              <w:rPr>
                <w:rFonts w:cs="Arial"/>
                <w:b/>
              </w:rPr>
            </w:pPr>
            <w:r w:rsidRPr="00830363">
              <w:rPr>
                <w:rFonts w:cs="Arial"/>
                <w:b/>
                <w:szCs w:val="18"/>
              </w:rPr>
              <w:t>3.1.1 thru 3.</w:t>
            </w:r>
            <w:r>
              <w:rPr>
                <w:rFonts w:cs="Arial"/>
                <w:b/>
                <w:szCs w:val="18"/>
              </w:rPr>
              <w:t>6</w:t>
            </w:r>
          </w:p>
        </w:tc>
        <w:tc>
          <w:tcPr>
            <w:tcW w:w="4850" w:type="dxa"/>
            <w:shd w:val="clear" w:color="auto" w:fill="auto"/>
            <w:vAlign w:val="center"/>
          </w:tcPr>
          <w:p w14:paraId="35118887" w14:textId="77777777" w:rsidR="0051512E" w:rsidRDefault="00EA6510" w:rsidP="00DC6A1B">
            <w:pPr>
              <w:spacing w:before="60" w:after="60"/>
              <w:jc w:val="both"/>
              <w:rPr>
                <w:rFonts w:cs="Arial"/>
                <w:szCs w:val="18"/>
              </w:rPr>
            </w:pPr>
            <w:r w:rsidRPr="00830363">
              <w:rPr>
                <w:rFonts w:cs="Arial"/>
                <w:szCs w:val="18"/>
              </w:rPr>
              <w:t>Document Precedence defined in detail.</w:t>
            </w:r>
            <w:r>
              <w:rPr>
                <w:rFonts w:cs="Arial"/>
                <w:szCs w:val="18"/>
              </w:rPr>
              <w:t xml:space="preserve"> </w:t>
            </w:r>
            <w:r w:rsidR="00876675">
              <w:rPr>
                <w:rFonts w:cs="Arial"/>
                <w:szCs w:val="18"/>
              </w:rPr>
              <w:t xml:space="preserve">All addendum work is included. </w:t>
            </w:r>
          </w:p>
          <w:p w14:paraId="645C5FD9" w14:textId="7A9B5B7B" w:rsidR="00EA6510" w:rsidRPr="00830363" w:rsidRDefault="00EA6510" w:rsidP="00DC6A1B">
            <w:pPr>
              <w:spacing w:before="60" w:after="60"/>
              <w:jc w:val="both"/>
              <w:rPr>
                <w:rFonts w:cs="Arial"/>
                <w:b/>
              </w:rPr>
            </w:pPr>
            <w:r w:rsidRPr="00836512">
              <w:rPr>
                <w:rFonts w:cs="Arial"/>
                <w:szCs w:val="18"/>
              </w:rPr>
              <w:t>Procedures, standards, process, requirements, etc are understood by Contractor.</w:t>
            </w:r>
          </w:p>
        </w:tc>
      </w:tr>
      <w:tr w:rsidR="00EA6510" w:rsidRPr="00614E3F" w14:paraId="67C8FD18" w14:textId="77777777" w:rsidTr="00560DDE">
        <w:trPr>
          <w:cantSplit/>
        </w:trPr>
        <w:tc>
          <w:tcPr>
            <w:tcW w:w="1450" w:type="dxa"/>
            <w:vMerge w:val="restart"/>
            <w:shd w:val="clear" w:color="auto" w:fill="auto"/>
          </w:tcPr>
          <w:p w14:paraId="29EC6FAE" w14:textId="77777777" w:rsidR="00EA6510" w:rsidRPr="00830363" w:rsidRDefault="00EA6510" w:rsidP="00DC6A1B">
            <w:pPr>
              <w:spacing w:before="60" w:after="60"/>
              <w:rPr>
                <w:b/>
                <w:szCs w:val="18"/>
              </w:rPr>
            </w:pPr>
          </w:p>
        </w:tc>
        <w:tc>
          <w:tcPr>
            <w:tcW w:w="810" w:type="dxa"/>
            <w:vMerge w:val="restart"/>
            <w:shd w:val="clear" w:color="auto" w:fill="auto"/>
            <w:vAlign w:val="center"/>
          </w:tcPr>
          <w:p w14:paraId="6E8539C1" w14:textId="77777777" w:rsidR="00EA6510" w:rsidRPr="00830363" w:rsidRDefault="00EA6510" w:rsidP="00DC6A1B">
            <w:pPr>
              <w:spacing w:before="60" w:after="60"/>
              <w:jc w:val="center"/>
              <w:rPr>
                <w:rFonts w:cs="Arial"/>
                <w:b/>
              </w:rPr>
            </w:pPr>
            <w:r w:rsidRPr="00830363">
              <w:rPr>
                <w:rFonts w:cs="Arial"/>
                <w:b/>
              </w:rPr>
              <w:t>4</w:t>
            </w:r>
          </w:p>
        </w:tc>
        <w:tc>
          <w:tcPr>
            <w:tcW w:w="2340" w:type="dxa"/>
            <w:vMerge w:val="restart"/>
            <w:shd w:val="clear" w:color="auto" w:fill="auto"/>
            <w:vAlign w:val="center"/>
          </w:tcPr>
          <w:p w14:paraId="08058F43" w14:textId="77777777" w:rsidR="00EA6510" w:rsidRPr="00830363" w:rsidRDefault="00EA6510" w:rsidP="00DC6A1B">
            <w:pPr>
              <w:spacing w:before="60" w:after="60"/>
              <w:jc w:val="center"/>
              <w:rPr>
                <w:rFonts w:cs="Arial"/>
                <w:b/>
              </w:rPr>
            </w:pPr>
            <w:r w:rsidRPr="00830363">
              <w:rPr>
                <w:rFonts w:cs="Arial"/>
                <w:b/>
              </w:rPr>
              <w:t>Commencement and Progress of Work</w:t>
            </w:r>
          </w:p>
        </w:tc>
        <w:tc>
          <w:tcPr>
            <w:tcW w:w="720" w:type="dxa"/>
            <w:shd w:val="clear" w:color="auto" w:fill="auto"/>
            <w:vAlign w:val="center"/>
          </w:tcPr>
          <w:p w14:paraId="5855B16A" w14:textId="77777777" w:rsidR="00EA6510" w:rsidRPr="00830363" w:rsidRDefault="00EA6510" w:rsidP="00DC6A1B">
            <w:pPr>
              <w:spacing w:before="60" w:after="60"/>
              <w:jc w:val="center"/>
              <w:rPr>
                <w:rFonts w:cs="Arial"/>
                <w:b/>
                <w:szCs w:val="18"/>
              </w:rPr>
            </w:pPr>
            <w:r w:rsidRPr="00830363">
              <w:rPr>
                <w:rFonts w:cs="Arial"/>
                <w:b/>
                <w:szCs w:val="18"/>
              </w:rPr>
              <w:t>4.</w:t>
            </w:r>
            <w:r>
              <w:rPr>
                <w:rFonts w:cs="Arial"/>
                <w:b/>
                <w:szCs w:val="18"/>
              </w:rPr>
              <w:t>1 thru 4.11</w:t>
            </w:r>
          </w:p>
        </w:tc>
        <w:tc>
          <w:tcPr>
            <w:tcW w:w="4850" w:type="dxa"/>
            <w:shd w:val="clear" w:color="auto" w:fill="auto"/>
          </w:tcPr>
          <w:p w14:paraId="79813FA2" w14:textId="77777777" w:rsidR="00760551" w:rsidRDefault="0021489A" w:rsidP="00DC6A1B">
            <w:pPr>
              <w:spacing w:before="60" w:after="60"/>
              <w:jc w:val="both"/>
              <w:rPr>
                <w:rFonts w:cs="Arial"/>
                <w:szCs w:val="18"/>
              </w:rPr>
            </w:pPr>
            <w:r>
              <w:rPr>
                <w:rFonts w:cs="Arial"/>
                <w:szCs w:val="18"/>
              </w:rPr>
              <w:t>Notice to Proceed</w:t>
            </w:r>
            <w:r w:rsidR="003C6837">
              <w:rPr>
                <w:rFonts w:cs="Arial"/>
                <w:szCs w:val="18"/>
              </w:rPr>
              <w:t xml:space="preserve"> (will be issued at the Pre-Construction meeting)</w:t>
            </w:r>
            <w:r>
              <w:rPr>
                <w:rFonts w:cs="Arial"/>
                <w:szCs w:val="18"/>
              </w:rPr>
              <w:t>.</w:t>
            </w:r>
            <w:r w:rsidR="007B1B81">
              <w:rPr>
                <w:rFonts w:cs="Arial"/>
                <w:szCs w:val="18"/>
              </w:rPr>
              <w:t xml:space="preserve"> </w:t>
            </w:r>
            <w:r w:rsidR="005D1B8A">
              <w:rPr>
                <w:rFonts w:cs="Arial"/>
                <w:szCs w:val="18"/>
              </w:rPr>
              <w:t xml:space="preserve">Time is of the essence. </w:t>
            </w:r>
          </w:p>
          <w:p w14:paraId="0FD9CC6A" w14:textId="794D2C75" w:rsidR="00EA6510" w:rsidRDefault="00760551" w:rsidP="00DC6A1B">
            <w:pPr>
              <w:spacing w:before="60" w:after="60"/>
              <w:jc w:val="both"/>
              <w:rPr>
                <w:rFonts w:cs="Arial"/>
                <w:szCs w:val="18"/>
              </w:rPr>
            </w:pPr>
            <w:r>
              <w:rPr>
                <w:rFonts w:cs="Arial"/>
                <w:szCs w:val="18"/>
              </w:rPr>
              <w:t xml:space="preserve">No Compensation for </w:t>
            </w:r>
            <w:r w:rsidRPr="009740AB">
              <w:rPr>
                <w:rFonts w:cs="Arial"/>
                <w:szCs w:val="18"/>
              </w:rPr>
              <w:t>Early Completion.</w:t>
            </w:r>
            <w:r>
              <w:rPr>
                <w:rFonts w:cs="Arial"/>
                <w:szCs w:val="18"/>
              </w:rPr>
              <w:t xml:space="preserve"> Contractor agrees schedule is reasonable. </w:t>
            </w:r>
          </w:p>
          <w:p w14:paraId="6A841290" w14:textId="2032C53F" w:rsidR="0051512E" w:rsidRPr="00830363" w:rsidRDefault="0051512E" w:rsidP="00DC6A1B">
            <w:pPr>
              <w:spacing w:before="60" w:after="60"/>
              <w:jc w:val="both"/>
              <w:rPr>
                <w:rFonts w:cs="Arial"/>
                <w:szCs w:val="18"/>
              </w:rPr>
            </w:pPr>
            <w:r>
              <w:rPr>
                <w:rFonts w:cs="Arial"/>
                <w:szCs w:val="18"/>
              </w:rPr>
              <w:t>Procedures, standards, process, requirements, etc are understood by Contractor.</w:t>
            </w:r>
          </w:p>
        </w:tc>
      </w:tr>
      <w:tr w:rsidR="00EA6510" w:rsidRPr="00614E3F" w14:paraId="53AF7E3F" w14:textId="77777777" w:rsidTr="00560DDE">
        <w:trPr>
          <w:cantSplit/>
        </w:trPr>
        <w:tc>
          <w:tcPr>
            <w:tcW w:w="1450" w:type="dxa"/>
            <w:vMerge/>
            <w:shd w:val="clear" w:color="auto" w:fill="auto"/>
          </w:tcPr>
          <w:p w14:paraId="24A2794E" w14:textId="77777777" w:rsidR="00EA6510" w:rsidRPr="00830363" w:rsidRDefault="00EA6510" w:rsidP="00DC6A1B">
            <w:pPr>
              <w:spacing w:before="60" w:after="60"/>
              <w:rPr>
                <w:b/>
                <w:szCs w:val="18"/>
              </w:rPr>
            </w:pPr>
          </w:p>
        </w:tc>
        <w:tc>
          <w:tcPr>
            <w:tcW w:w="810" w:type="dxa"/>
            <w:vMerge/>
            <w:shd w:val="clear" w:color="auto" w:fill="auto"/>
            <w:vAlign w:val="center"/>
          </w:tcPr>
          <w:p w14:paraId="08147B48" w14:textId="77777777" w:rsidR="00EA6510" w:rsidRPr="00830363" w:rsidRDefault="00EA6510" w:rsidP="00DC6A1B">
            <w:pPr>
              <w:spacing w:before="60" w:after="60"/>
              <w:jc w:val="center"/>
              <w:rPr>
                <w:rFonts w:cs="Arial"/>
                <w:b/>
                <w:szCs w:val="18"/>
              </w:rPr>
            </w:pPr>
          </w:p>
        </w:tc>
        <w:tc>
          <w:tcPr>
            <w:tcW w:w="2340" w:type="dxa"/>
            <w:vMerge/>
            <w:shd w:val="clear" w:color="auto" w:fill="auto"/>
            <w:vAlign w:val="center"/>
          </w:tcPr>
          <w:p w14:paraId="14CA39BF" w14:textId="77777777" w:rsidR="00EA6510" w:rsidRPr="00830363" w:rsidRDefault="00EA6510" w:rsidP="00DC6A1B">
            <w:pPr>
              <w:spacing w:before="60" w:after="60"/>
              <w:jc w:val="center"/>
              <w:rPr>
                <w:rFonts w:cs="Arial"/>
                <w:b/>
                <w:szCs w:val="18"/>
              </w:rPr>
            </w:pPr>
          </w:p>
        </w:tc>
        <w:tc>
          <w:tcPr>
            <w:tcW w:w="720" w:type="dxa"/>
            <w:shd w:val="clear" w:color="auto" w:fill="auto"/>
            <w:vAlign w:val="center"/>
          </w:tcPr>
          <w:p w14:paraId="2D161DE5" w14:textId="77777777" w:rsidR="00EA6510" w:rsidRPr="00830363" w:rsidRDefault="00EA6510" w:rsidP="00DC6A1B">
            <w:pPr>
              <w:spacing w:before="60" w:after="60"/>
              <w:jc w:val="center"/>
              <w:rPr>
                <w:rFonts w:cs="Arial"/>
                <w:b/>
                <w:szCs w:val="18"/>
              </w:rPr>
            </w:pPr>
            <w:r w:rsidRPr="00830363">
              <w:rPr>
                <w:rFonts w:cs="Arial"/>
                <w:b/>
                <w:szCs w:val="18"/>
              </w:rPr>
              <w:t>4.4</w:t>
            </w:r>
          </w:p>
        </w:tc>
        <w:tc>
          <w:tcPr>
            <w:tcW w:w="4850" w:type="dxa"/>
            <w:shd w:val="clear" w:color="auto" w:fill="auto"/>
          </w:tcPr>
          <w:p w14:paraId="448594EF" w14:textId="4151A693" w:rsidR="00EA6510" w:rsidRPr="00830363" w:rsidRDefault="00EA6510" w:rsidP="00DC6A1B">
            <w:pPr>
              <w:spacing w:before="60" w:after="60"/>
              <w:jc w:val="both"/>
              <w:rPr>
                <w:rFonts w:cs="Arial"/>
                <w:szCs w:val="18"/>
              </w:rPr>
            </w:pPr>
            <w:r w:rsidRPr="00830363">
              <w:rPr>
                <w:rFonts w:cs="Arial"/>
                <w:szCs w:val="18"/>
              </w:rPr>
              <w:t>No Cost</w:t>
            </w:r>
            <w:r w:rsidR="00102D7F">
              <w:rPr>
                <w:rFonts w:cs="Arial"/>
                <w:szCs w:val="18"/>
              </w:rPr>
              <w:t>s</w:t>
            </w:r>
            <w:r w:rsidRPr="00830363">
              <w:rPr>
                <w:rFonts w:cs="Arial"/>
                <w:szCs w:val="18"/>
              </w:rPr>
              <w:t xml:space="preserve"> for Delay;</w:t>
            </w:r>
            <w:r w:rsidR="008F5805">
              <w:rPr>
                <w:rFonts w:cs="Arial"/>
                <w:szCs w:val="18"/>
              </w:rPr>
              <w:t xml:space="preserve"> Contractor agrees added work not on critical path – no add of time and cost. </w:t>
            </w:r>
          </w:p>
        </w:tc>
      </w:tr>
      <w:tr w:rsidR="00EA6510" w:rsidRPr="00614E3F" w14:paraId="590D16F9" w14:textId="77777777" w:rsidTr="00560DDE">
        <w:trPr>
          <w:cantSplit/>
        </w:trPr>
        <w:tc>
          <w:tcPr>
            <w:tcW w:w="1450" w:type="dxa"/>
            <w:vMerge/>
            <w:shd w:val="clear" w:color="auto" w:fill="auto"/>
          </w:tcPr>
          <w:p w14:paraId="0E8B2689" w14:textId="77777777" w:rsidR="00EA6510" w:rsidRPr="00830363" w:rsidRDefault="00EA6510" w:rsidP="00DC6A1B">
            <w:pPr>
              <w:spacing w:before="60" w:after="60"/>
              <w:rPr>
                <w:b/>
                <w:szCs w:val="18"/>
              </w:rPr>
            </w:pPr>
          </w:p>
        </w:tc>
        <w:tc>
          <w:tcPr>
            <w:tcW w:w="810" w:type="dxa"/>
            <w:vMerge/>
            <w:shd w:val="clear" w:color="auto" w:fill="auto"/>
            <w:vAlign w:val="center"/>
          </w:tcPr>
          <w:p w14:paraId="0B51FB9D" w14:textId="77777777" w:rsidR="00EA6510" w:rsidRPr="00830363" w:rsidRDefault="00EA6510" w:rsidP="00DC6A1B">
            <w:pPr>
              <w:spacing w:before="60" w:after="60"/>
              <w:jc w:val="center"/>
              <w:rPr>
                <w:rFonts w:cs="Arial"/>
                <w:b/>
                <w:szCs w:val="18"/>
              </w:rPr>
            </w:pPr>
          </w:p>
        </w:tc>
        <w:tc>
          <w:tcPr>
            <w:tcW w:w="2340" w:type="dxa"/>
            <w:vMerge/>
            <w:shd w:val="clear" w:color="auto" w:fill="auto"/>
            <w:vAlign w:val="center"/>
          </w:tcPr>
          <w:p w14:paraId="632E5F18" w14:textId="77777777" w:rsidR="00EA6510" w:rsidRPr="00830363" w:rsidRDefault="00EA6510" w:rsidP="00DC6A1B">
            <w:pPr>
              <w:tabs>
                <w:tab w:val="left" w:pos="720"/>
              </w:tabs>
              <w:spacing w:before="60" w:after="60"/>
              <w:ind w:left="2160" w:hanging="2160"/>
              <w:jc w:val="center"/>
              <w:rPr>
                <w:rFonts w:cs="Arial"/>
                <w:b/>
                <w:szCs w:val="18"/>
              </w:rPr>
            </w:pPr>
          </w:p>
        </w:tc>
        <w:tc>
          <w:tcPr>
            <w:tcW w:w="720" w:type="dxa"/>
            <w:shd w:val="clear" w:color="auto" w:fill="auto"/>
            <w:vAlign w:val="center"/>
          </w:tcPr>
          <w:p w14:paraId="05030A3E" w14:textId="0A30B12B" w:rsidR="00EA6510" w:rsidRPr="00830363" w:rsidRDefault="00EA6510" w:rsidP="00DC6A1B">
            <w:pPr>
              <w:spacing w:before="60" w:after="60"/>
              <w:jc w:val="center"/>
              <w:rPr>
                <w:rFonts w:cs="Arial"/>
                <w:b/>
                <w:szCs w:val="18"/>
              </w:rPr>
            </w:pPr>
            <w:r w:rsidRPr="00830363">
              <w:rPr>
                <w:rFonts w:cs="Arial"/>
                <w:b/>
                <w:szCs w:val="18"/>
              </w:rPr>
              <w:t>4.9</w:t>
            </w:r>
            <w:r w:rsidR="00356E2F">
              <w:rPr>
                <w:rFonts w:cs="Arial"/>
                <w:b/>
                <w:szCs w:val="18"/>
              </w:rPr>
              <w:t xml:space="preserve"> thru 4.10</w:t>
            </w:r>
          </w:p>
        </w:tc>
        <w:tc>
          <w:tcPr>
            <w:tcW w:w="4850" w:type="dxa"/>
            <w:shd w:val="clear" w:color="auto" w:fill="auto"/>
            <w:vAlign w:val="center"/>
          </w:tcPr>
          <w:p w14:paraId="60AC9CED" w14:textId="00B7288C" w:rsidR="00EA6510" w:rsidRPr="00830363" w:rsidRDefault="00EA6510" w:rsidP="00DC6A1B">
            <w:pPr>
              <w:spacing w:before="60" w:after="60"/>
              <w:jc w:val="both"/>
              <w:rPr>
                <w:rFonts w:cs="Arial"/>
                <w:szCs w:val="18"/>
              </w:rPr>
            </w:pPr>
            <w:r w:rsidRPr="00830363">
              <w:rPr>
                <w:rFonts w:cs="Arial"/>
                <w:szCs w:val="18"/>
              </w:rPr>
              <w:t>Full Time</w:t>
            </w:r>
            <w:r w:rsidR="00356E2F">
              <w:rPr>
                <w:rFonts w:cs="Arial"/>
                <w:szCs w:val="18"/>
              </w:rPr>
              <w:t xml:space="preserve"> On-Site</w:t>
            </w:r>
            <w:r w:rsidRPr="00830363">
              <w:rPr>
                <w:rFonts w:cs="Arial"/>
                <w:szCs w:val="18"/>
              </w:rPr>
              <w:t xml:space="preserve"> </w:t>
            </w:r>
            <w:r w:rsidR="00CD2452">
              <w:rPr>
                <w:rFonts w:cs="Arial"/>
                <w:szCs w:val="18"/>
              </w:rPr>
              <w:t xml:space="preserve">Competent </w:t>
            </w:r>
            <w:r w:rsidRPr="00830363">
              <w:rPr>
                <w:rFonts w:cs="Arial"/>
                <w:szCs w:val="18"/>
              </w:rPr>
              <w:t xml:space="preserve">Project </w:t>
            </w:r>
            <w:r w:rsidR="00356E2F">
              <w:rPr>
                <w:rFonts w:cs="Arial"/>
                <w:szCs w:val="18"/>
              </w:rPr>
              <w:t>Team</w:t>
            </w:r>
            <w:r w:rsidR="006475C9">
              <w:rPr>
                <w:rFonts w:cs="Arial"/>
                <w:szCs w:val="18"/>
              </w:rPr>
              <w:t xml:space="preserve"> through duration of contract.</w:t>
            </w:r>
          </w:p>
        </w:tc>
      </w:tr>
      <w:tr w:rsidR="00EA6510" w:rsidRPr="00614E3F" w14:paraId="1D851BA1" w14:textId="77777777" w:rsidTr="00560DDE">
        <w:trPr>
          <w:cantSplit/>
        </w:trPr>
        <w:tc>
          <w:tcPr>
            <w:tcW w:w="1450" w:type="dxa"/>
            <w:vMerge/>
            <w:shd w:val="clear" w:color="auto" w:fill="auto"/>
          </w:tcPr>
          <w:p w14:paraId="0F99A103" w14:textId="77777777" w:rsidR="00EA6510" w:rsidRPr="00830363" w:rsidRDefault="00EA6510" w:rsidP="00DC6A1B">
            <w:pPr>
              <w:spacing w:before="60" w:after="60"/>
              <w:rPr>
                <w:b/>
                <w:szCs w:val="18"/>
              </w:rPr>
            </w:pPr>
          </w:p>
        </w:tc>
        <w:tc>
          <w:tcPr>
            <w:tcW w:w="810" w:type="dxa"/>
            <w:vMerge/>
            <w:shd w:val="clear" w:color="auto" w:fill="auto"/>
            <w:vAlign w:val="center"/>
          </w:tcPr>
          <w:p w14:paraId="13C2B421" w14:textId="77777777" w:rsidR="00EA6510" w:rsidRPr="00830363" w:rsidRDefault="00EA6510" w:rsidP="00DC6A1B">
            <w:pPr>
              <w:spacing w:before="60" w:after="60"/>
              <w:jc w:val="center"/>
              <w:rPr>
                <w:rFonts w:cs="Arial"/>
                <w:b/>
                <w:szCs w:val="18"/>
              </w:rPr>
            </w:pPr>
          </w:p>
        </w:tc>
        <w:tc>
          <w:tcPr>
            <w:tcW w:w="2340" w:type="dxa"/>
            <w:vMerge/>
            <w:shd w:val="clear" w:color="auto" w:fill="auto"/>
            <w:vAlign w:val="center"/>
          </w:tcPr>
          <w:p w14:paraId="2F8506C5" w14:textId="77777777" w:rsidR="00EA6510" w:rsidRPr="00830363" w:rsidRDefault="00EA6510" w:rsidP="00DC6A1B">
            <w:pPr>
              <w:tabs>
                <w:tab w:val="left" w:pos="720"/>
              </w:tabs>
              <w:spacing w:before="60" w:after="60"/>
              <w:ind w:left="2160" w:hanging="2160"/>
              <w:jc w:val="center"/>
              <w:rPr>
                <w:rFonts w:cs="Arial"/>
                <w:b/>
                <w:szCs w:val="18"/>
              </w:rPr>
            </w:pPr>
          </w:p>
        </w:tc>
        <w:tc>
          <w:tcPr>
            <w:tcW w:w="720" w:type="dxa"/>
            <w:shd w:val="clear" w:color="auto" w:fill="auto"/>
            <w:vAlign w:val="center"/>
          </w:tcPr>
          <w:p w14:paraId="1D61708F" w14:textId="77777777" w:rsidR="00EA6510" w:rsidRPr="00830363" w:rsidRDefault="00EA6510" w:rsidP="00DC6A1B">
            <w:pPr>
              <w:spacing w:before="60" w:after="60"/>
              <w:jc w:val="center"/>
              <w:rPr>
                <w:rFonts w:cs="Arial"/>
                <w:b/>
              </w:rPr>
            </w:pPr>
            <w:r w:rsidRPr="00830363">
              <w:rPr>
                <w:rFonts w:cs="Arial"/>
                <w:b/>
              </w:rPr>
              <w:t>4.11</w:t>
            </w:r>
          </w:p>
        </w:tc>
        <w:tc>
          <w:tcPr>
            <w:tcW w:w="4850" w:type="dxa"/>
            <w:shd w:val="clear" w:color="auto" w:fill="auto"/>
          </w:tcPr>
          <w:p w14:paraId="3E27F23E" w14:textId="77777777" w:rsidR="00EA6510" w:rsidRPr="00830363" w:rsidRDefault="00EA6510" w:rsidP="00DC6A1B">
            <w:pPr>
              <w:spacing w:before="60" w:after="60"/>
              <w:jc w:val="both"/>
              <w:rPr>
                <w:rFonts w:cs="Arial"/>
                <w:szCs w:val="18"/>
              </w:rPr>
            </w:pPr>
            <w:r w:rsidRPr="00830363">
              <w:rPr>
                <w:rFonts w:cs="Arial"/>
                <w:bCs/>
                <w:szCs w:val="18"/>
              </w:rPr>
              <w:t>Material</w:t>
            </w:r>
            <w:r w:rsidRPr="00830363">
              <w:rPr>
                <w:rFonts w:cs="Arial"/>
                <w:szCs w:val="18"/>
              </w:rPr>
              <w:t xml:space="preserve"> Escalation Costs – None Allowed.</w:t>
            </w:r>
          </w:p>
        </w:tc>
      </w:tr>
      <w:tr w:rsidR="00EA6510" w:rsidRPr="00830363" w14:paraId="5C672720" w14:textId="77777777" w:rsidTr="00560DDE">
        <w:trPr>
          <w:cantSplit/>
        </w:trPr>
        <w:tc>
          <w:tcPr>
            <w:tcW w:w="1450" w:type="dxa"/>
            <w:shd w:val="clear" w:color="auto" w:fill="auto"/>
          </w:tcPr>
          <w:p w14:paraId="1681A092" w14:textId="77777777" w:rsidR="00EA6510" w:rsidRPr="00830363" w:rsidRDefault="00EA6510" w:rsidP="00DC6A1B">
            <w:pPr>
              <w:spacing w:before="60" w:after="60"/>
              <w:rPr>
                <w:b/>
                <w:szCs w:val="18"/>
              </w:rPr>
            </w:pPr>
          </w:p>
        </w:tc>
        <w:tc>
          <w:tcPr>
            <w:tcW w:w="810" w:type="dxa"/>
            <w:shd w:val="clear" w:color="auto" w:fill="auto"/>
            <w:vAlign w:val="center"/>
          </w:tcPr>
          <w:p w14:paraId="05F9B38B" w14:textId="77777777" w:rsidR="00EA6510" w:rsidRPr="00830363" w:rsidRDefault="00EA6510" w:rsidP="00DC6A1B">
            <w:pPr>
              <w:spacing w:before="60" w:after="60"/>
              <w:jc w:val="center"/>
              <w:rPr>
                <w:rFonts w:cs="Arial"/>
                <w:b/>
              </w:rPr>
            </w:pPr>
            <w:r>
              <w:rPr>
                <w:rFonts w:cs="Arial"/>
                <w:b/>
              </w:rPr>
              <w:t>5</w:t>
            </w:r>
          </w:p>
        </w:tc>
        <w:tc>
          <w:tcPr>
            <w:tcW w:w="2340" w:type="dxa"/>
            <w:shd w:val="clear" w:color="auto" w:fill="auto"/>
            <w:vAlign w:val="center"/>
          </w:tcPr>
          <w:p w14:paraId="57699F4E" w14:textId="77777777" w:rsidR="00EA6510" w:rsidRPr="00830363" w:rsidRDefault="00EA6510" w:rsidP="00DC6A1B">
            <w:pPr>
              <w:spacing w:before="60" w:after="60"/>
              <w:jc w:val="center"/>
              <w:rPr>
                <w:rFonts w:cs="Arial"/>
                <w:b/>
              </w:rPr>
            </w:pPr>
            <w:r>
              <w:rPr>
                <w:rFonts w:cs="Arial"/>
                <w:b/>
              </w:rPr>
              <w:t>Submittals, Product Data, Shop Drawings and Samples</w:t>
            </w:r>
          </w:p>
        </w:tc>
        <w:tc>
          <w:tcPr>
            <w:tcW w:w="720" w:type="dxa"/>
            <w:shd w:val="clear" w:color="auto" w:fill="auto"/>
            <w:vAlign w:val="center"/>
          </w:tcPr>
          <w:p w14:paraId="0A115BF0" w14:textId="77777777" w:rsidR="00EA6510" w:rsidRPr="00830363" w:rsidRDefault="00EA6510" w:rsidP="00DC6A1B">
            <w:pPr>
              <w:spacing w:before="60" w:after="60"/>
              <w:jc w:val="center"/>
              <w:rPr>
                <w:rFonts w:cs="Arial"/>
                <w:b/>
                <w:szCs w:val="18"/>
              </w:rPr>
            </w:pPr>
            <w:r>
              <w:rPr>
                <w:rFonts w:cs="Arial"/>
                <w:b/>
                <w:szCs w:val="18"/>
              </w:rPr>
              <w:t>5</w:t>
            </w:r>
            <w:r w:rsidRPr="00830363">
              <w:rPr>
                <w:rFonts w:cs="Arial"/>
                <w:b/>
                <w:szCs w:val="18"/>
              </w:rPr>
              <w:t>.</w:t>
            </w:r>
            <w:r>
              <w:rPr>
                <w:rFonts w:cs="Arial"/>
                <w:b/>
                <w:szCs w:val="18"/>
              </w:rPr>
              <w:t>1 thru 5.4</w:t>
            </w:r>
          </w:p>
        </w:tc>
        <w:tc>
          <w:tcPr>
            <w:tcW w:w="4850" w:type="dxa"/>
            <w:shd w:val="clear" w:color="auto" w:fill="auto"/>
          </w:tcPr>
          <w:p w14:paraId="5407FCA5" w14:textId="5B45F380" w:rsidR="00A32163" w:rsidRPr="00A32163" w:rsidRDefault="00A32163" w:rsidP="00DC6A1B">
            <w:pPr>
              <w:spacing w:before="60" w:after="60"/>
              <w:jc w:val="both"/>
              <w:rPr>
                <w:rFonts w:cs="Arial"/>
                <w:szCs w:val="18"/>
              </w:rPr>
            </w:pPr>
            <w:r w:rsidRPr="00A32163">
              <w:rPr>
                <w:rFonts w:cs="Arial"/>
                <w:szCs w:val="18"/>
              </w:rPr>
              <w:t>Submit all Submittals including</w:t>
            </w:r>
            <w:r w:rsidR="007D7D50">
              <w:rPr>
                <w:rFonts w:cs="Arial"/>
                <w:szCs w:val="18"/>
              </w:rPr>
              <w:t>,</w:t>
            </w:r>
            <w:r w:rsidRPr="00A32163">
              <w:rPr>
                <w:rFonts w:cs="Arial"/>
                <w:szCs w:val="18"/>
              </w:rPr>
              <w:t xml:space="preserve"> but not limited to, product data, Shop Drawings and samples, with such promptness as to cause no delay in the Work.</w:t>
            </w:r>
          </w:p>
          <w:p w14:paraId="5E1E12F0" w14:textId="7BD9B60E" w:rsidR="007D7D50" w:rsidRDefault="00A32163" w:rsidP="00DC6A1B">
            <w:pPr>
              <w:spacing w:before="60" w:after="60"/>
              <w:jc w:val="both"/>
              <w:rPr>
                <w:rFonts w:cs="Arial"/>
                <w:szCs w:val="18"/>
              </w:rPr>
            </w:pPr>
            <w:r w:rsidRPr="00A32163">
              <w:rPr>
                <w:rFonts w:cs="Arial"/>
                <w:szCs w:val="18"/>
              </w:rPr>
              <w:t xml:space="preserve">Reference Submittal Schedule and </w:t>
            </w:r>
            <w:r w:rsidR="007D7D50">
              <w:rPr>
                <w:rFonts w:cs="Arial"/>
                <w:szCs w:val="18"/>
              </w:rPr>
              <w:t>r</w:t>
            </w:r>
            <w:r w:rsidRPr="00A32163">
              <w:rPr>
                <w:rFonts w:cs="Arial"/>
                <w:szCs w:val="18"/>
              </w:rPr>
              <w:t>eview timeline sections</w:t>
            </w:r>
            <w:r w:rsidR="007D7D50">
              <w:rPr>
                <w:rFonts w:cs="Arial"/>
                <w:szCs w:val="18"/>
              </w:rPr>
              <w:t>.</w:t>
            </w:r>
          </w:p>
          <w:p w14:paraId="762F927C" w14:textId="77777777" w:rsidR="009737C0" w:rsidRDefault="00EA6510" w:rsidP="00DC6A1B">
            <w:pPr>
              <w:spacing w:before="60" w:after="60"/>
              <w:jc w:val="both"/>
              <w:rPr>
                <w:rFonts w:cs="Arial"/>
                <w:szCs w:val="18"/>
              </w:rPr>
            </w:pPr>
            <w:r>
              <w:rPr>
                <w:rFonts w:cs="Arial"/>
                <w:szCs w:val="18"/>
              </w:rPr>
              <w:t>Submission procedures, standards, process, requirements, etc. are understood by Contractor</w:t>
            </w:r>
            <w:r w:rsidRPr="00830363">
              <w:rPr>
                <w:rFonts w:cs="Arial"/>
                <w:szCs w:val="18"/>
              </w:rPr>
              <w:t>.</w:t>
            </w:r>
            <w:r>
              <w:rPr>
                <w:rFonts w:cs="Arial"/>
                <w:szCs w:val="18"/>
              </w:rPr>
              <w:t xml:space="preserve">  </w:t>
            </w:r>
          </w:p>
          <w:p w14:paraId="5700CF8B" w14:textId="0A303360" w:rsidR="00EA6510" w:rsidRDefault="00EA6510" w:rsidP="00DC6A1B">
            <w:pPr>
              <w:spacing w:before="60" w:after="60"/>
              <w:jc w:val="both"/>
              <w:rPr>
                <w:rFonts w:cs="Arial"/>
                <w:szCs w:val="18"/>
              </w:rPr>
            </w:pPr>
            <w:r>
              <w:rPr>
                <w:rFonts w:cs="Arial"/>
                <w:szCs w:val="18"/>
              </w:rPr>
              <w:t xml:space="preserve">Major submissions should be included in the schedule.  </w:t>
            </w:r>
          </w:p>
          <w:p w14:paraId="5526DAAA" w14:textId="77777777" w:rsidR="00EA6510" w:rsidRDefault="00EA6510" w:rsidP="00DC6A1B">
            <w:pPr>
              <w:spacing w:before="60" w:after="60"/>
              <w:jc w:val="both"/>
              <w:rPr>
                <w:rFonts w:cs="Arial"/>
                <w:szCs w:val="18"/>
              </w:rPr>
            </w:pPr>
            <w:r>
              <w:rPr>
                <w:rFonts w:cs="Arial"/>
                <w:szCs w:val="18"/>
              </w:rPr>
              <w:t xml:space="preserve">No work shall be fabricated or installed without approval of A/E. </w:t>
            </w:r>
          </w:p>
          <w:p w14:paraId="55F1FCFB" w14:textId="65BDDDAE" w:rsidR="00476138" w:rsidRDefault="00476138" w:rsidP="00DC6A1B">
            <w:pPr>
              <w:spacing w:before="60" w:after="60"/>
              <w:jc w:val="both"/>
              <w:rPr>
                <w:rFonts w:cs="Arial"/>
                <w:szCs w:val="18"/>
              </w:rPr>
            </w:pPr>
            <w:r w:rsidRPr="00476138">
              <w:rPr>
                <w:rFonts w:cs="Arial"/>
                <w:szCs w:val="18"/>
              </w:rPr>
              <w:t>No damages for delays will be granted, even if deviat</w:t>
            </w:r>
            <w:r>
              <w:rPr>
                <w:rFonts w:cs="Arial"/>
                <w:szCs w:val="18"/>
              </w:rPr>
              <w:t>ing</w:t>
            </w:r>
            <w:r w:rsidRPr="00476138">
              <w:rPr>
                <w:rFonts w:cs="Arial"/>
                <w:szCs w:val="18"/>
              </w:rPr>
              <w:t xml:space="preserve"> from approved Schedule.</w:t>
            </w:r>
          </w:p>
          <w:p w14:paraId="4E9F9D6C" w14:textId="1CB457B6" w:rsidR="00EA6510" w:rsidRPr="00830363" w:rsidRDefault="00EA6510" w:rsidP="00DC6A1B">
            <w:pPr>
              <w:spacing w:before="60" w:after="60"/>
              <w:jc w:val="both"/>
              <w:rPr>
                <w:rFonts w:cs="Arial"/>
                <w:szCs w:val="18"/>
              </w:rPr>
            </w:pPr>
            <w:r>
              <w:rPr>
                <w:rFonts w:cs="Arial"/>
                <w:szCs w:val="18"/>
              </w:rPr>
              <w:t xml:space="preserve">Installation of unapproved and or not inspected work done by the </w:t>
            </w:r>
            <w:r w:rsidR="00EA14A1">
              <w:rPr>
                <w:rFonts w:cs="Arial"/>
                <w:szCs w:val="18"/>
              </w:rPr>
              <w:t>Contract</w:t>
            </w:r>
            <w:r>
              <w:rPr>
                <w:rFonts w:cs="Arial"/>
                <w:szCs w:val="18"/>
              </w:rPr>
              <w:t>or is at their own risk of having to be removed.</w:t>
            </w:r>
          </w:p>
        </w:tc>
      </w:tr>
      <w:tr w:rsidR="00EA6510" w:rsidRPr="00830363" w14:paraId="18D1C7E9" w14:textId="77777777" w:rsidTr="00560DDE">
        <w:trPr>
          <w:cantSplit/>
        </w:trPr>
        <w:tc>
          <w:tcPr>
            <w:tcW w:w="1450" w:type="dxa"/>
            <w:shd w:val="clear" w:color="auto" w:fill="auto"/>
          </w:tcPr>
          <w:p w14:paraId="7C54F03B" w14:textId="77777777" w:rsidR="00EA6510" w:rsidRPr="00830363" w:rsidRDefault="00EA6510" w:rsidP="00DC6A1B">
            <w:pPr>
              <w:spacing w:before="60" w:after="60"/>
              <w:rPr>
                <w:b/>
                <w:szCs w:val="18"/>
              </w:rPr>
            </w:pPr>
          </w:p>
        </w:tc>
        <w:tc>
          <w:tcPr>
            <w:tcW w:w="810" w:type="dxa"/>
            <w:shd w:val="clear" w:color="auto" w:fill="auto"/>
            <w:vAlign w:val="center"/>
          </w:tcPr>
          <w:p w14:paraId="61910011" w14:textId="77777777" w:rsidR="00EA6510" w:rsidRPr="00830363" w:rsidRDefault="00EA6510" w:rsidP="00DC6A1B">
            <w:pPr>
              <w:spacing w:before="60" w:after="60"/>
              <w:jc w:val="center"/>
              <w:rPr>
                <w:rFonts w:cs="Arial"/>
                <w:b/>
              </w:rPr>
            </w:pPr>
            <w:r>
              <w:rPr>
                <w:rFonts w:cs="Arial"/>
                <w:b/>
              </w:rPr>
              <w:t>6</w:t>
            </w:r>
          </w:p>
        </w:tc>
        <w:tc>
          <w:tcPr>
            <w:tcW w:w="2340" w:type="dxa"/>
            <w:shd w:val="clear" w:color="auto" w:fill="auto"/>
            <w:vAlign w:val="center"/>
          </w:tcPr>
          <w:p w14:paraId="12BC771A" w14:textId="77777777" w:rsidR="00EA6510" w:rsidRPr="00830363" w:rsidRDefault="00EA6510" w:rsidP="00DC6A1B">
            <w:pPr>
              <w:spacing w:before="60" w:after="60"/>
              <w:jc w:val="center"/>
              <w:rPr>
                <w:rFonts w:cs="Arial"/>
                <w:b/>
              </w:rPr>
            </w:pPr>
            <w:r>
              <w:rPr>
                <w:rFonts w:cs="Arial"/>
                <w:b/>
              </w:rPr>
              <w:t>Separate Contracts</w:t>
            </w:r>
          </w:p>
        </w:tc>
        <w:tc>
          <w:tcPr>
            <w:tcW w:w="720" w:type="dxa"/>
            <w:shd w:val="clear" w:color="auto" w:fill="auto"/>
            <w:vAlign w:val="center"/>
          </w:tcPr>
          <w:p w14:paraId="6331DBA3" w14:textId="77777777" w:rsidR="00EA6510" w:rsidRPr="00830363" w:rsidRDefault="00EA6510" w:rsidP="00DC6A1B">
            <w:pPr>
              <w:spacing w:before="60" w:after="60"/>
              <w:jc w:val="center"/>
              <w:rPr>
                <w:rFonts w:cs="Arial"/>
                <w:b/>
                <w:szCs w:val="18"/>
              </w:rPr>
            </w:pPr>
            <w:r>
              <w:rPr>
                <w:rFonts w:cs="Arial"/>
                <w:b/>
                <w:szCs w:val="18"/>
              </w:rPr>
              <w:t>6</w:t>
            </w:r>
            <w:r w:rsidRPr="00830363">
              <w:rPr>
                <w:rFonts w:cs="Arial"/>
                <w:b/>
                <w:szCs w:val="18"/>
              </w:rPr>
              <w:t>.</w:t>
            </w:r>
            <w:r>
              <w:rPr>
                <w:rFonts w:cs="Arial"/>
                <w:b/>
                <w:szCs w:val="18"/>
              </w:rPr>
              <w:t>1 thru 6.5</w:t>
            </w:r>
          </w:p>
        </w:tc>
        <w:tc>
          <w:tcPr>
            <w:tcW w:w="4850" w:type="dxa"/>
            <w:shd w:val="clear" w:color="auto" w:fill="auto"/>
          </w:tcPr>
          <w:p w14:paraId="0AC3E917" w14:textId="4D95A48E" w:rsidR="00EA6510" w:rsidRPr="00830363" w:rsidRDefault="00EA6510" w:rsidP="00DC6A1B">
            <w:pPr>
              <w:spacing w:before="60" w:after="60"/>
              <w:jc w:val="both"/>
              <w:rPr>
                <w:rFonts w:cs="Arial"/>
                <w:szCs w:val="18"/>
              </w:rPr>
            </w:pPr>
            <w:r>
              <w:rPr>
                <w:rFonts w:cs="Arial"/>
                <w:szCs w:val="18"/>
              </w:rPr>
              <w:t xml:space="preserve">Procedures, standards, process, requirements, etc. for Work performed under separate </w:t>
            </w:r>
            <w:r w:rsidR="00EA14A1">
              <w:rPr>
                <w:rFonts w:cs="Arial"/>
                <w:szCs w:val="18"/>
              </w:rPr>
              <w:t>Contract</w:t>
            </w:r>
            <w:r>
              <w:rPr>
                <w:rFonts w:cs="Arial"/>
                <w:szCs w:val="18"/>
              </w:rPr>
              <w:t>s are understood by Contractor.</w:t>
            </w:r>
          </w:p>
        </w:tc>
      </w:tr>
      <w:tr w:rsidR="00EA6510" w:rsidRPr="00830363" w14:paraId="699CA105" w14:textId="77777777" w:rsidTr="00560DDE">
        <w:trPr>
          <w:cantSplit/>
        </w:trPr>
        <w:tc>
          <w:tcPr>
            <w:tcW w:w="1450" w:type="dxa"/>
            <w:shd w:val="clear" w:color="auto" w:fill="auto"/>
          </w:tcPr>
          <w:p w14:paraId="42EF0418" w14:textId="77777777" w:rsidR="00EA6510" w:rsidRPr="00830363" w:rsidRDefault="00EA6510" w:rsidP="00DC6A1B">
            <w:pPr>
              <w:spacing w:before="60" w:after="60"/>
              <w:rPr>
                <w:b/>
                <w:szCs w:val="18"/>
              </w:rPr>
            </w:pPr>
          </w:p>
        </w:tc>
        <w:tc>
          <w:tcPr>
            <w:tcW w:w="810" w:type="dxa"/>
            <w:shd w:val="clear" w:color="auto" w:fill="auto"/>
            <w:vAlign w:val="center"/>
          </w:tcPr>
          <w:p w14:paraId="667CED60" w14:textId="77777777" w:rsidR="00EA6510" w:rsidRPr="00830363" w:rsidRDefault="00EA6510" w:rsidP="00DC6A1B">
            <w:pPr>
              <w:spacing w:before="60" w:after="60"/>
              <w:jc w:val="center"/>
              <w:rPr>
                <w:rFonts w:cs="Arial"/>
                <w:b/>
              </w:rPr>
            </w:pPr>
            <w:r>
              <w:rPr>
                <w:rFonts w:cs="Arial"/>
                <w:b/>
              </w:rPr>
              <w:t>7</w:t>
            </w:r>
          </w:p>
        </w:tc>
        <w:tc>
          <w:tcPr>
            <w:tcW w:w="2340" w:type="dxa"/>
            <w:shd w:val="clear" w:color="auto" w:fill="auto"/>
            <w:vAlign w:val="center"/>
          </w:tcPr>
          <w:p w14:paraId="61AB61DA" w14:textId="77777777" w:rsidR="00EA6510" w:rsidRPr="00830363" w:rsidRDefault="00EA6510" w:rsidP="00DC6A1B">
            <w:pPr>
              <w:spacing w:before="60" w:after="60"/>
              <w:jc w:val="center"/>
              <w:rPr>
                <w:rFonts w:cs="Arial"/>
                <w:b/>
              </w:rPr>
            </w:pPr>
            <w:r>
              <w:rPr>
                <w:rFonts w:cs="Arial"/>
                <w:b/>
              </w:rPr>
              <w:t>Cooperation of Trades</w:t>
            </w:r>
          </w:p>
        </w:tc>
        <w:tc>
          <w:tcPr>
            <w:tcW w:w="720" w:type="dxa"/>
            <w:shd w:val="clear" w:color="auto" w:fill="auto"/>
            <w:vAlign w:val="center"/>
          </w:tcPr>
          <w:p w14:paraId="06D5CA35" w14:textId="77777777" w:rsidR="00EA6510" w:rsidRPr="00830363" w:rsidRDefault="00EA6510" w:rsidP="00DC6A1B">
            <w:pPr>
              <w:spacing w:before="60" w:after="60"/>
              <w:jc w:val="center"/>
              <w:rPr>
                <w:rFonts w:cs="Arial"/>
                <w:b/>
                <w:szCs w:val="18"/>
              </w:rPr>
            </w:pPr>
            <w:r>
              <w:rPr>
                <w:rFonts w:cs="Arial"/>
                <w:b/>
                <w:szCs w:val="18"/>
              </w:rPr>
              <w:t>7</w:t>
            </w:r>
            <w:r w:rsidRPr="00830363">
              <w:rPr>
                <w:rFonts w:cs="Arial"/>
                <w:b/>
                <w:szCs w:val="18"/>
              </w:rPr>
              <w:t>.</w:t>
            </w:r>
            <w:r>
              <w:rPr>
                <w:rFonts w:cs="Arial"/>
                <w:b/>
                <w:szCs w:val="18"/>
              </w:rPr>
              <w:t>1 thru 7.2</w:t>
            </w:r>
          </w:p>
        </w:tc>
        <w:tc>
          <w:tcPr>
            <w:tcW w:w="4850" w:type="dxa"/>
            <w:shd w:val="clear" w:color="auto" w:fill="auto"/>
          </w:tcPr>
          <w:p w14:paraId="24407B5A" w14:textId="77777777" w:rsidR="002354EA" w:rsidRDefault="00EA6510" w:rsidP="00DC6A1B">
            <w:pPr>
              <w:spacing w:before="60" w:after="60"/>
              <w:jc w:val="both"/>
              <w:rPr>
                <w:rFonts w:cs="Arial"/>
                <w:szCs w:val="18"/>
              </w:rPr>
            </w:pPr>
            <w:r>
              <w:rPr>
                <w:rFonts w:cs="Arial"/>
                <w:szCs w:val="18"/>
              </w:rPr>
              <w:t xml:space="preserve">Procedures, standards, process, requirements, etc. are understood by Contractor. </w:t>
            </w:r>
          </w:p>
          <w:p w14:paraId="309DE37B" w14:textId="486B033A" w:rsidR="002354EA" w:rsidRDefault="00EA6510" w:rsidP="00DC6A1B">
            <w:pPr>
              <w:spacing w:before="60" w:after="60"/>
              <w:jc w:val="both"/>
              <w:rPr>
                <w:rFonts w:cs="Arial"/>
                <w:szCs w:val="18"/>
              </w:rPr>
            </w:pPr>
            <w:r>
              <w:rPr>
                <w:rFonts w:cs="Arial"/>
                <w:szCs w:val="18"/>
              </w:rPr>
              <w:t xml:space="preserve">Contractor is responsible for their </w:t>
            </w:r>
            <w:r w:rsidR="00EA14A1">
              <w:rPr>
                <w:rFonts w:cs="Arial"/>
                <w:szCs w:val="18"/>
              </w:rPr>
              <w:t>Subcontract</w:t>
            </w:r>
            <w:r>
              <w:rPr>
                <w:rFonts w:cs="Arial"/>
                <w:szCs w:val="18"/>
              </w:rPr>
              <w:t xml:space="preserve">ors and </w:t>
            </w:r>
            <w:r w:rsidR="00EA14A1">
              <w:rPr>
                <w:rFonts w:cs="Arial"/>
                <w:szCs w:val="18"/>
              </w:rPr>
              <w:t>S</w:t>
            </w:r>
            <w:r>
              <w:rPr>
                <w:rFonts w:cs="Arial"/>
                <w:szCs w:val="18"/>
              </w:rPr>
              <w:t xml:space="preserve">uppliers.  </w:t>
            </w:r>
          </w:p>
          <w:p w14:paraId="52BAF6D8" w14:textId="43550B43" w:rsidR="00EA6510" w:rsidRPr="00830363" w:rsidRDefault="00EA6510" w:rsidP="00DC6A1B">
            <w:pPr>
              <w:spacing w:before="60" w:after="60"/>
              <w:jc w:val="both"/>
              <w:rPr>
                <w:rFonts w:cs="Arial"/>
                <w:szCs w:val="18"/>
              </w:rPr>
            </w:pPr>
            <w:r>
              <w:rPr>
                <w:rFonts w:cs="Arial"/>
                <w:szCs w:val="18"/>
              </w:rPr>
              <w:t>This includes scheduling and coordination of deliveries.</w:t>
            </w:r>
          </w:p>
        </w:tc>
      </w:tr>
      <w:tr w:rsidR="00EA6510" w:rsidRPr="00614E3F" w14:paraId="6423A1C4" w14:textId="77777777" w:rsidTr="00560DDE">
        <w:trPr>
          <w:cantSplit/>
        </w:trPr>
        <w:tc>
          <w:tcPr>
            <w:tcW w:w="1450" w:type="dxa"/>
            <w:vMerge w:val="restart"/>
            <w:shd w:val="clear" w:color="auto" w:fill="auto"/>
          </w:tcPr>
          <w:p w14:paraId="126C7AE5" w14:textId="77777777" w:rsidR="00EA6510" w:rsidRPr="00830363" w:rsidRDefault="00EA6510" w:rsidP="00DC6A1B">
            <w:pPr>
              <w:spacing w:before="60" w:after="60"/>
              <w:rPr>
                <w:b/>
                <w:szCs w:val="18"/>
              </w:rPr>
            </w:pPr>
          </w:p>
        </w:tc>
        <w:tc>
          <w:tcPr>
            <w:tcW w:w="810" w:type="dxa"/>
            <w:vMerge w:val="restart"/>
            <w:shd w:val="clear" w:color="auto" w:fill="auto"/>
            <w:vAlign w:val="center"/>
          </w:tcPr>
          <w:p w14:paraId="66B35133" w14:textId="77777777" w:rsidR="00EA6510" w:rsidRPr="00830363" w:rsidRDefault="00EA6510" w:rsidP="00DC6A1B">
            <w:pPr>
              <w:spacing w:before="60" w:after="60"/>
              <w:jc w:val="center"/>
              <w:rPr>
                <w:rFonts w:cs="Arial"/>
                <w:b/>
              </w:rPr>
            </w:pPr>
            <w:r w:rsidRPr="00830363">
              <w:rPr>
                <w:rFonts w:cs="Arial"/>
                <w:b/>
                <w:sz w:val="20"/>
                <w:szCs w:val="20"/>
              </w:rPr>
              <w:t>8</w:t>
            </w:r>
          </w:p>
        </w:tc>
        <w:tc>
          <w:tcPr>
            <w:tcW w:w="2340" w:type="dxa"/>
            <w:vMerge w:val="restart"/>
            <w:shd w:val="clear" w:color="auto" w:fill="auto"/>
            <w:vAlign w:val="center"/>
          </w:tcPr>
          <w:p w14:paraId="083EF03E" w14:textId="77777777" w:rsidR="00EA6510" w:rsidRPr="00830363" w:rsidRDefault="00EA6510" w:rsidP="00DC6A1B">
            <w:pPr>
              <w:spacing w:before="60" w:after="60"/>
              <w:jc w:val="center"/>
              <w:rPr>
                <w:rFonts w:cs="Arial"/>
                <w:b/>
              </w:rPr>
            </w:pPr>
            <w:r w:rsidRPr="00830363">
              <w:rPr>
                <w:rFonts w:cs="Arial"/>
                <w:b/>
              </w:rPr>
              <w:t>Damages</w:t>
            </w:r>
          </w:p>
        </w:tc>
        <w:tc>
          <w:tcPr>
            <w:tcW w:w="720" w:type="dxa"/>
            <w:shd w:val="clear" w:color="auto" w:fill="auto"/>
            <w:vAlign w:val="center"/>
          </w:tcPr>
          <w:p w14:paraId="71931E69" w14:textId="77777777" w:rsidR="00EA6510" w:rsidRPr="00830363" w:rsidRDefault="00EA6510" w:rsidP="00DC6A1B">
            <w:pPr>
              <w:spacing w:before="60" w:after="60"/>
              <w:jc w:val="center"/>
              <w:rPr>
                <w:rFonts w:cs="Arial"/>
                <w:b/>
              </w:rPr>
            </w:pPr>
            <w:r w:rsidRPr="00830363">
              <w:rPr>
                <w:rFonts w:cs="Arial"/>
                <w:b/>
                <w:bCs/>
                <w:szCs w:val="18"/>
              </w:rPr>
              <w:t>8.1</w:t>
            </w:r>
            <w:r>
              <w:rPr>
                <w:rFonts w:cs="Arial"/>
                <w:b/>
                <w:bCs/>
                <w:szCs w:val="18"/>
              </w:rPr>
              <w:t xml:space="preserve"> thru 8.4</w:t>
            </w:r>
          </w:p>
        </w:tc>
        <w:tc>
          <w:tcPr>
            <w:tcW w:w="4850" w:type="dxa"/>
            <w:shd w:val="clear" w:color="auto" w:fill="auto"/>
          </w:tcPr>
          <w:p w14:paraId="483D6595" w14:textId="77777777" w:rsidR="002354EA" w:rsidRDefault="00EA6510" w:rsidP="00DC6A1B">
            <w:pPr>
              <w:spacing w:before="60" w:after="60"/>
              <w:jc w:val="both"/>
              <w:rPr>
                <w:rFonts w:cs="Arial"/>
                <w:bCs/>
                <w:szCs w:val="18"/>
              </w:rPr>
            </w:pPr>
            <w:r>
              <w:rPr>
                <w:rFonts w:cs="Arial"/>
                <w:szCs w:val="18"/>
              </w:rPr>
              <w:t>Procedures, standards, process, requirements, etc. are understood by Contractor</w:t>
            </w:r>
            <w:r w:rsidRPr="00830363">
              <w:rPr>
                <w:rFonts w:cs="Arial"/>
                <w:bCs/>
                <w:szCs w:val="18"/>
              </w:rPr>
              <w:t>.</w:t>
            </w:r>
            <w:r>
              <w:rPr>
                <w:rFonts w:cs="Arial"/>
                <w:bCs/>
                <w:szCs w:val="18"/>
              </w:rPr>
              <w:t xml:space="preserve"> </w:t>
            </w:r>
          </w:p>
          <w:p w14:paraId="3402A293" w14:textId="58C993F1" w:rsidR="00EA6510" w:rsidRPr="00830363" w:rsidRDefault="00EA6510" w:rsidP="00DC6A1B">
            <w:pPr>
              <w:spacing w:before="60" w:after="60"/>
              <w:jc w:val="both"/>
              <w:rPr>
                <w:rFonts w:cs="Arial"/>
                <w:b/>
              </w:rPr>
            </w:pPr>
            <w:r>
              <w:rPr>
                <w:rFonts w:cs="Arial"/>
                <w:bCs/>
                <w:szCs w:val="18"/>
              </w:rPr>
              <w:t>Liquidated damages will be assessed after SC is granted if schedule is not modified by a change order for additional time.</w:t>
            </w:r>
          </w:p>
        </w:tc>
      </w:tr>
      <w:tr w:rsidR="00EA6510" w:rsidRPr="00614E3F" w14:paraId="33197CC9" w14:textId="77777777" w:rsidTr="00560DDE">
        <w:trPr>
          <w:cantSplit/>
        </w:trPr>
        <w:tc>
          <w:tcPr>
            <w:tcW w:w="1450" w:type="dxa"/>
            <w:vMerge/>
            <w:shd w:val="clear" w:color="auto" w:fill="auto"/>
          </w:tcPr>
          <w:p w14:paraId="4601B72B" w14:textId="77777777" w:rsidR="00EA6510" w:rsidRPr="00830363" w:rsidRDefault="00EA6510" w:rsidP="00DC6A1B">
            <w:pPr>
              <w:spacing w:before="60" w:after="60"/>
              <w:rPr>
                <w:b/>
                <w:szCs w:val="18"/>
              </w:rPr>
            </w:pPr>
          </w:p>
        </w:tc>
        <w:tc>
          <w:tcPr>
            <w:tcW w:w="810" w:type="dxa"/>
            <w:vMerge/>
            <w:shd w:val="clear" w:color="auto" w:fill="auto"/>
            <w:vAlign w:val="center"/>
          </w:tcPr>
          <w:p w14:paraId="4ADCB3BA" w14:textId="77777777" w:rsidR="00EA6510" w:rsidRPr="00830363" w:rsidRDefault="00EA6510" w:rsidP="00DC6A1B">
            <w:pPr>
              <w:spacing w:before="60" w:after="60"/>
              <w:jc w:val="center"/>
              <w:rPr>
                <w:rFonts w:cs="Arial"/>
                <w:b/>
                <w:sz w:val="20"/>
                <w:szCs w:val="20"/>
              </w:rPr>
            </w:pPr>
          </w:p>
        </w:tc>
        <w:tc>
          <w:tcPr>
            <w:tcW w:w="2340" w:type="dxa"/>
            <w:vMerge/>
            <w:shd w:val="clear" w:color="auto" w:fill="auto"/>
            <w:vAlign w:val="center"/>
          </w:tcPr>
          <w:p w14:paraId="0FE7CEE0" w14:textId="77777777" w:rsidR="00EA6510" w:rsidRPr="00830363" w:rsidRDefault="00EA6510" w:rsidP="00DC6A1B">
            <w:pPr>
              <w:spacing w:before="60" w:after="60"/>
              <w:jc w:val="center"/>
              <w:rPr>
                <w:rFonts w:cs="Arial"/>
                <w:b/>
              </w:rPr>
            </w:pPr>
          </w:p>
        </w:tc>
        <w:tc>
          <w:tcPr>
            <w:tcW w:w="720" w:type="dxa"/>
            <w:shd w:val="clear" w:color="auto" w:fill="auto"/>
            <w:vAlign w:val="center"/>
          </w:tcPr>
          <w:p w14:paraId="4AF814DB" w14:textId="77777777" w:rsidR="00EA6510" w:rsidRPr="00830363" w:rsidRDefault="00EA6510" w:rsidP="00DC6A1B">
            <w:pPr>
              <w:spacing w:before="60" w:after="60"/>
              <w:jc w:val="center"/>
              <w:rPr>
                <w:rFonts w:cs="Arial"/>
                <w:b/>
                <w:bCs/>
                <w:szCs w:val="18"/>
              </w:rPr>
            </w:pPr>
            <w:r>
              <w:rPr>
                <w:rFonts w:cs="Arial"/>
                <w:b/>
                <w:bCs/>
                <w:szCs w:val="18"/>
              </w:rPr>
              <w:t>8.1.1</w:t>
            </w:r>
          </w:p>
        </w:tc>
        <w:tc>
          <w:tcPr>
            <w:tcW w:w="4850" w:type="dxa"/>
            <w:shd w:val="clear" w:color="auto" w:fill="auto"/>
          </w:tcPr>
          <w:p w14:paraId="2A44F937" w14:textId="77777777" w:rsidR="00EA6510" w:rsidRPr="00830363" w:rsidRDefault="00EA6510" w:rsidP="00DC6A1B">
            <w:pPr>
              <w:spacing w:before="60" w:after="60"/>
              <w:jc w:val="both"/>
              <w:rPr>
                <w:rFonts w:cs="Arial"/>
                <w:bCs/>
                <w:szCs w:val="18"/>
              </w:rPr>
            </w:pPr>
            <w:r>
              <w:rPr>
                <w:rFonts w:cs="Arial"/>
                <w:bCs/>
                <w:szCs w:val="18"/>
              </w:rPr>
              <w:t>Liquidated Damages – Substantial Completion.</w:t>
            </w:r>
          </w:p>
        </w:tc>
      </w:tr>
      <w:tr w:rsidR="00EA6510" w:rsidRPr="00614E3F" w14:paraId="0CCFD7A6" w14:textId="77777777" w:rsidTr="00560DDE">
        <w:trPr>
          <w:cantSplit/>
        </w:trPr>
        <w:tc>
          <w:tcPr>
            <w:tcW w:w="1450" w:type="dxa"/>
            <w:vMerge/>
            <w:shd w:val="clear" w:color="auto" w:fill="auto"/>
          </w:tcPr>
          <w:p w14:paraId="73D501A2" w14:textId="77777777" w:rsidR="00EA6510" w:rsidRPr="00830363" w:rsidRDefault="00EA6510" w:rsidP="00DC6A1B">
            <w:pPr>
              <w:spacing w:before="60" w:after="60"/>
              <w:rPr>
                <w:b/>
                <w:szCs w:val="18"/>
              </w:rPr>
            </w:pPr>
          </w:p>
        </w:tc>
        <w:tc>
          <w:tcPr>
            <w:tcW w:w="810" w:type="dxa"/>
            <w:vMerge/>
            <w:shd w:val="clear" w:color="auto" w:fill="auto"/>
            <w:vAlign w:val="center"/>
          </w:tcPr>
          <w:p w14:paraId="4DACA327" w14:textId="77777777" w:rsidR="00EA6510" w:rsidRPr="00830363" w:rsidRDefault="00EA6510" w:rsidP="00DC6A1B">
            <w:pPr>
              <w:spacing w:before="60" w:after="60"/>
              <w:jc w:val="center"/>
              <w:rPr>
                <w:rFonts w:cs="Arial"/>
                <w:b/>
                <w:sz w:val="20"/>
                <w:szCs w:val="20"/>
              </w:rPr>
            </w:pPr>
          </w:p>
        </w:tc>
        <w:tc>
          <w:tcPr>
            <w:tcW w:w="2340" w:type="dxa"/>
            <w:vMerge/>
            <w:shd w:val="clear" w:color="auto" w:fill="auto"/>
            <w:vAlign w:val="center"/>
          </w:tcPr>
          <w:p w14:paraId="72FC0062" w14:textId="77777777" w:rsidR="00EA6510" w:rsidRPr="00830363" w:rsidRDefault="00EA6510" w:rsidP="00DC6A1B">
            <w:pPr>
              <w:spacing w:before="60" w:after="60"/>
              <w:jc w:val="center"/>
              <w:rPr>
                <w:rFonts w:cs="Arial"/>
                <w:b/>
                <w:szCs w:val="18"/>
              </w:rPr>
            </w:pPr>
          </w:p>
        </w:tc>
        <w:tc>
          <w:tcPr>
            <w:tcW w:w="720" w:type="dxa"/>
            <w:shd w:val="clear" w:color="auto" w:fill="auto"/>
            <w:vAlign w:val="center"/>
          </w:tcPr>
          <w:p w14:paraId="48A79B0C" w14:textId="77777777" w:rsidR="00EA6510" w:rsidRPr="00830363" w:rsidRDefault="00EA6510" w:rsidP="00DC6A1B">
            <w:pPr>
              <w:spacing w:before="60" w:after="60"/>
              <w:jc w:val="center"/>
              <w:rPr>
                <w:rFonts w:cs="Arial"/>
                <w:b/>
              </w:rPr>
            </w:pPr>
            <w:r w:rsidRPr="00830363">
              <w:rPr>
                <w:rFonts w:cs="Arial"/>
                <w:b/>
                <w:bCs/>
                <w:szCs w:val="18"/>
              </w:rPr>
              <w:t>8.1.2</w:t>
            </w:r>
          </w:p>
        </w:tc>
        <w:tc>
          <w:tcPr>
            <w:tcW w:w="4850" w:type="dxa"/>
            <w:shd w:val="clear" w:color="auto" w:fill="auto"/>
          </w:tcPr>
          <w:p w14:paraId="60F4077B" w14:textId="77777777" w:rsidR="00EA6510" w:rsidRPr="00830363" w:rsidRDefault="00EA6510" w:rsidP="00DC6A1B">
            <w:pPr>
              <w:spacing w:before="60" w:after="60"/>
              <w:jc w:val="both"/>
              <w:rPr>
                <w:rFonts w:cs="Arial"/>
                <w:b/>
              </w:rPr>
            </w:pPr>
            <w:r w:rsidRPr="00830363">
              <w:rPr>
                <w:rFonts w:cs="Arial"/>
                <w:bCs/>
                <w:szCs w:val="18"/>
              </w:rPr>
              <w:t>Liquidated Damages – Acceptance.</w:t>
            </w:r>
          </w:p>
        </w:tc>
      </w:tr>
      <w:tr w:rsidR="00EA6510" w:rsidRPr="00830363" w14:paraId="5D6411F2" w14:textId="77777777" w:rsidTr="00560DDE">
        <w:trPr>
          <w:cantSplit/>
        </w:trPr>
        <w:tc>
          <w:tcPr>
            <w:tcW w:w="1450" w:type="dxa"/>
            <w:shd w:val="clear" w:color="auto" w:fill="auto"/>
          </w:tcPr>
          <w:p w14:paraId="1C90A63E" w14:textId="77777777" w:rsidR="00EA6510" w:rsidRPr="00830363" w:rsidRDefault="00EA6510" w:rsidP="00DC6A1B">
            <w:pPr>
              <w:spacing w:before="60" w:after="60"/>
              <w:rPr>
                <w:b/>
                <w:szCs w:val="18"/>
              </w:rPr>
            </w:pPr>
          </w:p>
        </w:tc>
        <w:tc>
          <w:tcPr>
            <w:tcW w:w="810" w:type="dxa"/>
            <w:shd w:val="clear" w:color="auto" w:fill="auto"/>
            <w:vAlign w:val="center"/>
          </w:tcPr>
          <w:p w14:paraId="74464F12" w14:textId="77777777" w:rsidR="00EA6510" w:rsidRPr="00830363" w:rsidRDefault="00EA6510" w:rsidP="00DC6A1B">
            <w:pPr>
              <w:spacing w:before="60" w:after="60"/>
              <w:jc w:val="center"/>
              <w:rPr>
                <w:rFonts w:cs="Arial"/>
                <w:b/>
              </w:rPr>
            </w:pPr>
            <w:r>
              <w:rPr>
                <w:rFonts w:cs="Arial"/>
                <w:b/>
              </w:rPr>
              <w:t>9</w:t>
            </w:r>
          </w:p>
        </w:tc>
        <w:tc>
          <w:tcPr>
            <w:tcW w:w="2340" w:type="dxa"/>
            <w:shd w:val="clear" w:color="auto" w:fill="auto"/>
            <w:vAlign w:val="center"/>
          </w:tcPr>
          <w:p w14:paraId="4854485F" w14:textId="77777777" w:rsidR="00EA6510" w:rsidRPr="00830363" w:rsidRDefault="00EA6510" w:rsidP="00DC6A1B">
            <w:pPr>
              <w:spacing w:before="60" w:after="60"/>
              <w:jc w:val="center"/>
              <w:rPr>
                <w:rFonts w:cs="Arial"/>
                <w:b/>
              </w:rPr>
            </w:pPr>
            <w:r>
              <w:rPr>
                <w:rFonts w:cs="Arial"/>
                <w:b/>
              </w:rPr>
              <w:t>Minimum Wage Rates</w:t>
            </w:r>
          </w:p>
        </w:tc>
        <w:tc>
          <w:tcPr>
            <w:tcW w:w="720" w:type="dxa"/>
            <w:shd w:val="clear" w:color="auto" w:fill="auto"/>
            <w:vAlign w:val="center"/>
          </w:tcPr>
          <w:p w14:paraId="64692E77" w14:textId="77777777" w:rsidR="00EA6510" w:rsidRPr="00830363" w:rsidRDefault="00EA6510" w:rsidP="00DC6A1B">
            <w:pPr>
              <w:spacing w:before="60" w:after="60"/>
              <w:jc w:val="center"/>
              <w:rPr>
                <w:rFonts w:cs="Arial"/>
                <w:b/>
                <w:szCs w:val="18"/>
              </w:rPr>
            </w:pPr>
            <w:r>
              <w:rPr>
                <w:rFonts w:cs="Arial"/>
                <w:b/>
                <w:szCs w:val="18"/>
              </w:rPr>
              <w:t>9</w:t>
            </w:r>
            <w:r w:rsidRPr="00830363">
              <w:rPr>
                <w:rFonts w:cs="Arial"/>
                <w:b/>
                <w:szCs w:val="18"/>
              </w:rPr>
              <w:t>.</w:t>
            </w:r>
            <w:r>
              <w:rPr>
                <w:rFonts w:cs="Arial"/>
                <w:b/>
                <w:szCs w:val="18"/>
              </w:rPr>
              <w:t>1 thru 9.2</w:t>
            </w:r>
          </w:p>
        </w:tc>
        <w:tc>
          <w:tcPr>
            <w:tcW w:w="4850" w:type="dxa"/>
            <w:shd w:val="clear" w:color="auto" w:fill="auto"/>
          </w:tcPr>
          <w:p w14:paraId="41CE463C" w14:textId="77777777" w:rsidR="006F2367" w:rsidRDefault="00EA6510" w:rsidP="00DC6A1B">
            <w:pPr>
              <w:spacing w:before="60" w:after="60"/>
              <w:jc w:val="both"/>
              <w:rPr>
                <w:rFonts w:cs="Arial"/>
                <w:szCs w:val="18"/>
              </w:rPr>
            </w:pPr>
            <w:r>
              <w:rPr>
                <w:rFonts w:cs="Arial"/>
                <w:szCs w:val="18"/>
              </w:rPr>
              <w:t xml:space="preserve">Procedures, standards, process, requirements, etc. are understood by Contractor. </w:t>
            </w:r>
          </w:p>
          <w:p w14:paraId="7490361A" w14:textId="4C679A31" w:rsidR="006F2367" w:rsidRDefault="006F2367" w:rsidP="00DC6A1B">
            <w:pPr>
              <w:spacing w:before="60" w:after="60"/>
              <w:jc w:val="both"/>
              <w:rPr>
                <w:rFonts w:cs="Arial"/>
                <w:szCs w:val="18"/>
              </w:rPr>
            </w:pPr>
            <w:r w:rsidRPr="006F2367">
              <w:rPr>
                <w:rFonts w:cs="Arial"/>
                <w:szCs w:val="18"/>
              </w:rPr>
              <w:t xml:space="preserve">State Prevailing Wages </w:t>
            </w:r>
            <w:r>
              <w:rPr>
                <w:rFonts w:cs="Arial"/>
                <w:szCs w:val="18"/>
              </w:rPr>
              <w:t>a</w:t>
            </w:r>
            <w:r w:rsidRPr="006F2367">
              <w:rPr>
                <w:rFonts w:cs="Arial"/>
                <w:szCs w:val="18"/>
              </w:rPr>
              <w:t xml:space="preserve">pply. </w:t>
            </w:r>
          </w:p>
          <w:p w14:paraId="2AE512F0" w14:textId="1F9021BA" w:rsidR="00BD6CDB" w:rsidRDefault="00BD6CDB" w:rsidP="00DC6A1B">
            <w:pPr>
              <w:spacing w:before="60" w:after="60"/>
              <w:jc w:val="both"/>
              <w:rPr>
                <w:rFonts w:cs="Arial"/>
                <w:szCs w:val="18"/>
              </w:rPr>
            </w:pPr>
            <w:r>
              <w:rPr>
                <w:rFonts w:cs="Arial"/>
                <w:szCs w:val="18"/>
              </w:rPr>
              <w:t xml:space="preserve">If Federal Prevailing Wages apply, </w:t>
            </w:r>
            <w:r w:rsidRPr="006F2367">
              <w:rPr>
                <w:rFonts w:cs="Arial"/>
                <w:szCs w:val="18"/>
              </w:rPr>
              <w:t>the higher value prevails should there be a difference between Federal and State Prevailing Wages</w:t>
            </w:r>
            <w:r w:rsidR="0025046A">
              <w:rPr>
                <w:rFonts w:cs="Arial"/>
                <w:szCs w:val="18"/>
              </w:rPr>
              <w:t>.</w:t>
            </w:r>
            <w:r>
              <w:rPr>
                <w:rFonts w:cs="Arial"/>
                <w:szCs w:val="18"/>
              </w:rPr>
              <w:t xml:space="preserve"> </w:t>
            </w:r>
          </w:p>
          <w:p w14:paraId="1882CEA5" w14:textId="3D93321A" w:rsidR="00EF61CA" w:rsidRDefault="00EF61CA" w:rsidP="00DC6A1B">
            <w:pPr>
              <w:spacing w:before="60" w:after="60"/>
              <w:jc w:val="both"/>
              <w:rPr>
                <w:rFonts w:cs="Arial"/>
                <w:szCs w:val="18"/>
              </w:rPr>
            </w:pPr>
            <w:r>
              <w:t xml:space="preserve">This is a Prevailing Wage </w:t>
            </w:r>
            <w:r w:rsidR="00EA14A1">
              <w:t>Project</w:t>
            </w:r>
            <w:r>
              <w:t xml:space="preserve"> w/ Annual Adjustments </w:t>
            </w:r>
            <w:r w:rsidR="006F6167">
              <w:t xml:space="preserve">(July) </w:t>
            </w:r>
            <w:r>
              <w:t>at no additional cost to the State.</w:t>
            </w:r>
          </w:p>
          <w:p w14:paraId="545542B7" w14:textId="52F5E34A" w:rsidR="00EA6510" w:rsidRDefault="00EA6510" w:rsidP="00DC6A1B">
            <w:pPr>
              <w:spacing w:before="60" w:after="60"/>
              <w:jc w:val="both"/>
              <w:rPr>
                <w:rFonts w:cs="Arial"/>
                <w:szCs w:val="18"/>
              </w:rPr>
            </w:pPr>
            <w:r>
              <w:rPr>
                <w:rFonts w:cs="Arial"/>
                <w:szCs w:val="18"/>
              </w:rPr>
              <w:t>Prevailing Wa</w:t>
            </w:r>
            <w:r w:rsidR="004B60FE">
              <w:rPr>
                <w:rFonts w:cs="Arial"/>
                <w:szCs w:val="18"/>
              </w:rPr>
              <w:t>g</w:t>
            </w:r>
            <w:r>
              <w:rPr>
                <w:rFonts w:cs="Arial"/>
                <w:szCs w:val="18"/>
              </w:rPr>
              <w:t>e Information is included within the Project Manual.</w:t>
            </w:r>
          </w:p>
          <w:p w14:paraId="65ED585F" w14:textId="77777777" w:rsidR="00EA6510" w:rsidRPr="00830363" w:rsidRDefault="00EA6510" w:rsidP="00DC6A1B">
            <w:pPr>
              <w:spacing w:before="60" w:after="60"/>
              <w:jc w:val="both"/>
              <w:rPr>
                <w:rFonts w:cs="Arial"/>
                <w:szCs w:val="18"/>
              </w:rPr>
            </w:pPr>
            <w:r>
              <w:rPr>
                <w:rFonts w:cs="Arial"/>
                <w:szCs w:val="18"/>
              </w:rPr>
              <w:t>Payroll Certification Reporting forms are required for all Contractors on this site.</w:t>
            </w:r>
          </w:p>
        </w:tc>
      </w:tr>
      <w:tr w:rsidR="00EA6510" w:rsidRPr="00830363" w14:paraId="56EA7651" w14:textId="77777777" w:rsidTr="00560DDE">
        <w:trPr>
          <w:cantSplit/>
        </w:trPr>
        <w:tc>
          <w:tcPr>
            <w:tcW w:w="1450" w:type="dxa"/>
            <w:shd w:val="clear" w:color="auto" w:fill="auto"/>
          </w:tcPr>
          <w:p w14:paraId="63115E28" w14:textId="77777777" w:rsidR="00EA6510" w:rsidRPr="00830363" w:rsidRDefault="00EA6510" w:rsidP="00DC6A1B">
            <w:pPr>
              <w:spacing w:before="60" w:after="60"/>
              <w:rPr>
                <w:b/>
                <w:szCs w:val="18"/>
              </w:rPr>
            </w:pPr>
          </w:p>
        </w:tc>
        <w:tc>
          <w:tcPr>
            <w:tcW w:w="810" w:type="dxa"/>
            <w:shd w:val="clear" w:color="auto" w:fill="auto"/>
            <w:vAlign w:val="center"/>
          </w:tcPr>
          <w:p w14:paraId="2C561E4B" w14:textId="77777777" w:rsidR="00EA6510" w:rsidRPr="00830363" w:rsidRDefault="00EA6510" w:rsidP="00DC6A1B">
            <w:pPr>
              <w:spacing w:before="60" w:after="60"/>
              <w:jc w:val="center"/>
              <w:rPr>
                <w:rFonts w:cs="Arial"/>
                <w:b/>
              </w:rPr>
            </w:pPr>
            <w:r>
              <w:rPr>
                <w:rFonts w:cs="Arial"/>
                <w:b/>
              </w:rPr>
              <w:t>10</w:t>
            </w:r>
          </w:p>
        </w:tc>
        <w:tc>
          <w:tcPr>
            <w:tcW w:w="2340" w:type="dxa"/>
            <w:shd w:val="clear" w:color="auto" w:fill="auto"/>
            <w:vAlign w:val="center"/>
          </w:tcPr>
          <w:p w14:paraId="7ED4DD16" w14:textId="77777777" w:rsidR="00EA6510" w:rsidRPr="00830363" w:rsidRDefault="00EA6510" w:rsidP="00DC6A1B">
            <w:pPr>
              <w:spacing w:before="60" w:after="60"/>
              <w:jc w:val="center"/>
              <w:rPr>
                <w:rFonts w:cs="Arial"/>
                <w:b/>
              </w:rPr>
            </w:pPr>
            <w:r>
              <w:rPr>
                <w:rFonts w:cs="Arial"/>
                <w:b/>
              </w:rPr>
              <w:t>Posting Minimum Wage Rates</w:t>
            </w:r>
          </w:p>
        </w:tc>
        <w:tc>
          <w:tcPr>
            <w:tcW w:w="720" w:type="dxa"/>
            <w:shd w:val="clear" w:color="auto" w:fill="auto"/>
            <w:vAlign w:val="center"/>
          </w:tcPr>
          <w:p w14:paraId="47329DE3" w14:textId="77777777" w:rsidR="00EA6510" w:rsidRPr="00830363" w:rsidRDefault="00EA6510" w:rsidP="00DC6A1B">
            <w:pPr>
              <w:spacing w:before="60" w:after="60"/>
              <w:jc w:val="center"/>
              <w:rPr>
                <w:rFonts w:cs="Arial"/>
                <w:b/>
                <w:szCs w:val="18"/>
              </w:rPr>
            </w:pPr>
            <w:r>
              <w:rPr>
                <w:rFonts w:cs="Arial"/>
                <w:b/>
                <w:szCs w:val="18"/>
              </w:rPr>
              <w:t>10</w:t>
            </w:r>
            <w:r w:rsidRPr="00830363">
              <w:rPr>
                <w:rFonts w:cs="Arial"/>
                <w:b/>
                <w:szCs w:val="18"/>
              </w:rPr>
              <w:t>.</w:t>
            </w:r>
            <w:r>
              <w:rPr>
                <w:rFonts w:cs="Arial"/>
                <w:b/>
                <w:szCs w:val="18"/>
              </w:rPr>
              <w:t>1 thru 10.2</w:t>
            </w:r>
          </w:p>
        </w:tc>
        <w:tc>
          <w:tcPr>
            <w:tcW w:w="4850" w:type="dxa"/>
            <w:shd w:val="clear" w:color="auto" w:fill="auto"/>
          </w:tcPr>
          <w:p w14:paraId="4003D8B1" w14:textId="77777777" w:rsidR="006F6167" w:rsidRDefault="00EA6510" w:rsidP="00DC6A1B">
            <w:pPr>
              <w:spacing w:before="60" w:after="60"/>
              <w:jc w:val="both"/>
              <w:rPr>
                <w:rFonts w:cs="Arial"/>
                <w:szCs w:val="18"/>
              </w:rPr>
            </w:pPr>
            <w:r>
              <w:rPr>
                <w:rFonts w:cs="Arial"/>
                <w:szCs w:val="18"/>
              </w:rPr>
              <w:t xml:space="preserve">Procedures, standards, process, requirements, etc. are understood by Contractor. </w:t>
            </w:r>
          </w:p>
          <w:p w14:paraId="1171EA10" w14:textId="77777777" w:rsidR="00EA6510" w:rsidRDefault="00EA6510" w:rsidP="00DC6A1B">
            <w:pPr>
              <w:spacing w:before="60" w:after="60"/>
              <w:jc w:val="both"/>
              <w:rPr>
                <w:rFonts w:cs="Arial"/>
                <w:szCs w:val="18"/>
              </w:rPr>
            </w:pPr>
            <w:r>
              <w:rPr>
                <w:rFonts w:cs="Arial"/>
                <w:szCs w:val="18"/>
              </w:rPr>
              <w:t>Applicable to all non-licensed trade workers.</w:t>
            </w:r>
          </w:p>
          <w:p w14:paraId="7BDFE1E8" w14:textId="5DC19A92" w:rsidR="004B60FE" w:rsidRPr="00830363" w:rsidRDefault="004B60FE" w:rsidP="00DC6A1B">
            <w:pPr>
              <w:spacing w:before="60" w:after="60"/>
              <w:jc w:val="both"/>
              <w:rPr>
                <w:rFonts w:cs="Arial"/>
                <w:szCs w:val="18"/>
              </w:rPr>
            </w:pPr>
            <w:r>
              <w:rPr>
                <w:rFonts w:cs="Arial"/>
                <w:szCs w:val="18"/>
              </w:rPr>
              <w:t>Prevailing Wage Information is included within the Project Manual.</w:t>
            </w:r>
          </w:p>
        </w:tc>
      </w:tr>
      <w:tr w:rsidR="00EA6510" w:rsidRPr="00614E3F" w14:paraId="5B9A882A" w14:textId="77777777" w:rsidTr="00560DDE">
        <w:trPr>
          <w:cantSplit/>
        </w:trPr>
        <w:tc>
          <w:tcPr>
            <w:tcW w:w="1450" w:type="dxa"/>
            <w:vMerge w:val="restart"/>
            <w:shd w:val="clear" w:color="auto" w:fill="auto"/>
          </w:tcPr>
          <w:p w14:paraId="466D9A15" w14:textId="77777777" w:rsidR="00EA6510" w:rsidRPr="00830363" w:rsidRDefault="00EA6510" w:rsidP="00DC6A1B">
            <w:pPr>
              <w:spacing w:before="60" w:after="60"/>
              <w:rPr>
                <w:b/>
                <w:szCs w:val="18"/>
              </w:rPr>
            </w:pPr>
          </w:p>
        </w:tc>
        <w:tc>
          <w:tcPr>
            <w:tcW w:w="810" w:type="dxa"/>
            <w:vMerge w:val="restart"/>
            <w:shd w:val="clear" w:color="auto" w:fill="auto"/>
            <w:vAlign w:val="center"/>
          </w:tcPr>
          <w:p w14:paraId="75BCF330" w14:textId="77777777" w:rsidR="00EA6510" w:rsidRPr="00830363" w:rsidRDefault="00EA6510" w:rsidP="00DC6A1B">
            <w:pPr>
              <w:spacing w:before="60" w:after="60"/>
              <w:jc w:val="center"/>
              <w:rPr>
                <w:rFonts w:cs="Arial"/>
                <w:b/>
              </w:rPr>
            </w:pPr>
            <w:r w:rsidRPr="00830363">
              <w:rPr>
                <w:rFonts w:cs="Arial"/>
                <w:b/>
              </w:rPr>
              <w:t>11</w:t>
            </w:r>
          </w:p>
        </w:tc>
        <w:tc>
          <w:tcPr>
            <w:tcW w:w="2340" w:type="dxa"/>
            <w:vMerge w:val="restart"/>
            <w:shd w:val="clear" w:color="auto" w:fill="auto"/>
            <w:vAlign w:val="center"/>
          </w:tcPr>
          <w:p w14:paraId="2E4F3FA7" w14:textId="36691E54" w:rsidR="00EA6510" w:rsidRPr="00830363" w:rsidRDefault="00EA6510" w:rsidP="00DC6A1B">
            <w:pPr>
              <w:spacing w:before="60" w:after="60"/>
              <w:jc w:val="center"/>
              <w:rPr>
                <w:rFonts w:cs="Arial"/>
                <w:b/>
              </w:rPr>
            </w:pPr>
            <w:r w:rsidRPr="00830363">
              <w:rPr>
                <w:rFonts w:cs="Arial"/>
                <w:b/>
              </w:rPr>
              <w:t>Construction Schedules</w:t>
            </w:r>
          </w:p>
        </w:tc>
        <w:tc>
          <w:tcPr>
            <w:tcW w:w="720" w:type="dxa"/>
            <w:shd w:val="clear" w:color="auto" w:fill="auto"/>
            <w:vAlign w:val="center"/>
          </w:tcPr>
          <w:p w14:paraId="3149C78E" w14:textId="77777777" w:rsidR="00EA6510" w:rsidRPr="00830363" w:rsidRDefault="00EA6510" w:rsidP="00DC6A1B">
            <w:pPr>
              <w:spacing w:before="60" w:after="60"/>
              <w:jc w:val="center"/>
              <w:rPr>
                <w:rFonts w:cs="Arial"/>
                <w:b/>
              </w:rPr>
            </w:pPr>
            <w:r w:rsidRPr="00830363">
              <w:rPr>
                <w:rFonts w:cs="Arial"/>
                <w:b/>
              </w:rPr>
              <w:t>11.1</w:t>
            </w:r>
            <w:r>
              <w:rPr>
                <w:rFonts w:cs="Arial"/>
                <w:b/>
              </w:rPr>
              <w:t xml:space="preserve"> thru 11.4</w:t>
            </w:r>
          </w:p>
        </w:tc>
        <w:tc>
          <w:tcPr>
            <w:tcW w:w="4850" w:type="dxa"/>
            <w:shd w:val="clear" w:color="auto" w:fill="auto"/>
          </w:tcPr>
          <w:p w14:paraId="76795CE9" w14:textId="77777777" w:rsidR="00EA6510" w:rsidRDefault="00EA6510" w:rsidP="00DC6A1B">
            <w:pPr>
              <w:spacing w:before="60" w:after="60"/>
              <w:jc w:val="both"/>
              <w:rPr>
                <w:rFonts w:cs="Arial"/>
                <w:szCs w:val="18"/>
              </w:rPr>
            </w:pPr>
            <w:r>
              <w:rPr>
                <w:rFonts w:cs="Arial"/>
                <w:szCs w:val="18"/>
              </w:rPr>
              <w:t xml:space="preserve">Procedures, standards, process, requirements, etc. are understood by Contractor. </w:t>
            </w:r>
          </w:p>
          <w:p w14:paraId="71A0CCF9" w14:textId="3E1D718A" w:rsidR="007D16CC" w:rsidRDefault="00EA6510" w:rsidP="00DC6A1B">
            <w:pPr>
              <w:spacing w:before="60" w:after="60"/>
              <w:jc w:val="both"/>
              <w:rPr>
                <w:rFonts w:cs="Arial"/>
              </w:rPr>
            </w:pPr>
            <w:r w:rsidRPr="00830363">
              <w:rPr>
                <w:rFonts w:cs="Arial"/>
              </w:rPr>
              <w:t xml:space="preserve">Construction Schedule due </w:t>
            </w:r>
            <w:r w:rsidR="007D16CC">
              <w:rPr>
                <w:rFonts w:cs="Arial"/>
              </w:rPr>
              <w:t>twenty-one (</w:t>
            </w:r>
            <w:r w:rsidRPr="00830363">
              <w:rPr>
                <w:rFonts w:cs="Arial"/>
              </w:rPr>
              <w:t>21</w:t>
            </w:r>
            <w:r w:rsidR="007D16CC">
              <w:rPr>
                <w:rFonts w:cs="Arial"/>
              </w:rPr>
              <w:t>)</w:t>
            </w:r>
            <w:r w:rsidRPr="00830363">
              <w:rPr>
                <w:rFonts w:cs="Arial"/>
              </w:rPr>
              <w:t xml:space="preserve"> </w:t>
            </w:r>
            <w:r w:rsidR="007D16CC">
              <w:rPr>
                <w:rFonts w:cs="Arial"/>
              </w:rPr>
              <w:t xml:space="preserve">Calendar Days </w:t>
            </w:r>
            <w:r w:rsidRPr="00830363">
              <w:rPr>
                <w:rFonts w:cs="Arial"/>
              </w:rPr>
              <w:t>from Contract Start Date.</w:t>
            </w:r>
            <w:r w:rsidR="007D16CC">
              <w:rPr>
                <w:rFonts w:cs="Arial"/>
              </w:rPr>
              <w:t xml:space="preserve"> </w:t>
            </w:r>
          </w:p>
          <w:p w14:paraId="02F9CFD6" w14:textId="79D5AC78" w:rsidR="00EA6510" w:rsidRDefault="007D16CC" w:rsidP="00DC6A1B">
            <w:pPr>
              <w:spacing w:before="60" w:after="60"/>
              <w:jc w:val="both"/>
              <w:rPr>
                <w:rFonts w:cs="Arial"/>
              </w:rPr>
            </w:pPr>
            <w:r>
              <w:rPr>
                <w:rFonts w:cs="Arial"/>
              </w:rPr>
              <w:t>Preliminary Schedule due seven (7) Calendar Days from Contract Award.</w:t>
            </w:r>
          </w:p>
          <w:p w14:paraId="5B82D6EA" w14:textId="77777777" w:rsidR="00D17550" w:rsidRDefault="00C14C99" w:rsidP="00DC6A1B">
            <w:pPr>
              <w:spacing w:before="60" w:after="60"/>
              <w:jc w:val="both"/>
              <w:rPr>
                <w:rFonts w:cs="Arial"/>
                <w:bCs/>
              </w:rPr>
            </w:pPr>
            <w:r w:rsidRPr="00F91B3C">
              <w:rPr>
                <w:rFonts w:cs="Arial"/>
                <w:bCs/>
              </w:rPr>
              <w:t>Schedule of Submittals</w:t>
            </w:r>
            <w:r w:rsidR="008446A4">
              <w:rPr>
                <w:rFonts w:cs="Arial"/>
                <w:bCs/>
              </w:rPr>
              <w:t xml:space="preserve">. </w:t>
            </w:r>
          </w:p>
          <w:p w14:paraId="657E6C70" w14:textId="77777777" w:rsidR="00D17550" w:rsidRDefault="008446A4" w:rsidP="00DC6A1B">
            <w:pPr>
              <w:spacing w:before="60" w:after="60"/>
              <w:jc w:val="both"/>
              <w:rPr>
                <w:rFonts w:cs="Arial"/>
              </w:rPr>
            </w:pPr>
            <w:r>
              <w:rPr>
                <w:rFonts w:cs="Arial"/>
              </w:rPr>
              <w:t>Submittal Review time for Owner is fourteen (14) Calendar Days.</w:t>
            </w:r>
            <w:r w:rsidR="00684333">
              <w:rPr>
                <w:rFonts w:cs="Arial"/>
              </w:rPr>
              <w:t xml:space="preserve"> </w:t>
            </w:r>
          </w:p>
          <w:p w14:paraId="39E0E72A" w14:textId="77777777" w:rsidR="00D17550" w:rsidRDefault="00684333" w:rsidP="00DC6A1B">
            <w:pPr>
              <w:spacing w:before="60" w:after="60"/>
              <w:jc w:val="both"/>
              <w:rPr>
                <w:rFonts w:cs="Arial"/>
              </w:rPr>
            </w:pPr>
            <w:r>
              <w:rPr>
                <w:rFonts w:cs="Arial"/>
              </w:rPr>
              <w:t>Monthly Schedule Updates.</w:t>
            </w:r>
            <w:r w:rsidR="00E61A29">
              <w:rPr>
                <w:rFonts w:cs="Arial"/>
              </w:rPr>
              <w:t xml:space="preserve"> </w:t>
            </w:r>
          </w:p>
          <w:p w14:paraId="28EE5E0B" w14:textId="45CF3995" w:rsidR="00C14C99" w:rsidRPr="00F91B3C" w:rsidRDefault="00E61A29" w:rsidP="00DC6A1B">
            <w:pPr>
              <w:spacing w:before="60" w:after="60"/>
              <w:jc w:val="both"/>
              <w:rPr>
                <w:rFonts w:cs="Arial"/>
                <w:bCs/>
              </w:rPr>
            </w:pPr>
            <w:r>
              <w:rPr>
                <w:rFonts w:cs="Arial"/>
              </w:rPr>
              <w:t>Requisitions for Payment will not be processed until Contractor has complied with this requirement.</w:t>
            </w:r>
          </w:p>
        </w:tc>
      </w:tr>
      <w:tr w:rsidR="00EA6510" w:rsidRPr="00614E3F" w14:paraId="10BFDCFB" w14:textId="77777777" w:rsidTr="00560DDE">
        <w:trPr>
          <w:cantSplit/>
        </w:trPr>
        <w:tc>
          <w:tcPr>
            <w:tcW w:w="1450" w:type="dxa"/>
            <w:vMerge/>
            <w:shd w:val="clear" w:color="auto" w:fill="auto"/>
          </w:tcPr>
          <w:p w14:paraId="526687A0" w14:textId="77777777" w:rsidR="00EA6510" w:rsidRPr="00830363" w:rsidRDefault="00EA6510" w:rsidP="00DC6A1B">
            <w:pPr>
              <w:spacing w:before="60" w:after="60"/>
              <w:rPr>
                <w:b/>
                <w:szCs w:val="18"/>
              </w:rPr>
            </w:pPr>
          </w:p>
        </w:tc>
        <w:tc>
          <w:tcPr>
            <w:tcW w:w="810" w:type="dxa"/>
            <w:vMerge/>
            <w:shd w:val="clear" w:color="auto" w:fill="auto"/>
            <w:vAlign w:val="center"/>
          </w:tcPr>
          <w:p w14:paraId="426DF332" w14:textId="77777777" w:rsidR="00EA6510" w:rsidRPr="00830363" w:rsidRDefault="00EA6510" w:rsidP="00DC6A1B">
            <w:pPr>
              <w:spacing w:before="60" w:after="60"/>
              <w:jc w:val="center"/>
              <w:rPr>
                <w:rFonts w:cs="Arial"/>
                <w:b/>
              </w:rPr>
            </w:pPr>
          </w:p>
        </w:tc>
        <w:tc>
          <w:tcPr>
            <w:tcW w:w="2340" w:type="dxa"/>
            <w:vMerge/>
            <w:shd w:val="clear" w:color="auto" w:fill="auto"/>
            <w:vAlign w:val="center"/>
          </w:tcPr>
          <w:p w14:paraId="0F17987D" w14:textId="77777777" w:rsidR="00EA6510" w:rsidRPr="00830363" w:rsidRDefault="00EA6510" w:rsidP="00DC6A1B">
            <w:pPr>
              <w:spacing w:before="60" w:after="60"/>
              <w:jc w:val="center"/>
              <w:rPr>
                <w:rFonts w:cs="Arial"/>
                <w:b/>
              </w:rPr>
            </w:pPr>
          </w:p>
        </w:tc>
        <w:tc>
          <w:tcPr>
            <w:tcW w:w="720" w:type="dxa"/>
            <w:shd w:val="clear" w:color="auto" w:fill="auto"/>
            <w:vAlign w:val="center"/>
          </w:tcPr>
          <w:p w14:paraId="1741A64A" w14:textId="77777777" w:rsidR="00EA6510" w:rsidRPr="00830363" w:rsidRDefault="00EA6510" w:rsidP="00DC6A1B">
            <w:pPr>
              <w:spacing w:before="60" w:after="60"/>
              <w:jc w:val="center"/>
              <w:rPr>
                <w:rFonts w:cs="Arial"/>
                <w:b/>
              </w:rPr>
            </w:pPr>
            <w:r w:rsidRPr="00830363">
              <w:rPr>
                <w:rFonts w:cs="Arial"/>
                <w:b/>
              </w:rPr>
              <w:t>11.3</w:t>
            </w:r>
          </w:p>
        </w:tc>
        <w:tc>
          <w:tcPr>
            <w:tcW w:w="4850" w:type="dxa"/>
            <w:shd w:val="clear" w:color="auto" w:fill="auto"/>
          </w:tcPr>
          <w:p w14:paraId="4C95252C" w14:textId="1A08FEB8" w:rsidR="00EA6510" w:rsidRPr="00830363" w:rsidRDefault="00EA6510" w:rsidP="00DC6A1B">
            <w:pPr>
              <w:spacing w:before="60" w:after="60"/>
              <w:jc w:val="both"/>
              <w:rPr>
                <w:rFonts w:cs="Arial"/>
                <w:b/>
              </w:rPr>
            </w:pPr>
            <w:r w:rsidRPr="00830363">
              <w:rPr>
                <w:rFonts w:cs="Arial"/>
              </w:rPr>
              <w:t>Overtime, additional shifts, and increased manpower</w:t>
            </w:r>
            <w:r w:rsidR="00C137BF">
              <w:rPr>
                <w:rFonts w:cs="Arial"/>
              </w:rPr>
              <w:t xml:space="preserve"> included as needed and/or applicable</w:t>
            </w:r>
            <w:r w:rsidRPr="00830363">
              <w:rPr>
                <w:rFonts w:cs="Arial"/>
              </w:rPr>
              <w:t>.</w:t>
            </w:r>
          </w:p>
        </w:tc>
      </w:tr>
      <w:tr w:rsidR="00EA6510" w:rsidRPr="00830363" w14:paraId="322812CE" w14:textId="77777777" w:rsidTr="00560DDE">
        <w:trPr>
          <w:cantSplit/>
        </w:trPr>
        <w:tc>
          <w:tcPr>
            <w:tcW w:w="1450" w:type="dxa"/>
            <w:shd w:val="clear" w:color="auto" w:fill="auto"/>
          </w:tcPr>
          <w:p w14:paraId="2B8D546A" w14:textId="77777777" w:rsidR="00EA6510" w:rsidRPr="00830363" w:rsidRDefault="00EA6510" w:rsidP="00DC6A1B">
            <w:pPr>
              <w:spacing w:before="60" w:after="60"/>
              <w:rPr>
                <w:b/>
                <w:szCs w:val="18"/>
              </w:rPr>
            </w:pPr>
          </w:p>
        </w:tc>
        <w:tc>
          <w:tcPr>
            <w:tcW w:w="810" w:type="dxa"/>
            <w:shd w:val="clear" w:color="auto" w:fill="auto"/>
            <w:vAlign w:val="center"/>
          </w:tcPr>
          <w:p w14:paraId="67EC2811" w14:textId="77777777" w:rsidR="00EA6510" w:rsidRPr="00830363" w:rsidRDefault="00EA6510" w:rsidP="00DC6A1B">
            <w:pPr>
              <w:spacing w:before="60" w:after="60"/>
              <w:jc w:val="center"/>
              <w:rPr>
                <w:rFonts w:cs="Arial"/>
                <w:b/>
              </w:rPr>
            </w:pPr>
            <w:r>
              <w:rPr>
                <w:rFonts w:cs="Arial"/>
                <w:b/>
              </w:rPr>
              <w:t>12</w:t>
            </w:r>
          </w:p>
        </w:tc>
        <w:tc>
          <w:tcPr>
            <w:tcW w:w="2340" w:type="dxa"/>
            <w:shd w:val="clear" w:color="auto" w:fill="auto"/>
            <w:vAlign w:val="center"/>
          </w:tcPr>
          <w:p w14:paraId="69CA11E7" w14:textId="77777777" w:rsidR="00EA6510" w:rsidRPr="00830363" w:rsidRDefault="00EA6510" w:rsidP="00DC6A1B">
            <w:pPr>
              <w:spacing w:before="60" w:after="60"/>
              <w:jc w:val="center"/>
              <w:rPr>
                <w:rFonts w:cs="Arial"/>
                <w:b/>
              </w:rPr>
            </w:pPr>
            <w:r>
              <w:rPr>
                <w:rFonts w:cs="Arial"/>
                <w:b/>
              </w:rPr>
              <w:t>Preference In Employment</w:t>
            </w:r>
          </w:p>
        </w:tc>
        <w:tc>
          <w:tcPr>
            <w:tcW w:w="720" w:type="dxa"/>
            <w:shd w:val="clear" w:color="auto" w:fill="auto"/>
            <w:vAlign w:val="center"/>
          </w:tcPr>
          <w:p w14:paraId="081DC32E" w14:textId="77777777" w:rsidR="00EA6510" w:rsidRPr="00830363" w:rsidRDefault="00EA6510" w:rsidP="00DC6A1B">
            <w:pPr>
              <w:spacing w:before="60" w:after="60"/>
              <w:jc w:val="center"/>
              <w:rPr>
                <w:rFonts w:cs="Arial"/>
                <w:b/>
                <w:szCs w:val="18"/>
              </w:rPr>
            </w:pPr>
            <w:r>
              <w:rPr>
                <w:rFonts w:cs="Arial"/>
                <w:b/>
                <w:szCs w:val="18"/>
              </w:rPr>
              <w:t>12</w:t>
            </w:r>
            <w:r w:rsidRPr="00830363">
              <w:rPr>
                <w:rFonts w:cs="Arial"/>
                <w:b/>
                <w:szCs w:val="18"/>
              </w:rPr>
              <w:t>.</w:t>
            </w:r>
            <w:r>
              <w:rPr>
                <w:rFonts w:cs="Arial"/>
                <w:b/>
                <w:szCs w:val="18"/>
              </w:rPr>
              <w:t>1 thru 12.3</w:t>
            </w:r>
          </w:p>
        </w:tc>
        <w:tc>
          <w:tcPr>
            <w:tcW w:w="4850" w:type="dxa"/>
            <w:shd w:val="clear" w:color="auto" w:fill="auto"/>
          </w:tcPr>
          <w:p w14:paraId="3BFB3134" w14:textId="77777777" w:rsidR="00C1472B" w:rsidRDefault="00EA6510" w:rsidP="00DC6A1B">
            <w:pPr>
              <w:spacing w:before="60" w:after="60"/>
              <w:jc w:val="both"/>
              <w:rPr>
                <w:rFonts w:cs="Arial"/>
                <w:szCs w:val="18"/>
              </w:rPr>
            </w:pPr>
            <w:r>
              <w:rPr>
                <w:rFonts w:cs="Arial"/>
                <w:szCs w:val="18"/>
              </w:rPr>
              <w:t xml:space="preserve">Procedures, standards, process, requirements, etc. are understood by Contractor. </w:t>
            </w:r>
          </w:p>
          <w:p w14:paraId="78D583A4" w14:textId="03E67AA1" w:rsidR="00EA6510" w:rsidRPr="00830363" w:rsidRDefault="00EA6510" w:rsidP="00DC6A1B">
            <w:pPr>
              <w:spacing w:before="60" w:after="60"/>
              <w:jc w:val="both"/>
              <w:rPr>
                <w:rFonts w:cs="Arial"/>
                <w:szCs w:val="18"/>
              </w:rPr>
            </w:pPr>
            <w:r>
              <w:rPr>
                <w:rFonts w:cs="Arial"/>
                <w:szCs w:val="18"/>
              </w:rPr>
              <w:t>Labor to be performed by eligible individuals, having proper licensing to do the required work, and hold a minimum of OSHA 10 certification.</w:t>
            </w:r>
          </w:p>
        </w:tc>
      </w:tr>
      <w:tr w:rsidR="00EA6510" w:rsidRPr="00614E3F" w14:paraId="5C284AAA" w14:textId="77777777" w:rsidTr="00560DDE">
        <w:trPr>
          <w:cantSplit/>
        </w:trPr>
        <w:tc>
          <w:tcPr>
            <w:tcW w:w="1450" w:type="dxa"/>
            <w:vMerge w:val="restart"/>
            <w:shd w:val="clear" w:color="auto" w:fill="auto"/>
          </w:tcPr>
          <w:p w14:paraId="42A39647" w14:textId="77777777" w:rsidR="00EA6510" w:rsidRPr="00830363" w:rsidRDefault="00EA6510" w:rsidP="00DC6A1B">
            <w:pPr>
              <w:spacing w:before="60" w:after="60"/>
              <w:rPr>
                <w:b/>
                <w:szCs w:val="18"/>
              </w:rPr>
            </w:pPr>
          </w:p>
        </w:tc>
        <w:tc>
          <w:tcPr>
            <w:tcW w:w="810" w:type="dxa"/>
            <w:vMerge w:val="restart"/>
            <w:shd w:val="clear" w:color="auto" w:fill="auto"/>
            <w:vAlign w:val="center"/>
          </w:tcPr>
          <w:p w14:paraId="18C8F09F" w14:textId="77777777" w:rsidR="00EA6510" w:rsidRPr="00830363" w:rsidRDefault="00EA6510" w:rsidP="00DC6A1B">
            <w:pPr>
              <w:spacing w:before="60" w:after="60"/>
              <w:jc w:val="center"/>
              <w:rPr>
                <w:rFonts w:cs="Arial"/>
                <w:b/>
                <w:szCs w:val="18"/>
              </w:rPr>
            </w:pPr>
            <w:r w:rsidRPr="00830363">
              <w:rPr>
                <w:rFonts w:cs="Arial"/>
                <w:b/>
                <w:szCs w:val="18"/>
              </w:rPr>
              <w:t>13</w:t>
            </w:r>
          </w:p>
        </w:tc>
        <w:tc>
          <w:tcPr>
            <w:tcW w:w="2340" w:type="dxa"/>
            <w:vMerge w:val="restart"/>
            <w:shd w:val="clear" w:color="auto" w:fill="auto"/>
            <w:vAlign w:val="center"/>
          </w:tcPr>
          <w:p w14:paraId="6FC3BA88" w14:textId="77777777" w:rsidR="00EA6510" w:rsidRPr="00830363" w:rsidRDefault="00EA6510" w:rsidP="00DC6A1B">
            <w:pPr>
              <w:spacing w:before="60" w:after="60"/>
              <w:jc w:val="center"/>
              <w:rPr>
                <w:rFonts w:cs="Arial"/>
                <w:b/>
                <w:szCs w:val="18"/>
              </w:rPr>
            </w:pPr>
            <w:r w:rsidRPr="00830363">
              <w:rPr>
                <w:rFonts w:cs="Arial"/>
                <w:b/>
                <w:szCs w:val="18"/>
              </w:rPr>
              <w:t>Compensation for Changes in the Work</w:t>
            </w:r>
          </w:p>
        </w:tc>
        <w:tc>
          <w:tcPr>
            <w:tcW w:w="720" w:type="dxa"/>
            <w:shd w:val="clear" w:color="auto" w:fill="auto"/>
            <w:vAlign w:val="center"/>
          </w:tcPr>
          <w:p w14:paraId="42D7EB24" w14:textId="77777777" w:rsidR="00EA6510" w:rsidRPr="00830363" w:rsidRDefault="00EA6510" w:rsidP="00DC6A1B">
            <w:pPr>
              <w:spacing w:before="60" w:after="60"/>
              <w:jc w:val="center"/>
              <w:rPr>
                <w:rFonts w:cs="Arial"/>
                <w:b/>
                <w:szCs w:val="18"/>
              </w:rPr>
            </w:pPr>
            <w:r w:rsidRPr="00830363">
              <w:rPr>
                <w:rFonts w:cs="Arial"/>
                <w:b/>
                <w:szCs w:val="18"/>
              </w:rPr>
              <w:t>13.</w:t>
            </w:r>
            <w:r>
              <w:rPr>
                <w:rFonts w:cs="Arial"/>
                <w:b/>
                <w:szCs w:val="18"/>
              </w:rPr>
              <w:t>1 thru 13.11</w:t>
            </w:r>
          </w:p>
        </w:tc>
        <w:tc>
          <w:tcPr>
            <w:tcW w:w="4850" w:type="dxa"/>
            <w:shd w:val="clear" w:color="auto" w:fill="auto"/>
          </w:tcPr>
          <w:p w14:paraId="7064A81B" w14:textId="77777777" w:rsidR="00EA6510" w:rsidRDefault="00EA6510" w:rsidP="00DC6A1B">
            <w:pPr>
              <w:spacing w:before="60" w:after="60"/>
              <w:jc w:val="both"/>
              <w:rPr>
                <w:rFonts w:cs="Arial"/>
                <w:szCs w:val="18"/>
              </w:rPr>
            </w:pPr>
            <w:r>
              <w:rPr>
                <w:rFonts w:cs="Arial"/>
                <w:szCs w:val="18"/>
              </w:rPr>
              <w:t xml:space="preserve">Procedures, standards, process, requirements, etc. are understood by Contractor. </w:t>
            </w:r>
          </w:p>
          <w:p w14:paraId="124AA2A2" w14:textId="623A840A" w:rsidR="00217EC1" w:rsidRDefault="00E61A29" w:rsidP="00DC6A1B">
            <w:pPr>
              <w:spacing w:before="60" w:after="60"/>
              <w:jc w:val="both"/>
              <w:rPr>
                <w:rFonts w:cs="Arial"/>
                <w:szCs w:val="18"/>
              </w:rPr>
            </w:pPr>
            <w:r>
              <w:rPr>
                <w:rFonts w:cs="Arial"/>
                <w:szCs w:val="18"/>
              </w:rPr>
              <w:t xml:space="preserve">Changes by the Owner. </w:t>
            </w:r>
            <w:r w:rsidR="00986BE1">
              <w:rPr>
                <w:rFonts w:cs="Arial"/>
                <w:szCs w:val="18"/>
              </w:rPr>
              <w:t xml:space="preserve">Compensation for Changes. </w:t>
            </w:r>
            <w:r w:rsidR="00D12C6C">
              <w:rPr>
                <w:rFonts w:cs="Arial"/>
                <w:szCs w:val="18"/>
              </w:rPr>
              <w:t xml:space="preserve">Trade Discounts and rebates. </w:t>
            </w:r>
            <w:r w:rsidR="002A7E15">
              <w:rPr>
                <w:rFonts w:cs="Arial"/>
                <w:szCs w:val="18"/>
              </w:rPr>
              <w:t xml:space="preserve">Construction Change Directive. </w:t>
            </w:r>
            <w:r w:rsidR="004216E8">
              <w:rPr>
                <w:rFonts w:cs="Arial"/>
                <w:szCs w:val="18"/>
              </w:rPr>
              <w:t xml:space="preserve">Commissioner issued Change Order. </w:t>
            </w:r>
            <w:r w:rsidR="00217EC1">
              <w:rPr>
                <w:rFonts w:cs="Arial"/>
                <w:szCs w:val="18"/>
              </w:rPr>
              <w:t>Contractor has fourteen (14) Calendar Days to issue and negotiate Change Order Proposal.</w:t>
            </w:r>
          </w:p>
          <w:p w14:paraId="60920074" w14:textId="7F58F20C" w:rsidR="00EA6510" w:rsidRPr="00830363" w:rsidRDefault="00EA6510" w:rsidP="00DC6A1B">
            <w:pPr>
              <w:spacing w:before="60" w:after="60"/>
              <w:jc w:val="both"/>
              <w:rPr>
                <w:rFonts w:cs="Arial"/>
                <w:b/>
                <w:szCs w:val="18"/>
              </w:rPr>
            </w:pPr>
            <w:r>
              <w:rPr>
                <w:rFonts w:cs="Arial"/>
                <w:szCs w:val="18"/>
              </w:rPr>
              <w:t>All changes must be in writing, understand the overhead and profit schedule, lack of response will be documented and not allowed for compensation if claimed.</w:t>
            </w:r>
          </w:p>
        </w:tc>
      </w:tr>
      <w:tr w:rsidR="00EA6510" w:rsidRPr="00614E3F" w14:paraId="45C6F208" w14:textId="77777777" w:rsidTr="00560DDE">
        <w:trPr>
          <w:cantSplit/>
        </w:trPr>
        <w:tc>
          <w:tcPr>
            <w:tcW w:w="1450" w:type="dxa"/>
            <w:vMerge/>
            <w:shd w:val="clear" w:color="auto" w:fill="auto"/>
          </w:tcPr>
          <w:p w14:paraId="10C54483" w14:textId="77777777" w:rsidR="00EA6510" w:rsidRPr="00830363" w:rsidRDefault="00EA6510" w:rsidP="00DC6A1B">
            <w:pPr>
              <w:spacing w:before="60" w:after="60"/>
              <w:rPr>
                <w:b/>
                <w:szCs w:val="18"/>
              </w:rPr>
            </w:pPr>
          </w:p>
        </w:tc>
        <w:tc>
          <w:tcPr>
            <w:tcW w:w="810" w:type="dxa"/>
            <w:vMerge/>
            <w:shd w:val="clear" w:color="auto" w:fill="auto"/>
            <w:vAlign w:val="center"/>
          </w:tcPr>
          <w:p w14:paraId="7AE20684" w14:textId="77777777" w:rsidR="00EA6510" w:rsidRPr="00830363" w:rsidRDefault="00EA6510" w:rsidP="00DC6A1B">
            <w:pPr>
              <w:spacing w:before="60" w:after="60"/>
              <w:jc w:val="center"/>
              <w:rPr>
                <w:rFonts w:cs="Arial"/>
                <w:b/>
                <w:szCs w:val="18"/>
              </w:rPr>
            </w:pPr>
          </w:p>
        </w:tc>
        <w:tc>
          <w:tcPr>
            <w:tcW w:w="2340" w:type="dxa"/>
            <w:vMerge/>
            <w:shd w:val="clear" w:color="auto" w:fill="auto"/>
            <w:vAlign w:val="center"/>
          </w:tcPr>
          <w:p w14:paraId="4C20E73F" w14:textId="77777777" w:rsidR="00EA6510" w:rsidRPr="00830363" w:rsidRDefault="00EA6510" w:rsidP="00DC6A1B">
            <w:pPr>
              <w:spacing w:before="60" w:after="60"/>
              <w:jc w:val="center"/>
              <w:rPr>
                <w:rFonts w:cs="Arial"/>
                <w:b/>
                <w:szCs w:val="18"/>
              </w:rPr>
            </w:pPr>
          </w:p>
        </w:tc>
        <w:tc>
          <w:tcPr>
            <w:tcW w:w="720" w:type="dxa"/>
            <w:shd w:val="clear" w:color="auto" w:fill="auto"/>
            <w:vAlign w:val="center"/>
          </w:tcPr>
          <w:p w14:paraId="255427F1" w14:textId="77777777" w:rsidR="00EA6510" w:rsidRPr="00830363" w:rsidRDefault="00EA6510" w:rsidP="00DC6A1B">
            <w:pPr>
              <w:spacing w:before="60" w:after="60"/>
              <w:jc w:val="center"/>
              <w:rPr>
                <w:rFonts w:cs="Arial"/>
                <w:b/>
                <w:szCs w:val="18"/>
              </w:rPr>
            </w:pPr>
            <w:r>
              <w:rPr>
                <w:rFonts w:cs="Arial"/>
                <w:b/>
                <w:szCs w:val="18"/>
              </w:rPr>
              <w:t>13.2</w:t>
            </w:r>
          </w:p>
        </w:tc>
        <w:tc>
          <w:tcPr>
            <w:tcW w:w="4850" w:type="dxa"/>
            <w:shd w:val="clear" w:color="auto" w:fill="auto"/>
          </w:tcPr>
          <w:p w14:paraId="288D0A0A" w14:textId="0A9984F1" w:rsidR="00EA6510" w:rsidRPr="00830363" w:rsidRDefault="00EA6510" w:rsidP="00DC6A1B">
            <w:pPr>
              <w:spacing w:before="60" w:after="60"/>
              <w:jc w:val="both"/>
              <w:rPr>
                <w:rFonts w:cs="Arial"/>
                <w:szCs w:val="18"/>
              </w:rPr>
            </w:pPr>
            <w:r>
              <w:rPr>
                <w:rFonts w:cs="Arial"/>
                <w:szCs w:val="18"/>
              </w:rPr>
              <w:t>Change Order o</w:t>
            </w:r>
            <w:r w:rsidR="0041771B">
              <w:rPr>
                <w:rFonts w:cs="Arial"/>
                <w:szCs w:val="18"/>
              </w:rPr>
              <w:t>r</w:t>
            </w:r>
            <w:r>
              <w:rPr>
                <w:rFonts w:cs="Arial"/>
                <w:szCs w:val="18"/>
              </w:rPr>
              <w:t xml:space="preserve"> Construction Change Directive.</w:t>
            </w:r>
          </w:p>
        </w:tc>
      </w:tr>
      <w:tr w:rsidR="00EA6510" w:rsidRPr="00614E3F" w14:paraId="298C638C" w14:textId="77777777" w:rsidTr="00560DDE">
        <w:trPr>
          <w:cantSplit/>
        </w:trPr>
        <w:tc>
          <w:tcPr>
            <w:tcW w:w="1450" w:type="dxa"/>
            <w:vMerge/>
            <w:shd w:val="clear" w:color="auto" w:fill="auto"/>
          </w:tcPr>
          <w:p w14:paraId="7C3FF2EC" w14:textId="77777777" w:rsidR="00EA6510" w:rsidRPr="00830363" w:rsidRDefault="00EA6510" w:rsidP="00DC6A1B">
            <w:pPr>
              <w:spacing w:before="60" w:after="60"/>
              <w:rPr>
                <w:b/>
                <w:szCs w:val="18"/>
              </w:rPr>
            </w:pPr>
          </w:p>
        </w:tc>
        <w:tc>
          <w:tcPr>
            <w:tcW w:w="810" w:type="dxa"/>
            <w:vMerge/>
            <w:shd w:val="clear" w:color="auto" w:fill="auto"/>
            <w:vAlign w:val="center"/>
          </w:tcPr>
          <w:p w14:paraId="3C5735A8" w14:textId="77777777" w:rsidR="00EA6510" w:rsidRPr="00830363" w:rsidRDefault="00EA6510" w:rsidP="00DC6A1B">
            <w:pPr>
              <w:spacing w:before="60" w:after="60"/>
              <w:jc w:val="center"/>
              <w:rPr>
                <w:rFonts w:cs="Arial"/>
                <w:b/>
                <w:szCs w:val="18"/>
              </w:rPr>
            </w:pPr>
          </w:p>
        </w:tc>
        <w:tc>
          <w:tcPr>
            <w:tcW w:w="2340" w:type="dxa"/>
            <w:vMerge/>
            <w:shd w:val="clear" w:color="auto" w:fill="auto"/>
            <w:vAlign w:val="center"/>
          </w:tcPr>
          <w:p w14:paraId="78B2337D" w14:textId="77777777" w:rsidR="00EA6510" w:rsidRPr="00830363" w:rsidRDefault="00EA6510" w:rsidP="00DC6A1B">
            <w:pPr>
              <w:spacing w:before="60" w:after="60"/>
              <w:jc w:val="center"/>
              <w:rPr>
                <w:rFonts w:cs="Arial"/>
                <w:b/>
                <w:szCs w:val="18"/>
              </w:rPr>
            </w:pPr>
          </w:p>
        </w:tc>
        <w:tc>
          <w:tcPr>
            <w:tcW w:w="720" w:type="dxa"/>
            <w:shd w:val="clear" w:color="auto" w:fill="auto"/>
            <w:vAlign w:val="center"/>
          </w:tcPr>
          <w:p w14:paraId="676E2ADC" w14:textId="77777777" w:rsidR="00EA6510" w:rsidRPr="00830363" w:rsidRDefault="00EA6510" w:rsidP="00DC6A1B">
            <w:pPr>
              <w:spacing w:before="60" w:after="60"/>
              <w:jc w:val="center"/>
              <w:rPr>
                <w:rFonts w:cs="Arial"/>
                <w:b/>
                <w:szCs w:val="18"/>
              </w:rPr>
            </w:pPr>
            <w:r w:rsidRPr="00830363">
              <w:rPr>
                <w:rFonts w:cs="Arial"/>
                <w:b/>
                <w:szCs w:val="18"/>
              </w:rPr>
              <w:t>13.9</w:t>
            </w:r>
          </w:p>
        </w:tc>
        <w:tc>
          <w:tcPr>
            <w:tcW w:w="4850" w:type="dxa"/>
            <w:shd w:val="clear" w:color="auto" w:fill="auto"/>
          </w:tcPr>
          <w:p w14:paraId="086F1BDB" w14:textId="3E8DC1CE" w:rsidR="00EA6510" w:rsidRPr="00830363" w:rsidRDefault="009C45AE" w:rsidP="00DC6A1B">
            <w:pPr>
              <w:spacing w:before="60" w:after="60"/>
              <w:jc w:val="both"/>
              <w:rPr>
                <w:rFonts w:cs="Arial"/>
                <w:b/>
                <w:szCs w:val="18"/>
              </w:rPr>
            </w:pPr>
            <w:r>
              <w:rPr>
                <w:rFonts w:cs="Arial"/>
                <w:szCs w:val="18"/>
              </w:rPr>
              <w:t>Resolution to disagreements in Changes</w:t>
            </w:r>
            <w:r w:rsidR="009F0879">
              <w:rPr>
                <w:rFonts w:cs="Arial"/>
                <w:szCs w:val="18"/>
              </w:rPr>
              <w:t xml:space="preserve"> (Construction Change Directive)</w:t>
            </w:r>
            <w:r>
              <w:rPr>
                <w:rFonts w:cs="Arial"/>
                <w:szCs w:val="18"/>
              </w:rPr>
              <w:t>.</w:t>
            </w:r>
          </w:p>
        </w:tc>
      </w:tr>
      <w:tr w:rsidR="00EA6510" w:rsidRPr="00614E3F" w14:paraId="378EAC3A" w14:textId="77777777" w:rsidTr="00560DDE">
        <w:trPr>
          <w:cantSplit/>
        </w:trPr>
        <w:tc>
          <w:tcPr>
            <w:tcW w:w="1450" w:type="dxa"/>
            <w:vMerge/>
            <w:shd w:val="clear" w:color="auto" w:fill="auto"/>
          </w:tcPr>
          <w:p w14:paraId="09D3B42D" w14:textId="77777777" w:rsidR="00EA6510" w:rsidRPr="00830363" w:rsidRDefault="00EA6510" w:rsidP="00DC6A1B">
            <w:pPr>
              <w:spacing w:before="60" w:after="60"/>
              <w:rPr>
                <w:b/>
                <w:szCs w:val="18"/>
              </w:rPr>
            </w:pPr>
          </w:p>
        </w:tc>
        <w:tc>
          <w:tcPr>
            <w:tcW w:w="810" w:type="dxa"/>
            <w:vMerge/>
            <w:shd w:val="clear" w:color="auto" w:fill="auto"/>
            <w:vAlign w:val="center"/>
          </w:tcPr>
          <w:p w14:paraId="19B3CC4F" w14:textId="77777777" w:rsidR="00EA6510" w:rsidRPr="00830363" w:rsidRDefault="00EA6510" w:rsidP="00DC6A1B">
            <w:pPr>
              <w:spacing w:before="60" w:after="60"/>
              <w:jc w:val="center"/>
              <w:rPr>
                <w:rFonts w:cs="Arial"/>
                <w:b/>
                <w:szCs w:val="18"/>
              </w:rPr>
            </w:pPr>
          </w:p>
        </w:tc>
        <w:tc>
          <w:tcPr>
            <w:tcW w:w="2340" w:type="dxa"/>
            <w:vMerge/>
            <w:shd w:val="clear" w:color="auto" w:fill="auto"/>
            <w:vAlign w:val="center"/>
          </w:tcPr>
          <w:p w14:paraId="21B1C1C0" w14:textId="77777777" w:rsidR="00EA6510" w:rsidRPr="00830363" w:rsidRDefault="00EA6510" w:rsidP="00DC6A1B">
            <w:pPr>
              <w:spacing w:before="60" w:after="60"/>
              <w:jc w:val="center"/>
              <w:rPr>
                <w:rFonts w:cs="Arial"/>
                <w:b/>
                <w:szCs w:val="18"/>
              </w:rPr>
            </w:pPr>
          </w:p>
        </w:tc>
        <w:tc>
          <w:tcPr>
            <w:tcW w:w="720" w:type="dxa"/>
            <w:shd w:val="clear" w:color="auto" w:fill="auto"/>
            <w:vAlign w:val="center"/>
          </w:tcPr>
          <w:p w14:paraId="3B62AE6E" w14:textId="77777777" w:rsidR="00EA6510" w:rsidRPr="00830363" w:rsidRDefault="00EA6510" w:rsidP="00DC6A1B">
            <w:pPr>
              <w:spacing w:before="60" w:after="60"/>
              <w:jc w:val="center"/>
              <w:rPr>
                <w:rFonts w:cs="Arial"/>
                <w:b/>
                <w:szCs w:val="18"/>
              </w:rPr>
            </w:pPr>
            <w:r w:rsidRPr="00830363">
              <w:rPr>
                <w:rFonts w:cs="Arial"/>
                <w:b/>
                <w:szCs w:val="18"/>
              </w:rPr>
              <w:t>—</w:t>
            </w:r>
          </w:p>
        </w:tc>
        <w:tc>
          <w:tcPr>
            <w:tcW w:w="4850" w:type="dxa"/>
            <w:shd w:val="clear" w:color="auto" w:fill="auto"/>
          </w:tcPr>
          <w:p w14:paraId="53CA76F8" w14:textId="77777777" w:rsidR="00EA6510" w:rsidRPr="0027613C" w:rsidRDefault="00EA6510" w:rsidP="00DC6A1B">
            <w:pPr>
              <w:spacing w:before="60" w:after="60"/>
              <w:jc w:val="both"/>
              <w:rPr>
                <w:rFonts w:cs="Arial"/>
                <w:szCs w:val="18"/>
              </w:rPr>
            </w:pPr>
            <w:r w:rsidRPr="0027613C">
              <w:rPr>
                <w:rFonts w:cs="Arial"/>
                <w:szCs w:val="18"/>
              </w:rPr>
              <w:t>See Division 01 General Requirements -</w:t>
            </w:r>
          </w:p>
          <w:p w14:paraId="1942ED1A" w14:textId="77777777" w:rsidR="00EA6510" w:rsidRPr="00830363" w:rsidRDefault="00EA6510" w:rsidP="00DC6A1B">
            <w:pPr>
              <w:spacing w:before="60" w:after="60"/>
              <w:jc w:val="both"/>
              <w:rPr>
                <w:rFonts w:cs="Arial"/>
                <w:b/>
                <w:szCs w:val="18"/>
              </w:rPr>
            </w:pPr>
            <w:r w:rsidRPr="0027613C">
              <w:rPr>
                <w:rFonts w:cs="Arial"/>
                <w:szCs w:val="18"/>
              </w:rPr>
              <w:t>Section 01 26 00 Contract Modification Procedures.</w:t>
            </w:r>
          </w:p>
        </w:tc>
      </w:tr>
      <w:tr w:rsidR="00EA6510" w:rsidRPr="00830363" w14:paraId="7057D6A5" w14:textId="77777777" w:rsidTr="00560DDE">
        <w:trPr>
          <w:cantSplit/>
        </w:trPr>
        <w:tc>
          <w:tcPr>
            <w:tcW w:w="1450" w:type="dxa"/>
            <w:shd w:val="clear" w:color="auto" w:fill="auto"/>
          </w:tcPr>
          <w:p w14:paraId="7772063B" w14:textId="77777777" w:rsidR="00EA6510" w:rsidRPr="00830363" w:rsidRDefault="00EA6510" w:rsidP="00DC6A1B">
            <w:pPr>
              <w:spacing w:before="60" w:after="60"/>
              <w:rPr>
                <w:b/>
                <w:szCs w:val="18"/>
              </w:rPr>
            </w:pPr>
          </w:p>
        </w:tc>
        <w:tc>
          <w:tcPr>
            <w:tcW w:w="810" w:type="dxa"/>
            <w:shd w:val="clear" w:color="auto" w:fill="auto"/>
            <w:vAlign w:val="center"/>
          </w:tcPr>
          <w:p w14:paraId="6C660B7A" w14:textId="77777777" w:rsidR="00EA6510" w:rsidRPr="00830363" w:rsidRDefault="00EA6510" w:rsidP="00DC6A1B">
            <w:pPr>
              <w:spacing w:before="60" w:after="60"/>
              <w:jc w:val="center"/>
              <w:rPr>
                <w:rFonts w:cs="Arial"/>
                <w:b/>
                <w:szCs w:val="18"/>
              </w:rPr>
            </w:pPr>
            <w:r w:rsidRPr="00830363">
              <w:rPr>
                <w:rFonts w:cs="Arial"/>
                <w:b/>
                <w:szCs w:val="18"/>
              </w:rPr>
              <w:t>1</w:t>
            </w:r>
            <w:r>
              <w:rPr>
                <w:rFonts w:cs="Arial"/>
                <w:b/>
                <w:szCs w:val="18"/>
              </w:rPr>
              <w:t>4</w:t>
            </w:r>
          </w:p>
        </w:tc>
        <w:tc>
          <w:tcPr>
            <w:tcW w:w="2340" w:type="dxa"/>
            <w:shd w:val="clear" w:color="auto" w:fill="auto"/>
            <w:vAlign w:val="center"/>
          </w:tcPr>
          <w:p w14:paraId="21D345E0" w14:textId="77777777" w:rsidR="00EA6510" w:rsidRPr="00830363" w:rsidRDefault="00EA6510" w:rsidP="00DC6A1B">
            <w:pPr>
              <w:spacing w:before="60" w:after="60"/>
              <w:jc w:val="center"/>
              <w:rPr>
                <w:rFonts w:cs="Arial"/>
                <w:b/>
                <w:szCs w:val="18"/>
              </w:rPr>
            </w:pPr>
            <w:r>
              <w:rPr>
                <w:rFonts w:cs="Arial"/>
                <w:b/>
                <w:szCs w:val="18"/>
              </w:rPr>
              <w:t>Deleted</w:t>
            </w:r>
            <w:r w:rsidRPr="00830363">
              <w:rPr>
                <w:rFonts w:cs="Arial"/>
                <w:b/>
                <w:szCs w:val="18"/>
              </w:rPr>
              <w:t xml:space="preserve"> Work</w:t>
            </w:r>
          </w:p>
        </w:tc>
        <w:tc>
          <w:tcPr>
            <w:tcW w:w="720" w:type="dxa"/>
            <w:shd w:val="clear" w:color="auto" w:fill="auto"/>
            <w:vAlign w:val="center"/>
          </w:tcPr>
          <w:p w14:paraId="412C7446" w14:textId="77777777" w:rsidR="00EA6510" w:rsidRPr="00830363" w:rsidRDefault="00EA6510" w:rsidP="00DC6A1B">
            <w:pPr>
              <w:spacing w:before="60" w:after="60"/>
              <w:jc w:val="center"/>
              <w:rPr>
                <w:rFonts w:cs="Arial"/>
                <w:b/>
                <w:szCs w:val="18"/>
              </w:rPr>
            </w:pPr>
            <w:r w:rsidRPr="00830363">
              <w:rPr>
                <w:rFonts w:cs="Arial"/>
                <w:b/>
                <w:szCs w:val="18"/>
              </w:rPr>
              <w:t>1</w:t>
            </w:r>
            <w:r>
              <w:rPr>
                <w:rFonts w:cs="Arial"/>
                <w:b/>
                <w:szCs w:val="18"/>
              </w:rPr>
              <w:t>4</w:t>
            </w:r>
            <w:r w:rsidRPr="00830363">
              <w:rPr>
                <w:rFonts w:cs="Arial"/>
                <w:b/>
                <w:szCs w:val="18"/>
              </w:rPr>
              <w:t>.</w:t>
            </w:r>
            <w:r>
              <w:rPr>
                <w:rFonts w:cs="Arial"/>
                <w:b/>
                <w:szCs w:val="18"/>
              </w:rPr>
              <w:t>1 thru 14.2</w:t>
            </w:r>
          </w:p>
        </w:tc>
        <w:tc>
          <w:tcPr>
            <w:tcW w:w="4850" w:type="dxa"/>
            <w:shd w:val="clear" w:color="auto" w:fill="auto"/>
          </w:tcPr>
          <w:p w14:paraId="6175695C" w14:textId="77777777" w:rsidR="00EA6510" w:rsidRPr="000667CD" w:rsidRDefault="00EA6510" w:rsidP="00DC6A1B">
            <w:pPr>
              <w:spacing w:before="60" w:after="60"/>
              <w:jc w:val="both"/>
              <w:rPr>
                <w:rFonts w:cs="Arial"/>
                <w:szCs w:val="18"/>
              </w:rPr>
            </w:pPr>
            <w:r>
              <w:rPr>
                <w:rFonts w:cs="Arial"/>
                <w:szCs w:val="18"/>
              </w:rPr>
              <w:t xml:space="preserve">Procedures, standards, process, requirements, etc. for work removed or eliminated by the Agency are defined in detail and are understood by Contractor. </w:t>
            </w:r>
          </w:p>
        </w:tc>
      </w:tr>
      <w:tr w:rsidR="00EA6510" w:rsidRPr="00614E3F" w14:paraId="4CA4AA74" w14:textId="77777777" w:rsidTr="00560DDE">
        <w:trPr>
          <w:cantSplit/>
        </w:trPr>
        <w:tc>
          <w:tcPr>
            <w:tcW w:w="1450" w:type="dxa"/>
            <w:vMerge w:val="restart"/>
            <w:shd w:val="clear" w:color="auto" w:fill="auto"/>
          </w:tcPr>
          <w:p w14:paraId="67A23630" w14:textId="77777777" w:rsidR="00EA6510" w:rsidRPr="00830363" w:rsidRDefault="00EA6510" w:rsidP="00DC6A1B">
            <w:pPr>
              <w:spacing w:before="60" w:after="60"/>
              <w:rPr>
                <w:b/>
                <w:szCs w:val="18"/>
              </w:rPr>
            </w:pPr>
          </w:p>
        </w:tc>
        <w:tc>
          <w:tcPr>
            <w:tcW w:w="810" w:type="dxa"/>
            <w:vMerge w:val="restart"/>
            <w:shd w:val="clear" w:color="auto" w:fill="auto"/>
            <w:vAlign w:val="center"/>
          </w:tcPr>
          <w:p w14:paraId="5505C4D9" w14:textId="77777777" w:rsidR="00EA6510" w:rsidRPr="00830363" w:rsidRDefault="00EA6510" w:rsidP="00DC6A1B">
            <w:pPr>
              <w:spacing w:before="60" w:after="60"/>
              <w:jc w:val="center"/>
              <w:rPr>
                <w:rFonts w:cs="Arial"/>
                <w:b/>
              </w:rPr>
            </w:pPr>
            <w:r w:rsidRPr="00830363">
              <w:rPr>
                <w:rFonts w:cs="Arial"/>
                <w:b/>
              </w:rPr>
              <w:t>15</w:t>
            </w:r>
          </w:p>
        </w:tc>
        <w:tc>
          <w:tcPr>
            <w:tcW w:w="2340" w:type="dxa"/>
            <w:vMerge w:val="restart"/>
            <w:shd w:val="clear" w:color="auto" w:fill="auto"/>
            <w:vAlign w:val="center"/>
          </w:tcPr>
          <w:p w14:paraId="595DAADF" w14:textId="4B2E8589" w:rsidR="00EA6510" w:rsidRPr="00830363" w:rsidRDefault="00EA6510" w:rsidP="00DC6A1B">
            <w:pPr>
              <w:spacing w:before="60" w:after="60"/>
              <w:jc w:val="center"/>
              <w:rPr>
                <w:rFonts w:cs="Arial"/>
                <w:b/>
              </w:rPr>
            </w:pPr>
            <w:r w:rsidRPr="00830363">
              <w:rPr>
                <w:rFonts w:cs="Arial"/>
                <w:b/>
              </w:rPr>
              <w:t>Materials: Standards</w:t>
            </w:r>
          </w:p>
        </w:tc>
        <w:tc>
          <w:tcPr>
            <w:tcW w:w="720" w:type="dxa"/>
            <w:shd w:val="clear" w:color="auto" w:fill="auto"/>
            <w:vAlign w:val="center"/>
          </w:tcPr>
          <w:p w14:paraId="79711861" w14:textId="77777777" w:rsidR="00EA6510" w:rsidRPr="00830363" w:rsidRDefault="00EA6510" w:rsidP="00DC6A1B">
            <w:pPr>
              <w:spacing w:before="60" w:after="60"/>
              <w:jc w:val="center"/>
              <w:rPr>
                <w:rFonts w:cs="Arial"/>
                <w:b/>
              </w:rPr>
            </w:pPr>
            <w:r w:rsidRPr="00830363">
              <w:rPr>
                <w:rFonts w:cs="Arial"/>
                <w:b/>
              </w:rPr>
              <w:t>15.1</w:t>
            </w:r>
            <w:r>
              <w:rPr>
                <w:rFonts w:cs="Arial"/>
                <w:b/>
              </w:rPr>
              <w:t xml:space="preserve"> thru 15.9</w:t>
            </w:r>
          </w:p>
        </w:tc>
        <w:tc>
          <w:tcPr>
            <w:tcW w:w="4850" w:type="dxa"/>
            <w:shd w:val="clear" w:color="auto" w:fill="auto"/>
          </w:tcPr>
          <w:p w14:paraId="75C389AA" w14:textId="77777777" w:rsidR="00EA6510" w:rsidRDefault="00EA6510" w:rsidP="00DC6A1B">
            <w:pPr>
              <w:spacing w:before="60" w:after="60"/>
              <w:jc w:val="both"/>
              <w:rPr>
                <w:rFonts w:cs="Arial"/>
              </w:rPr>
            </w:pPr>
            <w:r>
              <w:rPr>
                <w:rFonts w:cs="Arial"/>
                <w:szCs w:val="18"/>
              </w:rPr>
              <w:t>Procedures, standards, process, requirements, etc. for Materials and Standards are understood by Contractor</w:t>
            </w:r>
            <w:r>
              <w:rPr>
                <w:rFonts w:cs="Arial"/>
              </w:rPr>
              <w:t>.</w:t>
            </w:r>
          </w:p>
          <w:p w14:paraId="503CADAF" w14:textId="77777777" w:rsidR="00814942" w:rsidRDefault="00727D01" w:rsidP="00DC6A1B">
            <w:pPr>
              <w:spacing w:before="60" w:after="60"/>
              <w:jc w:val="both"/>
              <w:rPr>
                <w:rFonts w:cs="Arial"/>
              </w:rPr>
            </w:pPr>
            <w:r>
              <w:rPr>
                <w:rFonts w:cs="Arial"/>
              </w:rPr>
              <w:t>No extension of time for consideration of any Substitution or Equal.</w:t>
            </w:r>
            <w:r w:rsidR="00FB0916">
              <w:rPr>
                <w:rFonts w:cs="Arial"/>
              </w:rPr>
              <w:t xml:space="preserve"> </w:t>
            </w:r>
          </w:p>
          <w:p w14:paraId="02C14C9C" w14:textId="2CEE6245" w:rsidR="00727D01" w:rsidRPr="00830363" w:rsidRDefault="00FB0916" w:rsidP="00DC6A1B">
            <w:pPr>
              <w:spacing w:before="60" w:after="60"/>
              <w:jc w:val="both"/>
              <w:rPr>
                <w:rFonts w:cs="Arial"/>
                <w:b/>
              </w:rPr>
            </w:pPr>
            <w:r>
              <w:rPr>
                <w:rFonts w:cs="Arial"/>
              </w:rPr>
              <w:t>Contractor shall bear the burden of proof for an Equal or Substitution.</w:t>
            </w:r>
          </w:p>
        </w:tc>
      </w:tr>
      <w:tr w:rsidR="00EA6510" w:rsidRPr="00614E3F" w14:paraId="2B84163E" w14:textId="77777777" w:rsidTr="00560DDE">
        <w:trPr>
          <w:cantSplit/>
        </w:trPr>
        <w:tc>
          <w:tcPr>
            <w:tcW w:w="1450" w:type="dxa"/>
            <w:vMerge/>
            <w:shd w:val="clear" w:color="auto" w:fill="auto"/>
          </w:tcPr>
          <w:p w14:paraId="642BFD4E" w14:textId="77777777" w:rsidR="00EA6510" w:rsidRPr="00830363" w:rsidRDefault="00EA6510" w:rsidP="00DC6A1B">
            <w:pPr>
              <w:spacing w:before="60" w:after="60"/>
              <w:rPr>
                <w:b/>
                <w:szCs w:val="18"/>
              </w:rPr>
            </w:pPr>
          </w:p>
        </w:tc>
        <w:tc>
          <w:tcPr>
            <w:tcW w:w="810" w:type="dxa"/>
            <w:vMerge/>
            <w:shd w:val="clear" w:color="auto" w:fill="auto"/>
            <w:vAlign w:val="center"/>
          </w:tcPr>
          <w:p w14:paraId="06A19007" w14:textId="77777777" w:rsidR="00EA6510" w:rsidRPr="00830363" w:rsidRDefault="00EA6510" w:rsidP="00DC6A1B">
            <w:pPr>
              <w:spacing w:before="60" w:after="60"/>
              <w:jc w:val="center"/>
              <w:rPr>
                <w:rFonts w:cs="Arial"/>
                <w:b/>
              </w:rPr>
            </w:pPr>
          </w:p>
        </w:tc>
        <w:tc>
          <w:tcPr>
            <w:tcW w:w="2340" w:type="dxa"/>
            <w:vMerge/>
            <w:shd w:val="clear" w:color="auto" w:fill="auto"/>
            <w:vAlign w:val="center"/>
          </w:tcPr>
          <w:p w14:paraId="7F1F053A" w14:textId="77777777" w:rsidR="00EA6510" w:rsidRPr="00830363" w:rsidRDefault="00EA6510" w:rsidP="00DC6A1B">
            <w:pPr>
              <w:spacing w:before="60" w:after="60"/>
              <w:jc w:val="center"/>
              <w:rPr>
                <w:rFonts w:cs="Arial"/>
                <w:b/>
              </w:rPr>
            </w:pPr>
          </w:p>
        </w:tc>
        <w:tc>
          <w:tcPr>
            <w:tcW w:w="720" w:type="dxa"/>
            <w:shd w:val="clear" w:color="auto" w:fill="auto"/>
            <w:vAlign w:val="center"/>
          </w:tcPr>
          <w:p w14:paraId="6418741C" w14:textId="77777777" w:rsidR="00EA6510" w:rsidRPr="00830363" w:rsidRDefault="00EA6510" w:rsidP="00DC6A1B">
            <w:pPr>
              <w:spacing w:before="60" w:after="60"/>
              <w:jc w:val="center"/>
              <w:rPr>
                <w:rFonts w:cs="Arial"/>
                <w:b/>
              </w:rPr>
            </w:pPr>
            <w:r w:rsidRPr="00830363">
              <w:rPr>
                <w:rFonts w:cs="Arial"/>
                <w:b/>
              </w:rPr>
              <w:t>15.3.2</w:t>
            </w:r>
          </w:p>
        </w:tc>
        <w:tc>
          <w:tcPr>
            <w:tcW w:w="4850" w:type="dxa"/>
            <w:shd w:val="clear" w:color="auto" w:fill="auto"/>
          </w:tcPr>
          <w:p w14:paraId="192B41B2" w14:textId="77777777" w:rsidR="00EA6510" w:rsidRPr="00830363" w:rsidRDefault="00EA6510" w:rsidP="00DC6A1B">
            <w:pPr>
              <w:spacing w:before="60" w:after="60"/>
              <w:jc w:val="both"/>
              <w:rPr>
                <w:rFonts w:cs="Arial"/>
                <w:b/>
              </w:rPr>
            </w:pPr>
            <w:r w:rsidRPr="00830363">
              <w:rPr>
                <w:rFonts w:cs="Arial"/>
              </w:rPr>
              <w:t>Substitutions after Bid, reasons for substitutions.</w:t>
            </w:r>
            <w:r>
              <w:rPr>
                <w:rFonts w:cs="Arial"/>
              </w:rPr>
              <w:t xml:space="preserve">   </w:t>
            </w:r>
          </w:p>
        </w:tc>
      </w:tr>
      <w:tr w:rsidR="00EA6510" w:rsidRPr="00614E3F" w14:paraId="12F22A62" w14:textId="77777777" w:rsidTr="00560DDE">
        <w:trPr>
          <w:cantSplit/>
        </w:trPr>
        <w:tc>
          <w:tcPr>
            <w:tcW w:w="1450" w:type="dxa"/>
            <w:vMerge/>
            <w:shd w:val="clear" w:color="auto" w:fill="auto"/>
          </w:tcPr>
          <w:p w14:paraId="0556146E" w14:textId="77777777" w:rsidR="00EA6510" w:rsidRPr="00830363" w:rsidRDefault="00EA6510" w:rsidP="00DC6A1B">
            <w:pPr>
              <w:spacing w:before="60" w:after="60"/>
              <w:rPr>
                <w:b/>
                <w:szCs w:val="18"/>
              </w:rPr>
            </w:pPr>
          </w:p>
        </w:tc>
        <w:tc>
          <w:tcPr>
            <w:tcW w:w="810" w:type="dxa"/>
            <w:vMerge/>
            <w:shd w:val="clear" w:color="auto" w:fill="auto"/>
            <w:vAlign w:val="center"/>
          </w:tcPr>
          <w:p w14:paraId="525A7383" w14:textId="77777777" w:rsidR="00EA6510" w:rsidRPr="00830363" w:rsidRDefault="00EA6510" w:rsidP="00DC6A1B">
            <w:pPr>
              <w:spacing w:before="60" w:after="60"/>
              <w:jc w:val="center"/>
              <w:rPr>
                <w:rFonts w:cs="Arial"/>
                <w:b/>
              </w:rPr>
            </w:pPr>
          </w:p>
        </w:tc>
        <w:tc>
          <w:tcPr>
            <w:tcW w:w="2340" w:type="dxa"/>
            <w:vMerge/>
            <w:shd w:val="clear" w:color="auto" w:fill="auto"/>
            <w:vAlign w:val="center"/>
          </w:tcPr>
          <w:p w14:paraId="730E413A" w14:textId="77777777" w:rsidR="00EA6510" w:rsidRPr="00830363" w:rsidRDefault="00EA6510" w:rsidP="00DC6A1B">
            <w:pPr>
              <w:spacing w:before="60" w:after="60"/>
              <w:jc w:val="center"/>
              <w:rPr>
                <w:rFonts w:cs="Arial"/>
                <w:b/>
              </w:rPr>
            </w:pPr>
          </w:p>
        </w:tc>
        <w:tc>
          <w:tcPr>
            <w:tcW w:w="720" w:type="dxa"/>
            <w:shd w:val="clear" w:color="auto" w:fill="auto"/>
            <w:vAlign w:val="center"/>
          </w:tcPr>
          <w:p w14:paraId="04E949B5" w14:textId="77777777" w:rsidR="00EA6510" w:rsidRPr="00830363" w:rsidRDefault="00EA6510" w:rsidP="00DC6A1B">
            <w:pPr>
              <w:spacing w:before="60" w:after="60"/>
              <w:jc w:val="center"/>
              <w:rPr>
                <w:rFonts w:cs="Arial"/>
                <w:b/>
              </w:rPr>
            </w:pPr>
            <w:r w:rsidRPr="00830363">
              <w:rPr>
                <w:rFonts w:cs="Arial"/>
                <w:b/>
              </w:rPr>
              <w:t>—</w:t>
            </w:r>
          </w:p>
        </w:tc>
        <w:tc>
          <w:tcPr>
            <w:tcW w:w="4850" w:type="dxa"/>
            <w:shd w:val="clear" w:color="auto" w:fill="auto"/>
          </w:tcPr>
          <w:p w14:paraId="04BD4D25" w14:textId="77777777" w:rsidR="00EA6510" w:rsidRPr="00830363" w:rsidRDefault="00EA6510" w:rsidP="00DC6A1B">
            <w:pPr>
              <w:spacing w:before="60" w:after="60"/>
              <w:jc w:val="both"/>
              <w:rPr>
                <w:rFonts w:cs="Arial"/>
              </w:rPr>
            </w:pPr>
            <w:r w:rsidRPr="00830363">
              <w:rPr>
                <w:rFonts w:cs="Arial"/>
              </w:rPr>
              <w:t>See Division 01 General Requirements –</w:t>
            </w:r>
          </w:p>
          <w:p w14:paraId="6D45343E" w14:textId="77777777" w:rsidR="00EA6510" w:rsidRPr="00830363" w:rsidRDefault="00EA6510" w:rsidP="00DC6A1B">
            <w:pPr>
              <w:spacing w:before="60" w:after="60"/>
              <w:jc w:val="both"/>
              <w:rPr>
                <w:rFonts w:cs="Arial"/>
                <w:b/>
              </w:rPr>
            </w:pPr>
            <w:r w:rsidRPr="00830363">
              <w:rPr>
                <w:rFonts w:cs="Arial"/>
              </w:rPr>
              <w:t>Section 01 25 00 Substitution Procedures.</w:t>
            </w:r>
          </w:p>
        </w:tc>
      </w:tr>
      <w:tr w:rsidR="00EA6510" w:rsidRPr="00614E3F" w14:paraId="21D17E97" w14:textId="77777777" w:rsidTr="00560DDE">
        <w:trPr>
          <w:cantSplit/>
        </w:trPr>
        <w:tc>
          <w:tcPr>
            <w:tcW w:w="1450" w:type="dxa"/>
            <w:vMerge w:val="restart"/>
            <w:shd w:val="clear" w:color="auto" w:fill="auto"/>
          </w:tcPr>
          <w:p w14:paraId="44C0FB47" w14:textId="77777777" w:rsidR="00EA6510" w:rsidRPr="00830363" w:rsidRDefault="00EA6510" w:rsidP="00DC6A1B">
            <w:pPr>
              <w:spacing w:before="60" w:after="60"/>
              <w:rPr>
                <w:b/>
                <w:szCs w:val="18"/>
              </w:rPr>
            </w:pPr>
          </w:p>
        </w:tc>
        <w:tc>
          <w:tcPr>
            <w:tcW w:w="810" w:type="dxa"/>
            <w:vMerge w:val="restart"/>
            <w:shd w:val="clear" w:color="auto" w:fill="auto"/>
            <w:vAlign w:val="center"/>
          </w:tcPr>
          <w:p w14:paraId="3A74B40D" w14:textId="77777777" w:rsidR="00EA6510" w:rsidRPr="00830363" w:rsidRDefault="00EA6510" w:rsidP="00DC6A1B">
            <w:pPr>
              <w:spacing w:before="60" w:after="60"/>
              <w:jc w:val="center"/>
              <w:rPr>
                <w:rFonts w:cs="Arial"/>
                <w:b/>
              </w:rPr>
            </w:pPr>
            <w:r w:rsidRPr="00830363">
              <w:rPr>
                <w:rFonts w:cs="Arial"/>
                <w:b/>
              </w:rPr>
              <w:t>16</w:t>
            </w:r>
          </w:p>
        </w:tc>
        <w:tc>
          <w:tcPr>
            <w:tcW w:w="2340" w:type="dxa"/>
            <w:vMerge w:val="restart"/>
            <w:shd w:val="clear" w:color="auto" w:fill="auto"/>
            <w:vAlign w:val="center"/>
          </w:tcPr>
          <w:p w14:paraId="7AFCA53E" w14:textId="23F15E66" w:rsidR="00EA6510" w:rsidRPr="00830363" w:rsidRDefault="00EA6510" w:rsidP="00DC6A1B">
            <w:pPr>
              <w:spacing w:before="60" w:after="60"/>
              <w:jc w:val="center"/>
              <w:rPr>
                <w:rFonts w:cs="Arial"/>
                <w:b/>
              </w:rPr>
            </w:pPr>
            <w:r w:rsidRPr="00830363">
              <w:rPr>
                <w:rFonts w:cs="Arial"/>
                <w:b/>
              </w:rPr>
              <w:t xml:space="preserve">Inspections </w:t>
            </w:r>
            <w:r w:rsidR="00BF2ED4">
              <w:rPr>
                <w:rFonts w:cs="Arial"/>
                <w:b/>
              </w:rPr>
              <w:t>and</w:t>
            </w:r>
            <w:r w:rsidRPr="00830363">
              <w:rPr>
                <w:rFonts w:cs="Arial"/>
                <w:b/>
              </w:rPr>
              <w:t xml:space="preserve"> Test</w:t>
            </w:r>
            <w:r w:rsidR="00BF2ED4">
              <w:rPr>
                <w:rFonts w:cs="Arial"/>
                <w:b/>
              </w:rPr>
              <w:t>s</w:t>
            </w:r>
          </w:p>
        </w:tc>
        <w:tc>
          <w:tcPr>
            <w:tcW w:w="720" w:type="dxa"/>
            <w:shd w:val="clear" w:color="auto" w:fill="auto"/>
            <w:vAlign w:val="center"/>
          </w:tcPr>
          <w:p w14:paraId="495C2ED6" w14:textId="77777777" w:rsidR="00EA6510" w:rsidRPr="00830363" w:rsidRDefault="00EA6510" w:rsidP="00DC6A1B">
            <w:pPr>
              <w:spacing w:before="60" w:after="60"/>
              <w:jc w:val="center"/>
              <w:rPr>
                <w:rFonts w:cs="Arial"/>
                <w:b/>
              </w:rPr>
            </w:pPr>
            <w:r w:rsidRPr="00830363">
              <w:rPr>
                <w:rFonts w:cs="Arial"/>
                <w:b/>
              </w:rPr>
              <w:t>16.</w:t>
            </w:r>
            <w:r>
              <w:rPr>
                <w:rFonts w:cs="Arial"/>
                <w:b/>
              </w:rPr>
              <w:t>1 thru 16.5</w:t>
            </w:r>
          </w:p>
        </w:tc>
        <w:tc>
          <w:tcPr>
            <w:tcW w:w="4850" w:type="dxa"/>
            <w:shd w:val="clear" w:color="auto" w:fill="auto"/>
          </w:tcPr>
          <w:p w14:paraId="47AD23FA" w14:textId="77777777" w:rsidR="00EA6510" w:rsidRDefault="00EA6510" w:rsidP="00DC6A1B">
            <w:pPr>
              <w:spacing w:before="60" w:after="60"/>
              <w:jc w:val="both"/>
              <w:rPr>
                <w:rFonts w:cs="Arial"/>
                <w:bCs/>
              </w:rPr>
            </w:pPr>
            <w:r w:rsidRPr="008465D9">
              <w:rPr>
                <w:rFonts w:cs="Arial"/>
                <w:bCs/>
              </w:rPr>
              <w:t>Procedures, standards, process, requirements, etc. for Inspections and Testing are defined in detail and understood by Contractor.</w:t>
            </w:r>
          </w:p>
          <w:p w14:paraId="3BB2D372" w14:textId="77777777" w:rsidR="004F2D5C" w:rsidRDefault="004F2D5C" w:rsidP="00DC6A1B">
            <w:pPr>
              <w:spacing w:before="60" w:after="60"/>
              <w:jc w:val="both"/>
              <w:rPr>
                <w:rFonts w:cs="Arial"/>
                <w:szCs w:val="18"/>
              </w:rPr>
            </w:pPr>
            <w:r>
              <w:rPr>
                <w:rFonts w:cs="Arial"/>
                <w:szCs w:val="18"/>
              </w:rPr>
              <w:t xml:space="preserve">Follow requirements for testing and commissioning as specified. </w:t>
            </w:r>
          </w:p>
          <w:p w14:paraId="707DB68F" w14:textId="56669FC5" w:rsidR="004F2D5C" w:rsidRPr="008465D9" w:rsidRDefault="004F2D5C" w:rsidP="00DC6A1B">
            <w:pPr>
              <w:spacing w:before="60" w:after="60"/>
              <w:jc w:val="both"/>
              <w:rPr>
                <w:rFonts w:cs="Arial"/>
                <w:bCs/>
              </w:rPr>
            </w:pPr>
            <w:r>
              <w:rPr>
                <w:rFonts w:cs="Arial"/>
                <w:szCs w:val="18"/>
              </w:rPr>
              <w:t>Contractor will be issued a Statement of Special Inspections prior to start of work.</w:t>
            </w:r>
          </w:p>
        </w:tc>
      </w:tr>
      <w:tr w:rsidR="00EA6510" w:rsidRPr="00614E3F" w14:paraId="1F6C1C35" w14:textId="77777777" w:rsidTr="00560DDE">
        <w:trPr>
          <w:cantSplit/>
        </w:trPr>
        <w:tc>
          <w:tcPr>
            <w:tcW w:w="1450" w:type="dxa"/>
            <w:vMerge/>
            <w:shd w:val="clear" w:color="auto" w:fill="auto"/>
          </w:tcPr>
          <w:p w14:paraId="7CF23D65" w14:textId="77777777" w:rsidR="00EA6510" w:rsidRPr="00830363" w:rsidRDefault="00EA6510" w:rsidP="00DC6A1B">
            <w:pPr>
              <w:spacing w:before="60" w:after="60"/>
              <w:rPr>
                <w:b/>
                <w:szCs w:val="18"/>
              </w:rPr>
            </w:pPr>
          </w:p>
        </w:tc>
        <w:tc>
          <w:tcPr>
            <w:tcW w:w="810" w:type="dxa"/>
            <w:vMerge/>
            <w:shd w:val="clear" w:color="auto" w:fill="auto"/>
            <w:vAlign w:val="center"/>
          </w:tcPr>
          <w:p w14:paraId="742A4406" w14:textId="77777777" w:rsidR="00EA6510" w:rsidRPr="00830363" w:rsidRDefault="00EA6510" w:rsidP="00DC6A1B">
            <w:pPr>
              <w:spacing w:before="60" w:after="60"/>
              <w:jc w:val="center"/>
              <w:rPr>
                <w:rFonts w:cs="Arial"/>
                <w:b/>
              </w:rPr>
            </w:pPr>
          </w:p>
        </w:tc>
        <w:tc>
          <w:tcPr>
            <w:tcW w:w="2340" w:type="dxa"/>
            <w:vMerge/>
            <w:shd w:val="clear" w:color="auto" w:fill="auto"/>
            <w:vAlign w:val="center"/>
          </w:tcPr>
          <w:p w14:paraId="14808F98" w14:textId="77777777" w:rsidR="00EA6510" w:rsidRPr="00830363" w:rsidRDefault="00EA6510" w:rsidP="00DC6A1B">
            <w:pPr>
              <w:spacing w:before="60" w:after="60"/>
              <w:jc w:val="center"/>
              <w:rPr>
                <w:rFonts w:cs="Arial"/>
                <w:b/>
              </w:rPr>
            </w:pPr>
          </w:p>
        </w:tc>
        <w:tc>
          <w:tcPr>
            <w:tcW w:w="720" w:type="dxa"/>
            <w:shd w:val="clear" w:color="auto" w:fill="auto"/>
            <w:vAlign w:val="center"/>
          </w:tcPr>
          <w:p w14:paraId="231185F9" w14:textId="77777777" w:rsidR="00EA6510" w:rsidRPr="00830363" w:rsidRDefault="00EA6510" w:rsidP="00DC6A1B">
            <w:pPr>
              <w:spacing w:before="60" w:after="60"/>
              <w:jc w:val="center"/>
              <w:rPr>
                <w:rFonts w:cs="Arial"/>
                <w:b/>
              </w:rPr>
            </w:pPr>
            <w:r>
              <w:rPr>
                <w:rFonts w:cs="Arial"/>
                <w:b/>
              </w:rPr>
              <w:t>16.4</w:t>
            </w:r>
          </w:p>
        </w:tc>
        <w:tc>
          <w:tcPr>
            <w:tcW w:w="4850" w:type="dxa"/>
            <w:shd w:val="clear" w:color="auto" w:fill="auto"/>
          </w:tcPr>
          <w:p w14:paraId="724D6D6E" w14:textId="0206A7F9" w:rsidR="00EA6510" w:rsidRPr="00830363" w:rsidRDefault="0002212C" w:rsidP="00DC6A1B">
            <w:pPr>
              <w:spacing w:before="60" w:after="60"/>
              <w:jc w:val="both"/>
              <w:rPr>
                <w:rFonts w:cs="Arial"/>
                <w:szCs w:val="18"/>
              </w:rPr>
            </w:pPr>
            <w:r w:rsidRPr="009740AB">
              <w:rPr>
                <w:rFonts w:cs="Arial"/>
                <w:szCs w:val="18"/>
              </w:rPr>
              <w:t>C</w:t>
            </w:r>
            <w:r>
              <w:rPr>
                <w:rFonts w:cs="Arial"/>
                <w:szCs w:val="18"/>
              </w:rPr>
              <w:t>ontractor is responsible for c</w:t>
            </w:r>
            <w:r w:rsidRPr="009740AB">
              <w:rPr>
                <w:rFonts w:cs="Arial"/>
                <w:szCs w:val="18"/>
              </w:rPr>
              <w:t>osts</w:t>
            </w:r>
            <w:r w:rsidR="00E11A66">
              <w:rPr>
                <w:rFonts w:cs="Arial"/>
                <w:szCs w:val="18"/>
              </w:rPr>
              <w:t xml:space="preserve"> </w:t>
            </w:r>
            <w:r w:rsidR="00EA6510">
              <w:rPr>
                <w:rFonts w:cs="Arial"/>
                <w:szCs w:val="18"/>
              </w:rPr>
              <w:t xml:space="preserve">for Retesting and </w:t>
            </w:r>
            <w:r w:rsidR="00E11A66">
              <w:rPr>
                <w:rFonts w:cs="Arial"/>
                <w:szCs w:val="18"/>
              </w:rPr>
              <w:t>C</w:t>
            </w:r>
            <w:r w:rsidR="00EA6510">
              <w:rPr>
                <w:rFonts w:cs="Arial"/>
                <w:szCs w:val="18"/>
              </w:rPr>
              <w:t>orrection of Work.</w:t>
            </w:r>
          </w:p>
        </w:tc>
      </w:tr>
      <w:tr w:rsidR="00EA6510" w:rsidRPr="00614E3F" w14:paraId="7F6FCA83" w14:textId="77777777" w:rsidTr="00560DDE">
        <w:trPr>
          <w:cantSplit/>
        </w:trPr>
        <w:tc>
          <w:tcPr>
            <w:tcW w:w="1450" w:type="dxa"/>
            <w:vMerge/>
            <w:shd w:val="clear" w:color="auto" w:fill="auto"/>
          </w:tcPr>
          <w:p w14:paraId="1182F1DA" w14:textId="77777777" w:rsidR="00EA6510" w:rsidRPr="00830363" w:rsidRDefault="00EA6510" w:rsidP="00DC6A1B">
            <w:pPr>
              <w:spacing w:before="60" w:after="60"/>
              <w:rPr>
                <w:b/>
                <w:szCs w:val="18"/>
              </w:rPr>
            </w:pPr>
          </w:p>
        </w:tc>
        <w:tc>
          <w:tcPr>
            <w:tcW w:w="810" w:type="dxa"/>
            <w:vMerge/>
            <w:shd w:val="clear" w:color="auto" w:fill="auto"/>
          </w:tcPr>
          <w:p w14:paraId="6784EE71" w14:textId="77777777" w:rsidR="00EA6510" w:rsidRPr="00830363" w:rsidRDefault="00EA6510" w:rsidP="00DC6A1B">
            <w:pPr>
              <w:spacing w:before="60" w:after="60"/>
              <w:rPr>
                <w:rFonts w:cs="Arial"/>
                <w:b/>
              </w:rPr>
            </w:pPr>
          </w:p>
        </w:tc>
        <w:tc>
          <w:tcPr>
            <w:tcW w:w="2340" w:type="dxa"/>
            <w:vMerge/>
            <w:shd w:val="clear" w:color="auto" w:fill="auto"/>
          </w:tcPr>
          <w:p w14:paraId="71BC525E" w14:textId="77777777" w:rsidR="00EA6510" w:rsidRPr="00830363" w:rsidRDefault="00EA6510" w:rsidP="00DC6A1B">
            <w:pPr>
              <w:spacing w:before="60" w:after="60"/>
              <w:rPr>
                <w:rFonts w:cs="Arial"/>
                <w:b/>
              </w:rPr>
            </w:pPr>
          </w:p>
        </w:tc>
        <w:tc>
          <w:tcPr>
            <w:tcW w:w="720" w:type="dxa"/>
            <w:shd w:val="clear" w:color="auto" w:fill="auto"/>
            <w:vAlign w:val="center"/>
          </w:tcPr>
          <w:p w14:paraId="60B0E0E0" w14:textId="77777777" w:rsidR="00EA6510" w:rsidRPr="00830363" w:rsidRDefault="00EA6510" w:rsidP="00DC6A1B">
            <w:pPr>
              <w:spacing w:before="60" w:after="60"/>
              <w:jc w:val="center"/>
              <w:rPr>
                <w:rFonts w:cs="Arial"/>
                <w:b/>
              </w:rPr>
            </w:pPr>
            <w:r w:rsidRPr="00830363">
              <w:rPr>
                <w:rFonts w:cs="Arial"/>
                <w:b/>
              </w:rPr>
              <w:t>16.5</w:t>
            </w:r>
          </w:p>
        </w:tc>
        <w:tc>
          <w:tcPr>
            <w:tcW w:w="4850" w:type="dxa"/>
            <w:shd w:val="clear" w:color="auto" w:fill="auto"/>
          </w:tcPr>
          <w:p w14:paraId="7CAFCD9C" w14:textId="5509BB4B" w:rsidR="00EA6510" w:rsidRPr="00830363" w:rsidRDefault="0002212C" w:rsidP="00DC6A1B">
            <w:pPr>
              <w:spacing w:before="60" w:after="60"/>
              <w:jc w:val="both"/>
              <w:rPr>
                <w:rFonts w:cs="Arial"/>
                <w:b/>
              </w:rPr>
            </w:pPr>
            <w:r w:rsidRPr="009740AB">
              <w:rPr>
                <w:rFonts w:cs="Arial"/>
                <w:szCs w:val="18"/>
              </w:rPr>
              <w:t>C</w:t>
            </w:r>
            <w:r>
              <w:rPr>
                <w:rFonts w:cs="Arial"/>
                <w:szCs w:val="18"/>
              </w:rPr>
              <w:t>ontractor is responsible for c</w:t>
            </w:r>
            <w:r w:rsidRPr="009740AB">
              <w:rPr>
                <w:rFonts w:cs="Arial"/>
                <w:szCs w:val="18"/>
              </w:rPr>
              <w:t>osts</w:t>
            </w:r>
            <w:r w:rsidR="00E11A66">
              <w:rPr>
                <w:rFonts w:cs="Arial"/>
                <w:szCs w:val="18"/>
              </w:rPr>
              <w:t xml:space="preserve"> </w:t>
            </w:r>
            <w:r w:rsidR="00EA6510" w:rsidRPr="00830363">
              <w:rPr>
                <w:rFonts w:cs="Arial"/>
                <w:szCs w:val="18"/>
              </w:rPr>
              <w:t>for Commissioning Retesting.</w:t>
            </w:r>
          </w:p>
        </w:tc>
      </w:tr>
      <w:tr w:rsidR="00EA6510" w:rsidRPr="000667CD" w14:paraId="3B412875" w14:textId="77777777" w:rsidTr="00560DDE">
        <w:trPr>
          <w:cantSplit/>
        </w:trPr>
        <w:tc>
          <w:tcPr>
            <w:tcW w:w="1450" w:type="dxa"/>
            <w:shd w:val="clear" w:color="auto" w:fill="auto"/>
          </w:tcPr>
          <w:p w14:paraId="7EB8F2B4" w14:textId="77777777" w:rsidR="00EA6510" w:rsidRPr="00830363" w:rsidRDefault="00EA6510" w:rsidP="00DC6A1B">
            <w:pPr>
              <w:spacing w:before="60" w:after="60"/>
              <w:rPr>
                <w:b/>
                <w:szCs w:val="18"/>
              </w:rPr>
            </w:pPr>
          </w:p>
        </w:tc>
        <w:tc>
          <w:tcPr>
            <w:tcW w:w="810" w:type="dxa"/>
            <w:shd w:val="clear" w:color="auto" w:fill="auto"/>
            <w:vAlign w:val="center"/>
          </w:tcPr>
          <w:p w14:paraId="1843F1FB" w14:textId="77777777" w:rsidR="00EA6510" w:rsidRPr="00830363" w:rsidRDefault="00EA6510" w:rsidP="00DC6A1B">
            <w:pPr>
              <w:spacing w:before="60" w:after="60"/>
              <w:jc w:val="center"/>
              <w:rPr>
                <w:rFonts w:cs="Arial"/>
                <w:b/>
                <w:szCs w:val="18"/>
              </w:rPr>
            </w:pPr>
            <w:r w:rsidRPr="00830363">
              <w:rPr>
                <w:rFonts w:cs="Arial"/>
                <w:b/>
                <w:szCs w:val="18"/>
              </w:rPr>
              <w:t>1</w:t>
            </w:r>
            <w:r>
              <w:rPr>
                <w:rFonts w:cs="Arial"/>
                <w:b/>
                <w:szCs w:val="18"/>
              </w:rPr>
              <w:t>7</w:t>
            </w:r>
          </w:p>
        </w:tc>
        <w:tc>
          <w:tcPr>
            <w:tcW w:w="2340" w:type="dxa"/>
            <w:shd w:val="clear" w:color="auto" w:fill="auto"/>
            <w:vAlign w:val="center"/>
          </w:tcPr>
          <w:p w14:paraId="01A6F724" w14:textId="77777777" w:rsidR="00EA6510" w:rsidRPr="00830363" w:rsidRDefault="00EA6510" w:rsidP="00DC6A1B">
            <w:pPr>
              <w:spacing w:before="60" w:after="60"/>
              <w:jc w:val="center"/>
              <w:rPr>
                <w:rFonts w:cs="Arial"/>
                <w:b/>
                <w:szCs w:val="18"/>
              </w:rPr>
            </w:pPr>
            <w:r>
              <w:rPr>
                <w:rFonts w:cs="Arial"/>
                <w:b/>
                <w:szCs w:val="18"/>
              </w:rPr>
              <w:t>Royalties and Patents</w:t>
            </w:r>
          </w:p>
        </w:tc>
        <w:tc>
          <w:tcPr>
            <w:tcW w:w="720" w:type="dxa"/>
            <w:shd w:val="clear" w:color="auto" w:fill="auto"/>
            <w:vAlign w:val="center"/>
          </w:tcPr>
          <w:p w14:paraId="7D63C218" w14:textId="77777777" w:rsidR="00EA6510" w:rsidRPr="00830363" w:rsidRDefault="00EA6510" w:rsidP="00DC6A1B">
            <w:pPr>
              <w:spacing w:before="60" w:after="60"/>
              <w:jc w:val="center"/>
              <w:rPr>
                <w:rFonts w:cs="Arial"/>
                <w:b/>
                <w:szCs w:val="18"/>
              </w:rPr>
            </w:pPr>
            <w:r w:rsidRPr="00830363">
              <w:rPr>
                <w:rFonts w:cs="Arial"/>
                <w:b/>
                <w:szCs w:val="18"/>
              </w:rPr>
              <w:t>1</w:t>
            </w:r>
            <w:r>
              <w:rPr>
                <w:rFonts w:cs="Arial"/>
                <w:b/>
                <w:szCs w:val="18"/>
              </w:rPr>
              <w:t>7</w:t>
            </w:r>
            <w:r w:rsidRPr="00830363">
              <w:rPr>
                <w:rFonts w:cs="Arial"/>
                <w:b/>
                <w:szCs w:val="18"/>
              </w:rPr>
              <w:t>.</w:t>
            </w:r>
            <w:r>
              <w:rPr>
                <w:rFonts w:cs="Arial"/>
                <w:b/>
                <w:szCs w:val="18"/>
              </w:rPr>
              <w:t>1 thru 17.2</w:t>
            </w:r>
          </w:p>
        </w:tc>
        <w:tc>
          <w:tcPr>
            <w:tcW w:w="4850" w:type="dxa"/>
            <w:shd w:val="clear" w:color="auto" w:fill="auto"/>
          </w:tcPr>
          <w:p w14:paraId="6B48FB2B" w14:textId="77777777" w:rsidR="00FD27E0" w:rsidRDefault="00EA6510" w:rsidP="00DC6A1B">
            <w:pPr>
              <w:spacing w:before="60" w:after="60"/>
              <w:jc w:val="both"/>
              <w:rPr>
                <w:rFonts w:cs="Arial"/>
                <w:szCs w:val="18"/>
              </w:rPr>
            </w:pPr>
            <w:r>
              <w:rPr>
                <w:rFonts w:cs="Arial"/>
                <w:szCs w:val="18"/>
              </w:rPr>
              <w:t xml:space="preserve">Provide documentation for use of any patented or copyrighted material, or process if applicable and hold harmless the Owner as specified.  </w:t>
            </w:r>
          </w:p>
          <w:p w14:paraId="7719FE64" w14:textId="673EB23F" w:rsidR="00EA6510" w:rsidRPr="000667CD" w:rsidRDefault="00EA6510" w:rsidP="00DC6A1B">
            <w:pPr>
              <w:spacing w:before="60" w:after="60"/>
              <w:jc w:val="both"/>
              <w:rPr>
                <w:rFonts w:cs="Arial"/>
                <w:szCs w:val="18"/>
              </w:rPr>
            </w:pPr>
            <w:r>
              <w:rPr>
                <w:rFonts w:cs="Arial"/>
                <w:szCs w:val="18"/>
              </w:rPr>
              <w:t xml:space="preserve">Procedures, standards, process, requirements, etc are defined in detail and understood by Contractor. </w:t>
            </w:r>
          </w:p>
        </w:tc>
      </w:tr>
      <w:tr w:rsidR="00EA6510" w:rsidRPr="000667CD" w14:paraId="52607E92" w14:textId="77777777" w:rsidTr="00560DDE">
        <w:trPr>
          <w:cantSplit/>
        </w:trPr>
        <w:tc>
          <w:tcPr>
            <w:tcW w:w="1450" w:type="dxa"/>
            <w:shd w:val="clear" w:color="auto" w:fill="auto"/>
          </w:tcPr>
          <w:p w14:paraId="4DB9DA28" w14:textId="77777777" w:rsidR="00EA6510" w:rsidRPr="00830363" w:rsidRDefault="00EA6510" w:rsidP="00DC6A1B">
            <w:pPr>
              <w:spacing w:before="60" w:after="60"/>
              <w:rPr>
                <w:b/>
                <w:szCs w:val="18"/>
              </w:rPr>
            </w:pPr>
          </w:p>
        </w:tc>
        <w:tc>
          <w:tcPr>
            <w:tcW w:w="810" w:type="dxa"/>
            <w:shd w:val="clear" w:color="auto" w:fill="auto"/>
            <w:vAlign w:val="center"/>
          </w:tcPr>
          <w:p w14:paraId="6DF31F93" w14:textId="77777777" w:rsidR="00EA6510" w:rsidRPr="00830363" w:rsidRDefault="00EA6510" w:rsidP="00DC6A1B">
            <w:pPr>
              <w:spacing w:before="60" w:after="60"/>
              <w:jc w:val="center"/>
              <w:rPr>
                <w:rFonts w:cs="Arial"/>
                <w:b/>
                <w:szCs w:val="18"/>
              </w:rPr>
            </w:pPr>
            <w:r w:rsidRPr="00830363">
              <w:rPr>
                <w:rFonts w:cs="Arial"/>
                <w:b/>
                <w:szCs w:val="18"/>
              </w:rPr>
              <w:t>1</w:t>
            </w:r>
            <w:r>
              <w:rPr>
                <w:rFonts w:cs="Arial"/>
                <w:b/>
                <w:szCs w:val="18"/>
              </w:rPr>
              <w:t>8</w:t>
            </w:r>
          </w:p>
        </w:tc>
        <w:tc>
          <w:tcPr>
            <w:tcW w:w="2340" w:type="dxa"/>
            <w:shd w:val="clear" w:color="auto" w:fill="auto"/>
            <w:vAlign w:val="center"/>
          </w:tcPr>
          <w:p w14:paraId="230F2B96" w14:textId="77777777" w:rsidR="00EA6510" w:rsidRPr="00830363" w:rsidRDefault="00EA6510" w:rsidP="00DC6A1B">
            <w:pPr>
              <w:spacing w:before="60" w:after="60"/>
              <w:jc w:val="center"/>
              <w:rPr>
                <w:rFonts w:cs="Arial"/>
                <w:b/>
                <w:szCs w:val="18"/>
              </w:rPr>
            </w:pPr>
            <w:r>
              <w:rPr>
                <w:rFonts w:cs="Arial"/>
                <w:b/>
                <w:szCs w:val="18"/>
              </w:rPr>
              <w:t>Surveys, Permits and Regulations</w:t>
            </w:r>
          </w:p>
        </w:tc>
        <w:tc>
          <w:tcPr>
            <w:tcW w:w="720" w:type="dxa"/>
            <w:shd w:val="clear" w:color="auto" w:fill="auto"/>
            <w:vAlign w:val="center"/>
          </w:tcPr>
          <w:p w14:paraId="1807E399" w14:textId="77777777" w:rsidR="00EA6510" w:rsidRPr="00830363" w:rsidRDefault="00EA6510" w:rsidP="00DC6A1B">
            <w:pPr>
              <w:spacing w:before="60" w:after="60"/>
              <w:jc w:val="center"/>
              <w:rPr>
                <w:rFonts w:cs="Arial"/>
                <w:b/>
                <w:szCs w:val="18"/>
              </w:rPr>
            </w:pPr>
            <w:r w:rsidRPr="00830363">
              <w:rPr>
                <w:rFonts w:cs="Arial"/>
                <w:b/>
                <w:szCs w:val="18"/>
              </w:rPr>
              <w:t>1</w:t>
            </w:r>
            <w:r>
              <w:rPr>
                <w:rFonts w:cs="Arial"/>
                <w:b/>
                <w:szCs w:val="18"/>
              </w:rPr>
              <w:t>8</w:t>
            </w:r>
            <w:r w:rsidRPr="00830363">
              <w:rPr>
                <w:rFonts w:cs="Arial"/>
                <w:b/>
                <w:szCs w:val="18"/>
              </w:rPr>
              <w:t>.</w:t>
            </w:r>
            <w:r>
              <w:rPr>
                <w:rFonts w:cs="Arial"/>
                <w:b/>
                <w:szCs w:val="18"/>
              </w:rPr>
              <w:t>1 thru 18.4</w:t>
            </w:r>
          </w:p>
        </w:tc>
        <w:tc>
          <w:tcPr>
            <w:tcW w:w="4850" w:type="dxa"/>
            <w:shd w:val="clear" w:color="auto" w:fill="auto"/>
          </w:tcPr>
          <w:p w14:paraId="5E2173F8" w14:textId="77777777" w:rsidR="007F11E1" w:rsidRDefault="00EA6510" w:rsidP="00DC6A1B">
            <w:pPr>
              <w:spacing w:before="60" w:after="60"/>
              <w:jc w:val="both"/>
              <w:rPr>
                <w:rFonts w:cs="Arial"/>
                <w:szCs w:val="18"/>
              </w:rPr>
            </w:pPr>
            <w:r>
              <w:rPr>
                <w:rFonts w:cs="Arial"/>
                <w:szCs w:val="18"/>
              </w:rPr>
              <w:t xml:space="preserve">Procedures, standards, process, requirements, etc. are defined and are understood by Contractor.  </w:t>
            </w:r>
          </w:p>
          <w:p w14:paraId="64BFBC4E" w14:textId="77777777" w:rsidR="007F11E1" w:rsidRDefault="00EA6510" w:rsidP="00DC6A1B">
            <w:pPr>
              <w:spacing w:before="60" w:after="60"/>
              <w:jc w:val="both"/>
              <w:rPr>
                <w:rFonts w:cs="Arial"/>
                <w:szCs w:val="18"/>
              </w:rPr>
            </w:pPr>
            <w:r>
              <w:rPr>
                <w:rFonts w:cs="Arial"/>
                <w:szCs w:val="18"/>
              </w:rPr>
              <w:t xml:space="preserve">Survey(s) as necessary to complete the work as specified.  </w:t>
            </w:r>
          </w:p>
          <w:p w14:paraId="31AB82EE" w14:textId="77777777" w:rsidR="007F11E1" w:rsidRDefault="00EA6510" w:rsidP="00DC6A1B">
            <w:pPr>
              <w:spacing w:before="60" w:after="60"/>
              <w:jc w:val="both"/>
              <w:rPr>
                <w:rFonts w:cs="Arial"/>
                <w:szCs w:val="18"/>
              </w:rPr>
            </w:pPr>
            <w:r>
              <w:rPr>
                <w:rFonts w:cs="Arial"/>
                <w:szCs w:val="18"/>
              </w:rPr>
              <w:t xml:space="preserve">Permit(s) as required to perform the work.  </w:t>
            </w:r>
          </w:p>
          <w:p w14:paraId="4DC6ECB2" w14:textId="77777777" w:rsidR="0019469B" w:rsidRDefault="00EA6510" w:rsidP="00DC6A1B">
            <w:pPr>
              <w:spacing w:before="60" w:after="60"/>
              <w:jc w:val="both"/>
              <w:rPr>
                <w:rFonts w:cs="Arial"/>
                <w:szCs w:val="18"/>
              </w:rPr>
            </w:pPr>
            <w:r>
              <w:rPr>
                <w:rFonts w:cs="Arial"/>
                <w:szCs w:val="18"/>
              </w:rPr>
              <w:t xml:space="preserve">Abide by building and safety codes relating to performance of the work. </w:t>
            </w:r>
          </w:p>
          <w:p w14:paraId="1BBD85C5" w14:textId="77777777" w:rsidR="00EA6510" w:rsidRDefault="00EA6510" w:rsidP="00DC6A1B">
            <w:pPr>
              <w:spacing w:before="60" w:after="60"/>
              <w:jc w:val="both"/>
              <w:rPr>
                <w:rFonts w:cs="Arial"/>
                <w:szCs w:val="18"/>
              </w:rPr>
            </w:pPr>
            <w:proofErr w:type="spellStart"/>
            <w:r>
              <w:rPr>
                <w:rFonts w:cs="Arial"/>
                <w:szCs w:val="18"/>
              </w:rPr>
              <w:t>CBYD</w:t>
            </w:r>
            <w:proofErr w:type="spellEnd"/>
            <w:r w:rsidR="007F11E1">
              <w:rPr>
                <w:rFonts w:cs="Arial"/>
                <w:szCs w:val="18"/>
              </w:rPr>
              <w:t>.</w:t>
            </w:r>
            <w:r>
              <w:rPr>
                <w:rFonts w:cs="Arial"/>
                <w:szCs w:val="18"/>
              </w:rPr>
              <w:t xml:space="preserve"> </w:t>
            </w:r>
          </w:p>
          <w:p w14:paraId="01B330B7" w14:textId="69DA5CB2" w:rsidR="0065330E" w:rsidRPr="000667CD" w:rsidRDefault="0065330E" w:rsidP="00DC6A1B">
            <w:pPr>
              <w:spacing w:before="60" w:after="60"/>
              <w:jc w:val="both"/>
              <w:rPr>
                <w:rFonts w:cs="Arial"/>
                <w:szCs w:val="18"/>
              </w:rPr>
            </w:pPr>
            <w:r>
              <w:rPr>
                <w:szCs w:val="18"/>
              </w:rPr>
              <w:t>Contractors to pay particular attention to the requirements of the General Permit for the Discharge of Stormwater and Dewatering Wastewaters from Construction Activities (DEEP-WPED-GP-015). Contractors will need to file for this permit at time of contract award and all associated costs of the permit and associated work is to be included with the total cost of the bidder’s proposal.</w:t>
            </w:r>
          </w:p>
        </w:tc>
      </w:tr>
      <w:tr w:rsidR="00EA6510" w:rsidRPr="00614E3F" w14:paraId="1C66A1F1" w14:textId="77777777" w:rsidTr="00560DDE">
        <w:trPr>
          <w:cantSplit/>
        </w:trPr>
        <w:tc>
          <w:tcPr>
            <w:tcW w:w="1450" w:type="dxa"/>
            <w:vMerge w:val="restart"/>
            <w:shd w:val="clear" w:color="auto" w:fill="auto"/>
          </w:tcPr>
          <w:p w14:paraId="6C361D9E" w14:textId="77777777" w:rsidR="00EA6510" w:rsidRPr="00830363" w:rsidRDefault="00EA6510" w:rsidP="00DC6A1B">
            <w:pPr>
              <w:spacing w:before="60" w:after="60"/>
              <w:rPr>
                <w:b/>
                <w:szCs w:val="18"/>
              </w:rPr>
            </w:pPr>
          </w:p>
        </w:tc>
        <w:tc>
          <w:tcPr>
            <w:tcW w:w="810" w:type="dxa"/>
            <w:vMerge w:val="restart"/>
            <w:shd w:val="clear" w:color="auto" w:fill="auto"/>
            <w:vAlign w:val="center"/>
          </w:tcPr>
          <w:p w14:paraId="731B33D3" w14:textId="77777777" w:rsidR="00EA6510" w:rsidRPr="00830363" w:rsidRDefault="00EA6510" w:rsidP="00DC6A1B">
            <w:pPr>
              <w:spacing w:before="60" w:after="60"/>
              <w:jc w:val="center"/>
              <w:rPr>
                <w:rFonts w:cs="Arial"/>
                <w:b/>
              </w:rPr>
            </w:pPr>
            <w:r w:rsidRPr="00830363">
              <w:rPr>
                <w:rFonts w:cs="Arial"/>
                <w:b/>
              </w:rPr>
              <w:t>19</w:t>
            </w:r>
          </w:p>
        </w:tc>
        <w:tc>
          <w:tcPr>
            <w:tcW w:w="2340" w:type="dxa"/>
            <w:vMerge w:val="restart"/>
            <w:shd w:val="clear" w:color="auto" w:fill="auto"/>
            <w:vAlign w:val="center"/>
          </w:tcPr>
          <w:p w14:paraId="75A0288D" w14:textId="77777777" w:rsidR="00EA6510" w:rsidRPr="00830363" w:rsidRDefault="00EA6510" w:rsidP="00DC6A1B">
            <w:pPr>
              <w:spacing w:before="60" w:after="60"/>
              <w:jc w:val="center"/>
              <w:rPr>
                <w:rFonts w:cs="Arial"/>
                <w:b/>
              </w:rPr>
            </w:pPr>
            <w:r w:rsidRPr="00830363">
              <w:rPr>
                <w:rFonts w:cs="Arial"/>
                <w:b/>
              </w:rPr>
              <w:t>Protection of the Work, Persons and Property</w:t>
            </w:r>
          </w:p>
        </w:tc>
        <w:tc>
          <w:tcPr>
            <w:tcW w:w="720" w:type="dxa"/>
            <w:shd w:val="clear" w:color="auto" w:fill="auto"/>
            <w:vAlign w:val="center"/>
          </w:tcPr>
          <w:p w14:paraId="1C408FA7" w14:textId="77777777" w:rsidR="00EA6510" w:rsidRPr="00830363" w:rsidRDefault="00EA6510" w:rsidP="00DC6A1B">
            <w:pPr>
              <w:spacing w:before="60" w:after="60"/>
              <w:jc w:val="center"/>
              <w:rPr>
                <w:rFonts w:cs="Arial"/>
                <w:b/>
              </w:rPr>
            </w:pPr>
            <w:r w:rsidRPr="00830363">
              <w:rPr>
                <w:rFonts w:cs="Arial"/>
                <w:b/>
              </w:rPr>
              <w:t>19.</w:t>
            </w:r>
            <w:r>
              <w:rPr>
                <w:rFonts w:cs="Arial"/>
                <w:b/>
              </w:rPr>
              <w:t>1 thru 19.10</w:t>
            </w:r>
          </w:p>
        </w:tc>
        <w:tc>
          <w:tcPr>
            <w:tcW w:w="4850" w:type="dxa"/>
            <w:shd w:val="clear" w:color="auto" w:fill="auto"/>
          </w:tcPr>
          <w:p w14:paraId="7882988B" w14:textId="77777777" w:rsidR="0065330E" w:rsidRDefault="00EA6510" w:rsidP="00DC6A1B">
            <w:pPr>
              <w:spacing w:before="60" w:after="60"/>
              <w:jc w:val="both"/>
              <w:rPr>
                <w:rFonts w:cs="Arial"/>
                <w:szCs w:val="18"/>
              </w:rPr>
            </w:pPr>
            <w:r>
              <w:rPr>
                <w:rFonts w:cs="Arial"/>
                <w:szCs w:val="18"/>
              </w:rPr>
              <w:t xml:space="preserve">Procedures, standards, process, requirements, etc. are defined in detail and understood by Contractor.  </w:t>
            </w:r>
          </w:p>
          <w:p w14:paraId="73D3B8D4" w14:textId="30C7B54A" w:rsidR="00EA6510" w:rsidRPr="00E67DFD" w:rsidRDefault="00EA6510" w:rsidP="00DC6A1B">
            <w:pPr>
              <w:spacing w:before="60" w:after="60"/>
              <w:jc w:val="both"/>
              <w:rPr>
                <w:rFonts w:cs="Arial"/>
                <w:szCs w:val="18"/>
              </w:rPr>
            </w:pPr>
            <w:r>
              <w:rPr>
                <w:rFonts w:cs="Arial"/>
                <w:szCs w:val="18"/>
              </w:rPr>
              <w:t>All precautions and requirements are understood.</w:t>
            </w:r>
          </w:p>
        </w:tc>
      </w:tr>
      <w:tr w:rsidR="00EA6510" w:rsidRPr="00614E3F" w14:paraId="68DEFC04" w14:textId="77777777" w:rsidTr="00560DDE">
        <w:trPr>
          <w:cantSplit/>
        </w:trPr>
        <w:tc>
          <w:tcPr>
            <w:tcW w:w="1450" w:type="dxa"/>
            <w:vMerge/>
            <w:shd w:val="clear" w:color="auto" w:fill="auto"/>
          </w:tcPr>
          <w:p w14:paraId="285F5705" w14:textId="77777777" w:rsidR="00EA6510" w:rsidRPr="00830363" w:rsidRDefault="00EA6510" w:rsidP="00DC6A1B">
            <w:pPr>
              <w:spacing w:before="60" w:after="60"/>
              <w:rPr>
                <w:b/>
                <w:szCs w:val="18"/>
              </w:rPr>
            </w:pPr>
          </w:p>
        </w:tc>
        <w:tc>
          <w:tcPr>
            <w:tcW w:w="810" w:type="dxa"/>
            <w:vMerge/>
            <w:shd w:val="clear" w:color="auto" w:fill="auto"/>
            <w:vAlign w:val="center"/>
          </w:tcPr>
          <w:p w14:paraId="6C9A24B1" w14:textId="77777777" w:rsidR="00EA6510" w:rsidRPr="00830363" w:rsidRDefault="00EA6510" w:rsidP="00DC6A1B">
            <w:pPr>
              <w:spacing w:before="60" w:after="60"/>
              <w:jc w:val="center"/>
              <w:rPr>
                <w:rFonts w:cs="Arial"/>
                <w:b/>
              </w:rPr>
            </w:pPr>
          </w:p>
        </w:tc>
        <w:tc>
          <w:tcPr>
            <w:tcW w:w="2340" w:type="dxa"/>
            <w:vMerge/>
            <w:shd w:val="clear" w:color="auto" w:fill="auto"/>
            <w:vAlign w:val="center"/>
          </w:tcPr>
          <w:p w14:paraId="707E9E3F" w14:textId="77777777" w:rsidR="00EA6510" w:rsidRPr="00830363" w:rsidRDefault="00EA6510" w:rsidP="00DC6A1B">
            <w:pPr>
              <w:spacing w:before="60" w:after="60"/>
              <w:jc w:val="center"/>
              <w:rPr>
                <w:rFonts w:cs="Arial"/>
                <w:b/>
              </w:rPr>
            </w:pPr>
          </w:p>
        </w:tc>
        <w:tc>
          <w:tcPr>
            <w:tcW w:w="720" w:type="dxa"/>
            <w:shd w:val="clear" w:color="auto" w:fill="auto"/>
            <w:vAlign w:val="center"/>
          </w:tcPr>
          <w:p w14:paraId="4489D225" w14:textId="77777777" w:rsidR="00EA6510" w:rsidRPr="00830363" w:rsidRDefault="00EA6510" w:rsidP="00DC6A1B">
            <w:pPr>
              <w:spacing w:before="60" w:after="60"/>
              <w:jc w:val="center"/>
              <w:rPr>
                <w:rFonts w:cs="Arial"/>
                <w:b/>
              </w:rPr>
            </w:pPr>
            <w:r>
              <w:rPr>
                <w:rFonts w:cs="Arial"/>
                <w:b/>
              </w:rPr>
              <w:t>19.5</w:t>
            </w:r>
          </w:p>
        </w:tc>
        <w:tc>
          <w:tcPr>
            <w:tcW w:w="4850" w:type="dxa"/>
            <w:shd w:val="clear" w:color="auto" w:fill="auto"/>
          </w:tcPr>
          <w:p w14:paraId="764FA7A2" w14:textId="77777777" w:rsidR="00EA6510" w:rsidRPr="00830363" w:rsidRDefault="00EA6510" w:rsidP="00DC6A1B">
            <w:pPr>
              <w:spacing w:before="60" w:after="60"/>
              <w:jc w:val="both"/>
              <w:rPr>
                <w:rFonts w:cs="Arial"/>
                <w:szCs w:val="18"/>
              </w:rPr>
            </w:pPr>
            <w:r w:rsidRPr="00830363">
              <w:rPr>
                <w:rFonts w:cs="Arial"/>
                <w:szCs w:val="18"/>
              </w:rPr>
              <w:t>Designation and name of a qualified, responsible on-site staff person responsible for prevention of accidents.</w:t>
            </w:r>
          </w:p>
        </w:tc>
      </w:tr>
      <w:tr w:rsidR="00EA6510" w:rsidRPr="00614E3F" w14:paraId="579B29FE" w14:textId="77777777" w:rsidTr="00560DDE">
        <w:trPr>
          <w:cantSplit/>
        </w:trPr>
        <w:tc>
          <w:tcPr>
            <w:tcW w:w="1450" w:type="dxa"/>
            <w:vMerge/>
            <w:shd w:val="clear" w:color="auto" w:fill="auto"/>
          </w:tcPr>
          <w:p w14:paraId="4D77238F" w14:textId="77777777" w:rsidR="00EA6510" w:rsidRPr="00830363" w:rsidRDefault="00EA6510" w:rsidP="00DC6A1B">
            <w:pPr>
              <w:spacing w:before="60" w:after="60"/>
              <w:rPr>
                <w:b/>
                <w:szCs w:val="18"/>
              </w:rPr>
            </w:pPr>
          </w:p>
        </w:tc>
        <w:tc>
          <w:tcPr>
            <w:tcW w:w="810" w:type="dxa"/>
            <w:vMerge/>
            <w:shd w:val="clear" w:color="auto" w:fill="auto"/>
          </w:tcPr>
          <w:p w14:paraId="6E9BF352" w14:textId="77777777" w:rsidR="00EA6510" w:rsidRPr="00830363" w:rsidRDefault="00EA6510" w:rsidP="00DC6A1B">
            <w:pPr>
              <w:spacing w:before="60" w:after="60"/>
              <w:rPr>
                <w:rFonts w:cs="Arial"/>
                <w:b/>
              </w:rPr>
            </w:pPr>
          </w:p>
        </w:tc>
        <w:tc>
          <w:tcPr>
            <w:tcW w:w="2340" w:type="dxa"/>
            <w:vMerge/>
            <w:shd w:val="clear" w:color="auto" w:fill="auto"/>
          </w:tcPr>
          <w:p w14:paraId="6FD290D7" w14:textId="77777777" w:rsidR="00EA6510" w:rsidRPr="00830363" w:rsidRDefault="00EA6510" w:rsidP="00DC6A1B">
            <w:pPr>
              <w:spacing w:before="60" w:after="60"/>
              <w:rPr>
                <w:rFonts w:cs="Arial"/>
                <w:b/>
              </w:rPr>
            </w:pPr>
          </w:p>
        </w:tc>
        <w:tc>
          <w:tcPr>
            <w:tcW w:w="720" w:type="dxa"/>
            <w:shd w:val="clear" w:color="auto" w:fill="auto"/>
            <w:vAlign w:val="center"/>
          </w:tcPr>
          <w:p w14:paraId="7C0B7247" w14:textId="77777777" w:rsidR="00EA6510" w:rsidRPr="00830363" w:rsidRDefault="00EA6510" w:rsidP="00DC6A1B">
            <w:pPr>
              <w:spacing w:before="60" w:after="60"/>
              <w:jc w:val="center"/>
              <w:rPr>
                <w:rFonts w:cs="Arial"/>
                <w:b/>
              </w:rPr>
            </w:pPr>
            <w:r w:rsidRPr="00830363">
              <w:rPr>
                <w:rFonts w:cs="Arial"/>
                <w:b/>
              </w:rPr>
              <w:t>19.6</w:t>
            </w:r>
          </w:p>
        </w:tc>
        <w:tc>
          <w:tcPr>
            <w:tcW w:w="4850" w:type="dxa"/>
            <w:shd w:val="clear" w:color="auto" w:fill="auto"/>
          </w:tcPr>
          <w:p w14:paraId="5E2BF677" w14:textId="77777777" w:rsidR="00EA6510" w:rsidRPr="00830363" w:rsidRDefault="00EA6510" w:rsidP="00DC6A1B">
            <w:pPr>
              <w:spacing w:before="60" w:after="60"/>
              <w:jc w:val="both"/>
              <w:rPr>
                <w:rFonts w:cs="Arial"/>
                <w:b/>
              </w:rPr>
            </w:pPr>
            <w:r w:rsidRPr="00830363">
              <w:rPr>
                <w:rFonts w:cs="Arial"/>
                <w:szCs w:val="18"/>
              </w:rPr>
              <w:t>Protect of excavations, trenches, buildings, and all items of Work from damage.</w:t>
            </w:r>
          </w:p>
        </w:tc>
      </w:tr>
      <w:tr w:rsidR="00EA6510" w:rsidRPr="00614E3F" w14:paraId="5DCC64B7" w14:textId="77777777" w:rsidTr="00560DDE">
        <w:trPr>
          <w:cantSplit/>
        </w:trPr>
        <w:tc>
          <w:tcPr>
            <w:tcW w:w="1450" w:type="dxa"/>
            <w:vMerge/>
            <w:shd w:val="clear" w:color="auto" w:fill="auto"/>
          </w:tcPr>
          <w:p w14:paraId="76A6CB4A" w14:textId="77777777" w:rsidR="00EA6510" w:rsidRPr="00830363" w:rsidRDefault="00EA6510" w:rsidP="00DC6A1B">
            <w:pPr>
              <w:spacing w:before="60" w:after="60"/>
              <w:rPr>
                <w:b/>
                <w:szCs w:val="18"/>
              </w:rPr>
            </w:pPr>
          </w:p>
        </w:tc>
        <w:tc>
          <w:tcPr>
            <w:tcW w:w="810" w:type="dxa"/>
            <w:vMerge/>
            <w:shd w:val="clear" w:color="auto" w:fill="auto"/>
          </w:tcPr>
          <w:p w14:paraId="77D1C3CD" w14:textId="77777777" w:rsidR="00EA6510" w:rsidRPr="00830363" w:rsidRDefault="00EA6510" w:rsidP="00DC6A1B">
            <w:pPr>
              <w:spacing w:before="60" w:after="60"/>
              <w:rPr>
                <w:rFonts w:cs="Arial"/>
                <w:b/>
              </w:rPr>
            </w:pPr>
          </w:p>
        </w:tc>
        <w:tc>
          <w:tcPr>
            <w:tcW w:w="2340" w:type="dxa"/>
            <w:vMerge/>
            <w:shd w:val="clear" w:color="auto" w:fill="auto"/>
          </w:tcPr>
          <w:p w14:paraId="45517B4B" w14:textId="77777777" w:rsidR="00EA6510" w:rsidRPr="00830363" w:rsidRDefault="00EA6510" w:rsidP="00DC6A1B">
            <w:pPr>
              <w:spacing w:before="60" w:after="60"/>
              <w:rPr>
                <w:rFonts w:cs="Arial"/>
                <w:b/>
              </w:rPr>
            </w:pPr>
          </w:p>
        </w:tc>
        <w:tc>
          <w:tcPr>
            <w:tcW w:w="720" w:type="dxa"/>
            <w:shd w:val="clear" w:color="auto" w:fill="auto"/>
            <w:vAlign w:val="center"/>
          </w:tcPr>
          <w:p w14:paraId="61F3D4C5" w14:textId="77777777" w:rsidR="00EA6510" w:rsidRPr="00830363" w:rsidRDefault="00EA6510" w:rsidP="00DC6A1B">
            <w:pPr>
              <w:spacing w:before="60" w:after="60"/>
              <w:jc w:val="center"/>
              <w:rPr>
                <w:rFonts w:cs="Arial"/>
                <w:b/>
              </w:rPr>
            </w:pPr>
            <w:r w:rsidRPr="00830363">
              <w:rPr>
                <w:rFonts w:cs="Arial"/>
                <w:b/>
              </w:rPr>
              <w:t>19.7</w:t>
            </w:r>
          </w:p>
        </w:tc>
        <w:tc>
          <w:tcPr>
            <w:tcW w:w="4850" w:type="dxa"/>
            <w:shd w:val="clear" w:color="auto" w:fill="auto"/>
          </w:tcPr>
          <w:p w14:paraId="62367250" w14:textId="77777777" w:rsidR="00EA6510" w:rsidRPr="00830363" w:rsidRDefault="00EA6510" w:rsidP="00DC6A1B">
            <w:pPr>
              <w:spacing w:before="60" w:after="60"/>
              <w:jc w:val="both"/>
              <w:rPr>
                <w:rFonts w:cs="Arial"/>
                <w:b/>
              </w:rPr>
            </w:pPr>
            <w:r w:rsidRPr="00830363">
              <w:rPr>
                <w:rFonts w:cs="Arial"/>
                <w:szCs w:val="18"/>
              </w:rPr>
              <w:t>Construction and maintenance of all necessary temporary drainage and provide all pumping.</w:t>
            </w:r>
          </w:p>
        </w:tc>
      </w:tr>
      <w:tr w:rsidR="00EA6510" w:rsidRPr="00614E3F" w14:paraId="6642D8A2" w14:textId="77777777" w:rsidTr="00560DDE">
        <w:trPr>
          <w:cantSplit/>
        </w:trPr>
        <w:tc>
          <w:tcPr>
            <w:tcW w:w="1450" w:type="dxa"/>
            <w:vMerge/>
            <w:shd w:val="clear" w:color="auto" w:fill="auto"/>
          </w:tcPr>
          <w:p w14:paraId="0540B1C7" w14:textId="77777777" w:rsidR="00EA6510" w:rsidRPr="00830363" w:rsidRDefault="00EA6510" w:rsidP="00DC6A1B">
            <w:pPr>
              <w:spacing w:before="60" w:after="60"/>
              <w:rPr>
                <w:b/>
                <w:szCs w:val="18"/>
              </w:rPr>
            </w:pPr>
          </w:p>
        </w:tc>
        <w:tc>
          <w:tcPr>
            <w:tcW w:w="810" w:type="dxa"/>
            <w:vMerge/>
            <w:shd w:val="clear" w:color="auto" w:fill="auto"/>
          </w:tcPr>
          <w:p w14:paraId="1DF0C4FC" w14:textId="77777777" w:rsidR="00EA6510" w:rsidRPr="00830363" w:rsidRDefault="00EA6510" w:rsidP="00DC6A1B">
            <w:pPr>
              <w:spacing w:before="60" w:after="60"/>
              <w:rPr>
                <w:rFonts w:cs="Arial"/>
                <w:b/>
              </w:rPr>
            </w:pPr>
          </w:p>
        </w:tc>
        <w:tc>
          <w:tcPr>
            <w:tcW w:w="2340" w:type="dxa"/>
            <w:vMerge/>
            <w:shd w:val="clear" w:color="auto" w:fill="auto"/>
          </w:tcPr>
          <w:p w14:paraId="38C1B909" w14:textId="77777777" w:rsidR="00EA6510" w:rsidRPr="00830363" w:rsidRDefault="00EA6510" w:rsidP="00DC6A1B">
            <w:pPr>
              <w:spacing w:before="60" w:after="60"/>
              <w:rPr>
                <w:rFonts w:cs="Arial"/>
                <w:b/>
              </w:rPr>
            </w:pPr>
          </w:p>
        </w:tc>
        <w:tc>
          <w:tcPr>
            <w:tcW w:w="720" w:type="dxa"/>
            <w:shd w:val="clear" w:color="auto" w:fill="auto"/>
            <w:vAlign w:val="center"/>
          </w:tcPr>
          <w:p w14:paraId="7AE45EAA" w14:textId="77777777" w:rsidR="00EA6510" w:rsidRPr="00830363" w:rsidRDefault="00EA6510" w:rsidP="00DC6A1B">
            <w:pPr>
              <w:spacing w:before="60" w:after="60"/>
              <w:jc w:val="center"/>
              <w:rPr>
                <w:rFonts w:cs="Arial"/>
                <w:b/>
              </w:rPr>
            </w:pPr>
            <w:r w:rsidRPr="00830363">
              <w:rPr>
                <w:rFonts w:cs="Arial"/>
                <w:b/>
              </w:rPr>
              <w:t>19.8</w:t>
            </w:r>
          </w:p>
        </w:tc>
        <w:tc>
          <w:tcPr>
            <w:tcW w:w="4850" w:type="dxa"/>
            <w:shd w:val="clear" w:color="auto" w:fill="auto"/>
          </w:tcPr>
          <w:p w14:paraId="26109C24" w14:textId="77777777" w:rsidR="00EA6510" w:rsidRPr="00830363" w:rsidRDefault="00EA6510" w:rsidP="00DC6A1B">
            <w:pPr>
              <w:spacing w:before="60" w:after="60"/>
              <w:jc w:val="both"/>
              <w:rPr>
                <w:rFonts w:cs="Arial"/>
                <w:b/>
              </w:rPr>
            </w:pPr>
            <w:r w:rsidRPr="00830363">
              <w:rPr>
                <w:rFonts w:cs="Arial"/>
              </w:rPr>
              <w:t>Snow removal required for access &amp; protection of the work.</w:t>
            </w:r>
          </w:p>
        </w:tc>
      </w:tr>
      <w:tr w:rsidR="00EA6510" w:rsidRPr="00614E3F" w14:paraId="078AC383" w14:textId="77777777" w:rsidTr="00560DDE">
        <w:trPr>
          <w:cantSplit/>
        </w:trPr>
        <w:tc>
          <w:tcPr>
            <w:tcW w:w="1450" w:type="dxa"/>
            <w:vMerge/>
            <w:shd w:val="clear" w:color="auto" w:fill="auto"/>
          </w:tcPr>
          <w:p w14:paraId="2D7DAA9A" w14:textId="77777777" w:rsidR="00EA6510" w:rsidRPr="00830363" w:rsidRDefault="00EA6510" w:rsidP="00DC6A1B">
            <w:pPr>
              <w:spacing w:before="60" w:after="60"/>
              <w:rPr>
                <w:b/>
                <w:szCs w:val="18"/>
              </w:rPr>
            </w:pPr>
          </w:p>
        </w:tc>
        <w:tc>
          <w:tcPr>
            <w:tcW w:w="810" w:type="dxa"/>
            <w:vMerge/>
            <w:shd w:val="clear" w:color="auto" w:fill="auto"/>
          </w:tcPr>
          <w:p w14:paraId="49069110" w14:textId="77777777" w:rsidR="00EA6510" w:rsidRPr="00830363" w:rsidRDefault="00EA6510" w:rsidP="00DC6A1B">
            <w:pPr>
              <w:spacing w:before="60" w:after="60"/>
              <w:rPr>
                <w:rFonts w:cs="Arial"/>
                <w:b/>
              </w:rPr>
            </w:pPr>
          </w:p>
        </w:tc>
        <w:tc>
          <w:tcPr>
            <w:tcW w:w="2340" w:type="dxa"/>
            <w:vMerge/>
            <w:shd w:val="clear" w:color="auto" w:fill="auto"/>
          </w:tcPr>
          <w:p w14:paraId="1BF7F8B8" w14:textId="77777777" w:rsidR="00EA6510" w:rsidRPr="00830363" w:rsidRDefault="00EA6510" w:rsidP="00DC6A1B">
            <w:pPr>
              <w:spacing w:before="60" w:after="60"/>
              <w:rPr>
                <w:rFonts w:cs="Arial"/>
                <w:b/>
              </w:rPr>
            </w:pPr>
          </w:p>
        </w:tc>
        <w:tc>
          <w:tcPr>
            <w:tcW w:w="720" w:type="dxa"/>
            <w:shd w:val="clear" w:color="auto" w:fill="auto"/>
            <w:vAlign w:val="center"/>
          </w:tcPr>
          <w:p w14:paraId="130D5F85" w14:textId="77777777" w:rsidR="00EA6510" w:rsidRPr="00830363" w:rsidRDefault="00EA6510" w:rsidP="00DC6A1B">
            <w:pPr>
              <w:spacing w:before="60" w:after="60"/>
              <w:jc w:val="center"/>
              <w:rPr>
                <w:rFonts w:cs="Arial"/>
                <w:b/>
              </w:rPr>
            </w:pPr>
            <w:r w:rsidRPr="00830363">
              <w:rPr>
                <w:rFonts w:cs="Arial"/>
                <w:b/>
              </w:rPr>
              <w:t>19.10</w:t>
            </w:r>
          </w:p>
        </w:tc>
        <w:tc>
          <w:tcPr>
            <w:tcW w:w="4850" w:type="dxa"/>
            <w:shd w:val="clear" w:color="auto" w:fill="auto"/>
          </w:tcPr>
          <w:p w14:paraId="03163F65" w14:textId="77777777" w:rsidR="00EA6510" w:rsidRPr="00830363" w:rsidRDefault="00EA6510" w:rsidP="00DC6A1B">
            <w:pPr>
              <w:spacing w:before="60" w:after="60"/>
              <w:jc w:val="both"/>
              <w:rPr>
                <w:rFonts w:cs="Arial"/>
                <w:szCs w:val="18"/>
              </w:rPr>
            </w:pPr>
            <w:r w:rsidRPr="00830363">
              <w:rPr>
                <w:rFonts w:cs="Arial"/>
                <w:szCs w:val="18"/>
              </w:rPr>
              <w:t>Cold weather protection of all Work from damage.</w:t>
            </w:r>
          </w:p>
        </w:tc>
      </w:tr>
      <w:tr w:rsidR="00EA6510" w:rsidRPr="00614E3F" w14:paraId="4AC3AC36" w14:textId="77777777" w:rsidTr="00560DDE">
        <w:trPr>
          <w:cantSplit/>
        </w:trPr>
        <w:tc>
          <w:tcPr>
            <w:tcW w:w="1450" w:type="dxa"/>
            <w:vMerge/>
            <w:shd w:val="clear" w:color="auto" w:fill="auto"/>
          </w:tcPr>
          <w:p w14:paraId="717B2672" w14:textId="77777777" w:rsidR="00EA6510" w:rsidRPr="00830363" w:rsidRDefault="00EA6510" w:rsidP="00DC6A1B">
            <w:pPr>
              <w:spacing w:before="60" w:after="60"/>
              <w:rPr>
                <w:b/>
                <w:szCs w:val="18"/>
              </w:rPr>
            </w:pPr>
          </w:p>
        </w:tc>
        <w:tc>
          <w:tcPr>
            <w:tcW w:w="810" w:type="dxa"/>
            <w:vMerge/>
            <w:shd w:val="clear" w:color="auto" w:fill="auto"/>
          </w:tcPr>
          <w:p w14:paraId="1C7EDA8B" w14:textId="77777777" w:rsidR="00EA6510" w:rsidRPr="00830363" w:rsidRDefault="00EA6510" w:rsidP="00DC6A1B">
            <w:pPr>
              <w:spacing w:before="60" w:after="60"/>
              <w:rPr>
                <w:rFonts w:cs="Arial"/>
                <w:b/>
              </w:rPr>
            </w:pPr>
          </w:p>
        </w:tc>
        <w:tc>
          <w:tcPr>
            <w:tcW w:w="2340" w:type="dxa"/>
            <w:vMerge/>
            <w:shd w:val="clear" w:color="auto" w:fill="auto"/>
          </w:tcPr>
          <w:p w14:paraId="4992C9DB" w14:textId="77777777" w:rsidR="00EA6510" w:rsidRPr="00830363" w:rsidRDefault="00EA6510" w:rsidP="00DC6A1B">
            <w:pPr>
              <w:spacing w:before="60" w:after="60"/>
              <w:rPr>
                <w:rFonts w:cs="Arial"/>
                <w:b/>
              </w:rPr>
            </w:pPr>
          </w:p>
        </w:tc>
        <w:tc>
          <w:tcPr>
            <w:tcW w:w="720" w:type="dxa"/>
            <w:shd w:val="clear" w:color="auto" w:fill="auto"/>
            <w:vAlign w:val="center"/>
          </w:tcPr>
          <w:p w14:paraId="1F56BBB7" w14:textId="77777777" w:rsidR="00EA6510" w:rsidRPr="00830363" w:rsidRDefault="00EA6510" w:rsidP="00DC6A1B">
            <w:pPr>
              <w:spacing w:before="60" w:after="60"/>
              <w:jc w:val="center"/>
              <w:rPr>
                <w:rFonts w:cs="Arial"/>
                <w:b/>
              </w:rPr>
            </w:pPr>
            <w:r w:rsidRPr="00830363">
              <w:rPr>
                <w:rFonts w:cs="Arial"/>
                <w:b/>
              </w:rPr>
              <w:t>—</w:t>
            </w:r>
          </w:p>
        </w:tc>
        <w:tc>
          <w:tcPr>
            <w:tcW w:w="4850" w:type="dxa"/>
            <w:shd w:val="clear" w:color="auto" w:fill="auto"/>
          </w:tcPr>
          <w:p w14:paraId="5D6C1732" w14:textId="77777777" w:rsidR="00EA6510" w:rsidRPr="00830363" w:rsidRDefault="00EA6510" w:rsidP="00DC6A1B">
            <w:pPr>
              <w:spacing w:before="60" w:after="60"/>
              <w:jc w:val="both"/>
              <w:rPr>
                <w:rFonts w:cs="Arial"/>
              </w:rPr>
            </w:pPr>
            <w:r w:rsidRPr="00830363">
              <w:rPr>
                <w:rFonts w:cs="Arial"/>
              </w:rPr>
              <w:t>See Division 01 General Requirements -</w:t>
            </w:r>
          </w:p>
          <w:p w14:paraId="16C2D074" w14:textId="77777777" w:rsidR="00EA6510" w:rsidRPr="00830363" w:rsidRDefault="00EA6510" w:rsidP="00DC6A1B">
            <w:pPr>
              <w:spacing w:before="60" w:after="60"/>
              <w:jc w:val="both"/>
              <w:rPr>
                <w:rFonts w:cs="Arial"/>
                <w:b/>
              </w:rPr>
            </w:pPr>
            <w:r w:rsidRPr="00830363">
              <w:rPr>
                <w:rFonts w:cs="Arial"/>
              </w:rPr>
              <w:t>Section 01 35 26 Government Safety Requirements.</w:t>
            </w:r>
          </w:p>
        </w:tc>
      </w:tr>
      <w:tr w:rsidR="00EA6510" w:rsidRPr="00614E3F" w14:paraId="59CD1A73" w14:textId="77777777" w:rsidTr="00560DDE">
        <w:trPr>
          <w:cantSplit/>
        </w:trPr>
        <w:tc>
          <w:tcPr>
            <w:tcW w:w="1450" w:type="dxa"/>
            <w:vMerge w:val="restart"/>
            <w:shd w:val="clear" w:color="auto" w:fill="auto"/>
          </w:tcPr>
          <w:p w14:paraId="4681B657" w14:textId="77777777" w:rsidR="00EA6510" w:rsidRPr="00830363" w:rsidRDefault="00EA6510" w:rsidP="00DC6A1B">
            <w:pPr>
              <w:spacing w:before="60" w:after="60"/>
              <w:rPr>
                <w:b/>
                <w:szCs w:val="18"/>
              </w:rPr>
            </w:pPr>
          </w:p>
        </w:tc>
        <w:tc>
          <w:tcPr>
            <w:tcW w:w="810" w:type="dxa"/>
            <w:vMerge w:val="restart"/>
            <w:shd w:val="clear" w:color="auto" w:fill="auto"/>
            <w:vAlign w:val="center"/>
          </w:tcPr>
          <w:p w14:paraId="793D0EC7" w14:textId="77777777" w:rsidR="00EA6510" w:rsidRPr="00830363" w:rsidRDefault="00EA6510" w:rsidP="00DC6A1B">
            <w:pPr>
              <w:spacing w:before="60" w:after="60"/>
              <w:jc w:val="center"/>
              <w:rPr>
                <w:b/>
              </w:rPr>
            </w:pPr>
            <w:r w:rsidRPr="00830363">
              <w:rPr>
                <w:b/>
              </w:rPr>
              <w:t>20</w:t>
            </w:r>
          </w:p>
        </w:tc>
        <w:tc>
          <w:tcPr>
            <w:tcW w:w="2340" w:type="dxa"/>
            <w:vMerge w:val="restart"/>
            <w:shd w:val="clear" w:color="auto" w:fill="auto"/>
            <w:vAlign w:val="center"/>
          </w:tcPr>
          <w:p w14:paraId="366CED11" w14:textId="77777777" w:rsidR="00EA6510" w:rsidRPr="00830363" w:rsidRDefault="00EA6510" w:rsidP="00DC6A1B">
            <w:pPr>
              <w:spacing w:before="60" w:after="60"/>
              <w:jc w:val="center"/>
              <w:rPr>
                <w:b/>
              </w:rPr>
            </w:pPr>
            <w:r w:rsidRPr="00830363">
              <w:rPr>
                <w:b/>
              </w:rPr>
              <w:t>Temporary Utilities</w:t>
            </w:r>
          </w:p>
        </w:tc>
        <w:tc>
          <w:tcPr>
            <w:tcW w:w="720" w:type="dxa"/>
            <w:shd w:val="clear" w:color="auto" w:fill="auto"/>
            <w:vAlign w:val="center"/>
          </w:tcPr>
          <w:p w14:paraId="0BCF79EC" w14:textId="77777777" w:rsidR="00EA6510" w:rsidRPr="00830363" w:rsidRDefault="00EA6510" w:rsidP="00DC6A1B">
            <w:pPr>
              <w:spacing w:before="60" w:after="60"/>
              <w:jc w:val="center"/>
              <w:rPr>
                <w:b/>
              </w:rPr>
            </w:pPr>
            <w:r w:rsidRPr="00830363">
              <w:rPr>
                <w:b/>
              </w:rPr>
              <w:t>20.1</w:t>
            </w:r>
          </w:p>
        </w:tc>
        <w:tc>
          <w:tcPr>
            <w:tcW w:w="4850" w:type="dxa"/>
            <w:shd w:val="clear" w:color="auto" w:fill="auto"/>
          </w:tcPr>
          <w:p w14:paraId="6FF7D25E" w14:textId="77777777" w:rsidR="0065330E" w:rsidRDefault="0065330E" w:rsidP="00DC6A1B">
            <w:pPr>
              <w:spacing w:before="60" w:after="60"/>
              <w:jc w:val="both"/>
              <w:rPr>
                <w:rFonts w:cs="Arial"/>
                <w:szCs w:val="18"/>
              </w:rPr>
            </w:pPr>
            <w:r>
              <w:rPr>
                <w:rFonts w:cs="Arial"/>
                <w:szCs w:val="18"/>
              </w:rPr>
              <w:t xml:space="preserve">Procedures, standards, process, requirements, etc. are defined in detail and understood by Contractor.  </w:t>
            </w:r>
          </w:p>
          <w:p w14:paraId="318516EC" w14:textId="77777777" w:rsidR="00EA6510" w:rsidRPr="00830363" w:rsidRDefault="00EA6510" w:rsidP="00DC6A1B">
            <w:pPr>
              <w:spacing w:before="60" w:after="60"/>
              <w:jc w:val="both"/>
              <w:rPr>
                <w:b/>
              </w:rPr>
            </w:pPr>
            <w:r w:rsidRPr="00830363">
              <w:rPr>
                <w:rFonts w:cs="Arial"/>
                <w:szCs w:val="18"/>
              </w:rPr>
              <w:t>Responsibility for costs of all temporary utilities required for Project completion and protection of the Work</w:t>
            </w:r>
            <w:r>
              <w:rPr>
                <w:rFonts w:cs="Arial"/>
                <w:szCs w:val="18"/>
              </w:rPr>
              <w:t xml:space="preserve"> understood by Contractor.</w:t>
            </w:r>
          </w:p>
        </w:tc>
      </w:tr>
      <w:tr w:rsidR="00EA6510" w:rsidRPr="00614E3F" w14:paraId="3BA3694D" w14:textId="77777777" w:rsidTr="00F91B3C">
        <w:trPr>
          <w:cantSplit/>
        </w:trPr>
        <w:tc>
          <w:tcPr>
            <w:tcW w:w="1450" w:type="dxa"/>
            <w:vMerge/>
            <w:shd w:val="clear" w:color="auto" w:fill="auto"/>
          </w:tcPr>
          <w:p w14:paraId="2C7C88E4" w14:textId="77777777" w:rsidR="00EA6510" w:rsidRPr="00830363" w:rsidRDefault="00EA6510" w:rsidP="00DC6A1B">
            <w:pPr>
              <w:spacing w:before="60" w:after="60"/>
              <w:rPr>
                <w:b/>
                <w:szCs w:val="18"/>
              </w:rPr>
            </w:pPr>
          </w:p>
        </w:tc>
        <w:tc>
          <w:tcPr>
            <w:tcW w:w="810" w:type="dxa"/>
            <w:vMerge/>
            <w:shd w:val="clear" w:color="auto" w:fill="auto"/>
          </w:tcPr>
          <w:p w14:paraId="409C67DF" w14:textId="77777777" w:rsidR="00EA6510" w:rsidRPr="00830363" w:rsidRDefault="00EA6510" w:rsidP="00DC6A1B">
            <w:pPr>
              <w:spacing w:before="60" w:after="60"/>
              <w:jc w:val="center"/>
              <w:rPr>
                <w:b/>
              </w:rPr>
            </w:pPr>
          </w:p>
        </w:tc>
        <w:tc>
          <w:tcPr>
            <w:tcW w:w="2340" w:type="dxa"/>
            <w:vMerge/>
            <w:shd w:val="clear" w:color="auto" w:fill="auto"/>
          </w:tcPr>
          <w:p w14:paraId="4B49B612" w14:textId="77777777" w:rsidR="00EA6510" w:rsidRPr="00830363" w:rsidRDefault="00EA6510" w:rsidP="00DC6A1B">
            <w:pPr>
              <w:spacing w:before="60" w:after="60"/>
              <w:jc w:val="center"/>
              <w:rPr>
                <w:b/>
              </w:rPr>
            </w:pPr>
          </w:p>
        </w:tc>
        <w:tc>
          <w:tcPr>
            <w:tcW w:w="720" w:type="dxa"/>
            <w:shd w:val="clear" w:color="auto" w:fill="auto"/>
            <w:vAlign w:val="center"/>
          </w:tcPr>
          <w:p w14:paraId="65DAA522" w14:textId="77777777" w:rsidR="00EA6510" w:rsidRPr="00830363" w:rsidRDefault="00EA6510" w:rsidP="00DC6A1B">
            <w:pPr>
              <w:spacing w:before="60" w:after="60"/>
              <w:jc w:val="center"/>
              <w:rPr>
                <w:b/>
              </w:rPr>
            </w:pPr>
            <w:r w:rsidRPr="00830363">
              <w:rPr>
                <w:rFonts w:cs="Arial"/>
                <w:b/>
              </w:rPr>
              <w:t>—</w:t>
            </w:r>
          </w:p>
        </w:tc>
        <w:tc>
          <w:tcPr>
            <w:tcW w:w="4850" w:type="dxa"/>
            <w:shd w:val="clear" w:color="auto" w:fill="auto"/>
          </w:tcPr>
          <w:p w14:paraId="0FFDE5F7" w14:textId="77777777" w:rsidR="00EA6510" w:rsidRDefault="00EA6510" w:rsidP="00DC6A1B">
            <w:pPr>
              <w:spacing w:before="60" w:after="60"/>
              <w:jc w:val="both"/>
            </w:pPr>
            <w:r w:rsidRPr="00206C61">
              <w:t xml:space="preserve">See Division 01 </w:t>
            </w:r>
            <w:r>
              <w:t>General Requirements -</w:t>
            </w:r>
          </w:p>
          <w:p w14:paraId="1A6BFBB1" w14:textId="77777777" w:rsidR="00EA6510" w:rsidRPr="00830363" w:rsidRDefault="00EA6510" w:rsidP="00DC6A1B">
            <w:pPr>
              <w:spacing w:before="60" w:after="60"/>
              <w:jc w:val="both"/>
              <w:rPr>
                <w:b/>
              </w:rPr>
            </w:pPr>
            <w:r w:rsidRPr="00DA563A">
              <w:t>Section 01 50 00 Temporary Facilities And Controls.</w:t>
            </w:r>
          </w:p>
        </w:tc>
      </w:tr>
      <w:tr w:rsidR="00EA6510" w:rsidRPr="00830363" w14:paraId="24E3F481" w14:textId="77777777" w:rsidTr="00560DDE">
        <w:trPr>
          <w:cantSplit/>
        </w:trPr>
        <w:tc>
          <w:tcPr>
            <w:tcW w:w="1450" w:type="dxa"/>
            <w:shd w:val="clear" w:color="auto" w:fill="auto"/>
          </w:tcPr>
          <w:p w14:paraId="070B8B10" w14:textId="77777777" w:rsidR="00EA6510" w:rsidRPr="00830363" w:rsidRDefault="00EA6510" w:rsidP="00DC6A1B">
            <w:pPr>
              <w:spacing w:before="60" w:after="60"/>
              <w:rPr>
                <w:b/>
                <w:szCs w:val="18"/>
              </w:rPr>
            </w:pPr>
          </w:p>
        </w:tc>
        <w:tc>
          <w:tcPr>
            <w:tcW w:w="810" w:type="dxa"/>
            <w:shd w:val="clear" w:color="auto" w:fill="auto"/>
            <w:vAlign w:val="center"/>
          </w:tcPr>
          <w:p w14:paraId="60E2A15A" w14:textId="77777777" w:rsidR="00EA6510" w:rsidRPr="00830363" w:rsidRDefault="00EA6510" w:rsidP="00DC6A1B">
            <w:pPr>
              <w:spacing w:before="60" w:after="60"/>
              <w:jc w:val="center"/>
              <w:rPr>
                <w:b/>
              </w:rPr>
            </w:pPr>
            <w:r w:rsidRPr="00830363">
              <w:rPr>
                <w:b/>
              </w:rPr>
              <w:t>2</w:t>
            </w:r>
            <w:r>
              <w:rPr>
                <w:b/>
              </w:rPr>
              <w:t>1</w:t>
            </w:r>
          </w:p>
        </w:tc>
        <w:tc>
          <w:tcPr>
            <w:tcW w:w="2340" w:type="dxa"/>
            <w:shd w:val="clear" w:color="auto" w:fill="auto"/>
            <w:vAlign w:val="center"/>
          </w:tcPr>
          <w:p w14:paraId="7154F0E7" w14:textId="77777777" w:rsidR="00EA6510" w:rsidRPr="00830363" w:rsidRDefault="00EA6510" w:rsidP="00DC6A1B">
            <w:pPr>
              <w:spacing w:before="60" w:after="60"/>
              <w:jc w:val="center"/>
              <w:rPr>
                <w:b/>
              </w:rPr>
            </w:pPr>
            <w:r>
              <w:rPr>
                <w:b/>
              </w:rPr>
              <w:t>Correction of Work</w:t>
            </w:r>
          </w:p>
        </w:tc>
        <w:tc>
          <w:tcPr>
            <w:tcW w:w="720" w:type="dxa"/>
            <w:shd w:val="clear" w:color="auto" w:fill="auto"/>
            <w:vAlign w:val="center"/>
          </w:tcPr>
          <w:p w14:paraId="62AACDBE" w14:textId="77777777" w:rsidR="00EA6510" w:rsidRPr="00830363" w:rsidRDefault="00EA6510" w:rsidP="00DC6A1B">
            <w:pPr>
              <w:spacing w:before="60" w:after="60"/>
              <w:jc w:val="center"/>
              <w:rPr>
                <w:b/>
              </w:rPr>
            </w:pPr>
            <w:r w:rsidRPr="00830363">
              <w:rPr>
                <w:b/>
              </w:rPr>
              <w:t>2</w:t>
            </w:r>
            <w:r>
              <w:rPr>
                <w:b/>
              </w:rPr>
              <w:t>1</w:t>
            </w:r>
            <w:r w:rsidRPr="00830363">
              <w:rPr>
                <w:b/>
              </w:rPr>
              <w:t>.1</w:t>
            </w:r>
            <w:r>
              <w:rPr>
                <w:b/>
              </w:rPr>
              <w:t xml:space="preserve"> thru 21.7</w:t>
            </w:r>
          </w:p>
        </w:tc>
        <w:tc>
          <w:tcPr>
            <w:tcW w:w="4850" w:type="dxa"/>
            <w:shd w:val="clear" w:color="auto" w:fill="auto"/>
          </w:tcPr>
          <w:p w14:paraId="4D540486" w14:textId="77777777" w:rsidR="00AD48CA" w:rsidRDefault="00EA6510" w:rsidP="00DC6A1B">
            <w:pPr>
              <w:spacing w:before="60" w:after="60"/>
              <w:jc w:val="both"/>
              <w:rPr>
                <w:rFonts w:cs="Arial"/>
                <w:szCs w:val="18"/>
              </w:rPr>
            </w:pPr>
            <w:r>
              <w:rPr>
                <w:rFonts w:cs="Arial"/>
                <w:szCs w:val="18"/>
              </w:rPr>
              <w:t xml:space="preserve">Procedures, standards, process, requirements, etc, are defined in detail and understood by Contractor.  </w:t>
            </w:r>
          </w:p>
          <w:p w14:paraId="1857C194" w14:textId="77777777" w:rsidR="00AD48CA" w:rsidRDefault="00EA6510" w:rsidP="00DC6A1B">
            <w:pPr>
              <w:spacing w:before="60" w:after="60"/>
              <w:jc w:val="both"/>
              <w:rPr>
                <w:rFonts w:cs="Arial"/>
                <w:szCs w:val="18"/>
              </w:rPr>
            </w:pPr>
            <w:r>
              <w:rPr>
                <w:rFonts w:cs="Arial"/>
                <w:szCs w:val="18"/>
              </w:rPr>
              <w:t xml:space="preserve">All installed materials must be approved.  </w:t>
            </w:r>
          </w:p>
          <w:p w14:paraId="4DA3EDBB" w14:textId="25B331C8" w:rsidR="00EA6510" w:rsidRPr="00830363" w:rsidRDefault="00C327D1" w:rsidP="00DC6A1B">
            <w:pPr>
              <w:spacing w:before="60" w:after="60"/>
              <w:jc w:val="both"/>
              <w:rPr>
                <w:b/>
              </w:rPr>
            </w:pPr>
            <w:r>
              <w:rPr>
                <w:rFonts w:cs="Arial"/>
                <w:szCs w:val="18"/>
              </w:rPr>
              <w:t>I</w:t>
            </w:r>
            <w:r w:rsidR="00EA6510">
              <w:rPr>
                <w:rFonts w:cs="Arial"/>
                <w:szCs w:val="18"/>
              </w:rPr>
              <w:t xml:space="preserve">nstallation of unapproved </w:t>
            </w:r>
            <w:r w:rsidR="007A2326">
              <w:rPr>
                <w:rFonts w:cs="Arial"/>
                <w:szCs w:val="18"/>
              </w:rPr>
              <w:t>items</w:t>
            </w:r>
            <w:r>
              <w:rPr>
                <w:rFonts w:cs="Arial"/>
                <w:szCs w:val="18"/>
              </w:rPr>
              <w:t xml:space="preserve"> may </w:t>
            </w:r>
            <w:r w:rsidR="00EA6510">
              <w:rPr>
                <w:rFonts w:cs="Arial"/>
                <w:szCs w:val="18"/>
              </w:rPr>
              <w:t>be removed at the expense of the Contractor and without added time to the schedule.</w:t>
            </w:r>
          </w:p>
        </w:tc>
      </w:tr>
      <w:tr w:rsidR="00EA6510" w:rsidRPr="00830363" w14:paraId="1F766AC8" w14:textId="77777777" w:rsidTr="00F91B3C">
        <w:trPr>
          <w:cantSplit/>
        </w:trPr>
        <w:tc>
          <w:tcPr>
            <w:tcW w:w="1450" w:type="dxa"/>
            <w:shd w:val="clear" w:color="auto" w:fill="auto"/>
          </w:tcPr>
          <w:p w14:paraId="5827BCF9" w14:textId="77777777" w:rsidR="00EA6510" w:rsidRPr="00830363" w:rsidRDefault="00EA6510" w:rsidP="00DC6A1B">
            <w:pPr>
              <w:spacing w:before="60" w:after="60"/>
              <w:rPr>
                <w:b/>
                <w:szCs w:val="18"/>
              </w:rPr>
            </w:pPr>
          </w:p>
        </w:tc>
        <w:tc>
          <w:tcPr>
            <w:tcW w:w="810" w:type="dxa"/>
            <w:shd w:val="clear" w:color="auto" w:fill="auto"/>
            <w:vAlign w:val="center"/>
          </w:tcPr>
          <w:p w14:paraId="07897A92" w14:textId="77777777" w:rsidR="00EA6510" w:rsidRPr="00830363" w:rsidRDefault="00EA6510" w:rsidP="00DC6A1B">
            <w:pPr>
              <w:spacing w:before="60" w:after="60"/>
              <w:jc w:val="center"/>
              <w:rPr>
                <w:b/>
              </w:rPr>
            </w:pPr>
            <w:r w:rsidRPr="00830363">
              <w:rPr>
                <w:b/>
              </w:rPr>
              <w:t>2</w:t>
            </w:r>
            <w:r>
              <w:rPr>
                <w:b/>
              </w:rPr>
              <w:t>2</w:t>
            </w:r>
          </w:p>
        </w:tc>
        <w:tc>
          <w:tcPr>
            <w:tcW w:w="2340" w:type="dxa"/>
            <w:shd w:val="clear" w:color="auto" w:fill="auto"/>
            <w:vAlign w:val="center"/>
          </w:tcPr>
          <w:p w14:paraId="402FEBE9" w14:textId="77777777" w:rsidR="00EA6510" w:rsidRPr="00830363" w:rsidRDefault="00EA6510" w:rsidP="00DC6A1B">
            <w:pPr>
              <w:spacing w:before="60" w:after="60"/>
              <w:jc w:val="center"/>
              <w:rPr>
                <w:b/>
              </w:rPr>
            </w:pPr>
            <w:r>
              <w:rPr>
                <w:b/>
              </w:rPr>
              <w:t>Guarantees and Warranties</w:t>
            </w:r>
          </w:p>
        </w:tc>
        <w:tc>
          <w:tcPr>
            <w:tcW w:w="720" w:type="dxa"/>
            <w:shd w:val="clear" w:color="auto" w:fill="auto"/>
            <w:vAlign w:val="center"/>
          </w:tcPr>
          <w:p w14:paraId="097A1E51" w14:textId="77777777" w:rsidR="00EA6510" w:rsidRPr="00830363" w:rsidRDefault="00EA6510" w:rsidP="00DC6A1B">
            <w:pPr>
              <w:spacing w:before="60" w:after="60"/>
              <w:jc w:val="center"/>
              <w:rPr>
                <w:b/>
              </w:rPr>
            </w:pPr>
            <w:r>
              <w:rPr>
                <w:b/>
              </w:rPr>
              <w:t>22.1 thru 22.2</w:t>
            </w:r>
          </w:p>
        </w:tc>
        <w:tc>
          <w:tcPr>
            <w:tcW w:w="4850" w:type="dxa"/>
            <w:shd w:val="clear" w:color="auto" w:fill="auto"/>
          </w:tcPr>
          <w:p w14:paraId="57AEA4FF" w14:textId="77777777" w:rsidR="00EA6510" w:rsidRDefault="00EA6510" w:rsidP="00DC6A1B">
            <w:pPr>
              <w:spacing w:before="60" w:after="60"/>
              <w:jc w:val="both"/>
              <w:rPr>
                <w:rFonts w:cs="Arial"/>
                <w:szCs w:val="18"/>
              </w:rPr>
            </w:pPr>
            <w:r>
              <w:rPr>
                <w:rFonts w:cs="Arial"/>
                <w:szCs w:val="18"/>
              </w:rPr>
              <w:t xml:space="preserve">Procedures, standards, process, requirements, etc. are defined in detail and understood by Contractor.  </w:t>
            </w:r>
          </w:p>
          <w:p w14:paraId="2CE9C6A5" w14:textId="67AC08B8" w:rsidR="00542EF2" w:rsidRPr="00830363" w:rsidRDefault="003536E5" w:rsidP="00DC6A1B">
            <w:pPr>
              <w:spacing w:before="60" w:after="60"/>
              <w:jc w:val="both"/>
              <w:rPr>
                <w:b/>
              </w:rPr>
            </w:pPr>
            <w:r>
              <w:rPr>
                <w:rFonts w:cs="Arial"/>
              </w:rPr>
              <w:t>Eighteen (</w:t>
            </w:r>
            <w:r w:rsidR="00542EF2">
              <w:rPr>
                <w:rFonts w:cs="Arial"/>
              </w:rPr>
              <w:t>18</w:t>
            </w:r>
            <w:r>
              <w:rPr>
                <w:rFonts w:cs="Arial"/>
              </w:rPr>
              <w:t>)</w:t>
            </w:r>
            <w:r w:rsidR="00542EF2">
              <w:rPr>
                <w:rFonts w:cs="Arial"/>
              </w:rPr>
              <w:t xml:space="preserve"> months from </w:t>
            </w:r>
            <w:r w:rsidR="00CF34A1">
              <w:rPr>
                <w:rFonts w:cs="Arial"/>
              </w:rPr>
              <w:t>Substantial Completion</w:t>
            </w:r>
            <w:r w:rsidR="00542EF2">
              <w:rPr>
                <w:rFonts w:cs="Arial"/>
              </w:rPr>
              <w:t xml:space="preserve"> is the standard</w:t>
            </w:r>
            <w:r w:rsidR="00CF34A1">
              <w:rPr>
                <w:rFonts w:cs="Arial"/>
              </w:rPr>
              <w:t xml:space="preserve"> </w:t>
            </w:r>
            <w:r w:rsidR="00F33909" w:rsidRPr="00F91B3C">
              <w:rPr>
                <w:rFonts w:cs="Arial"/>
                <w:b/>
                <w:bCs/>
                <w:u w:val="single"/>
              </w:rPr>
              <w:t>required</w:t>
            </w:r>
            <w:r w:rsidR="00F33909">
              <w:rPr>
                <w:rFonts w:cs="Arial"/>
              </w:rPr>
              <w:t xml:space="preserve"> </w:t>
            </w:r>
            <w:r w:rsidR="00CF34A1">
              <w:rPr>
                <w:rFonts w:cs="Arial"/>
              </w:rPr>
              <w:t>minimum</w:t>
            </w:r>
            <w:r w:rsidR="00542EF2">
              <w:rPr>
                <w:rFonts w:cs="Arial"/>
              </w:rPr>
              <w:t xml:space="preserve">, in addition to any special warranties as specified. </w:t>
            </w:r>
          </w:p>
        </w:tc>
      </w:tr>
      <w:tr w:rsidR="00EA6510" w:rsidRPr="00830363" w14:paraId="3ADDC55C" w14:textId="77777777" w:rsidTr="00F91B3C">
        <w:trPr>
          <w:cantSplit/>
        </w:trPr>
        <w:tc>
          <w:tcPr>
            <w:tcW w:w="1450" w:type="dxa"/>
            <w:shd w:val="clear" w:color="auto" w:fill="auto"/>
          </w:tcPr>
          <w:p w14:paraId="1CEB2F09" w14:textId="77777777" w:rsidR="00EA6510" w:rsidRPr="00830363" w:rsidRDefault="00EA6510" w:rsidP="00DC6A1B">
            <w:pPr>
              <w:spacing w:before="60" w:after="60"/>
              <w:rPr>
                <w:b/>
                <w:szCs w:val="18"/>
              </w:rPr>
            </w:pPr>
          </w:p>
        </w:tc>
        <w:tc>
          <w:tcPr>
            <w:tcW w:w="810" w:type="dxa"/>
            <w:shd w:val="clear" w:color="auto" w:fill="auto"/>
            <w:vAlign w:val="center"/>
          </w:tcPr>
          <w:p w14:paraId="05781E7A" w14:textId="77777777" w:rsidR="00EA6510" w:rsidRPr="00830363" w:rsidRDefault="00EA6510" w:rsidP="00DC6A1B">
            <w:pPr>
              <w:spacing w:before="60" w:after="60"/>
              <w:jc w:val="center"/>
              <w:rPr>
                <w:b/>
              </w:rPr>
            </w:pPr>
            <w:r w:rsidRPr="00830363">
              <w:rPr>
                <w:b/>
              </w:rPr>
              <w:t>2</w:t>
            </w:r>
            <w:r>
              <w:rPr>
                <w:b/>
              </w:rPr>
              <w:t>3</w:t>
            </w:r>
          </w:p>
        </w:tc>
        <w:tc>
          <w:tcPr>
            <w:tcW w:w="2340" w:type="dxa"/>
            <w:shd w:val="clear" w:color="auto" w:fill="auto"/>
            <w:vAlign w:val="center"/>
          </w:tcPr>
          <w:p w14:paraId="6C35D641" w14:textId="77777777" w:rsidR="00EA6510" w:rsidRPr="00830363" w:rsidRDefault="00EA6510" w:rsidP="00DC6A1B">
            <w:pPr>
              <w:spacing w:before="60" w:after="60"/>
              <w:jc w:val="center"/>
              <w:rPr>
                <w:b/>
              </w:rPr>
            </w:pPr>
            <w:r>
              <w:rPr>
                <w:b/>
              </w:rPr>
              <w:t>Cutting, Fitting, Patching, and Digging</w:t>
            </w:r>
          </w:p>
        </w:tc>
        <w:tc>
          <w:tcPr>
            <w:tcW w:w="720" w:type="dxa"/>
            <w:shd w:val="clear" w:color="auto" w:fill="auto"/>
            <w:vAlign w:val="center"/>
          </w:tcPr>
          <w:p w14:paraId="686974B2" w14:textId="77777777" w:rsidR="00EA6510" w:rsidRPr="00830363" w:rsidRDefault="00EA6510" w:rsidP="00DC6A1B">
            <w:pPr>
              <w:spacing w:before="60" w:after="60"/>
              <w:jc w:val="center"/>
              <w:rPr>
                <w:b/>
              </w:rPr>
            </w:pPr>
            <w:r>
              <w:rPr>
                <w:b/>
              </w:rPr>
              <w:t>23.1 thru 23.2</w:t>
            </w:r>
          </w:p>
        </w:tc>
        <w:tc>
          <w:tcPr>
            <w:tcW w:w="4850" w:type="dxa"/>
            <w:shd w:val="clear" w:color="auto" w:fill="auto"/>
          </w:tcPr>
          <w:p w14:paraId="62D41DB2" w14:textId="77777777" w:rsidR="00EA6510" w:rsidRDefault="00EA6510" w:rsidP="00DC6A1B">
            <w:pPr>
              <w:spacing w:before="60" w:after="60"/>
              <w:jc w:val="both"/>
              <w:rPr>
                <w:rFonts w:cs="Arial"/>
                <w:szCs w:val="18"/>
              </w:rPr>
            </w:pPr>
            <w:r>
              <w:rPr>
                <w:rFonts w:cs="Arial"/>
                <w:szCs w:val="18"/>
              </w:rPr>
              <w:t xml:space="preserve">Procedures, standards, process, requirements, etc. are defined in detail and understood by Contractor.  </w:t>
            </w:r>
          </w:p>
          <w:p w14:paraId="30AEBEE3" w14:textId="73082D5B" w:rsidR="00E95E2D" w:rsidRPr="00830363" w:rsidRDefault="00E95E2D" w:rsidP="00DC6A1B">
            <w:pPr>
              <w:spacing w:before="60" w:after="60"/>
              <w:jc w:val="both"/>
              <w:rPr>
                <w:b/>
              </w:rPr>
            </w:pPr>
            <w:r>
              <w:rPr>
                <w:rFonts w:cs="Arial"/>
              </w:rPr>
              <w:t xml:space="preserve">Contractor responsible for coordination of items. </w:t>
            </w:r>
          </w:p>
        </w:tc>
      </w:tr>
      <w:tr w:rsidR="00EA6510" w:rsidRPr="00830363" w14:paraId="344E0090" w14:textId="77777777" w:rsidTr="00F91B3C">
        <w:trPr>
          <w:cantSplit/>
        </w:trPr>
        <w:tc>
          <w:tcPr>
            <w:tcW w:w="1450" w:type="dxa"/>
            <w:vMerge w:val="restart"/>
            <w:shd w:val="clear" w:color="auto" w:fill="auto"/>
          </w:tcPr>
          <w:p w14:paraId="54338F45" w14:textId="77777777" w:rsidR="00EA6510" w:rsidRPr="00830363" w:rsidRDefault="00EA6510" w:rsidP="00DC6A1B">
            <w:pPr>
              <w:spacing w:before="60" w:after="60"/>
              <w:rPr>
                <w:b/>
                <w:szCs w:val="18"/>
              </w:rPr>
            </w:pPr>
          </w:p>
        </w:tc>
        <w:tc>
          <w:tcPr>
            <w:tcW w:w="810" w:type="dxa"/>
            <w:vMerge w:val="restart"/>
            <w:shd w:val="clear" w:color="auto" w:fill="auto"/>
            <w:vAlign w:val="center"/>
          </w:tcPr>
          <w:p w14:paraId="590C3D61" w14:textId="77777777" w:rsidR="00EA6510" w:rsidRPr="00830363" w:rsidRDefault="00EA6510" w:rsidP="00DC6A1B">
            <w:pPr>
              <w:spacing w:before="60" w:after="60"/>
              <w:jc w:val="center"/>
              <w:rPr>
                <w:b/>
              </w:rPr>
            </w:pPr>
            <w:r w:rsidRPr="00830363">
              <w:rPr>
                <w:b/>
              </w:rPr>
              <w:t>2</w:t>
            </w:r>
            <w:r>
              <w:rPr>
                <w:b/>
              </w:rPr>
              <w:t>4</w:t>
            </w:r>
          </w:p>
        </w:tc>
        <w:tc>
          <w:tcPr>
            <w:tcW w:w="2340" w:type="dxa"/>
            <w:vMerge w:val="restart"/>
            <w:shd w:val="clear" w:color="auto" w:fill="auto"/>
            <w:vAlign w:val="center"/>
          </w:tcPr>
          <w:p w14:paraId="459BA0FB" w14:textId="77777777" w:rsidR="00EA6510" w:rsidRPr="00830363" w:rsidRDefault="00EA6510" w:rsidP="00DC6A1B">
            <w:pPr>
              <w:spacing w:before="60" w:after="60"/>
              <w:jc w:val="center"/>
              <w:rPr>
                <w:b/>
              </w:rPr>
            </w:pPr>
            <w:r>
              <w:rPr>
                <w:b/>
              </w:rPr>
              <w:t>Cleaning Up</w:t>
            </w:r>
          </w:p>
        </w:tc>
        <w:tc>
          <w:tcPr>
            <w:tcW w:w="720" w:type="dxa"/>
            <w:shd w:val="clear" w:color="auto" w:fill="auto"/>
            <w:vAlign w:val="center"/>
          </w:tcPr>
          <w:p w14:paraId="7E7BA8DA" w14:textId="00581B69" w:rsidR="00EA6510" w:rsidRPr="00830363" w:rsidRDefault="00EA6510" w:rsidP="00DC6A1B">
            <w:pPr>
              <w:spacing w:before="60" w:after="60"/>
              <w:jc w:val="center"/>
              <w:rPr>
                <w:b/>
              </w:rPr>
            </w:pPr>
            <w:r w:rsidRPr="00830363">
              <w:rPr>
                <w:b/>
              </w:rPr>
              <w:t>2</w:t>
            </w:r>
            <w:r>
              <w:rPr>
                <w:b/>
              </w:rPr>
              <w:t>4</w:t>
            </w:r>
            <w:r w:rsidRPr="00830363">
              <w:rPr>
                <w:b/>
              </w:rPr>
              <w:t>.1</w:t>
            </w:r>
          </w:p>
        </w:tc>
        <w:tc>
          <w:tcPr>
            <w:tcW w:w="4850" w:type="dxa"/>
            <w:shd w:val="clear" w:color="auto" w:fill="auto"/>
          </w:tcPr>
          <w:p w14:paraId="340ADA57" w14:textId="77777777" w:rsidR="00BC56E2" w:rsidRDefault="00EA6510" w:rsidP="00DC6A1B">
            <w:pPr>
              <w:spacing w:before="60" w:after="60"/>
              <w:jc w:val="both"/>
              <w:rPr>
                <w:rFonts w:cs="Arial"/>
                <w:szCs w:val="18"/>
              </w:rPr>
            </w:pPr>
            <w:r>
              <w:rPr>
                <w:rFonts w:cs="Arial"/>
                <w:szCs w:val="18"/>
              </w:rPr>
              <w:t xml:space="preserve">The premises shall be kept free from accumulations of waste material or rubbish daily.  </w:t>
            </w:r>
          </w:p>
          <w:p w14:paraId="6909B412" w14:textId="70EFA145" w:rsidR="00EA6510" w:rsidRPr="00830363" w:rsidRDefault="00EA6510" w:rsidP="00DC6A1B">
            <w:pPr>
              <w:spacing w:before="60" w:after="60"/>
              <w:jc w:val="both"/>
              <w:rPr>
                <w:b/>
              </w:rPr>
            </w:pPr>
            <w:r>
              <w:rPr>
                <w:rFonts w:cs="Arial"/>
                <w:szCs w:val="18"/>
              </w:rPr>
              <w:t>Procedures, standards, process, requirements, etc. are defined in detail and understood by Contractor.</w:t>
            </w:r>
          </w:p>
        </w:tc>
      </w:tr>
      <w:tr w:rsidR="00EA6510" w:rsidRPr="00830363" w14:paraId="22A57315" w14:textId="77777777" w:rsidTr="00F91B3C">
        <w:trPr>
          <w:cantSplit/>
        </w:trPr>
        <w:tc>
          <w:tcPr>
            <w:tcW w:w="1450" w:type="dxa"/>
            <w:vMerge/>
            <w:shd w:val="clear" w:color="auto" w:fill="auto"/>
          </w:tcPr>
          <w:p w14:paraId="2F786EFA" w14:textId="77777777" w:rsidR="00EA6510" w:rsidRPr="00830363" w:rsidRDefault="00EA6510" w:rsidP="00DC6A1B">
            <w:pPr>
              <w:spacing w:before="60" w:after="60"/>
              <w:rPr>
                <w:b/>
                <w:szCs w:val="18"/>
              </w:rPr>
            </w:pPr>
          </w:p>
        </w:tc>
        <w:tc>
          <w:tcPr>
            <w:tcW w:w="810" w:type="dxa"/>
            <w:vMerge/>
            <w:shd w:val="clear" w:color="auto" w:fill="auto"/>
          </w:tcPr>
          <w:p w14:paraId="3A463E6B" w14:textId="77777777" w:rsidR="00EA6510" w:rsidRPr="00830363" w:rsidRDefault="00EA6510" w:rsidP="00DC6A1B">
            <w:pPr>
              <w:spacing w:before="60" w:after="60"/>
              <w:jc w:val="center"/>
              <w:rPr>
                <w:b/>
              </w:rPr>
            </w:pPr>
          </w:p>
        </w:tc>
        <w:tc>
          <w:tcPr>
            <w:tcW w:w="2340" w:type="dxa"/>
            <w:vMerge/>
            <w:shd w:val="clear" w:color="auto" w:fill="auto"/>
          </w:tcPr>
          <w:p w14:paraId="33D5614B" w14:textId="77777777" w:rsidR="00EA6510" w:rsidRPr="00830363" w:rsidRDefault="00EA6510" w:rsidP="00DC6A1B">
            <w:pPr>
              <w:spacing w:before="60" w:after="60"/>
              <w:jc w:val="center"/>
              <w:rPr>
                <w:b/>
              </w:rPr>
            </w:pPr>
          </w:p>
        </w:tc>
        <w:tc>
          <w:tcPr>
            <w:tcW w:w="720" w:type="dxa"/>
            <w:shd w:val="clear" w:color="auto" w:fill="auto"/>
            <w:vAlign w:val="center"/>
          </w:tcPr>
          <w:p w14:paraId="1C024C98" w14:textId="77777777" w:rsidR="00EA6510" w:rsidRPr="00830363" w:rsidRDefault="00EA6510" w:rsidP="00DC6A1B">
            <w:pPr>
              <w:spacing w:before="60" w:after="60"/>
              <w:jc w:val="center"/>
              <w:rPr>
                <w:b/>
              </w:rPr>
            </w:pPr>
            <w:r>
              <w:rPr>
                <w:rFonts w:cs="Arial"/>
                <w:b/>
              </w:rPr>
              <w:t>24.2</w:t>
            </w:r>
          </w:p>
        </w:tc>
        <w:tc>
          <w:tcPr>
            <w:tcW w:w="4850" w:type="dxa"/>
            <w:shd w:val="clear" w:color="auto" w:fill="auto"/>
          </w:tcPr>
          <w:p w14:paraId="3094DD09" w14:textId="77777777" w:rsidR="00AC3759" w:rsidRDefault="00EA6510" w:rsidP="00DC6A1B">
            <w:pPr>
              <w:spacing w:before="60" w:after="60"/>
              <w:jc w:val="both"/>
            </w:pPr>
            <w:r>
              <w:t xml:space="preserve">Prior to Acceptance of the Work, remove from site of the Work, all rubbish, all temporary structures, tools, scaffolding and surplus materials, supplies and equipment used in the performance of the Work.  </w:t>
            </w:r>
          </w:p>
          <w:p w14:paraId="1F412E99" w14:textId="7FC12AD3" w:rsidR="00EA6510" w:rsidRPr="00830363" w:rsidRDefault="00EA6510" w:rsidP="00DC6A1B">
            <w:pPr>
              <w:spacing w:before="60" w:after="60"/>
              <w:jc w:val="both"/>
              <w:rPr>
                <w:b/>
              </w:rPr>
            </w:pPr>
            <w:r>
              <w:t>Procedures, standards, process, requirements, etc. are defined in detail and understood by Contractor.</w:t>
            </w:r>
          </w:p>
        </w:tc>
      </w:tr>
      <w:tr w:rsidR="00EA6510" w:rsidRPr="00830363" w14:paraId="40602634" w14:textId="77777777" w:rsidTr="00F91B3C">
        <w:trPr>
          <w:cantSplit/>
        </w:trPr>
        <w:tc>
          <w:tcPr>
            <w:tcW w:w="1450" w:type="dxa"/>
            <w:shd w:val="clear" w:color="auto" w:fill="auto"/>
          </w:tcPr>
          <w:p w14:paraId="403CBBC1" w14:textId="77777777" w:rsidR="00EA6510" w:rsidRPr="00830363" w:rsidRDefault="00EA6510" w:rsidP="00DC6A1B">
            <w:pPr>
              <w:spacing w:before="60" w:after="60"/>
              <w:rPr>
                <w:b/>
                <w:szCs w:val="18"/>
              </w:rPr>
            </w:pPr>
          </w:p>
        </w:tc>
        <w:tc>
          <w:tcPr>
            <w:tcW w:w="810" w:type="dxa"/>
            <w:shd w:val="clear" w:color="auto" w:fill="auto"/>
            <w:vAlign w:val="center"/>
          </w:tcPr>
          <w:p w14:paraId="74FBADC2" w14:textId="77777777" w:rsidR="00EA6510" w:rsidRPr="00830363" w:rsidRDefault="00EA6510" w:rsidP="00DC6A1B">
            <w:pPr>
              <w:spacing w:before="60" w:after="60"/>
              <w:jc w:val="center"/>
              <w:rPr>
                <w:b/>
              </w:rPr>
            </w:pPr>
            <w:r w:rsidRPr="00830363">
              <w:rPr>
                <w:b/>
              </w:rPr>
              <w:t>2</w:t>
            </w:r>
            <w:r>
              <w:rPr>
                <w:b/>
              </w:rPr>
              <w:t>5</w:t>
            </w:r>
          </w:p>
        </w:tc>
        <w:tc>
          <w:tcPr>
            <w:tcW w:w="2340" w:type="dxa"/>
            <w:shd w:val="clear" w:color="auto" w:fill="auto"/>
            <w:vAlign w:val="center"/>
          </w:tcPr>
          <w:p w14:paraId="7645D2BA" w14:textId="77777777" w:rsidR="00EA6510" w:rsidRPr="00830363" w:rsidRDefault="00EA6510" w:rsidP="00DC6A1B">
            <w:pPr>
              <w:spacing w:before="60" w:after="60"/>
              <w:jc w:val="center"/>
              <w:rPr>
                <w:b/>
              </w:rPr>
            </w:pPr>
            <w:r>
              <w:rPr>
                <w:b/>
              </w:rPr>
              <w:t>All Work Subject To Control Of The Commissioner</w:t>
            </w:r>
          </w:p>
        </w:tc>
        <w:tc>
          <w:tcPr>
            <w:tcW w:w="720" w:type="dxa"/>
            <w:shd w:val="clear" w:color="auto" w:fill="auto"/>
            <w:vAlign w:val="center"/>
          </w:tcPr>
          <w:p w14:paraId="6FB20F18" w14:textId="77777777" w:rsidR="00EA6510" w:rsidRPr="00830363" w:rsidRDefault="00EA6510" w:rsidP="00DC6A1B">
            <w:pPr>
              <w:spacing w:before="60" w:after="60"/>
              <w:jc w:val="center"/>
              <w:rPr>
                <w:b/>
              </w:rPr>
            </w:pPr>
            <w:r w:rsidRPr="00830363">
              <w:rPr>
                <w:b/>
              </w:rPr>
              <w:t>2</w:t>
            </w:r>
            <w:r>
              <w:rPr>
                <w:b/>
              </w:rPr>
              <w:t>5</w:t>
            </w:r>
            <w:r w:rsidRPr="00830363">
              <w:rPr>
                <w:b/>
              </w:rPr>
              <w:t>.1</w:t>
            </w:r>
            <w:r>
              <w:rPr>
                <w:b/>
              </w:rPr>
              <w:t xml:space="preserve"> thru 25.6</w:t>
            </w:r>
          </w:p>
        </w:tc>
        <w:tc>
          <w:tcPr>
            <w:tcW w:w="4850" w:type="dxa"/>
            <w:shd w:val="clear" w:color="auto" w:fill="auto"/>
          </w:tcPr>
          <w:p w14:paraId="7F067A41" w14:textId="77777777" w:rsidR="00EA6510" w:rsidRDefault="00EA6510" w:rsidP="00DC6A1B">
            <w:pPr>
              <w:spacing w:before="60" w:after="60"/>
              <w:jc w:val="both"/>
              <w:rPr>
                <w:rFonts w:cs="Arial"/>
                <w:szCs w:val="18"/>
              </w:rPr>
            </w:pPr>
            <w:r w:rsidRPr="00830363">
              <w:rPr>
                <w:rFonts w:cs="Arial"/>
                <w:szCs w:val="18"/>
              </w:rPr>
              <w:t>Responsibility for costs of all temporary utilities required for Project completion and protection of the Work</w:t>
            </w:r>
            <w:r>
              <w:rPr>
                <w:rFonts w:cs="Arial"/>
                <w:szCs w:val="18"/>
              </w:rPr>
              <w:t xml:space="preserve"> understood by Contractor.</w:t>
            </w:r>
          </w:p>
          <w:p w14:paraId="62AEA549" w14:textId="0604C089" w:rsidR="004C132B" w:rsidRDefault="004C132B" w:rsidP="00DC6A1B">
            <w:pPr>
              <w:spacing w:before="60" w:after="60"/>
              <w:jc w:val="both"/>
              <w:rPr>
                <w:rFonts w:cs="Arial"/>
                <w:szCs w:val="18"/>
              </w:rPr>
            </w:pPr>
            <w:r>
              <w:rPr>
                <w:rFonts w:cs="Arial"/>
                <w:szCs w:val="18"/>
              </w:rPr>
              <w:t>DAS</w:t>
            </w:r>
            <w:r w:rsidR="00A71A1D">
              <w:rPr>
                <w:rFonts w:cs="Arial"/>
                <w:szCs w:val="18"/>
              </w:rPr>
              <w:t>/CS</w:t>
            </w:r>
            <w:r>
              <w:rPr>
                <w:rFonts w:cs="Arial"/>
                <w:szCs w:val="18"/>
              </w:rPr>
              <w:t xml:space="preserve"> </w:t>
            </w:r>
            <w:r w:rsidRPr="009D7FA3">
              <w:rPr>
                <w:rFonts w:cs="Arial"/>
                <w:szCs w:val="18"/>
              </w:rPr>
              <w:t>Project Manager is the Commissioner’s only authorized representative</w:t>
            </w:r>
            <w:r>
              <w:rPr>
                <w:rFonts w:cs="Arial"/>
                <w:szCs w:val="18"/>
              </w:rPr>
              <w:t>.</w:t>
            </w:r>
          </w:p>
          <w:p w14:paraId="50F9E3BD" w14:textId="30073F07" w:rsidR="00D21D99" w:rsidRDefault="00D21D99" w:rsidP="00DC6A1B">
            <w:pPr>
              <w:spacing w:before="60" w:after="60"/>
              <w:jc w:val="both"/>
              <w:rPr>
                <w:rFonts w:cs="Arial"/>
                <w:szCs w:val="18"/>
              </w:rPr>
            </w:pPr>
            <w:r w:rsidRPr="009D7FA3">
              <w:rPr>
                <w:rFonts w:cs="Arial"/>
                <w:szCs w:val="18"/>
              </w:rPr>
              <w:t xml:space="preserve">Contractor </w:t>
            </w:r>
            <w:r>
              <w:rPr>
                <w:rFonts w:cs="Arial"/>
                <w:szCs w:val="18"/>
              </w:rPr>
              <w:t xml:space="preserve">shall not </w:t>
            </w:r>
            <w:r w:rsidRPr="009D7FA3">
              <w:rPr>
                <w:rFonts w:cs="Arial"/>
                <w:szCs w:val="18"/>
              </w:rPr>
              <w:t>act on any instruction of the Agency without written consent of the Owner</w:t>
            </w:r>
            <w:r>
              <w:rPr>
                <w:rFonts w:cs="Arial"/>
                <w:szCs w:val="18"/>
              </w:rPr>
              <w:t>.</w:t>
            </w:r>
          </w:p>
          <w:p w14:paraId="438262CE" w14:textId="47A36175" w:rsidR="00F46836" w:rsidRDefault="00F46836" w:rsidP="00DC6A1B">
            <w:pPr>
              <w:spacing w:before="60" w:after="60"/>
              <w:jc w:val="both"/>
              <w:rPr>
                <w:rFonts w:cs="Arial"/>
                <w:szCs w:val="18"/>
              </w:rPr>
            </w:pPr>
            <w:r>
              <w:rPr>
                <w:rFonts w:cs="Arial"/>
                <w:szCs w:val="18"/>
              </w:rPr>
              <w:t xml:space="preserve">Work undertaken by instruction by anyone other than the </w:t>
            </w:r>
            <w:r w:rsidR="00B55A81">
              <w:rPr>
                <w:rFonts w:cs="Arial"/>
                <w:szCs w:val="18"/>
              </w:rPr>
              <w:t xml:space="preserve">DAS/CS </w:t>
            </w:r>
            <w:r w:rsidR="00B55A81" w:rsidRPr="009D7FA3">
              <w:rPr>
                <w:rFonts w:cs="Arial"/>
                <w:szCs w:val="18"/>
              </w:rPr>
              <w:t>Project Manager</w:t>
            </w:r>
            <w:r>
              <w:rPr>
                <w:rFonts w:cs="Arial"/>
                <w:szCs w:val="18"/>
              </w:rPr>
              <w:t xml:space="preserve"> is done at the contractor’s own risk. </w:t>
            </w:r>
          </w:p>
          <w:p w14:paraId="1CFA10B8" w14:textId="78E4D814" w:rsidR="00E87CD5" w:rsidRPr="00830363" w:rsidRDefault="00E87CD5" w:rsidP="00DC6A1B">
            <w:pPr>
              <w:spacing w:before="60" w:after="60"/>
              <w:jc w:val="both"/>
              <w:rPr>
                <w:b/>
              </w:rPr>
            </w:pPr>
            <w:r>
              <w:t>Procedures, standards, process, requirements, etc. are defined in detail and understood by Contractor.</w:t>
            </w:r>
          </w:p>
        </w:tc>
      </w:tr>
      <w:tr w:rsidR="00EA6510" w:rsidRPr="00830363" w14:paraId="6520F725" w14:textId="77777777" w:rsidTr="00F91B3C">
        <w:trPr>
          <w:cantSplit/>
        </w:trPr>
        <w:tc>
          <w:tcPr>
            <w:tcW w:w="1450" w:type="dxa"/>
            <w:shd w:val="clear" w:color="auto" w:fill="auto"/>
          </w:tcPr>
          <w:p w14:paraId="43A67E0B" w14:textId="77777777" w:rsidR="00EA6510" w:rsidRPr="00830363" w:rsidRDefault="00EA6510" w:rsidP="00DC6A1B">
            <w:pPr>
              <w:spacing w:before="60" w:after="60"/>
              <w:rPr>
                <w:b/>
                <w:szCs w:val="18"/>
              </w:rPr>
            </w:pPr>
          </w:p>
        </w:tc>
        <w:tc>
          <w:tcPr>
            <w:tcW w:w="810" w:type="dxa"/>
            <w:shd w:val="clear" w:color="auto" w:fill="auto"/>
            <w:vAlign w:val="center"/>
          </w:tcPr>
          <w:p w14:paraId="653E4E13" w14:textId="77777777" w:rsidR="00EA6510" w:rsidRPr="00830363" w:rsidRDefault="00EA6510" w:rsidP="00DC6A1B">
            <w:pPr>
              <w:spacing w:before="60" w:after="60"/>
              <w:jc w:val="center"/>
              <w:rPr>
                <w:b/>
              </w:rPr>
            </w:pPr>
            <w:r>
              <w:rPr>
                <w:b/>
              </w:rPr>
              <w:t>26</w:t>
            </w:r>
          </w:p>
        </w:tc>
        <w:tc>
          <w:tcPr>
            <w:tcW w:w="2340" w:type="dxa"/>
            <w:shd w:val="clear" w:color="auto" w:fill="auto"/>
            <w:vAlign w:val="center"/>
          </w:tcPr>
          <w:p w14:paraId="22462631" w14:textId="77777777" w:rsidR="00EA6510" w:rsidRPr="00830363" w:rsidRDefault="00EA6510" w:rsidP="00DC6A1B">
            <w:pPr>
              <w:spacing w:before="60" w:after="60"/>
              <w:jc w:val="center"/>
              <w:rPr>
                <w:b/>
              </w:rPr>
            </w:pPr>
            <w:r>
              <w:rPr>
                <w:b/>
              </w:rPr>
              <w:t>Authority of the Construction Administrator</w:t>
            </w:r>
          </w:p>
        </w:tc>
        <w:tc>
          <w:tcPr>
            <w:tcW w:w="720" w:type="dxa"/>
            <w:shd w:val="clear" w:color="auto" w:fill="auto"/>
            <w:vAlign w:val="center"/>
          </w:tcPr>
          <w:p w14:paraId="7833DFDE" w14:textId="77777777" w:rsidR="00EA6510" w:rsidRPr="00830363" w:rsidRDefault="00EA6510" w:rsidP="00DC6A1B">
            <w:pPr>
              <w:spacing w:before="60" w:after="60"/>
              <w:jc w:val="center"/>
              <w:rPr>
                <w:b/>
              </w:rPr>
            </w:pPr>
            <w:r w:rsidRPr="00830363">
              <w:rPr>
                <w:b/>
              </w:rPr>
              <w:t>2</w:t>
            </w:r>
            <w:r>
              <w:rPr>
                <w:b/>
              </w:rPr>
              <w:t>6</w:t>
            </w:r>
            <w:r w:rsidRPr="00830363">
              <w:rPr>
                <w:b/>
              </w:rPr>
              <w:t>.1</w:t>
            </w:r>
            <w:r>
              <w:rPr>
                <w:b/>
              </w:rPr>
              <w:t xml:space="preserve"> thru 26.3</w:t>
            </w:r>
          </w:p>
        </w:tc>
        <w:tc>
          <w:tcPr>
            <w:tcW w:w="4850" w:type="dxa"/>
            <w:shd w:val="clear" w:color="auto" w:fill="auto"/>
          </w:tcPr>
          <w:p w14:paraId="339B7388" w14:textId="77777777" w:rsidR="00D21D99" w:rsidRDefault="00EA6510" w:rsidP="00DC6A1B">
            <w:pPr>
              <w:spacing w:before="60" w:after="60"/>
              <w:jc w:val="both"/>
              <w:rPr>
                <w:rFonts w:cs="Arial"/>
                <w:szCs w:val="18"/>
              </w:rPr>
            </w:pPr>
            <w:r>
              <w:rPr>
                <w:rFonts w:cs="Arial"/>
                <w:szCs w:val="18"/>
              </w:rPr>
              <w:t xml:space="preserve">The Construction Administrator’s authority as the Owner’s Representative.  </w:t>
            </w:r>
          </w:p>
          <w:p w14:paraId="79203F15" w14:textId="05F8C49D" w:rsidR="00EA6510" w:rsidRPr="00830363" w:rsidRDefault="00EA6510" w:rsidP="00DC6A1B">
            <w:pPr>
              <w:spacing w:before="60" w:after="60"/>
              <w:jc w:val="both"/>
              <w:rPr>
                <w:b/>
              </w:rPr>
            </w:pPr>
            <w:r>
              <w:rPr>
                <w:rFonts w:cs="Arial"/>
                <w:szCs w:val="18"/>
              </w:rPr>
              <w:t>Procedures, standards, process, requirements, etc. are defined in detail and understood by Contractor.</w:t>
            </w:r>
          </w:p>
        </w:tc>
      </w:tr>
      <w:tr w:rsidR="00EA6510" w:rsidRPr="00830363" w14:paraId="348FD83A" w14:textId="77777777" w:rsidTr="00F91B3C">
        <w:trPr>
          <w:cantSplit/>
        </w:trPr>
        <w:tc>
          <w:tcPr>
            <w:tcW w:w="1450" w:type="dxa"/>
            <w:vMerge w:val="restart"/>
            <w:shd w:val="clear" w:color="auto" w:fill="auto"/>
          </w:tcPr>
          <w:p w14:paraId="3CB643A6" w14:textId="77777777" w:rsidR="00EA6510" w:rsidRPr="00830363" w:rsidRDefault="00EA6510" w:rsidP="00DC6A1B">
            <w:pPr>
              <w:spacing w:before="60" w:after="60"/>
              <w:rPr>
                <w:b/>
                <w:szCs w:val="18"/>
              </w:rPr>
            </w:pPr>
          </w:p>
        </w:tc>
        <w:tc>
          <w:tcPr>
            <w:tcW w:w="810" w:type="dxa"/>
            <w:vMerge w:val="restart"/>
            <w:shd w:val="clear" w:color="auto" w:fill="auto"/>
            <w:vAlign w:val="center"/>
          </w:tcPr>
          <w:p w14:paraId="374DFECA" w14:textId="77777777" w:rsidR="00EA6510" w:rsidRPr="00830363" w:rsidRDefault="00EA6510" w:rsidP="00DC6A1B">
            <w:pPr>
              <w:spacing w:before="60" w:after="60"/>
              <w:jc w:val="center"/>
              <w:rPr>
                <w:b/>
              </w:rPr>
            </w:pPr>
            <w:r w:rsidRPr="00830363">
              <w:rPr>
                <w:b/>
              </w:rPr>
              <w:t>2</w:t>
            </w:r>
            <w:r>
              <w:rPr>
                <w:b/>
              </w:rPr>
              <w:t>7</w:t>
            </w:r>
          </w:p>
        </w:tc>
        <w:tc>
          <w:tcPr>
            <w:tcW w:w="2340" w:type="dxa"/>
            <w:vMerge w:val="restart"/>
            <w:shd w:val="clear" w:color="auto" w:fill="auto"/>
            <w:vAlign w:val="center"/>
          </w:tcPr>
          <w:p w14:paraId="463449CC" w14:textId="2E1D0DB6" w:rsidR="00EA6510" w:rsidRPr="00830363" w:rsidRDefault="00EA6510" w:rsidP="00DC6A1B">
            <w:pPr>
              <w:spacing w:before="60" w:after="60"/>
              <w:jc w:val="center"/>
              <w:rPr>
                <w:b/>
              </w:rPr>
            </w:pPr>
            <w:r>
              <w:rPr>
                <w:b/>
              </w:rPr>
              <w:t>Schedule of Values</w:t>
            </w:r>
            <w:r w:rsidR="00F23EE8">
              <w:rPr>
                <w:b/>
              </w:rPr>
              <w:t>:</w:t>
            </w:r>
            <w:r>
              <w:rPr>
                <w:b/>
              </w:rPr>
              <w:t xml:space="preserve"> Application For Payment</w:t>
            </w:r>
          </w:p>
        </w:tc>
        <w:tc>
          <w:tcPr>
            <w:tcW w:w="720" w:type="dxa"/>
            <w:shd w:val="clear" w:color="auto" w:fill="auto"/>
            <w:vAlign w:val="center"/>
          </w:tcPr>
          <w:p w14:paraId="5EFFFCB6" w14:textId="77777777" w:rsidR="00EA6510" w:rsidRPr="00830363" w:rsidRDefault="00EA6510" w:rsidP="00DC6A1B">
            <w:pPr>
              <w:spacing w:before="60" w:after="60"/>
              <w:jc w:val="center"/>
              <w:rPr>
                <w:b/>
              </w:rPr>
            </w:pPr>
            <w:r w:rsidRPr="00830363">
              <w:rPr>
                <w:b/>
              </w:rPr>
              <w:t>2</w:t>
            </w:r>
            <w:r>
              <w:rPr>
                <w:b/>
              </w:rPr>
              <w:t>7</w:t>
            </w:r>
            <w:r w:rsidRPr="00830363">
              <w:rPr>
                <w:b/>
              </w:rPr>
              <w:t>.1</w:t>
            </w:r>
            <w:r>
              <w:rPr>
                <w:b/>
              </w:rPr>
              <w:t xml:space="preserve"> thru 27.5</w:t>
            </w:r>
          </w:p>
        </w:tc>
        <w:tc>
          <w:tcPr>
            <w:tcW w:w="4850" w:type="dxa"/>
            <w:shd w:val="clear" w:color="auto" w:fill="auto"/>
          </w:tcPr>
          <w:p w14:paraId="1D8EB7A6" w14:textId="77777777" w:rsidR="00EA6510" w:rsidRDefault="00EA6510" w:rsidP="00DC6A1B">
            <w:pPr>
              <w:spacing w:before="60" w:after="60"/>
              <w:jc w:val="both"/>
            </w:pPr>
            <w:r>
              <w:t>Procedures, standards, process, requirements, etc. are defined in detail and understood by Contractor.</w:t>
            </w:r>
          </w:p>
          <w:p w14:paraId="2780F82F" w14:textId="77777777" w:rsidR="00EA6510" w:rsidRDefault="00EA6510" w:rsidP="00DC6A1B">
            <w:pPr>
              <w:spacing w:before="60" w:after="60"/>
              <w:jc w:val="both"/>
            </w:pPr>
            <w:r>
              <w:t>Schedule must be submitted in as much detail as possible.</w:t>
            </w:r>
          </w:p>
          <w:p w14:paraId="24218248" w14:textId="77777777" w:rsidR="00EA6510" w:rsidRPr="00830363" w:rsidRDefault="00EA6510" w:rsidP="00DC6A1B">
            <w:pPr>
              <w:spacing w:before="60" w:after="60"/>
              <w:jc w:val="both"/>
              <w:rPr>
                <w:b/>
              </w:rPr>
            </w:pPr>
            <w:r>
              <w:t>Requirements, Procedures and Documentation for the Owner’s approval of Contractors Schedule of Values.</w:t>
            </w:r>
          </w:p>
        </w:tc>
      </w:tr>
      <w:tr w:rsidR="00EA6510" w:rsidRPr="00830363" w14:paraId="367C1A41" w14:textId="77777777" w:rsidTr="00F91B3C">
        <w:trPr>
          <w:cantSplit/>
        </w:trPr>
        <w:tc>
          <w:tcPr>
            <w:tcW w:w="1450" w:type="dxa"/>
            <w:vMerge/>
            <w:shd w:val="clear" w:color="auto" w:fill="auto"/>
          </w:tcPr>
          <w:p w14:paraId="0D66FB45" w14:textId="77777777" w:rsidR="00EA6510" w:rsidRPr="00830363" w:rsidRDefault="00EA6510" w:rsidP="00DC6A1B">
            <w:pPr>
              <w:spacing w:before="60" w:after="60"/>
              <w:rPr>
                <w:b/>
                <w:szCs w:val="18"/>
              </w:rPr>
            </w:pPr>
          </w:p>
        </w:tc>
        <w:tc>
          <w:tcPr>
            <w:tcW w:w="810" w:type="dxa"/>
            <w:vMerge/>
            <w:shd w:val="clear" w:color="auto" w:fill="auto"/>
          </w:tcPr>
          <w:p w14:paraId="42C24382" w14:textId="77777777" w:rsidR="00EA6510" w:rsidRPr="00830363" w:rsidRDefault="00EA6510" w:rsidP="00DC6A1B">
            <w:pPr>
              <w:spacing w:before="60" w:after="60"/>
              <w:jc w:val="center"/>
              <w:rPr>
                <w:b/>
              </w:rPr>
            </w:pPr>
          </w:p>
        </w:tc>
        <w:tc>
          <w:tcPr>
            <w:tcW w:w="2340" w:type="dxa"/>
            <w:vMerge/>
            <w:shd w:val="clear" w:color="auto" w:fill="auto"/>
          </w:tcPr>
          <w:p w14:paraId="31A4A9F8" w14:textId="77777777" w:rsidR="00EA6510" w:rsidRPr="00830363" w:rsidRDefault="00EA6510" w:rsidP="00DC6A1B">
            <w:pPr>
              <w:spacing w:before="60" w:after="60"/>
              <w:jc w:val="center"/>
              <w:rPr>
                <w:b/>
              </w:rPr>
            </w:pPr>
          </w:p>
        </w:tc>
        <w:tc>
          <w:tcPr>
            <w:tcW w:w="720" w:type="dxa"/>
            <w:shd w:val="clear" w:color="auto" w:fill="auto"/>
            <w:vAlign w:val="center"/>
          </w:tcPr>
          <w:p w14:paraId="15195D79" w14:textId="77777777" w:rsidR="00EA6510" w:rsidRPr="00830363" w:rsidRDefault="00EA6510" w:rsidP="00DC6A1B">
            <w:pPr>
              <w:spacing w:before="60" w:after="60"/>
              <w:jc w:val="center"/>
              <w:rPr>
                <w:b/>
              </w:rPr>
            </w:pPr>
            <w:r>
              <w:rPr>
                <w:rFonts w:cs="Arial"/>
                <w:b/>
              </w:rPr>
              <w:t>27.1</w:t>
            </w:r>
          </w:p>
        </w:tc>
        <w:tc>
          <w:tcPr>
            <w:tcW w:w="4850" w:type="dxa"/>
            <w:shd w:val="clear" w:color="auto" w:fill="auto"/>
          </w:tcPr>
          <w:p w14:paraId="09239E49" w14:textId="461CBAAA" w:rsidR="00EA6510" w:rsidRPr="00830363" w:rsidRDefault="00EA6510" w:rsidP="00DC6A1B">
            <w:pPr>
              <w:spacing w:before="60" w:after="60"/>
              <w:jc w:val="both"/>
              <w:rPr>
                <w:b/>
              </w:rPr>
            </w:pPr>
            <w:r>
              <w:t>Immediately after the signing of the Contract, the Contractor shall furnish for the use of the Commissioner, as a basis for estimating partial payments, a certified Schedule of Values, totaling the Contract Sum and broken down into quantities and unit costs, as outlined in the Contract Documents and as directed by the Owner.</w:t>
            </w:r>
          </w:p>
        </w:tc>
      </w:tr>
      <w:tr w:rsidR="00EA6510" w:rsidRPr="00830363" w14:paraId="0FFC44A4" w14:textId="77777777" w:rsidTr="00560DDE">
        <w:trPr>
          <w:cantSplit/>
        </w:trPr>
        <w:tc>
          <w:tcPr>
            <w:tcW w:w="1450" w:type="dxa"/>
            <w:vMerge w:val="restart"/>
            <w:shd w:val="clear" w:color="auto" w:fill="auto"/>
          </w:tcPr>
          <w:p w14:paraId="5208113E" w14:textId="77777777" w:rsidR="00EA6510" w:rsidRPr="00830363" w:rsidRDefault="00EA6510" w:rsidP="00DC6A1B">
            <w:pPr>
              <w:spacing w:before="60" w:after="60"/>
              <w:rPr>
                <w:b/>
                <w:szCs w:val="18"/>
              </w:rPr>
            </w:pPr>
          </w:p>
        </w:tc>
        <w:tc>
          <w:tcPr>
            <w:tcW w:w="810" w:type="dxa"/>
            <w:vMerge w:val="restart"/>
            <w:shd w:val="clear" w:color="auto" w:fill="auto"/>
            <w:vAlign w:val="center"/>
          </w:tcPr>
          <w:p w14:paraId="1A8A6B5D" w14:textId="77777777" w:rsidR="00EA6510" w:rsidRPr="00830363" w:rsidRDefault="00EA6510" w:rsidP="00DC6A1B">
            <w:pPr>
              <w:spacing w:before="60" w:after="60"/>
              <w:jc w:val="center"/>
              <w:rPr>
                <w:b/>
              </w:rPr>
            </w:pPr>
            <w:r>
              <w:rPr>
                <w:b/>
              </w:rPr>
              <w:t>28</w:t>
            </w:r>
          </w:p>
        </w:tc>
        <w:tc>
          <w:tcPr>
            <w:tcW w:w="2340" w:type="dxa"/>
            <w:vMerge w:val="restart"/>
            <w:shd w:val="clear" w:color="auto" w:fill="auto"/>
            <w:vAlign w:val="center"/>
          </w:tcPr>
          <w:p w14:paraId="4B45A195" w14:textId="77777777" w:rsidR="00EA6510" w:rsidRPr="00830363" w:rsidRDefault="00EA6510" w:rsidP="00DC6A1B">
            <w:pPr>
              <w:spacing w:before="60" w:after="60"/>
              <w:jc w:val="center"/>
              <w:rPr>
                <w:b/>
              </w:rPr>
            </w:pPr>
            <w:r>
              <w:rPr>
                <w:b/>
              </w:rPr>
              <w:t>Partial Payments</w:t>
            </w:r>
          </w:p>
        </w:tc>
        <w:tc>
          <w:tcPr>
            <w:tcW w:w="720" w:type="dxa"/>
            <w:shd w:val="clear" w:color="auto" w:fill="auto"/>
            <w:vAlign w:val="center"/>
          </w:tcPr>
          <w:p w14:paraId="49549FF4" w14:textId="77777777" w:rsidR="00EA6510" w:rsidRPr="00830363" w:rsidRDefault="00EA6510" w:rsidP="00DC6A1B">
            <w:pPr>
              <w:spacing w:before="60" w:after="60"/>
              <w:jc w:val="center"/>
              <w:rPr>
                <w:b/>
              </w:rPr>
            </w:pPr>
            <w:r w:rsidRPr="00830363">
              <w:rPr>
                <w:b/>
              </w:rPr>
              <w:t>2</w:t>
            </w:r>
            <w:r>
              <w:rPr>
                <w:b/>
              </w:rPr>
              <w:t>8</w:t>
            </w:r>
            <w:r w:rsidRPr="00830363">
              <w:rPr>
                <w:b/>
              </w:rPr>
              <w:t>.1</w:t>
            </w:r>
            <w:r>
              <w:rPr>
                <w:b/>
              </w:rPr>
              <w:t xml:space="preserve"> thru 28.5</w:t>
            </w:r>
          </w:p>
        </w:tc>
        <w:tc>
          <w:tcPr>
            <w:tcW w:w="4850" w:type="dxa"/>
            <w:shd w:val="clear" w:color="auto" w:fill="auto"/>
          </w:tcPr>
          <w:p w14:paraId="11FE392B" w14:textId="77777777" w:rsidR="00605133" w:rsidRDefault="00EA6510" w:rsidP="00DC6A1B">
            <w:pPr>
              <w:spacing w:before="60" w:after="60"/>
              <w:jc w:val="both"/>
              <w:rPr>
                <w:rFonts w:cs="Arial"/>
                <w:szCs w:val="18"/>
              </w:rPr>
            </w:pPr>
            <w:r>
              <w:rPr>
                <w:rFonts w:cs="Arial"/>
                <w:szCs w:val="18"/>
              </w:rPr>
              <w:t xml:space="preserve">Commissioner examination of the Contractor’s Application for Payments. </w:t>
            </w:r>
          </w:p>
          <w:p w14:paraId="657135D9" w14:textId="77777777" w:rsidR="000D3C96" w:rsidRDefault="00D43951" w:rsidP="00DC6A1B">
            <w:pPr>
              <w:spacing w:before="60" w:after="60"/>
              <w:jc w:val="both"/>
              <w:rPr>
                <w:rFonts w:cs="Arial"/>
                <w:szCs w:val="18"/>
              </w:rPr>
            </w:pPr>
            <w:r>
              <w:rPr>
                <w:rFonts w:cs="Arial"/>
                <w:szCs w:val="18"/>
              </w:rPr>
              <w:t xml:space="preserve">Retainage Reduction Guidelines. </w:t>
            </w:r>
          </w:p>
          <w:p w14:paraId="4E8930C7" w14:textId="74FB3D72" w:rsidR="00EA6510" w:rsidRDefault="00E5752B" w:rsidP="00DC6A1B">
            <w:pPr>
              <w:spacing w:before="60" w:after="60"/>
              <w:jc w:val="both"/>
              <w:rPr>
                <w:rFonts w:cs="Arial"/>
                <w:szCs w:val="18"/>
              </w:rPr>
            </w:pPr>
            <w:r>
              <w:rPr>
                <w:rFonts w:cs="Arial"/>
                <w:szCs w:val="18"/>
              </w:rPr>
              <w:t>Off-Site Stored Materials and Equipment.</w:t>
            </w:r>
          </w:p>
          <w:p w14:paraId="0620E223" w14:textId="77777777" w:rsidR="00605133" w:rsidRDefault="00EA6510" w:rsidP="00DC6A1B">
            <w:pPr>
              <w:spacing w:before="60" w:after="60"/>
              <w:jc w:val="both"/>
              <w:rPr>
                <w:rFonts w:cs="Arial"/>
                <w:szCs w:val="18"/>
              </w:rPr>
            </w:pPr>
            <w:r>
              <w:rPr>
                <w:rFonts w:cs="Arial"/>
                <w:szCs w:val="18"/>
              </w:rPr>
              <w:t xml:space="preserve">Procedures, standards, process, requirements, etc. are defined in detail and understood by Contractor.  </w:t>
            </w:r>
          </w:p>
          <w:p w14:paraId="47CEF888" w14:textId="0D190E53" w:rsidR="000D3C96" w:rsidRDefault="000D3C96" w:rsidP="00DC6A1B">
            <w:pPr>
              <w:spacing w:before="60" w:after="60"/>
              <w:jc w:val="both"/>
              <w:rPr>
                <w:rFonts w:cs="Arial"/>
                <w:szCs w:val="18"/>
              </w:rPr>
            </w:pPr>
            <w:r>
              <w:rPr>
                <w:rFonts w:cs="Arial"/>
                <w:szCs w:val="18"/>
              </w:rPr>
              <w:t xml:space="preserve">Contract obligates payment to subcontractors within </w:t>
            </w:r>
            <w:r w:rsidR="00261277">
              <w:rPr>
                <w:rFonts w:cs="Arial"/>
                <w:szCs w:val="18"/>
              </w:rPr>
              <w:t>thirty (</w:t>
            </w:r>
            <w:r>
              <w:rPr>
                <w:rFonts w:cs="Arial"/>
                <w:szCs w:val="18"/>
              </w:rPr>
              <w:t>30</w:t>
            </w:r>
            <w:r w:rsidR="00261277">
              <w:rPr>
                <w:rFonts w:cs="Arial"/>
                <w:szCs w:val="18"/>
              </w:rPr>
              <w:t>) Calendar D</w:t>
            </w:r>
            <w:r>
              <w:rPr>
                <w:rFonts w:cs="Arial"/>
                <w:szCs w:val="18"/>
              </w:rPr>
              <w:t xml:space="preserve">ays and subcontractors to suppliers within </w:t>
            </w:r>
            <w:r w:rsidR="00261277">
              <w:rPr>
                <w:rFonts w:cs="Arial"/>
                <w:szCs w:val="18"/>
              </w:rPr>
              <w:t xml:space="preserve">thirty (30) Calendar Days </w:t>
            </w:r>
            <w:r>
              <w:rPr>
                <w:rFonts w:cs="Arial"/>
                <w:szCs w:val="18"/>
              </w:rPr>
              <w:t xml:space="preserve">after their payment. </w:t>
            </w:r>
          </w:p>
          <w:p w14:paraId="67A24784" w14:textId="77777777" w:rsidR="005A0A10" w:rsidRDefault="00EA6510" w:rsidP="00DC6A1B">
            <w:pPr>
              <w:spacing w:before="60" w:after="60"/>
              <w:jc w:val="both"/>
              <w:rPr>
                <w:rFonts w:cs="Arial"/>
                <w:szCs w:val="18"/>
              </w:rPr>
            </w:pPr>
            <w:r>
              <w:rPr>
                <w:rFonts w:cs="Arial"/>
                <w:szCs w:val="18"/>
              </w:rPr>
              <w:t xml:space="preserve">If work determined to not be acceptable by the Contractor, it should not be requisitioned.  </w:t>
            </w:r>
          </w:p>
          <w:p w14:paraId="25B9B7D0" w14:textId="3BE7AF5D" w:rsidR="00605133" w:rsidRDefault="00EA6510" w:rsidP="00DC6A1B">
            <w:pPr>
              <w:spacing w:before="60" w:after="60"/>
              <w:jc w:val="both"/>
              <w:rPr>
                <w:rFonts w:cs="Arial"/>
                <w:szCs w:val="18"/>
              </w:rPr>
            </w:pPr>
            <w:r>
              <w:rPr>
                <w:rFonts w:cs="Arial"/>
                <w:szCs w:val="18"/>
              </w:rPr>
              <w:t xml:space="preserve">Material </w:t>
            </w:r>
            <w:r w:rsidR="005A0A10">
              <w:rPr>
                <w:rFonts w:cs="Arial"/>
                <w:szCs w:val="18"/>
              </w:rPr>
              <w:t xml:space="preserve">may </w:t>
            </w:r>
            <w:r>
              <w:rPr>
                <w:rFonts w:cs="Arial"/>
                <w:szCs w:val="18"/>
              </w:rPr>
              <w:t xml:space="preserve">be stored off site following requirements.  </w:t>
            </w:r>
          </w:p>
          <w:p w14:paraId="002113AB" w14:textId="058DA32D" w:rsidR="00EA6510" w:rsidRPr="00830363" w:rsidRDefault="00EA6510" w:rsidP="00DC6A1B">
            <w:pPr>
              <w:spacing w:before="60" w:after="60"/>
              <w:jc w:val="both"/>
              <w:rPr>
                <w:b/>
              </w:rPr>
            </w:pPr>
            <w:r>
              <w:rPr>
                <w:rFonts w:cs="Arial"/>
                <w:szCs w:val="18"/>
              </w:rPr>
              <w:t xml:space="preserve">Retainage reduction can be requested at 50% completed provided positive evaluation and performance is good. </w:t>
            </w:r>
          </w:p>
        </w:tc>
      </w:tr>
      <w:tr w:rsidR="00EA6510" w:rsidRPr="00830363" w14:paraId="53AB89CE" w14:textId="77777777" w:rsidTr="00F91B3C">
        <w:trPr>
          <w:cantSplit/>
        </w:trPr>
        <w:tc>
          <w:tcPr>
            <w:tcW w:w="1450" w:type="dxa"/>
            <w:vMerge/>
            <w:shd w:val="clear" w:color="auto" w:fill="auto"/>
          </w:tcPr>
          <w:p w14:paraId="5BE1FFED" w14:textId="77777777" w:rsidR="00EA6510" w:rsidRPr="00830363" w:rsidRDefault="00EA6510" w:rsidP="00DC6A1B">
            <w:pPr>
              <w:spacing w:before="60" w:after="60"/>
              <w:rPr>
                <w:b/>
                <w:szCs w:val="18"/>
              </w:rPr>
            </w:pPr>
          </w:p>
        </w:tc>
        <w:tc>
          <w:tcPr>
            <w:tcW w:w="810" w:type="dxa"/>
            <w:vMerge/>
            <w:shd w:val="clear" w:color="auto" w:fill="auto"/>
          </w:tcPr>
          <w:p w14:paraId="0823FFB9" w14:textId="77777777" w:rsidR="00EA6510" w:rsidRPr="00830363" w:rsidRDefault="00EA6510" w:rsidP="00DC6A1B">
            <w:pPr>
              <w:spacing w:before="60" w:after="60"/>
              <w:jc w:val="center"/>
              <w:rPr>
                <w:b/>
              </w:rPr>
            </w:pPr>
          </w:p>
        </w:tc>
        <w:tc>
          <w:tcPr>
            <w:tcW w:w="2340" w:type="dxa"/>
            <w:vMerge/>
            <w:shd w:val="clear" w:color="auto" w:fill="auto"/>
          </w:tcPr>
          <w:p w14:paraId="681612FA" w14:textId="77777777" w:rsidR="00EA6510" w:rsidRPr="00830363" w:rsidRDefault="00EA6510" w:rsidP="00DC6A1B">
            <w:pPr>
              <w:spacing w:before="60" w:after="60"/>
              <w:jc w:val="center"/>
              <w:rPr>
                <w:b/>
              </w:rPr>
            </w:pPr>
          </w:p>
        </w:tc>
        <w:tc>
          <w:tcPr>
            <w:tcW w:w="720" w:type="dxa"/>
            <w:shd w:val="clear" w:color="auto" w:fill="auto"/>
            <w:vAlign w:val="center"/>
          </w:tcPr>
          <w:p w14:paraId="31E2F88F" w14:textId="77777777" w:rsidR="00EA6510" w:rsidRPr="00830363" w:rsidRDefault="00EA6510" w:rsidP="00DC6A1B">
            <w:pPr>
              <w:spacing w:before="60" w:after="60"/>
              <w:jc w:val="center"/>
              <w:rPr>
                <w:b/>
              </w:rPr>
            </w:pPr>
            <w:r>
              <w:rPr>
                <w:rFonts w:cs="Arial"/>
                <w:b/>
              </w:rPr>
              <w:t>28.2</w:t>
            </w:r>
          </w:p>
        </w:tc>
        <w:tc>
          <w:tcPr>
            <w:tcW w:w="4850" w:type="dxa"/>
            <w:shd w:val="clear" w:color="auto" w:fill="auto"/>
          </w:tcPr>
          <w:p w14:paraId="6B664377" w14:textId="77777777" w:rsidR="00EA6510" w:rsidRDefault="00EA6510" w:rsidP="00DC6A1B">
            <w:pPr>
              <w:spacing w:before="60" w:after="60"/>
              <w:jc w:val="both"/>
            </w:pPr>
            <w:r>
              <w:t xml:space="preserve">Application For Payment for the Work, there shall not be more than seven and five-tenths percent (7.5%) deducted from the amount of each Application for Payment to be retained by the Owner as Retainage until Final Completion and Acceptance of the Work.  </w:t>
            </w:r>
          </w:p>
          <w:p w14:paraId="4D370AF0" w14:textId="423F543B" w:rsidR="00EA6510" w:rsidRPr="00830363" w:rsidRDefault="00EA6510" w:rsidP="00DC6A1B">
            <w:pPr>
              <w:spacing w:before="60" w:after="60"/>
              <w:jc w:val="both"/>
              <w:rPr>
                <w:b/>
              </w:rPr>
            </w:pPr>
            <w:r>
              <w:t>All requests for Retainage Reduction shall be done on CT DAS Form 7048 General Contractor Retainage Reduction Request</w:t>
            </w:r>
            <w:r w:rsidR="000B5803">
              <w:t>.</w:t>
            </w:r>
          </w:p>
        </w:tc>
      </w:tr>
      <w:tr w:rsidR="00EA6510" w:rsidRPr="00830363" w14:paraId="279A7317" w14:textId="77777777" w:rsidTr="00560DDE">
        <w:trPr>
          <w:cantSplit/>
        </w:trPr>
        <w:tc>
          <w:tcPr>
            <w:tcW w:w="1450" w:type="dxa"/>
            <w:shd w:val="clear" w:color="auto" w:fill="auto"/>
          </w:tcPr>
          <w:p w14:paraId="76D27DE6" w14:textId="77777777" w:rsidR="00EA6510" w:rsidRPr="00830363" w:rsidRDefault="00EA6510" w:rsidP="00DC6A1B">
            <w:pPr>
              <w:spacing w:before="60" w:after="60"/>
              <w:rPr>
                <w:b/>
                <w:szCs w:val="18"/>
              </w:rPr>
            </w:pPr>
          </w:p>
        </w:tc>
        <w:tc>
          <w:tcPr>
            <w:tcW w:w="810" w:type="dxa"/>
            <w:shd w:val="clear" w:color="auto" w:fill="auto"/>
            <w:vAlign w:val="center"/>
          </w:tcPr>
          <w:p w14:paraId="0434C723" w14:textId="77777777" w:rsidR="00EA6510" w:rsidRPr="00830363" w:rsidRDefault="00EA6510" w:rsidP="00DC6A1B">
            <w:pPr>
              <w:spacing w:before="60" w:after="60"/>
              <w:jc w:val="center"/>
              <w:rPr>
                <w:b/>
              </w:rPr>
            </w:pPr>
            <w:r w:rsidRPr="00830363">
              <w:rPr>
                <w:b/>
              </w:rPr>
              <w:t>2</w:t>
            </w:r>
            <w:r>
              <w:rPr>
                <w:b/>
              </w:rPr>
              <w:t>9</w:t>
            </w:r>
          </w:p>
        </w:tc>
        <w:tc>
          <w:tcPr>
            <w:tcW w:w="2340" w:type="dxa"/>
            <w:shd w:val="clear" w:color="auto" w:fill="auto"/>
            <w:vAlign w:val="center"/>
          </w:tcPr>
          <w:p w14:paraId="77C83073" w14:textId="77777777" w:rsidR="00EA6510" w:rsidRPr="00830363" w:rsidRDefault="00EA6510" w:rsidP="00DC6A1B">
            <w:pPr>
              <w:spacing w:before="60" w:after="60"/>
              <w:jc w:val="center"/>
              <w:rPr>
                <w:b/>
              </w:rPr>
            </w:pPr>
            <w:r>
              <w:rPr>
                <w:b/>
              </w:rPr>
              <w:t>Delivery of Statement Showing Amounts Due for Wages, Materials and Supplies</w:t>
            </w:r>
          </w:p>
        </w:tc>
        <w:tc>
          <w:tcPr>
            <w:tcW w:w="720" w:type="dxa"/>
            <w:shd w:val="clear" w:color="auto" w:fill="auto"/>
            <w:vAlign w:val="center"/>
          </w:tcPr>
          <w:p w14:paraId="55F7A875" w14:textId="77777777" w:rsidR="00EA6510" w:rsidRPr="00830363" w:rsidRDefault="00EA6510" w:rsidP="00DC6A1B">
            <w:pPr>
              <w:spacing w:before="60" w:after="60"/>
              <w:jc w:val="center"/>
              <w:rPr>
                <w:b/>
              </w:rPr>
            </w:pPr>
            <w:r w:rsidRPr="00830363">
              <w:rPr>
                <w:b/>
              </w:rPr>
              <w:t>2</w:t>
            </w:r>
            <w:r>
              <w:rPr>
                <w:b/>
              </w:rPr>
              <w:t>9</w:t>
            </w:r>
            <w:r w:rsidRPr="00830363">
              <w:rPr>
                <w:b/>
              </w:rPr>
              <w:t>.1</w:t>
            </w:r>
            <w:r>
              <w:rPr>
                <w:b/>
              </w:rPr>
              <w:t xml:space="preserve"> thru 29.3</w:t>
            </w:r>
          </w:p>
        </w:tc>
        <w:tc>
          <w:tcPr>
            <w:tcW w:w="4850" w:type="dxa"/>
            <w:shd w:val="clear" w:color="auto" w:fill="auto"/>
          </w:tcPr>
          <w:p w14:paraId="5990519C" w14:textId="77777777" w:rsidR="00EA6510" w:rsidRDefault="00EA6510" w:rsidP="00DC6A1B">
            <w:pPr>
              <w:spacing w:before="60" w:after="60"/>
              <w:jc w:val="both"/>
              <w:rPr>
                <w:rFonts w:cs="Arial"/>
                <w:szCs w:val="18"/>
              </w:rPr>
            </w:pPr>
            <w:r>
              <w:rPr>
                <w:rFonts w:cs="Arial"/>
                <w:szCs w:val="18"/>
              </w:rPr>
              <w:t>Procedures, standards, process, requirements, etc. are defined in detail and understood by Contractor.</w:t>
            </w:r>
          </w:p>
          <w:p w14:paraId="190673F0" w14:textId="342EF508" w:rsidR="00FC427A" w:rsidRPr="00830363" w:rsidRDefault="00FC427A" w:rsidP="00DC6A1B">
            <w:pPr>
              <w:spacing w:before="60" w:after="60"/>
              <w:jc w:val="both"/>
              <w:rPr>
                <w:b/>
              </w:rPr>
            </w:pPr>
            <w:r>
              <w:rPr>
                <w:rFonts w:cs="Arial"/>
              </w:rPr>
              <w:t xml:space="preserve">Associated with payment applications, at the Owner’s discretion. </w:t>
            </w:r>
          </w:p>
        </w:tc>
      </w:tr>
      <w:tr w:rsidR="000634FA" w:rsidRPr="00830363" w14:paraId="3A79AFCB" w14:textId="77777777" w:rsidTr="00560DDE">
        <w:trPr>
          <w:cantSplit/>
        </w:trPr>
        <w:tc>
          <w:tcPr>
            <w:tcW w:w="1450" w:type="dxa"/>
            <w:vMerge w:val="restart"/>
            <w:shd w:val="clear" w:color="auto" w:fill="auto"/>
          </w:tcPr>
          <w:p w14:paraId="0DE5B4E1" w14:textId="77777777" w:rsidR="000634FA" w:rsidRPr="00830363" w:rsidRDefault="000634FA" w:rsidP="00DC6A1B">
            <w:pPr>
              <w:spacing w:before="60" w:after="60"/>
              <w:rPr>
                <w:b/>
                <w:szCs w:val="18"/>
              </w:rPr>
            </w:pPr>
          </w:p>
        </w:tc>
        <w:tc>
          <w:tcPr>
            <w:tcW w:w="810" w:type="dxa"/>
            <w:vMerge w:val="restart"/>
            <w:shd w:val="clear" w:color="auto" w:fill="auto"/>
            <w:vAlign w:val="center"/>
          </w:tcPr>
          <w:p w14:paraId="4058CCD1" w14:textId="3897BD7D" w:rsidR="000634FA" w:rsidRDefault="000634FA" w:rsidP="00DC6A1B">
            <w:pPr>
              <w:spacing w:before="60" w:after="60"/>
              <w:jc w:val="center"/>
              <w:rPr>
                <w:b/>
              </w:rPr>
            </w:pPr>
            <w:r>
              <w:rPr>
                <w:b/>
              </w:rPr>
              <w:t>3</w:t>
            </w:r>
            <w:r w:rsidRPr="00830363">
              <w:rPr>
                <w:b/>
              </w:rPr>
              <w:t>0</w:t>
            </w:r>
          </w:p>
        </w:tc>
        <w:tc>
          <w:tcPr>
            <w:tcW w:w="2340" w:type="dxa"/>
            <w:vMerge w:val="restart"/>
            <w:shd w:val="clear" w:color="auto" w:fill="auto"/>
            <w:vAlign w:val="center"/>
          </w:tcPr>
          <w:p w14:paraId="29B646CB" w14:textId="28ACBC1C" w:rsidR="000634FA" w:rsidRDefault="000634FA" w:rsidP="00DC6A1B">
            <w:pPr>
              <w:spacing w:before="60" w:after="60"/>
              <w:jc w:val="center"/>
              <w:rPr>
                <w:b/>
              </w:rPr>
            </w:pPr>
            <w:r>
              <w:rPr>
                <w:b/>
              </w:rPr>
              <w:t>Substantial Completion and Acceptance</w:t>
            </w:r>
          </w:p>
        </w:tc>
        <w:tc>
          <w:tcPr>
            <w:tcW w:w="720" w:type="dxa"/>
            <w:shd w:val="clear" w:color="auto" w:fill="auto"/>
            <w:vAlign w:val="center"/>
          </w:tcPr>
          <w:p w14:paraId="50C69D8E" w14:textId="3C411C13" w:rsidR="000634FA" w:rsidRDefault="000634FA" w:rsidP="00DC6A1B">
            <w:pPr>
              <w:spacing w:before="60" w:after="60"/>
              <w:jc w:val="center"/>
              <w:rPr>
                <w:b/>
              </w:rPr>
            </w:pPr>
            <w:r>
              <w:rPr>
                <w:b/>
              </w:rPr>
              <w:t>30</w:t>
            </w:r>
            <w:r w:rsidRPr="00830363">
              <w:rPr>
                <w:b/>
              </w:rPr>
              <w:t>.1</w:t>
            </w:r>
            <w:r>
              <w:rPr>
                <w:b/>
              </w:rPr>
              <w:t xml:space="preserve"> thru 30.2</w:t>
            </w:r>
          </w:p>
        </w:tc>
        <w:tc>
          <w:tcPr>
            <w:tcW w:w="4850" w:type="dxa"/>
            <w:shd w:val="clear" w:color="auto" w:fill="auto"/>
          </w:tcPr>
          <w:p w14:paraId="6E97392F" w14:textId="69060E1A" w:rsidR="000634FA" w:rsidRDefault="000634FA" w:rsidP="00DC6A1B">
            <w:pPr>
              <w:spacing w:before="60" w:after="60"/>
              <w:jc w:val="both"/>
              <w:rPr>
                <w:rFonts w:cs="Arial"/>
                <w:szCs w:val="18"/>
              </w:rPr>
            </w:pPr>
            <w:r>
              <w:rPr>
                <w:rFonts w:cs="Arial"/>
                <w:szCs w:val="18"/>
              </w:rPr>
              <w:t>Procedures, standards, process, requirements, etc. are defined in detail and understood by Contractor.</w:t>
            </w:r>
          </w:p>
        </w:tc>
      </w:tr>
      <w:tr w:rsidR="000634FA" w:rsidRPr="00830363" w14:paraId="2E1E84C9" w14:textId="77777777" w:rsidTr="00560DDE">
        <w:trPr>
          <w:cantSplit/>
        </w:trPr>
        <w:tc>
          <w:tcPr>
            <w:tcW w:w="1450" w:type="dxa"/>
            <w:vMerge/>
            <w:shd w:val="clear" w:color="auto" w:fill="auto"/>
          </w:tcPr>
          <w:p w14:paraId="6B3DF5F8" w14:textId="77777777" w:rsidR="000634FA" w:rsidRPr="00830363" w:rsidRDefault="000634FA" w:rsidP="00DC6A1B">
            <w:pPr>
              <w:spacing w:before="60" w:after="60"/>
              <w:rPr>
                <w:b/>
                <w:szCs w:val="18"/>
              </w:rPr>
            </w:pPr>
          </w:p>
        </w:tc>
        <w:tc>
          <w:tcPr>
            <w:tcW w:w="810" w:type="dxa"/>
            <w:vMerge/>
            <w:shd w:val="clear" w:color="auto" w:fill="auto"/>
            <w:vAlign w:val="center"/>
          </w:tcPr>
          <w:p w14:paraId="43122946" w14:textId="6862B345" w:rsidR="000634FA" w:rsidRPr="00830363" w:rsidRDefault="000634FA" w:rsidP="00DC6A1B">
            <w:pPr>
              <w:spacing w:before="60" w:after="60"/>
              <w:jc w:val="center"/>
              <w:rPr>
                <w:b/>
              </w:rPr>
            </w:pPr>
          </w:p>
        </w:tc>
        <w:tc>
          <w:tcPr>
            <w:tcW w:w="2340" w:type="dxa"/>
            <w:vMerge/>
            <w:shd w:val="clear" w:color="auto" w:fill="auto"/>
            <w:vAlign w:val="center"/>
          </w:tcPr>
          <w:p w14:paraId="2AC637C6" w14:textId="3D652C4B" w:rsidR="000634FA" w:rsidRPr="00830363" w:rsidRDefault="000634FA" w:rsidP="00DC6A1B">
            <w:pPr>
              <w:spacing w:before="60" w:after="60"/>
              <w:jc w:val="center"/>
              <w:rPr>
                <w:b/>
              </w:rPr>
            </w:pPr>
          </w:p>
        </w:tc>
        <w:tc>
          <w:tcPr>
            <w:tcW w:w="720" w:type="dxa"/>
            <w:shd w:val="clear" w:color="auto" w:fill="auto"/>
            <w:vAlign w:val="center"/>
          </w:tcPr>
          <w:p w14:paraId="11567C80" w14:textId="77777777" w:rsidR="000634FA" w:rsidRPr="00830363" w:rsidRDefault="000634FA" w:rsidP="00DC6A1B">
            <w:pPr>
              <w:spacing w:before="60" w:after="60"/>
              <w:jc w:val="center"/>
              <w:rPr>
                <w:b/>
              </w:rPr>
            </w:pPr>
            <w:r>
              <w:rPr>
                <w:b/>
              </w:rPr>
              <w:t>3</w:t>
            </w:r>
            <w:r w:rsidRPr="00830363">
              <w:rPr>
                <w:b/>
              </w:rPr>
              <w:t>0.1</w:t>
            </w:r>
          </w:p>
        </w:tc>
        <w:tc>
          <w:tcPr>
            <w:tcW w:w="4850" w:type="dxa"/>
            <w:shd w:val="clear" w:color="auto" w:fill="auto"/>
          </w:tcPr>
          <w:p w14:paraId="3DF2FE9C" w14:textId="77777777" w:rsidR="000634FA" w:rsidRPr="00830363" w:rsidRDefault="000634FA" w:rsidP="00DC6A1B">
            <w:pPr>
              <w:spacing w:before="60" w:after="60"/>
              <w:jc w:val="both"/>
              <w:rPr>
                <w:b/>
              </w:rPr>
            </w:pPr>
            <w:r>
              <w:rPr>
                <w:rFonts w:cs="Arial"/>
                <w:szCs w:val="18"/>
              </w:rPr>
              <w:t>Substantial Completion Requirements and Procedures, standards, process, etc. are defined in detail and understood by Contractor.</w:t>
            </w:r>
          </w:p>
        </w:tc>
      </w:tr>
      <w:tr w:rsidR="000634FA" w:rsidRPr="00830363" w14:paraId="04E5CDD9" w14:textId="77777777" w:rsidTr="009454AA">
        <w:trPr>
          <w:cantSplit/>
        </w:trPr>
        <w:tc>
          <w:tcPr>
            <w:tcW w:w="1450" w:type="dxa"/>
            <w:vMerge/>
            <w:shd w:val="clear" w:color="auto" w:fill="auto"/>
          </w:tcPr>
          <w:p w14:paraId="63D8CBE3" w14:textId="77777777" w:rsidR="000634FA" w:rsidRPr="00830363" w:rsidRDefault="000634FA" w:rsidP="00DC6A1B">
            <w:pPr>
              <w:spacing w:before="60" w:after="60"/>
              <w:rPr>
                <w:b/>
                <w:szCs w:val="18"/>
              </w:rPr>
            </w:pPr>
          </w:p>
        </w:tc>
        <w:tc>
          <w:tcPr>
            <w:tcW w:w="810" w:type="dxa"/>
            <w:vMerge/>
            <w:shd w:val="clear" w:color="auto" w:fill="auto"/>
          </w:tcPr>
          <w:p w14:paraId="0F12BE80" w14:textId="77777777" w:rsidR="000634FA" w:rsidRPr="00830363" w:rsidRDefault="000634FA" w:rsidP="00DC6A1B">
            <w:pPr>
              <w:spacing w:before="60" w:after="60"/>
              <w:jc w:val="center"/>
              <w:rPr>
                <w:b/>
              </w:rPr>
            </w:pPr>
          </w:p>
        </w:tc>
        <w:tc>
          <w:tcPr>
            <w:tcW w:w="2340" w:type="dxa"/>
            <w:vMerge/>
            <w:shd w:val="clear" w:color="auto" w:fill="auto"/>
          </w:tcPr>
          <w:p w14:paraId="5D22F1B7" w14:textId="77777777" w:rsidR="000634FA" w:rsidRPr="00830363" w:rsidRDefault="000634FA" w:rsidP="00DC6A1B">
            <w:pPr>
              <w:spacing w:before="60" w:after="60"/>
              <w:jc w:val="center"/>
              <w:rPr>
                <w:b/>
              </w:rPr>
            </w:pPr>
          </w:p>
        </w:tc>
        <w:tc>
          <w:tcPr>
            <w:tcW w:w="720" w:type="dxa"/>
            <w:shd w:val="clear" w:color="auto" w:fill="auto"/>
            <w:vAlign w:val="center"/>
          </w:tcPr>
          <w:p w14:paraId="209FE2AF" w14:textId="77777777" w:rsidR="000634FA" w:rsidRPr="00830363" w:rsidRDefault="000634FA" w:rsidP="00DC6A1B">
            <w:pPr>
              <w:spacing w:before="60" w:after="60"/>
              <w:jc w:val="center"/>
              <w:rPr>
                <w:b/>
              </w:rPr>
            </w:pPr>
            <w:r>
              <w:rPr>
                <w:b/>
              </w:rPr>
              <w:t>30.2</w:t>
            </w:r>
          </w:p>
        </w:tc>
        <w:tc>
          <w:tcPr>
            <w:tcW w:w="4850" w:type="dxa"/>
            <w:shd w:val="clear" w:color="auto" w:fill="auto"/>
          </w:tcPr>
          <w:p w14:paraId="30C807F3" w14:textId="77777777" w:rsidR="000634FA" w:rsidRPr="00830363" w:rsidRDefault="000634FA" w:rsidP="00DC6A1B">
            <w:pPr>
              <w:spacing w:before="60" w:after="60"/>
              <w:jc w:val="both"/>
              <w:rPr>
                <w:b/>
              </w:rPr>
            </w:pPr>
            <w:r>
              <w:rPr>
                <w:rFonts w:cs="Arial"/>
                <w:szCs w:val="18"/>
              </w:rPr>
              <w:t>Acceptance of the Work Requirements and Procedures, standards, process, etc. are defined in detail and understood by Contractor.</w:t>
            </w:r>
          </w:p>
        </w:tc>
      </w:tr>
      <w:tr w:rsidR="00EA6510" w:rsidRPr="00830363" w14:paraId="34C1DF8D" w14:textId="77777777" w:rsidTr="00560DDE">
        <w:trPr>
          <w:cantSplit/>
        </w:trPr>
        <w:tc>
          <w:tcPr>
            <w:tcW w:w="1450" w:type="dxa"/>
            <w:shd w:val="clear" w:color="auto" w:fill="auto"/>
          </w:tcPr>
          <w:p w14:paraId="7F16A5C4" w14:textId="77777777" w:rsidR="00EA6510" w:rsidRPr="00830363" w:rsidRDefault="00EA6510" w:rsidP="00DC6A1B">
            <w:pPr>
              <w:spacing w:before="60" w:after="60"/>
              <w:rPr>
                <w:b/>
                <w:szCs w:val="18"/>
              </w:rPr>
            </w:pPr>
          </w:p>
        </w:tc>
        <w:tc>
          <w:tcPr>
            <w:tcW w:w="810" w:type="dxa"/>
            <w:shd w:val="clear" w:color="auto" w:fill="auto"/>
            <w:vAlign w:val="center"/>
          </w:tcPr>
          <w:p w14:paraId="22E2494A" w14:textId="77777777" w:rsidR="00EA6510" w:rsidRPr="00830363" w:rsidRDefault="00EA6510" w:rsidP="00DC6A1B">
            <w:pPr>
              <w:spacing w:before="60" w:after="60"/>
              <w:jc w:val="center"/>
              <w:rPr>
                <w:b/>
              </w:rPr>
            </w:pPr>
            <w:r>
              <w:rPr>
                <w:b/>
              </w:rPr>
              <w:t>31</w:t>
            </w:r>
          </w:p>
        </w:tc>
        <w:tc>
          <w:tcPr>
            <w:tcW w:w="2340" w:type="dxa"/>
            <w:shd w:val="clear" w:color="auto" w:fill="auto"/>
            <w:vAlign w:val="center"/>
          </w:tcPr>
          <w:p w14:paraId="5E2263BD" w14:textId="77777777" w:rsidR="00EA6510" w:rsidRPr="00830363" w:rsidRDefault="00EA6510" w:rsidP="00DC6A1B">
            <w:pPr>
              <w:spacing w:before="60" w:after="60"/>
              <w:jc w:val="center"/>
              <w:rPr>
                <w:b/>
              </w:rPr>
            </w:pPr>
            <w:r>
              <w:rPr>
                <w:b/>
              </w:rPr>
              <w:t>Final Payment</w:t>
            </w:r>
          </w:p>
        </w:tc>
        <w:tc>
          <w:tcPr>
            <w:tcW w:w="720" w:type="dxa"/>
            <w:shd w:val="clear" w:color="auto" w:fill="auto"/>
            <w:vAlign w:val="center"/>
          </w:tcPr>
          <w:p w14:paraId="68592AEA" w14:textId="77777777" w:rsidR="00EA6510" w:rsidRPr="00830363" w:rsidRDefault="00EA6510" w:rsidP="00DC6A1B">
            <w:pPr>
              <w:spacing w:before="60" w:after="60"/>
              <w:jc w:val="center"/>
              <w:rPr>
                <w:b/>
              </w:rPr>
            </w:pPr>
            <w:r>
              <w:rPr>
                <w:b/>
              </w:rPr>
              <w:t>31</w:t>
            </w:r>
            <w:r w:rsidRPr="00830363">
              <w:rPr>
                <w:b/>
              </w:rPr>
              <w:t>.1</w:t>
            </w:r>
            <w:r>
              <w:rPr>
                <w:b/>
              </w:rPr>
              <w:t xml:space="preserve"> thru 31.6</w:t>
            </w:r>
          </w:p>
        </w:tc>
        <w:tc>
          <w:tcPr>
            <w:tcW w:w="4850" w:type="dxa"/>
            <w:shd w:val="clear" w:color="auto" w:fill="auto"/>
          </w:tcPr>
          <w:p w14:paraId="55E1B3B0" w14:textId="77777777" w:rsidR="0007680F" w:rsidRDefault="00EA6510" w:rsidP="00DC6A1B">
            <w:pPr>
              <w:spacing w:before="60" w:after="60"/>
              <w:jc w:val="both"/>
              <w:rPr>
                <w:rFonts w:cs="Arial"/>
                <w:szCs w:val="18"/>
              </w:rPr>
            </w:pPr>
            <w:r>
              <w:rPr>
                <w:rFonts w:cs="Arial"/>
                <w:szCs w:val="18"/>
              </w:rPr>
              <w:t xml:space="preserve">Requirements, Procedures, and Documentation for the Owner’s Final Application for Payment to Contractor.  </w:t>
            </w:r>
          </w:p>
          <w:p w14:paraId="3FD04A5E" w14:textId="46E8390E" w:rsidR="00EA6510" w:rsidRPr="00830363" w:rsidRDefault="00EA6510" w:rsidP="00DC6A1B">
            <w:pPr>
              <w:spacing w:before="60" w:after="60"/>
              <w:jc w:val="both"/>
              <w:rPr>
                <w:b/>
              </w:rPr>
            </w:pPr>
            <w:r>
              <w:rPr>
                <w:rFonts w:cs="Arial"/>
                <w:szCs w:val="18"/>
              </w:rPr>
              <w:t>Procedures, standards, process, requirements, etc. are defined in detail and understood by the Contractor.</w:t>
            </w:r>
          </w:p>
        </w:tc>
      </w:tr>
      <w:tr w:rsidR="00EA6510" w:rsidRPr="00830363" w14:paraId="75C15FCC" w14:textId="77777777" w:rsidTr="00560DDE">
        <w:trPr>
          <w:cantSplit/>
        </w:trPr>
        <w:tc>
          <w:tcPr>
            <w:tcW w:w="1450" w:type="dxa"/>
            <w:shd w:val="clear" w:color="auto" w:fill="auto"/>
          </w:tcPr>
          <w:p w14:paraId="0CA9F12D" w14:textId="77777777" w:rsidR="00EA6510" w:rsidRPr="00830363" w:rsidRDefault="00EA6510" w:rsidP="00DC6A1B">
            <w:pPr>
              <w:spacing w:before="60" w:after="60"/>
              <w:rPr>
                <w:b/>
                <w:szCs w:val="18"/>
              </w:rPr>
            </w:pPr>
          </w:p>
        </w:tc>
        <w:tc>
          <w:tcPr>
            <w:tcW w:w="810" w:type="dxa"/>
            <w:shd w:val="clear" w:color="auto" w:fill="auto"/>
            <w:vAlign w:val="center"/>
          </w:tcPr>
          <w:p w14:paraId="6E9613BA" w14:textId="77777777" w:rsidR="00EA6510" w:rsidRPr="00830363" w:rsidRDefault="00EA6510" w:rsidP="00DC6A1B">
            <w:pPr>
              <w:spacing w:before="60" w:after="60"/>
              <w:jc w:val="center"/>
              <w:rPr>
                <w:b/>
              </w:rPr>
            </w:pPr>
            <w:r>
              <w:rPr>
                <w:b/>
              </w:rPr>
              <w:t>32</w:t>
            </w:r>
          </w:p>
        </w:tc>
        <w:tc>
          <w:tcPr>
            <w:tcW w:w="2340" w:type="dxa"/>
            <w:shd w:val="clear" w:color="auto" w:fill="auto"/>
            <w:vAlign w:val="center"/>
          </w:tcPr>
          <w:p w14:paraId="0E7FB23F" w14:textId="77777777" w:rsidR="00EA6510" w:rsidRPr="00830363" w:rsidRDefault="00EA6510" w:rsidP="00DC6A1B">
            <w:pPr>
              <w:spacing w:before="60" w:after="60"/>
              <w:jc w:val="center"/>
              <w:rPr>
                <w:b/>
              </w:rPr>
            </w:pPr>
            <w:r>
              <w:rPr>
                <w:b/>
              </w:rPr>
              <w:t>Owner’s Right to Withhold Payments</w:t>
            </w:r>
          </w:p>
        </w:tc>
        <w:tc>
          <w:tcPr>
            <w:tcW w:w="720" w:type="dxa"/>
            <w:shd w:val="clear" w:color="auto" w:fill="auto"/>
            <w:vAlign w:val="center"/>
          </w:tcPr>
          <w:p w14:paraId="53E5CF1C" w14:textId="77777777" w:rsidR="00EA6510" w:rsidRPr="00830363" w:rsidRDefault="00EA6510" w:rsidP="00DC6A1B">
            <w:pPr>
              <w:spacing w:before="60" w:after="60"/>
              <w:jc w:val="center"/>
              <w:rPr>
                <w:b/>
              </w:rPr>
            </w:pPr>
            <w:r>
              <w:rPr>
                <w:b/>
              </w:rPr>
              <w:t>32</w:t>
            </w:r>
            <w:r w:rsidRPr="00830363">
              <w:rPr>
                <w:b/>
              </w:rPr>
              <w:t>.1</w:t>
            </w:r>
            <w:r>
              <w:rPr>
                <w:b/>
              </w:rPr>
              <w:t xml:space="preserve"> thru 32.4</w:t>
            </w:r>
          </w:p>
        </w:tc>
        <w:tc>
          <w:tcPr>
            <w:tcW w:w="4850" w:type="dxa"/>
            <w:shd w:val="clear" w:color="auto" w:fill="auto"/>
          </w:tcPr>
          <w:p w14:paraId="1D9C66BF" w14:textId="77777777" w:rsidR="00EA6510" w:rsidRDefault="00EA6510" w:rsidP="00DC6A1B">
            <w:pPr>
              <w:spacing w:before="60" w:after="60"/>
              <w:jc w:val="both"/>
              <w:rPr>
                <w:rFonts w:cs="Arial"/>
                <w:szCs w:val="18"/>
              </w:rPr>
            </w:pPr>
            <w:r>
              <w:rPr>
                <w:rFonts w:cs="Arial"/>
                <w:szCs w:val="18"/>
              </w:rPr>
              <w:t>Procedures, standards, process, requirements, etc. are defined in detail and understood by Contractor.</w:t>
            </w:r>
          </w:p>
          <w:p w14:paraId="3247562A" w14:textId="56D608B4" w:rsidR="00A95A1D" w:rsidRPr="00830363" w:rsidRDefault="00A95A1D" w:rsidP="00DC6A1B">
            <w:pPr>
              <w:spacing w:before="60" w:after="60"/>
              <w:jc w:val="both"/>
              <w:rPr>
                <w:b/>
              </w:rPr>
            </w:pPr>
            <w:r>
              <w:rPr>
                <w:rFonts w:cs="Arial"/>
              </w:rPr>
              <w:t>Protection for the Owner for incomplete work, work needing repair, failure of work, and/or incomplete written documentation (waivers, as built drawings, daily logs, schedule updates, photos, etc.).</w:t>
            </w:r>
          </w:p>
        </w:tc>
      </w:tr>
      <w:tr w:rsidR="00EA6510" w:rsidRPr="00830363" w14:paraId="0862AE92" w14:textId="77777777" w:rsidTr="00560DDE">
        <w:trPr>
          <w:cantSplit/>
        </w:trPr>
        <w:tc>
          <w:tcPr>
            <w:tcW w:w="1450" w:type="dxa"/>
            <w:shd w:val="clear" w:color="auto" w:fill="auto"/>
          </w:tcPr>
          <w:p w14:paraId="00E2A9EA" w14:textId="77777777" w:rsidR="00EA6510" w:rsidRPr="00830363" w:rsidRDefault="00EA6510" w:rsidP="00DC6A1B">
            <w:pPr>
              <w:spacing w:before="60" w:after="60"/>
              <w:rPr>
                <w:b/>
                <w:szCs w:val="18"/>
              </w:rPr>
            </w:pPr>
          </w:p>
        </w:tc>
        <w:tc>
          <w:tcPr>
            <w:tcW w:w="810" w:type="dxa"/>
            <w:shd w:val="clear" w:color="auto" w:fill="auto"/>
            <w:vAlign w:val="center"/>
          </w:tcPr>
          <w:p w14:paraId="129D14A8" w14:textId="77777777" w:rsidR="00EA6510" w:rsidRPr="00830363" w:rsidRDefault="00EA6510" w:rsidP="00DC6A1B">
            <w:pPr>
              <w:spacing w:before="60" w:after="60"/>
              <w:jc w:val="center"/>
              <w:rPr>
                <w:b/>
              </w:rPr>
            </w:pPr>
            <w:r>
              <w:rPr>
                <w:b/>
              </w:rPr>
              <w:t>33</w:t>
            </w:r>
          </w:p>
        </w:tc>
        <w:tc>
          <w:tcPr>
            <w:tcW w:w="2340" w:type="dxa"/>
            <w:shd w:val="clear" w:color="auto" w:fill="auto"/>
            <w:vAlign w:val="center"/>
          </w:tcPr>
          <w:p w14:paraId="2F2E2FAD" w14:textId="77777777" w:rsidR="00EA6510" w:rsidRPr="00830363" w:rsidRDefault="00EA6510" w:rsidP="00DC6A1B">
            <w:pPr>
              <w:spacing w:before="60" w:after="60"/>
              <w:jc w:val="center"/>
              <w:rPr>
                <w:b/>
              </w:rPr>
            </w:pPr>
            <w:r>
              <w:rPr>
                <w:b/>
              </w:rPr>
              <w:t>Owner’s Right to Stop Work or Terminate Contract</w:t>
            </w:r>
          </w:p>
        </w:tc>
        <w:tc>
          <w:tcPr>
            <w:tcW w:w="720" w:type="dxa"/>
            <w:shd w:val="clear" w:color="auto" w:fill="auto"/>
            <w:vAlign w:val="center"/>
          </w:tcPr>
          <w:p w14:paraId="19E7B922" w14:textId="77777777" w:rsidR="00EA6510" w:rsidRPr="00830363" w:rsidRDefault="00EA6510" w:rsidP="00DC6A1B">
            <w:pPr>
              <w:spacing w:before="60" w:after="60"/>
              <w:jc w:val="center"/>
              <w:rPr>
                <w:b/>
              </w:rPr>
            </w:pPr>
            <w:r>
              <w:rPr>
                <w:b/>
              </w:rPr>
              <w:t>33</w:t>
            </w:r>
            <w:r w:rsidRPr="00830363">
              <w:rPr>
                <w:b/>
              </w:rPr>
              <w:t>.1</w:t>
            </w:r>
            <w:r>
              <w:rPr>
                <w:b/>
              </w:rPr>
              <w:t xml:space="preserve"> thru 33.3</w:t>
            </w:r>
          </w:p>
        </w:tc>
        <w:tc>
          <w:tcPr>
            <w:tcW w:w="4850" w:type="dxa"/>
            <w:shd w:val="clear" w:color="auto" w:fill="auto"/>
          </w:tcPr>
          <w:p w14:paraId="69809149" w14:textId="77777777" w:rsidR="00D60D6B" w:rsidRDefault="00EA6510" w:rsidP="00DC6A1B">
            <w:pPr>
              <w:spacing w:before="60" w:after="60"/>
              <w:jc w:val="both"/>
              <w:rPr>
                <w:rFonts w:cs="Arial"/>
                <w:szCs w:val="18"/>
              </w:rPr>
            </w:pPr>
            <w:r>
              <w:rPr>
                <w:rFonts w:cs="Arial"/>
                <w:szCs w:val="18"/>
              </w:rPr>
              <w:t xml:space="preserve">The Commissioner’s authority to suspend the Work wholly or in part.  </w:t>
            </w:r>
          </w:p>
          <w:p w14:paraId="03683004" w14:textId="77777777" w:rsidR="00EA6510" w:rsidRDefault="00EA6510" w:rsidP="00DC6A1B">
            <w:pPr>
              <w:spacing w:before="60" w:after="60"/>
              <w:jc w:val="both"/>
              <w:rPr>
                <w:rFonts w:cs="Arial"/>
                <w:szCs w:val="18"/>
              </w:rPr>
            </w:pPr>
            <w:r>
              <w:rPr>
                <w:rFonts w:cs="Arial"/>
                <w:szCs w:val="18"/>
              </w:rPr>
              <w:t>Procedures, standards, process, requirements, etc. are defined in detail and understood by Contractor.</w:t>
            </w:r>
          </w:p>
          <w:p w14:paraId="69B60ECD" w14:textId="1F2DEAC3" w:rsidR="008D29FF" w:rsidRPr="00830363" w:rsidRDefault="008D29FF" w:rsidP="00DC6A1B">
            <w:pPr>
              <w:spacing w:before="60" w:after="60"/>
              <w:jc w:val="both"/>
              <w:rPr>
                <w:b/>
              </w:rPr>
            </w:pPr>
            <w:r>
              <w:rPr>
                <w:rFonts w:cs="Arial"/>
                <w:szCs w:val="18"/>
              </w:rPr>
              <w:t xml:space="preserve">All materials must be paid for at time of termination. </w:t>
            </w:r>
          </w:p>
        </w:tc>
      </w:tr>
      <w:tr w:rsidR="00EA6510" w:rsidRPr="00830363" w14:paraId="6D1FF332" w14:textId="77777777" w:rsidTr="00560DDE">
        <w:trPr>
          <w:cantSplit/>
        </w:trPr>
        <w:tc>
          <w:tcPr>
            <w:tcW w:w="1450" w:type="dxa"/>
            <w:shd w:val="clear" w:color="auto" w:fill="auto"/>
          </w:tcPr>
          <w:p w14:paraId="4CCFDBF9" w14:textId="77777777" w:rsidR="00EA6510" w:rsidRPr="00830363" w:rsidRDefault="00EA6510" w:rsidP="00DC6A1B">
            <w:pPr>
              <w:spacing w:before="60" w:after="60"/>
              <w:rPr>
                <w:b/>
                <w:szCs w:val="18"/>
              </w:rPr>
            </w:pPr>
          </w:p>
        </w:tc>
        <w:tc>
          <w:tcPr>
            <w:tcW w:w="810" w:type="dxa"/>
            <w:shd w:val="clear" w:color="auto" w:fill="auto"/>
            <w:vAlign w:val="center"/>
          </w:tcPr>
          <w:p w14:paraId="5D36BD7E" w14:textId="77777777" w:rsidR="00EA6510" w:rsidRPr="00830363" w:rsidRDefault="00EA6510" w:rsidP="00DC6A1B">
            <w:pPr>
              <w:spacing w:before="60" w:after="60"/>
              <w:jc w:val="center"/>
              <w:rPr>
                <w:b/>
              </w:rPr>
            </w:pPr>
            <w:r>
              <w:rPr>
                <w:b/>
              </w:rPr>
              <w:t>34</w:t>
            </w:r>
          </w:p>
        </w:tc>
        <w:tc>
          <w:tcPr>
            <w:tcW w:w="2340" w:type="dxa"/>
            <w:shd w:val="clear" w:color="auto" w:fill="auto"/>
            <w:vAlign w:val="center"/>
          </w:tcPr>
          <w:p w14:paraId="1810630B" w14:textId="77777777" w:rsidR="00EA6510" w:rsidRPr="00830363" w:rsidRDefault="00EA6510" w:rsidP="00DC6A1B">
            <w:pPr>
              <w:spacing w:before="60" w:after="60"/>
              <w:jc w:val="center"/>
              <w:rPr>
                <w:b/>
              </w:rPr>
            </w:pPr>
            <w:r>
              <w:rPr>
                <w:b/>
              </w:rPr>
              <w:t>Subletting or Assigning of Contract</w:t>
            </w:r>
          </w:p>
        </w:tc>
        <w:tc>
          <w:tcPr>
            <w:tcW w:w="720" w:type="dxa"/>
            <w:shd w:val="clear" w:color="auto" w:fill="auto"/>
            <w:vAlign w:val="center"/>
          </w:tcPr>
          <w:p w14:paraId="47B44F6C" w14:textId="77777777" w:rsidR="00EA6510" w:rsidRPr="00830363" w:rsidRDefault="00EA6510" w:rsidP="00DC6A1B">
            <w:pPr>
              <w:spacing w:before="60" w:after="60"/>
              <w:jc w:val="center"/>
              <w:rPr>
                <w:b/>
              </w:rPr>
            </w:pPr>
            <w:r>
              <w:rPr>
                <w:b/>
              </w:rPr>
              <w:t>34.1 thru 34.2</w:t>
            </w:r>
          </w:p>
        </w:tc>
        <w:tc>
          <w:tcPr>
            <w:tcW w:w="4850" w:type="dxa"/>
            <w:shd w:val="clear" w:color="auto" w:fill="auto"/>
          </w:tcPr>
          <w:p w14:paraId="6B57C570" w14:textId="77777777" w:rsidR="00EA6510" w:rsidRDefault="00EA6510" w:rsidP="00DC6A1B">
            <w:pPr>
              <w:spacing w:before="60" w:after="60"/>
              <w:jc w:val="both"/>
              <w:rPr>
                <w:rFonts w:cs="Arial"/>
                <w:szCs w:val="18"/>
              </w:rPr>
            </w:pPr>
            <w:r>
              <w:rPr>
                <w:rFonts w:cs="Arial"/>
                <w:szCs w:val="18"/>
              </w:rPr>
              <w:t>The Contract or any portion thereof cannot be transferred without of the Commissioner.</w:t>
            </w:r>
          </w:p>
          <w:p w14:paraId="213E4669" w14:textId="77777777" w:rsidR="00EA6510" w:rsidRPr="00830363" w:rsidRDefault="00EA6510" w:rsidP="00DC6A1B">
            <w:pPr>
              <w:spacing w:before="60" w:after="60"/>
              <w:jc w:val="both"/>
              <w:rPr>
                <w:b/>
              </w:rPr>
            </w:pPr>
            <w:r>
              <w:rPr>
                <w:rFonts w:cs="Arial"/>
                <w:szCs w:val="18"/>
              </w:rPr>
              <w:t>Procedures, standards, process, requirements, etc are defined in detail and understood by Contractor.</w:t>
            </w:r>
          </w:p>
        </w:tc>
      </w:tr>
      <w:tr w:rsidR="00EA6510" w:rsidRPr="00830363" w14:paraId="17820833" w14:textId="77777777" w:rsidTr="00560DDE">
        <w:trPr>
          <w:cantSplit/>
        </w:trPr>
        <w:tc>
          <w:tcPr>
            <w:tcW w:w="1450" w:type="dxa"/>
            <w:shd w:val="clear" w:color="auto" w:fill="auto"/>
          </w:tcPr>
          <w:p w14:paraId="7DC1C92F" w14:textId="77777777" w:rsidR="00EA6510" w:rsidRPr="00830363" w:rsidRDefault="00EA6510" w:rsidP="00DC6A1B">
            <w:pPr>
              <w:spacing w:before="60" w:after="60"/>
              <w:rPr>
                <w:b/>
                <w:szCs w:val="18"/>
              </w:rPr>
            </w:pPr>
          </w:p>
        </w:tc>
        <w:tc>
          <w:tcPr>
            <w:tcW w:w="810" w:type="dxa"/>
            <w:shd w:val="clear" w:color="auto" w:fill="auto"/>
            <w:vAlign w:val="center"/>
          </w:tcPr>
          <w:p w14:paraId="0E501261" w14:textId="77777777" w:rsidR="00EA6510" w:rsidRPr="00830363" w:rsidRDefault="00EA6510" w:rsidP="00DC6A1B">
            <w:pPr>
              <w:spacing w:before="60" w:after="60"/>
              <w:jc w:val="center"/>
              <w:rPr>
                <w:b/>
              </w:rPr>
            </w:pPr>
            <w:r>
              <w:rPr>
                <w:b/>
              </w:rPr>
              <w:t>35</w:t>
            </w:r>
          </w:p>
        </w:tc>
        <w:tc>
          <w:tcPr>
            <w:tcW w:w="2340" w:type="dxa"/>
            <w:shd w:val="clear" w:color="auto" w:fill="auto"/>
            <w:vAlign w:val="center"/>
          </w:tcPr>
          <w:p w14:paraId="30DDC1EB" w14:textId="77777777" w:rsidR="00EA6510" w:rsidRPr="00830363" w:rsidRDefault="00EA6510" w:rsidP="00DC6A1B">
            <w:pPr>
              <w:spacing w:before="60" w:after="60"/>
              <w:jc w:val="center"/>
              <w:rPr>
                <w:b/>
              </w:rPr>
            </w:pPr>
            <w:r>
              <w:rPr>
                <w:b/>
              </w:rPr>
              <w:t>Contractor’s Insurance</w:t>
            </w:r>
          </w:p>
        </w:tc>
        <w:tc>
          <w:tcPr>
            <w:tcW w:w="720" w:type="dxa"/>
            <w:shd w:val="clear" w:color="auto" w:fill="auto"/>
            <w:vAlign w:val="center"/>
          </w:tcPr>
          <w:p w14:paraId="4665346E" w14:textId="77777777" w:rsidR="00EA6510" w:rsidRPr="00830363" w:rsidRDefault="00EA6510" w:rsidP="00DC6A1B">
            <w:pPr>
              <w:spacing w:before="60" w:after="60"/>
              <w:jc w:val="center"/>
              <w:rPr>
                <w:b/>
              </w:rPr>
            </w:pPr>
            <w:r>
              <w:rPr>
                <w:b/>
              </w:rPr>
              <w:t>35.1 thru 35.6</w:t>
            </w:r>
          </w:p>
        </w:tc>
        <w:tc>
          <w:tcPr>
            <w:tcW w:w="4850" w:type="dxa"/>
            <w:shd w:val="clear" w:color="auto" w:fill="auto"/>
          </w:tcPr>
          <w:p w14:paraId="0203F3FD" w14:textId="77777777" w:rsidR="00EA6510" w:rsidRDefault="00EA6510" w:rsidP="00DC6A1B">
            <w:pPr>
              <w:spacing w:before="60" w:after="60"/>
              <w:jc w:val="both"/>
              <w:rPr>
                <w:rFonts w:cs="Arial"/>
                <w:szCs w:val="18"/>
              </w:rPr>
            </w:pPr>
            <w:r>
              <w:rPr>
                <w:rFonts w:cs="Arial"/>
                <w:szCs w:val="18"/>
              </w:rPr>
              <w:t>Procedures, standards, process, requirements, etc. are defined in detail and understood by Contractor.</w:t>
            </w:r>
          </w:p>
          <w:p w14:paraId="3399348E" w14:textId="0A88EBAB" w:rsidR="00E97BE2" w:rsidRPr="00830363" w:rsidRDefault="00E97BE2" w:rsidP="00DC6A1B">
            <w:pPr>
              <w:spacing w:before="60" w:after="60"/>
              <w:jc w:val="both"/>
              <w:rPr>
                <w:b/>
              </w:rPr>
            </w:pPr>
            <w:r>
              <w:rPr>
                <w:rFonts w:cs="Arial"/>
              </w:rPr>
              <w:t>Understand individual requirements, especially Workman’s Comp for all employees on the job site. This includes independent contractors. Certificates are required to be provided as sampled in the specifications.</w:t>
            </w:r>
          </w:p>
        </w:tc>
      </w:tr>
      <w:tr w:rsidR="00EA6510" w:rsidRPr="00614E3F" w14:paraId="1A2D45C1" w14:textId="77777777" w:rsidTr="00560DDE">
        <w:trPr>
          <w:cantSplit/>
        </w:trPr>
        <w:tc>
          <w:tcPr>
            <w:tcW w:w="1450" w:type="dxa"/>
            <w:shd w:val="clear" w:color="auto" w:fill="auto"/>
          </w:tcPr>
          <w:p w14:paraId="7281537B" w14:textId="77777777" w:rsidR="00EA6510" w:rsidRPr="00830363" w:rsidRDefault="00EA6510" w:rsidP="00DC6A1B">
            <w:pPr>
              <w:spacing w:before="60" w:after="60"/>
              <w:rPr>
                <w:b/>
                <w:szCs w:val="18"/>
              </w:rPr>
            </w:pPr>
            <w:r>
              <w:br w:type="page"/>
            </w:r>
            <w:r>
              <w:br w:type="page"/>
            </w:r>
          </w:p>
        </w:tc>
        <w:tc>
          <w:tcPr>
            <w:tcW w:w="810" w:type="dxa"/>
            <w:shd w:val="clear" w:color="auto" w:fill="auto"/>
            <w:vAlign w:val="center"/>
          </w:tcPr>
          <w:p w14:paraId="666C9669" w14:textId="77777777" w:rsidR="00EA6510" w:rsidRPr="00830363" w:rsidRDefault="00EA6510" w:rsidP="00DC6A1B">
            <w:pPr>
              <w:spacing w:before="60" w:after="60"/>
              <w:jc w:val="center"/>
              <w:rPr>
                <w:b/>
              </w:rPr>
            </w:pPr>
            <w:r>
              <w:rPr>
                <w:b/>
                <w:szCs w:val="18"/>
              </w:rPr>
              <w:t>36</w:t>
            </w:r>
          </w:p>
        </w:tc>
        <w:tc>
          <w:tcPr>
            <w:tcW w:w="2340" w:type="dxa"/>
            <w:shd w:val="clear" w:color="auto" w:fill="auto"/>
            <w:vAlign w:val="center"/>
          </w:tcPr>
          <w:p w14:paraId="6ED31661" w14:textId="77777777" w:rsidR="00EA6510" w:rsidRPr="00830363" w:rsidRDefault="00EA6510" w:rsidP="00DC6A1B">
            <w:pPr>
              <w:tabs>
                <w:tab w:val="left" w:pos="720"/>
              </w:tabs>
              <w:spacing w:before="60" w:after="60"/>
              <w:ind w:left="2160" w:hanging="2160"/>
              <w:jc w:val="center"/>
              <w:rPr>
                <w:b/>
                <w:szCs w:val="18"/>
              </w:rPr>
            </w:pPr>
            <w:r>
              <w:rPr>
                <w:b/>
                <w:szCs w:val="18"/>
              </w:rPr>
              <w:t>Foreign Material</w:t>
            </w:r>
          </w:p>
        </w:tc>
        <w:tc>
          <w:tcPr>
            <w:tcW w:w="720" w:type="dxa"/>
            <w:shd w:val="clear" w:color="auto" w:fill="auto"/>
            <w:vAlign w:val="center"/>
          </w:tcPr>
          <w:p w14:paraId="330E7815" w14:textId="77777777" w:rsidR="00EA6510" w:rsidRPr="00830363" w:rsidRDefault="00EA6510" w:rsidP="00DC6A1B">
            <w:pPr>
              <w:spacing w:before="60" w:after="60"/>
              <w:jc w:val="center"/>
              <w:rPr>
                <w:b/>
              </w:rPr>
            </w:pPr>
            <w:r>
              <w:rPr>
                <w:b/>
              </w:rPr>
              <w:t>36.1 thru 36.3</w:t>
            </w:r>
          </w:p>
        </w:tc>
        <w:tc>
          <w:tcPr>
            <w:tcW w:w="4850" w:type="dxa"/>
            <w:shd w:val="clear" w:color="auto" w:fill="auto"/>
            <w:vAlign w:val="center"/>
          </w:tcPr>
          <w:p w14:paraId="2DA1238E" w14:textId="77777777" w:rsidR="00EA6510" w:rsidRDefault="00EA6510" w:rsidP="00DC6A1B">
            <w:pPr>
              <w:spacing w:before="60" w:after="60"/>
              <w:jc w:val="both"/>
              <w:rPr>
                <w:rFonts w:cs="Arial"/>
                <w:szCs w:val="18"/>
              </w:rPr>
            </w:pPr>
            <w:r>
              <w:rPr>
                <w:rFonts w:cs="Arial"/>
                <w:szCs w:val="18"/>
              </w:rPr>
              <w:t>Procedures, standards, process, requirements, etc. are defined in detail and understood by Contractor.</w:t>
            </w:r>
          </w:p>
          <w:p w14:paraId="13CB8AD3" w14:textId="0ABC5B6B" w:rsidR="00F65480" w:rsidRDefault="00935F6B" w:rsidP="00DC6A1B">
            <w:pPr>
              <w:spacing w:before="60" w:after="60"/>
              <w:jc w:val="both"/>
              <w:rPr>
                <w:rFonts w:cs="Arial"/>
              </w:rPr>
            </w:pPr>
            <w:r w:rsidRPr="00935F6B">
              <w:rPr>
                <w:rFonts w:cs="Arial"/>
              </w:rPr>
              <w:t>North American Free Trade Agreement (NAFTA)</w:t>
            </w:r>
            <w:r w:rsidR="00F65480">
              <w:rPr>
                <w:rFonts w:cs="Arial"/>
              </w:rPr>
              <w:t>.</w:t>
            </w:r>
          </w:p>
          <w:p w14:paraId="4D218662" w14:textId="3AAC47DD" w:rsidR="00F65480" w:rsidRPr="00B72160" w:rsidRDefault="00935F6B" w:rsidP="00DC6A1B">
            <w:pPr>
              <w:spacing w:before="60" w:after="60"/>
              <w:jc w:val="both"/>
            </w:pPr>
            <w:r>
              <w:rPr>
                <w:rFonts w:cs="Arial"/>
              </w:rPr>
              <w:t>Build America, Buy America Act (BABA) as applicable</w:t>
            </w:r>
            <w:r w:rsidR="00F65480">
              <w:rPr>
                <w:rFonts w:cs="Arial"/>
              </w:rPr>
              <w:t>.</w:t>
            </w:r>
          </w:p>
        </w:tc>
      </w:tr>
      <w:tr w:rsidR="00EA6510" w:rsidRPr="00614E3F" w14:paraId="2DDA6DE1" w14:textId="77777777" w:rsidTr="00560DDE">
        <w:trPr>
          <w:cantSplit/>
        </w:trPr>
        <w:tc>
          <w:tcPr>
            <w:tcW w:w="1450" w:type="dxa"/>
            <w:shd w:val="clear" w:color="auto" w:fill="auto"/>
          </w:tcPr>
          <w:p w14:paraId="20726F8A" w14:textId="77777777" w:rsidR="00EA6510" w:rsidRPr="00830363" w:rsidRDefault="00EA6510" w:rsidP="00DC6A1B">
            <w:pPr>
              <w:spacing w:before="60" w:after="60"/>
              <w:rPr>
                <w:b/>
                <w:szCs w:val="18"/>
              </w:rPr>
            </w:pPr>
          </w:p>
        </w:tc>
        <w:tc>
          <w:tcPr>
            <w:tcW w:w="810" w:type="dxa"/>
            <w:shd w:val="clear" w:color="auto" w:fill="auto"/>
            <w:vAlign w:val="center"/>
          </w:tcPr>
          <w:p w14:paraId="612DB86E" w14:textId="77777777" w:rsidR="00EA6510" w:rsidRPr="00830363" w:rsidRDefault="00EA6510" w:rsidP="00DC6A1B">
            <w:pPr>
              <w:spacing w:before="60" w:after="60"/>
              <w:jc w:val="center"/>
              <w:rPr>
                <w:b/>
              </w:rPr>
            </w:pPr>
            <w:r>
              <w:rPr>
                <w:b/>
              </w:rPr>
              <w:t>37</w:t>
            </w:r>
          </w:p>
        </w:tc>
        <w:tc>
          <w:tcPr>
            <w:tcW w:w="2340" w:type="dxa"/>
            <w:shd w:val="clear" w:color="auto" w:fill="auto"/>
            <w:vAlign w:val="center"/>
          </w:tcPr>
          <w:p w14:paraId="32092FC0" w14:textId="77777777" w:rsidR="00EA6510" w:rsidRPr="00830363" w:rsidRDefault="00EA6510" w:rsidP="00DC6A1B">
            <w:pPr>
              <w:spacing w:before="60" w:after="60"/>
              <w:jc w:val="center"/>
              <w:rPr>
                <w:b/>
              </w:rPr>
            </w:pPr>
            <w:r>
              <w:rPr>
                <w:b/>
              </w:rPr>
              <w:t>Hours of Work</w:t>
            </w:r>
          </w:p>
        </w:tc>
        <w:tc>
          <w:tcPr>
            <w:tcW w:w="720" w:type="dxa"/>
            <w:shd w:val="clear" w:color="auto" w:fill="auto"/>
            <w:vAlign w:val="center"/>
          </w:tcPr>
          <w:p w14:paraId="25799FC9" w14:textId="77777777" w:rsidR="00EA6510" w:rsidRPr="00830363" w:rsidRDefault="00EA6510" w:rsidP="00DC6A1B">
            <w:pPr>
              <w:spacing w:before="60" w:after="60"/>
              <w:jc w:val="center"/>
              <w:rPr>
                <w:b/>
              </w:rPr>
            </w:pPr>
            <w:r>
              <w:rPr>
                <w:b/>
              </w:rPr>
              <w:t>37.1 thru 37.2</w:t>
            </w:r>
          </w:p>
        </w:tc>
        <w:tc>
          <w:tcPr>
            <w:tcW w:w="4850" w:type="dxa"/>
            <w:shd w:val="clear" w:color="auto" w:fill="auto"/>
          </w:tcPr>
          <w:p w14:paraId="70BD7B4E" w14:textId="77777777" w:rsidR="00EA6510" w:rsidRDefault="00EA6510" w:rsidP="00DC6A1B">
            <w:pPr>
              <w:spacing w:before="60" w:after="60"/>
              <w:jc w:val="both"/>
              <w:rPr>
                <w:rFonts w:cs="Arial"/>
                <w:szCs w:val="18"/>
              </w:rPr>
            </w:pPr>
            <w:r>
              <w:rPr>
                <w:rFonts w:cs="Arial"/>
                <w:szCs w:val="18"/>
              </w:rPr>
              <w:t>Procedures, standards, process, requirements, etc. are defined in detail and understood by Contractor.</w:t>
            </w:r>
          </w:p>
          <w:p w14:paraId="676001E5" w14:textId="77777777" w:rsidR="00A0632B" w:rsidRDefault="00A0632B" w:rsidP="00DC6A1B">
            <w:pPr>
              <w:spacing w:before="60" w:after="60"/>
              <w:jc w:val="both"/>
              <w:rPr>
                <w:rFonts w:cs="Arial"/>
              </w:rPr>
            </w:pPr>
            <w:r>
              <w:rPr>
                <w:rFonts w:cs="Arial"/>
              </w:rPr>
              <w:t>Normal, but see limited hours for Project if required.</w:t>
            </w:r>
          </w:p>
          <w:p w14:paraId="45F39CFD" w14:textId="226C7828" w:rsidR="00512095" w:rsidRPr="00F91B3C" w:rsidRDefault="00512095" w:rsidP="00DC6A1B">
            <w:pPr>
              <w:spacing w:before="60" w:after="60"/>
              <w:jc w:val="both"/>
              <w:rPr>
                <w:rFonts w:cs="Arial"/>
              </w:rPr>
            </w:pPr>
            <w:r>
              <w:rPr>
                <w:rFonts w:cs="Arial"/>
              </w:rPr>
              <w:t>Off hours work is not subject to additional compensation to the Contractor; it is already included with the bid pricing previously submitted by the Contractor.</w:t>
            </w:r>
          </w:p>
        </w:tc>
      </w:tr>
      <w:tr w:rsidR="00EA6510" w:rsidRPr="00614E3F" w14:paraId="19DDD9CA" w14:textId="77777777" w:rsidTr="00560DDE">
        <w:trPr>
          <w:cantSplit/>
        </w:trPr>
        <w:tc>
          <w:tcPr>
            <w:tcW w:w="1450" w:type="dxa"/>
            <w:shd w:val="clear" w:color="auto" w:fill="auto"/>
          </w:tcPr>
          <w:p w14:paraId="541C0548" w14:textId="77777777" w:rsidR="00EA6510" w:rsidRPr="00F2475C" w:rsidRDefault="00EA6510" w:rsidP="00DC6A1B">
            <w:pPr>
              <w:spacing w:before="60" w:after="60"/>
              <w:rPr>
                <w:b/>
                <w:szCs w:val="18"/>
              </w:rPr>
            </w:pPr>
          </w:p>
        </w:tc>
        <w:tc>
          <w:tcPr>
            <w:tcW w:w="810" w:type="dxa"/>
            <w:shd w:val="clear" w:color="auto" w:fill="auto"/>
            <w:vAlign w:val="center"/>
          </w:tcPr>
          <w:p w14:paraId="52037299" w14:textId="77777777" w:rsidR="00EA6510" w:rsidRPr="00830363" w:rsidRDefault="00EA6510" w:rsidP="00DC6A1B">
            <w:pPr>
              <w:spacing w:before="60" w:after="60"/>
              <w:jc w:val="center"/>
              <w:rPr>
                <w:b/>
              </w:rPr>
            </w:pPr>
            <w:r>
              <w:rPr>
                <w:b/>
                <w:sz w:val="20"/>
                <w:szCs w:val="20"/>
              </w:rPr>
              <w:t>38</w:t>
            </w:r>
          </w:p>
        </w:tc>
        <w:tc>
          <w:tcPr>
            <w:tcW w:w="2340" w:type="dxa"/>
            <w:shd w:val="clear" w:color="auto" w:fill="auto"/>
            <w:vAlign w:val="center"/>
          </w:tcPr>
          <w:p w14:paraId="69503072" w14:textId="77777777" w:rsidR="00EA6510" w:rsidRPr="00830363" w:rsidRDefault="00EA6510" w:rsidP="00DC6A1B">
            <w:pPr>
              <w:spacing w:before="60" w:after="60"/>
              <w:jc w:val="center"/>
              <w:rPr>
                <w:b/>
              </w:rPr>
            </w:pPr>
            <w:r>
              <w:rPr>
                <w:b/>
              </w:rPr>
              <w:t>Claims</w:t>
            </w:r>
          </w:p>
        </w:tc>
        <w:tc>
          <w:tcPr>
            <w:tcW w:w="720" w:type="dxa"/>
            <w:shd w:val="clear" w:color="auto" w:fill="auto"/>
            <w:vAlign w:val="center"/>
          </w:tcPr>
          <w:p w14:paraId="445F6F96" w14:textId="77777777" w:rsidR="00EA6510" w:rsidRPr="00830363" w:rsidRDefault="00EA6510" w:rsidP="00DC6A1B">
            <w:pPr>
              <w:spacing w:before="60" w:after="60"/>
              <w:jc w:val="center"/>
              <w:rPr>
                <w:rFonts w:cs="Arial"/>
                <w:b/>
                <w:szCs w:val="18"/>
              </w:rPr>
            </w:pPr>
            <w:r>
              <w:rPr>
                <w:rFonts w:cs="Arial"/>
                <w:b/>
                <w:szCs w:val="18"/>
              </w:rPr>
              <w:t>38</w:t>
            </w:r>
            <w:r w:rsidRPr="00830363">
              <w:rPr>
                <w:rFonts w:cs="Arial"/>
                <w:b/>
                <w:szCs w:val="18"/>
              </w:rPr>
              <w:t>.1</w:t>
            </w:r>
          </w:p>
          <w:p w14:paraId="1C48B618" w14:textId="77777777" w:rsidR="00EA6510" w:rsidRPr="00830363" w:rsidRDefault="00EA6510" w:rsidP="00DC6A1B">
            <w:pPr>
              <w:spacing w:before="60" w:after="60"/>
              <w:jc w:val="center"/>
              <w:rPr>
                <w:rFonts w:cs="Arial"/>
                <w:b/>
                <w:szCs w:val="18"/>
              </w:rPr>
            </w:pPr>
            <w:r w:rsidRPr="00830363">
              <w:rPr>
                <w:rFonts w:cs="Arial"/>
                <w:b/>
                <w:szCs w:val="18"/>
              </w:rPr>
              <w:t>thru</w:t>
            </w:r>
          </w:p>
          <w:p w14:paraId="2C7E8013" w14:textId="77777777" w:rsidR="00EA6510" w:rsidRPr="00830363" w:rsidRDefault="00EA6510" w:rsidP="00DC6A1B">
            <w:pPr>
              <w:spacing w:before="60" w:after="60"/>
              <w:jc w:val="center"/>
              <w:rPr>
                <w:b/>
              </w:rPr>
            </w:pPr>
            <w:r>
              <w:rPr>
                <w:b/>
              </w:rPr>
              <w:t>38.6</w:t>
            </w:r>
          </w:p>
        </w:tc>
        <w:tc>
          <w:tcPr>
            <w:tcW w:w="4850" w:type="dxa"/>
            <w:shd w:val="clear" w:color="auto" w:fill="auto"/>
            <w:vAlign w:val="center"/>
          </w:tcPr>
          <w:p w14:paraId="0C042C14" w14:textId="20F48728" w:rsidR="00EA6510" w:rsidRPr="000B4A67" w:rsidRDefault="00EA6510" w:rsidP="00DC6A1B">
            <w:pPr>
              <w:spacing w:before="60" w:after="60"/>
              <w:jc w:val="both"/>
              <w:rPr>
                <w:bCs/>
              </w:rPr>
            </w:pPr>
            <w:r w:rsidRPr="000B4A67">
              <w:rPr>
                <w:bCs/>
              </w:rPr>
              <w:t xml:space="preserve">Contractor’s procedures and requirements for filing a formal claim under the requirements </w:t>
            </w:r>
            <w:r w:rsidR="00597A92">
              <w:rPr>
                <w:bCs/>
              </w:rPr>
              <w:t xml:space="preserve">Connecticut General Statutes Section </w:t>
            </w:r>
            <w:r w:rsidRPr="000B4A67">
              <w:rPr>
                <w:bCs/>
              </w:rPr>
              <w:t>4-61.</w:t>
            </w:r>
          </w:p>
          <w:p w14:paraId="171BA035" w14:textId="77777777" w:rsidR="00EA6510" w:rsidRPr="00830363" w:rsidRDefault="00EA6510" w:rsidP="00DC6A1B">
            <w:pPr>
              <w:spacing w:before="60" w:after="60"/>
              <w:jc w:val="both"/>
              <w:rPr>
                <w:b/>
              </w:rPr>
            </w:pPr>
            <w:r>
              <w:rPr>
                <w:rFonts w:cs="Arial"/>
                <w:szCs w:val="18"/>
              </w:rPr>
              <w:t>Procedures, standards, process, requirements, etc. are defined in detail and understood by Contractor.</w:t>
            </w:r>
          </w:p>
        </w:tc>
      </w:tr>
      <w:tr w:rsidR="00EA6510" w:rsidRPr="00614E3F" w14:paraId="1A5FCD2E" w14:textId="77777777" w:rsidTr="00560DDE">
        <w:trPr>
          <w:cantSplit/>
        </w:trPr>
        <w:tc>
          <w:tcPr>
            <w:tcW w:w="1450" w:type="dxa"/>
            <w:shd w:val="clear" w:color="auto" w:fill="auto"/>
          </w:tcPr>
          <w:p w14:paraId="2ACD83E1" w14:textId="77777777" w:rsidR="00EA6510" w:rsidRPr="00830363" w:rsidRDefault="00EA6510" w:rsidP="00DC6A1B">
            <w:pPr>
              <w:spacing w:before="60" w:after="60"/>
              <w:rPr>
                <w:b/>
                <w:szCs w:val="18"/>
              </w:rPr>
            </w:pPr>
          </w:p>
        </w:tc>
        <w:tc>
          <w:tcPr>
            <w:tcW w:w="810" w:type="dxa"/>
            <w:shd w:val="clear" w:color="auto" w:fill="auto"/>
            <w:vAlign w:val="center"/>
          </w:tcPr>
          <w:p w14:paraId="29490909" w14:textId="77777777" w:rsidR="00EA6510" w:rsidRPr="00830363" w:rsidRDefault="00EA6510" w:rsidP="00DC6A1B">
            <w:pPr>
              <w:spacing w:before="60" w:after="60"/>
              <w:jc w:val="center"/>
              <w:rPr>
                <w:b/>
              </w:rPr>
            </w:pPr>
            <w:r>
              <w:rPr>
                <w:rFonts w:cs="Arial"/>
                <w:b/>
                <w:szCs w:val="18"/>
              </w:rPr>
              <w:t>39</w:t>
            </w:r>
          </w:p>
        </w:tc>
        <w:tc>
          <w:tcPr>
            <w:tcW w:w="2340" w:type="dxa"/>
            <w:shd w:val="clear" w:color="auto" w:fill="auto"/>
            <w:vAlign w:val="center"/>
          </w:tcPr>
          <w:p w14:paraId="71EC5DE2" w14:textId="77777777" w:rsidR="00EA6510" w:rsidRPr="00994046" w:rsidRDefault="00EA6510" w:rsidP="00DC6A1B">
            <w:pPr>
              <w:spacing w:before="60" w:after="60"/>
              <w:jc w:val="center"/>
            </w:pPr>
            <w:r>
              <w:rPr>
                <w:b/>
              </w:rPr>
              <w:t>Diesel Vehicle Emissions Control</w:t>
            </w:r>
          </w:p>
        </w:tc>
        <w:tc>
          <w:tcPr>
            <w:tcW w:w="720" w:type="dxa"/>
            <w:shd w:val="clear" w:color="auto" w:fill="auto"/>
            <w:vAlign w:val="center"/>
          </w:tcPr>
          <w:p w14:paraId="13DA891C" w14:textId="77777777" w:rsidR="00EA6510" w:rsidRPr="00830363" w:rsidRDefault="00EA6510" w:rsidP="00DC6A1B">
            <w:pPr>
              <w:spacing w:before="60" w:after="60"/>
              <w:jc w:val="center"/>
              <w:rPr>
                <w:b/>
              </w:rPr>
            </w:pPr>
            <w:r>
              <w:rPr>
                <w:b/>
              </w:rPr>
              <w:t>39.1 thru 39.2</w:t>
            </w:r>
          </w:p>
        </w:tc>
        <w:tc>
          <w:tcPr>
            <w:tcW w:w="4850" w:type="dxa"/>
            <w:shd w:val="clear" w:color="auto" w:fill="auto"/>
            <w:vAlign w:val="center"/>
          </w:tcPr>
          <w:p w14:paraId="5F384FD4" w14:textId="77777777" w:rsidR="00C97BDE" w:rsidRDefault="00EA6510" w:rsidP="00DC6A1B">
            <w:pPr>
              <w:spacing w:before="60" w:after="60"/>
              <w:jc w:val="both"/>
              <w:rPr>
                <w:rFonts w:cs="Arial"/>
                <w:szCs w:val="18"/>
              </w:rPr>
            </w:pPr>
            <w:r>
              <w:rPr>
                <w:rFonts w:cs="Arial"/>
                <w:szCs w:val="18"/>
              </w:rPr>
              <w:t xml:space="preserve">All Contractor and Subcontractor diesel powered non-road construction equipment requirements.  </w:t>
            </w:r>
          </w:p>
          <w:p w14:paraId="41CAC120" w14:textId="57EDF762" w:rsidR="00EA6510" w:rsidRPr="00830363" w:rsidRDefault="00EA6510" w:rsidP="00DC6A1B">
            <w:pPr>
              <w:spacing w:before="60" w:after="60"/>
              <w:jc w:val="both"/>
              <w:rPr>
                <w:b/>
              </w:rPr>
            </w:pPr>
            <w:r>
              <w:rPr>
                <w:rFonts w:cs="Arial"/>
                <w:szCs w:val="18"/>
              </w:rPr>
              <w:t>Procedures, standards, process, requirements, etc. are defined in detail and understood by Contractor.</w:t>
            </w:r>
          </w:p>
        </w:tc>
      </w:tr>
      <w:tr w:rsidR="00EA6510" w:rsidRPr="00614E3F" w14:paraId="7B4DAAE9" w14:textId="77777777" w:rsidTr="00560DDE">
        <w:trPr>
          <w:cantSplit/>
        </w:trPr>
        <w:tc>
          <w:tcPr>
            <w:tcW w:w="1450" w:type="dxa"/>
            <w:shd w:val="clear" w:color="auto" w:fill="auto"/>
          </w:tcPr>
          <w:p w14:paraId="490F722C" w14:textId="77777777" w:rsidR="00EA6510" w:rsidRPr="00830363" w:rsidRDefault="00EA6510" w:rsidP="00DC6A1B">
            <w:pPr>
              <w:spacing w:before="60" w:after="60"/>
              <w:rPr>
                <w:b/>
                <w:szCs w:val="18"/>
              </w:rPr>
            </w:pPr>
          </w:p>
        </w:tc>
        <w:tc>
          <w:tcPr>
            <w:tcW w:w="810" w:type="dxa"/>
            <w:shd w:val="clear" w:color="auto" w:fill="auto"/>
            <w:vAlign w:val="center"/>
          </w:tcPr>
          <w:p w14:paraId="709BD65A" w14:textId="77777777" w:rsidR="00EA6510" w:rsidRPr="00830363" w:rsidRDefault="00EA6510" w:rsidP="00DC6A1B">
            <w:pPr>
              <w:spacing w:before="60" w:after="60"/>
              <w:jc w:val="center"/>
              <w:rPr>
                <w:b/>
              </w:rPr>
            </w:pPr>
            <w:r>
              <w:rPr>
                <w:b/>
                <w:sz w:val="20"/>
                <w:szCs w:val="20"/>
              </w:rPr>
              <w:t>40</w:t>
            </w:r>
          </w:p>
        </w:tc>
        <w:tc>
          <w:tcPr>
            <w:tcW w:w="2340" w:type="dxa"/>
            <w:shd w:val="clear" w:color="auto" w:fill="auto"/>
            <w:vAlign w:val="center"/>
          </w:tcPr>
          <w:p w14:paraId="257B28C4" w14:textId="77777777" w:rsidR="00EA6510" w:rsidRPr="00830363" w:rsidRDefault="00EA6510" w:rsidP="00DC6A1B">
            <w:pPr>
              <w:spacing w:before="60" w:after="60"/>
              <w:jc w:val="center"/>
              <w:rPr>
                <w:b/>
              </w:rPr>
            </w:pPr>
            <w:r>
              <w:rPr>
                <w:b/>
              </w:rPr>
              <w:t>Disclosure of Records</w:t>
            </w:r>
          </w:p>
        </w:tc>
        <w:tc>
          <w:tcPr>
            <w:tcW w:w="720" w:type="dxa"/>
            <w:shd w:val="clear" w:color="auto" w:fill="auto"/>
            <w:vAlign w:val="center"/>
          </w:tcPr>
          <w:p w14:paraId="00D7BA9A" w14:textId="77777777" w:rsidR="00EA6510" w:rsidRPr="00830363" w:rsidRDefault="00EA6510" w:rsidP="00DC6A1B">
            <w:pPr>
              <w:spacing w:before="60" w:after="60"/>
              <w:jc w:val="center"/>
              <w:rPr>
                <w:b/>
              </w:rPr>
            </w:pPr>
            <w:r>
              <w:rPr>
                <w:rFonts w:cs="Arial"/>
                <w:b/>
                <w:szCs w:val="18"/>
              </w:rPr>
              <w:t>40.1</w:t>
            </w:r>
          </w:p>
        </w:tc>
        <w:tc>
          <w:tcPr>
            <w:tcW w:w="4850" w:type="dxa"/>
            <w:shd w:val="clear" w:color="auto" w:fill="auto"/>
            <w:vAlign w:val="center"/>
          </w:tcPr>
          <w:p w14:paraId="6F1E5FCA" w14:textId="77777777" w:rsidR="00EA6510" w:rsidRPr="00830363" w:rsidRDefault="00EA6510" w:rsidP="00DC6A1B">
            <w:pPr>
              <w:numPr>
                <w:ilvl w:val="1"/>
                <w:numId w:val="0"/>
              </w:numPr>
              <w:spacing w:before="60" w:after="60"/>
              <w:jc w:val="both"/>
              <w:rPr>
                <w:rFonts w:cs="Arial"/>
                <w:szCs w:val="18"/>
              </w:rPr>
            </w:pPr>
            <w:r>
              <w:rPr>
                <w:rFonts w:cs="Arial"/>
                <w:szCs w:val="18"/>
              </w:rPr>
              <w:t>Procedures, standards, process, requirements, etc. are defined in detail and understood by Contractor.</w:t>
            </w:r>
          </w:p>
        </w:tc>
      </w:tr>
      <w:tr w:rsidR="00EA6510" w:rsidRPr="00614E3F" w14:paraId="13CFB38E" w14:textId="77777777" w:rsidTr="00560DDE">
        <w:trPr>
          <w:cantSplit/>
        </w:trPr>
        <w:tc>
          <w:tcPr>
            <w:tcW w:w="1450" w:type="dxa"/>
            <w:vMerge w:val="restart"/>
            <w:shd w:val="clear" w:color="auto" w:fill="auto"/>
          </w:tcPr>
          <w:p w14:paraId="018FE062" w14:textId="77777777" w:rsidR="00EA6510" w:rsidRPr="00830363" w:rsidRDefault="00EA6510" w:rsidP="00DC6A1B">
            <w:pPr>
              <w:spacing w:before="60" w:after="60"/>
              <w:rPr>
                <w:b/>
                <w:szCs w:val="18"/>
              </w:rPr>
            </w:pPr>
          </w:p>
        </w:tc>
        <w:tc>
          <w:tcPr>
            <w:tcW w:w="810" w:type="dxa"/>
            <w:vMerge w:val="restart"/>
            <w:shd w:val="clear" w:color="auto" w:fill="auto"/>
            <w:vAlign w:val="center"/>
          </w:tcPr>
          <w:p w14:paraId="079FB8F7" w14:textId="77777777" w:rsidR="00EA6510" w:rsidRPr="00830363" w:rsidRDefault="00EA6510" w:rsidP="00DC6A1B">
            <w:pPr>
              <w:spacing w:before="60" w:after="60"/>
              <w:jc w:val="center"/>
              <w:rPr>
                <w:b/>
              </w:rPr>
            </w:pPr>
            <w:r>
              <w:rPr>
                <w:b/>
              </w:rPr>
              <w:t>41</w:t>
            </w:r>
          </w:p>
        </w:tc>
        <w:tc>
          <w:tcPr>
            <w:tcW w:w="2340" w:type="dxa"/>
            <w:vMerge w:val="restart"/>
            <w:shd w:val="clear" w:color="auto" w:fill="auto"/>
            <w:vAlign w:val="center"/>
          </w:tcPr>
          <w:p w14:paraId="15879967" w14:textId="77777777" w:rsidR="00EA6510" w:rsidRPr="00830363" w:rsidRDefault="00EA6510" w:rsidP="00DC6A1B">
            <w:pPr>
              <w:spacing w:before="60" w:after="60"/>
              <w:jc w:val="center"/>
              <w:rPr>
                <w:b/>
              </w:rPr>
            </w:pPr>
            <w:r>
              <w:rPr>
                <w:b/>
              </w:rPr>
              <w:t>Audit and Inspections of Plants, Places of Business and Records</w:t>
            </w:r>
          </w:p>
        </w:tc>
        <w:tc>
          <w:tcPr>
            <w:tcW w:w="720" w:type="dxa"/>
            <w:shd w:val="clear" w:color="auto" w:fill="auto"/>
            <w:vAlign w:val="center"/>
          </w:tcPr>
          <w:p w14:paraId="0E14AFD8" w14:textId="77777777" w:rsidR="00EA6510" w:rsidRPr="00830363" w:rsidRDefault="00EA6510" w:rsidP="00DC6A1B">
            <w:pPr>
              <w:spacing w:before="60" w:after="60"/>
              <w:jc w:val="center"/>
              <w:rPr>
                <w:b/>
              </w:rPr>
            </w:pPr>
            <w:r>
              <w:rPr>
                <w:rFonts w:cs="Arial"/>
                <w:b/>
                <w:szCs w:val="18"/>
              </w:rPr>
              <w:t>41</w:t>
            </w:r>
            <w:r w:rsidRPr="00830363">
              <w:rPr>
                <w:rFonts w:cs="Arial"/>
                <w:b/>
                <w:szCs w:val="18"/>
              </w:rPr>
              <w:t>.1</w:t>
            </w:r>
            <w:r>
              <w:rPr>
                <w:rFonts w:cs="Arial"/>
                <w:b/>
                <w:szCs w:val="18"/>
              </w:rPr>
              <w:t xml:space="preserve"> thru 41.7</w:t>
            </w:r>
          </w:p>
        </w:tc>
        <w:tc>
          <w:tcPr>
            <w:tcW w:w="4850" w:type="dxa"/>
            <w:shd w:val="clear" w:color="auto" w:fill="auto"/>
            <w:vAlign w:val="center"/>
          </w:tcPr>
          <w:p w14:paraId="4AAA9BC4" w14:textId="77777777" w:rsidR="00EA6510" w:rsidRDefault="00EA6510" w:rsidP="00DC6A1B">
            <w:pPr>
              <w:spacing w:before="60" w:after="60"/>
              <w:jc w:val="both"/>
            </w:pPr>
            <w:r>
              <w:t>The State and its agents, including, but not limited to, the Connecticut Auditors of Public Accounts, Attorney General and State's Attorney and their respective agents, may, at reasonable hours, inspect and examine all of the parts of the Contractor's and Contractor Parties' plants and places of business which, in any way, are related to, or involved in, the performance of this Contract.</w:t>
            </w:r>
          </w:p>
          <w:p w14:paraId="0E26896F" w14:textId="77777777" w:rsidR="00EA6510" w:rsidRDefault="00EA6510" w:rsidP="00DC6A1B">
            <w:pPr>
              <w:spacing w:before="60" w:after="60"/>
              <w:jc w:val="both"/>
            </w:pPr>
            <w:r>
              <w:t xml:space="preserve">If the State suspects fraud or other abuse, or in the event of an emergency, the State is not obligated to provide any prior notice. </w:t>
            </w:r>
          </w:p>
          <w:p w14:paraId="77730D3C" w14:textId="77777777" w:rsidR="00EA6510" w:rsidRPr="00830363" w:rsidRDefault="00EA6510" w:rsidP="00DC6A1B">
            <w:pPr>
              <w:spacing w:before="60" w:after="60"/>
              <w:jc w:val="both"/>
              <w:rPr>
                <w:b/>
              </w:rPr>
            </w:pPr>
            <w:r>
              <w:t>Procedures, standards, process, requirements, etc. are defined in detail and understood by Contractor.</w:t>
            </w:r>
          </w:p>
        </w:tc>
      </w:tr>
      <w:tr w:rsidR="00EA6510" w:rsidRPr="00614E3F" w14:paraId="0BBE0CF1" w14:textId="77777777" w:rsidTr="00560DDE">
        <w:trPr>
          <w:cantSplit/>
        </w:trPr>
        <w:tc>
          <w:tcPr>
            <w:tcW w:w="1450" w:type="dxa"/>
            <w:vMerge/>
            <w:shd w:val="clear" w:color="auto" w:fill="auto"/>
          </w:tcPr>
          <w:p w14:paraId="222812B3" w14:textId="77777777" w:rsidR="00EA6510" w:rsidRPr="00830363" w:rsidRDefault="00EA6510" w:rsidP="00DC6A1B">
            <w:pPr>
              <w:spacing w:before="60" w:after="60"/>
              <w:rPr>
                <w:b/>
                <w:szCs w:val="18"/>
              </w:rPr>
            </w:pPr>
          </w:p>
        </w:tc>
        <w:tc>
          <w:tcPr>
            <w:tcW w:w="810" w:type="dxa"/>
            <w:vMerge/>
            <w:shd w:val="clear" w:color="auto" w:fill="auto"/>
            <w:vAlign w:val="center"/>
          </w:tcPr>
          <w:p w14:paraId="766214C5" w14:textId="77777777" w:rsidR="00EA6510" w:rsidRPr="00830363" w:rsidRDefault="00EA6510" w:rsidP="00DC6A1B">
            <w:pPr>
              <w:spacing w:before="60" w:after="60"/>
              <w:jc w:val="center"/>
              <w:rPr>
                <w:b/>
              </w:rPr>
            </w:pPr>
          </w:p>
        </w:tc>
        <w:tc>
          <w:tcPr>
            <w:tcW w:w="2340" w:type="dxa"/>
            <w:vMerge/>
            <w:shd w:val="clear" w:color="auto" w:fill="auto"/>
            <w:vAlign w:val="center"/>
          </w:tcPr>
          <w:p w14:paraId="2BC3CF2A" w14:textId="77777777" w:rsidR="00EA6510" w:rsidRPr="00830363" w:rsidRDefault="00EA6510" w:rsidP="00DC6A1B">
            <w:pPr>
              <w:spacing w:before="60" w:after="60"/>
              <w:jc w:val="center"/>
              <w:rPr>
                <w:b/>
              </w:rPr>
            </w:pPr>
          </w:p>
        </w:tc>
        <w:tc>
          <w:tcPr>
            <w:tcW w:w="720" w:type="dxa"/>
            <w:shd w:val="clear" w:color="auto" w:fill="auto"/>
            <w:vAlign w:val="center"/>
          </w:tcPr>
          <w:p w14:paraId="11EF5301" w14:textId="77777777" w:rsidR="00EA6510" w:rsidRPr="00830363" w:rsidRDefault="00EA6510" w:rsidP="00DC6A1B">
            <w:pPr>
              <w:spacing w:before="60" w:after="60"/>
              <w:jc w:val="center"/>
              <w:rPr>
                <w:rFonts w:cs="Arial"/>
                <w:b/>
                <w:szCs w:val="18"/>
              </w:rPr>
            </w:pPr>
            <w:r>
              <w:rPr>
                <w:rFonts w:cs="Arial"/>
                <w:b/>
                <w:szCs w:val="18"/>
              </w:rPr>
              <w:t>41.7</w:t>
            </w:r>
          </w:p>
        </w:tc>
        <w:tc>
          <w:tcPr>
            <w:tcW w:w="4850" w:type="dxa"/>
            <w:shd w:val="clear" w:color="auto" w:fill="auto"/>
            <w:vAlign w:val="center"/>
          </w:tcPr>
          <w:p w14:paraId="2550118D" w14:textId="128F4649" w:rsidR="00EA6510" w:rsidRPr="00B80665" w:rsidRDefault="00EA6510" w:rsidP="00DC6A1B">
            <w:pPr>
              <w:spacing w:before="60" w:after="60"/>
              <w:jc w:val="both"/>
            </w:pPr>
            <w:r>
              <w:t xml:space="preserve">The Contractor shall incorporate this entire Section verbatim into any </w:t>
            </w:r>
            <w:r w:rsidR="00EA14A1">
              <w:t>Contract</w:t>
            </w:r>
            <w:r>
              <w:t xml:space="preserve"> or other agreement that it enters into with any Contractor Party.</w:t>
            </w:r>
          </w:p>
        </w:tc>
      </w:tr>
    </w:tbl>
    <w:p w14:paraId="390C52B3" w14:textId="77777777" w:rsidR="00CD4BB8" w:rsidRDefault="00CD4BB8"/>
    <w:p w14:paraId="64BEF481" w14:textId="77777777" w:rsidR="005D6BD2" w:rsidRDefault="005D6BD2"/>
    <w:tbl>
      <w:tblPr>
        <w:tblStyle w:val="TableGrid"/>
        <w:tblW w:w="10170" w:type="dxa"/>
        <w:tblInd w:w="-465" w:type="dxa"/>
        <w:shd w:val="clear" w:color="auto" w:fill="EAEAEA"/>
        <w:tblLayout w:type="fixed"/>
        <w:tblLook w:val="01E0" w:firstRow="1" w:lastRow="1" w:firstColumn="1" w:lastColumn="1" w:noHBand="0" w:noVBand="0"/>
      </w:tblPr>
      <w:tblGrid>
        <w:gridCol w:w="6"/>
        <w:gridCol w:w="1434"/>
        <w:gridCol w:w="1440"/>
        <w:gridCol w:w="10"/>
        <w:gridCol w:w="2611"/>
        <w:gridCol w:w="4659"/>
        <w:gridCol w:w="10"/>
      </w:tblGrid>
      <w:tr w:rsidR="00AD0B0D" w:rsidRPr="00F13C24" w14:paraId="2FE4E18F" w14:textId="77777777" w:rsidTr="00A95F69">
        <w:trPr>
          <w:cantSplit/>
          <w:trHeight w:val="276"/>
          <w:tblHeader/>
        </w:trPr>
        <w:tc>
          <w:tcPr>
            <w:tcW w:w="10170" w:type="dxa"/>
            <w:gridSpan w:val="7"/>
            <w:shd w:val="clear" w:color="auto" w:fill="EAEAEA"/>
            <w:vAlign w:val="center"/>
          </w:tcPr>
          <w:p w14:paraId="0F0E3A72" w14:textId="7CD1E380" w:rsidR="00AD0B0D" w:rsidRPr="00F13C24" w:rsidRDefault="00AD0B0D" w:rsidP="00F20708">
            <w:pPr>
              <w:jc w:val="center"/>
              <w:rPr>
                <w:b/>
                <w:sz w:val="20"/>
                <w:szCs w:val="20"/>
              </w:rPr>
            </w:pPr>
            <w:r w:rsidRPr="00F13C24">
              <w:rPr>
                <w:b/>
                <w:sz w:val="20"/>
                <w:szCs w:val="20"/>
              </w:rPr>
              <w:t xml:space="preserve">General </w:t>
            </w:r>
            <w:r>
              <w:rPr>
                <w:b/>
                <w:sz w:val="20"/>
                <w:szCs w:val="20"/>
              </w:rPr>
              <w:t xml:space="preserve">Requirements </w:t>
            </w:r>
            <w:r w:rsidRPr="00F13C24">
              <w:rPr>
                <w:b/>
                <w:sz w:val="20"/>
                <w:szCs w:val="20"/>
              </w:rPr>
              <w:t>Review</w:t>
            </w:r>
            <w:r w:rsidR="000B6292">
              <w:rPr>
                <w:b/>
                <w:sz w:val="20"/>
                <w:szCs w:val="20"/>
              </w:rPr>
              <w:t xml:space="preserve"> </w:t>
            </w:r>
            <w:r w:rsidR="000B6292" w:rsidRPr="00C651D0">
              <w:rPr>
                <w:b/>
                <w:bCs/>
                <w:color w:val="FF0000"/>
                <w:sz w:val="20"/>
                <w:szCs w:val="20"/>
              </w:rPr>
              <w:t>(</w:t>
            </w:r>
            <w:r w:rsidR="000B6292">
              <w:rPr>
                <w:b/>
                <w:bCs/>
                <w:color w:val="FF0000"/>
                <w:sz w:val="20"/>
                <w:szCs w:val="20"/>
              </w:rPr>
              <w:t>edit</w:t>
            </w:r>
            <w:r w:rsidR="000B6292" w:rsidRPr="00C651D0">
              <w:rPr>
                <w:b/>
                <w:bCs/>
                <w:color w:val="FF0000"/>
                <w:sz w:val="20"/>
                <w:szCs w:val="20"/>
              </w:rPr>
              <w:t xml:space="preserve"> as necessary)</w:t>
            </w:r>
          </w:p>
        </w:tc>
      </w:tr>
      <w:tr w:rsidR="00AD0B0D" w:rsidRPr="00516BA6" w14:paraId="780C2C00" w14:textId="77777777" w:rsidTr="00A95F69">
        <w:trPr>
          <w:cantSplit/>
          <w:trHeight w:val="305"/>
          <w:tblHeader/>
        </w:trPr>
        <w:tc>
          <w:tcPr>
            <w:tcW w:w="1440" w:type="dxa"/>
            <w:gridSpan w:val="2"/>
            <w:vMerge w:val="restart"/>
            <w:shd w:val="clear" w:color="auto" w:fill="EAEAEA"/>
            <w:vAlign w:val="center"/>
          </w:tcPr>
          <w:p w14:paraId="7AAE02FD" w14:textId="77777777" w:rsidR="00AD0B0D" w:rsidRPr="00D8101B" w:rsidRDefault="00AD0B0D" w:rsidP="00F20708">
            <w:pPr>
              <w:jc w:val="center"/>
              <w:rPr>
                <w:b/>
                <w:sz w:val="16"/>
                <w:szCs w:val="16"/>
              </w:rPr>
            </w:pPr>
            <w:r w:rsidRPr="00D8101B">
              <w:rPr>
                <w:b/>
                <w:sz w:val="16"/>
                <w:szCs w:val="16"/>
              </w:rPr>
              <w:t>Contractor</w:t>
            </w:r>
          </w:p>
          <w:p w14:paraId="00B58E2A" w14:textId="77777777" w:rsidR="00AD0B0D" w:rsidRPr="00D8101B" w:rsidRDefault="00AD0B0D" w:rsidP="00F20708">
            <w:pPr>
              <w:jc w:val="center"/>
              <w:rPr>
                <w:rFonts w:cs="Arial"/>
                <w:color w:val="222222"/>
                <w:sz w:val="16"/>
                <w:szCs w:val="16"/>
              </w:rPr>
            </w:pPr>
            <w:r w:rsidRPr="00D8101B">
              <w:rPr>
                <w:rStyle w:val="st1"/>
                <w:rFonts w:cs="Arial"/>
                <w:b/>
                <w:bCs/>
                <w:color w:val="000000"/>
                <w:sz w:val="16"/>
                <w:szCs w:val="16"/>
              </w:rPr>
              <w:t>Concurrence</w:t>
            </w:r>
            <w:r w:rsidRPr="00D8101B">
              <w:rPr>
                <w:b/>
                <w:sz w:val="16"/>
                <w:szCs w:val="16"/>
              </w:rPr>
              <w:t xml:space="preserve"> Initial Box</w:t>
            </w:r>
          </w:p>
        </w:tc>
        <w:tc>
          <w:tcPr>
            <w:tcW w:w="4061" w:type="dxa"/>
            <w:gridSpan w:val="3"/>
            <w:shd w:val="clear" w:color="auto" w:fill="EAEAEA"/>
            <w:vAlign w:val="center"/>
          </w:tcPr>
          <w:p w14:paraId="501B8440" w14:textId="77777777" w:rsidR="00AD0B0D" w:rsidRPr="00516BA6" w:rsidRDefault="00AD0B0D" w:rsidP="00F20708">
            <w:pPr>
              <w:jc w:val="center"/>
              <w:rPr>
                <w:b/>
                <w:szCs w:val="18"/>
              </w:rPr>
            </w:pPr>
            <w:r>
              <w:rPr>
                <w:b/>
                <w:szCs w:val="18"/>
              </w:rPr>
              <w:t>Section</w:t>
            </w:r>
          </w:p>
        </w:tc>
        <w:tc>
          <w:tcPr>
            <w:tcW w:w="4669" w:type="dxa"/>
            <w:gridSpan w:val="2"/>
            <w:vMerge w:val="restart"/>
            <w:shd w:val="clear" w:color="auto" w:fill="EAEAEA"/>
            <w:vAlign w:val="center"/>
          </w:tcPr>
          <w:p w14:paraId="4AAD5E6C" w14:textId="77777777" w:rsidR="00AD0B0D" w:rsidRPr="00516BA6" w:rsidRDefault="00AD0B0D" w:rsidP="00F20708">
            <w:pPr>
              <w:jc w:val="center"/>
              <w:rPr>
                <w:b/>
                <w:szCs w:val="18"/>
              </w:rPr>
            </w:pPr>
            <w:r>
              <w:rPr>
                <w:b/>
                <w:szCs w:val="18"/>
              </w:rPr>
              <w:t xml:space="preserve">Requirement Summary </w:t>
            </w:r>
          </w:p>
        </w:tc>
      </w:tr>
      <w:tr w:rsidR="00AD0B0D" w:rsidRPr="00516BA6" w14:paraId="300B16A2" w14:textId="77777777" w:rsidTr="00A95F69">
        <w:trPr>
          <w:cantSplit/>
          <w:trHeight w:val="306"/>
          <w:tblHeader/>
        </w:trPr>
        <w:tc>
          <w:tcPr>
            <w:tcW w:w="1440" w:type="dxa"/>
            <w:gridSpan w:val="2"/>
            <w:vMerge/>
            <w:shd w:val="clear" w:color="auto" w:fill="EAEAEA"/>
            <w:vAlign w:val="center"/>
          </w:tcPr>
          <w:p w14:paraId="0600E2E1" w14:textId="77777777" w:rsidR="00AD0B0D" w:rsidRPr="00516BA6" w:rsidRDefault="00AD0B0D" w:rsidP="00F20708">
            <w:pPr>
              <w:spacing w:before="60" w:after="60"/>
              <w:jc w:val="center"/>
              <w:rPr>
                <w:b/>
                <w:szCs w:val="18"/>
              </w:rPr>
            </w:pPr>
          </w:p>
        </w:tc>
        <w:tc>
          <w:tcPr>
            <w:tcW w:w="1440" w:type="dxa"/>
            <w:shd w:val="clear" w:color="auto" w:fill="EAEAEA"/>
            <w:vAlign w:val="center"/>
          </w:tcPr>
          <w:p w14:paraId="6B0C9459" w14:textId="77777777" w:rsidR="00AD0B0D" w:rsidRPr="00516BA6" w:rsidRDefault="00AD0B0D" w:rsidP="00F20708">
            <w:pPr>
              <w:jc w:val="center"/>
              <w:rPr>
                <w:b/>
                <w:szCs w:val="18"/>
              </w:rPr>
            </w:pPr>
            <w:r>
              <w:rPr>
                <w:b/>
                <w:szCs w:val="18"/>
              </w:rPr>
              <w:t>No.</w:t>
            </w:r>
          </w:p>
        </w:tc>
        <w:tc>
          <w:tcPr>
            <w:tcW w:w="2621" w:type="dxa"/>
            <w:gridSpan w:val="2"/>
            <w:shd w:val="clear" w:color="auto" w:fill="EAEAEA"/>
            <w:vAlign w:val="center"/>
          </w:tcPr>
          <w:p w14:paraId="5CA40687" w14:textId="77777777" w:rsidR="00AD0B0D" w:rsidRPr="00516BA6" w:rsidRDefault="00AD0B0D" w:rsidP="00F20708">
            <w:pPr>
              <w:jc w:val="center"/>
              <w:rPr>
                <w:b/>
                <w:szCs w:val="18"/>
              </w:rPr>
            </w:pPr>
            <w:r w:rsidRPr="00516BA6">
              <w:rPr>
                <w:b/>
                <w:szCs w:val="18"/>
              </w:rPr>
              <w:t>Title</w:t>
            </w:r>
          </w:p>
        </w:tc>
        <w:tc>
          <w:tcPr>
            <w:tcW w:w="4669" w:type="dxa"/>
            <w:gridSpan w:val="2"/>
            <w:vMerge/>
            <w:shd w:val="clear" w:color="auto" w:fill="EAEAEA"/>
            <w:vAlign w:val="center"/>
          </w:tcPr>
          <w:p w14:paraId="1B9B4DF9" w14:textId="77777777" w:rsidR="00AD0B0D" w:rsidRPr="00516BA6" w:rsidRDefault="00AD0B0D" w:rsidP="00F20708">
            <w:pPr>
              <w:spacing w:before="60" w:after="60"/>
              <w:jc w:val="center"/>
              <w:rPr>
                <w:b/>
                <w:szCs w:val="18"/>
              </w:rPr>
            </w:pPr>
          </w:p>
        </w:tc>
      </w:tr>
      <w:tr w:rsidR="00ED4C4F" w:rsidRPr="00D64A9C" w14:paraId="470273D6" w14:textId="77777777" w:rsidTr="00A95F69">
        <w:tblPrEx>
          <w:shd w:val="clear" w:color="auto" w:fill="auto"/>
        </w:tblPrEx>
        <w:trPr>
          <w:cantSplit/>
          <w:trHeight w:val="20"/>
        </w:trPr>
        <w:tc>
          <w:tcPr>
            <w:tcW w:w="1440" w:type="dxa"/>
            <w:gridSpan w:val="2"/>
            <w:shd w:val="clear" w:color="auto" w:fill="FFFFFF" w:themeFill="background1"/>
          </w:tcPr>
          <w:p w14:paraId="5569D700" w14:textId="77777777" w:rsidR="00ED4C4F" w:rsidRPr="00D64A9C" w:rsidRDefault="00ED4C4F" w:rsidP="00F20708">
            <w:pPr>
              <w:spacing w:before="60" w:after="60"/>
              <w:rPr>
                <w:rFonts w:cs="Arial"/>
                <w:b/>
                <w:szCs w:val="18"/>
              </w:rPr>
            </w:pPr>
          </w:p>
        </w:tc>
        <w:tc>
          <w:tcPr>
            <w:tcW w:w="1440" w:type="dxa"/>
            <w:shd w:val="clear" w:color="auto" w:fill="FFFFFF" w:themeFill="background1"/>
            <w:vAlign w:val="center"/>
          </w:tcPr>
          <w:p w14:paraId="586A0985" w14:textId="042683B1" w:rsidR="00ED4C4F" w:rsidRPr="00D64A9C" w:rsidRDefault="00ED4C4F" w:rsidP="00F20708">
            <w:pPr>
              <w:spacing w:before="60" w:after="60"/>
              <w:jc w:val="center"/>
              <w:rPr>
                <w:rFonts w:cs="Arial"/>
                <w:b/>
                <w:szCs w:val="18"/>
              </w:rPr>
            </w:pPr>
            <w:r w:rsidRPr="00D64A9C">
              <w:rPr>
                <w:rFonts w:cs="Arial"/>
                <w:b/>
                <w:szCs w:val="18"/>
              </w:rPr>
              <w:t>01 11 00</w:t>
            </w:r>
          </w:p>
        </w:tc>
        <w:tc>
          <w:tcPr>
            <w:tcW w:w="2621" w:type="dxa"/>
            <w:gridSpan w:val="2"/>
            <w:shd w:val="clear" w:color="auto" w:fill="FFFFFF" w:themeFill="background1"/>
            <w:vAlign w:val="center"/>
          </w:tcPr>
          <w:p w14:paraId="76FC0A15" w14:textId="5496C7DC" w:rsidR="00ED4C4F" w:rsidRPr="00D64A9C" w:rsidRDefault="00ED4C4F" w:rsidP="00F20708">
            <w:pPr>
              <w:spacing w:before="60" w:after="60"/>
              <w:jc w:val="center"/>
              <w:rPr>
                <w:rFonts w:cs="Arial"/>
                <w:b/>
                <w:szCs w:val="18"/>
              </w:rPr>
            </w:pPr>
            <w:r w:rsidRPr="00D64A9C">
              <w:rPr>
                <w:rFonts w:cs="Arial"/>
                <w:b/>
                <w:szCs w:val="18"/>
              </w:rPr>
              <w:t>Summary of Work</w:t>
            </w:r>
          </w:p>
        </w:tc>
        <w:tc>
          <w:tcPr>
            <w:tcW w:w="4669" w:type="dxa"/>
            <w:gridSpan w:val="2"/>
            <w:shd w:val="clear" w:color="auto" w:fill="FFFFFF" w:themeFill="background1"/>
            <w:vAlign w:val="center"/>
          </w:tcPr>
          <w:p w14:paraId="6A884D47" w14:textId="77777777" w:rsidR="00ED4C4F" w:rsidRPr="0011638D" w:rsidRDefault="00ED4C4F" w:rsidP="00560057">
            <w:pPr>
              <w:spacing w:before="60" w:after="60"/>
              <w:jc w:val="both"/>
              <w:rPr>
                <w:rFonts w:cs="Arial"/>
                <w:bCs/>
                <w:iCs/>
                <w:szCs w:val="18"/>
              </w:rPr>
            </w:pPr>
            <w:r w:rsidRPr="0011638D">
              <w:rPr>
                <w:rFonts w:cs="Arial"/>
                <w:bCs/>
                <w:iCs/>
                <w:szCs w:val="18"/>
              </w:rPr>
              <w:t xml:space="preserve">Project requirements are understood by Contractor. </w:t>
            </w:r>
          </w:p>
          <w:p w14:paraId="3E1BAE82" w14:textId="2AFBB54A" w:rsidR="0011638D" w:rsidRPr="0011638D" w:rsidRDefault="0011638D" w:rsidP="00560057">
            <w:pPr>
              <w:spacing w:before="60" w:after="60"/>
              <w:jc w:val="both"/>
              <w:rPr>
                <w:rFonts w:cs="Arial"/>
                <w:szCs w:val="18"/>
              </w:rPr>
            </w:pPr>
            <w:r w:rsidRPr="0011638D">
              <w:rPr>
                <w:rFonts w:cs="Arial"/>
                <w:szCs w:val="18"/>
              </w:rPr>
              <w:t>Procedures, standards, process, requirements, etc. are defined in detail and understood by Contractor.</w:t>
            </w:r>
          </w:p>
        </w:tc>
      </w:tr>
      <w:tr w:rsidR="005D6BD2" w:rsidRPr="00D64A9C" w14:paraId="71E34364" w14:textId="77777777" w:rsidTr="005D6BD2">
        <w:tblPrEx>
          <w:shd w:val="clear" w:color="auto" w:fill="auto"/>
        </w:tblPrEx>
        <w:trPr>
          <w:cantSplit/>
          <w:trHeight w:val="20"/>
        </w:trPr>
        <w:tc>
          <w:tcPr>
            <w:tcW w:w="1440" w:type="dxa"/>
            <w:gridSpan w:val="2"/>
            <w:shd w:val="clear" w:color="auto" w:fill="FFFFFF" w:themeFill="background1"/>
          </w:tcPr>
          <w:p w14:paraId="0D4042E6" w14:textId="77777777" w:rsidR="005D6BD2" w:rsidRPr="00D64A9C" w:rsidRDefault="005D6BD2" w:rsidP="00F20708">
            <w:pPr>
              <w:spacing w:before="60" w:after="60"/>
              <w:rPr>
                <w:rFonts w:cs="Arial"/>
                <w:b/>
                <w:szCs w:val="18"/>
              </w:rPr>
            </w:pPr>
          </w:p>
        </w:tc>
        <w:tc>
          <w:tcPr>
            <w:tcW w:w="1440" w:type="dxa"/>
            <w:shd w:val="clear" w:color="auto" w:fill="FFFFFF" w:themeFill="background1"/>
            <w:vAlign w:val="center"/>
          </w:tcPr>
          <w:p w14:paraId="75533643" w14:textId="4C7CC38B" w:rsidR="005D6BD2" w:rsidRPr="005D6BD2" w:rsidRDefault="005D6BD2" w:rsidP="00F20708">
            <w:pPr>
              <w:spacing w:before="60" w:after="60"/>
              <w:jc w:val="center"/>
              <w:rPr>
                <w:rFonts w:cs="Arial"/>
                <w:b/>
                <w:color w:val="A6A6A6" w:themeColor="background1" w:themeShade="A6"/>
                <w:szCs w:val="18"/>
              </w:rPr>
            </w:pPr>
            <w:r w:rsidRPr="005D6BD2">
              <w:rPr>
                <w:rFonts w:cs="Arial"/>
                <w:b/>
                <w:color w:val="A6A6A6" w:themeColor="background1" w:themeShade="A6"/>
                <w:szCs w:val="18"/>
              </w:rPr>
              <w:t>01 11 00</w:t>
            </w:r>
          </w:p>
        </w:tc>
        <w:tc>
          <w:tcPr>
            <w:tcW w:w="2621" w:type="dxa"/>
            <w:gridSpan w:val="2"/>
            <w:shd w:val="clear" w:color="auto" w:fill="FFFFFF" w:themeFill="background1"/>
            <w:vAlign w:val="center"/>
          </w:tcPr>
          <w:p w14:paraId="145597D6" w14:textId="564ADE26" w:rsidR="005D6BD2" w:rsidRPr="00D64A9C" w:rsidRDefault="005D6BD2" w:rsidP="00F20708">
            <w:pPr>
              <w:spacing w:before="60" w:after="60"/>
              <w:jc w:val="center"/>
              <w:rPr>
                <w:rFonts w:cs="Arial"/>
                <w:b/>
                <w:szCs w:val="18"/>
              </w:rPr>
            </w:pPr>
            <w:r w:rsidRPr="00D64A9C">
              <w:rPr>
                <w:rFonts w:cs="Arial"/>
                <w:b/>
                <w:szCs w:val="18"/>
              </w:rPr>
              <w:t>Work Covered by Contract Documents</w:t>
            </w:r>
          </w:p>
        </w:tc>
        <w:tc>
          <w:tcPr>
            <w:tcW w:w="4669" w:type="dxa"/>
            <w:gridSpan w:val="2"/>
            <w:shd w:val="clear" w:color="auto" w:fill="FFFFFF" w:themeFill="background1"/>
            <w:vAlign w:val="center"/>
          </w:tcPr>
          <w:p w14:paraId="23DCE481" w14:textId="3B343A42" w:rsidR="00A437C4" w:rsidRDefault="00A437C4" w:rsidP="00560057">
            <w:pPr>
              <w:spacing w:before="60" w:after="60"/>
              <w:jc w:val="both"/>
              <w:rPr>
                <w:rFonts w:cs="Arial"/>
                <w:szCs w:val="18"/>
              </w:rPr>
            </w:pPr>
            <w:r>
              <w:rPr>
                <w:rFonts w:cs="Arial"/>
                <w:szCs w:val="18"/>
              </w:rPr>
              <w:t>Contractor</w:t>
            </w:r>
            <w:r w:rsidRPr="00A437C4">
              <w:rPr>
                <w:rFonts w:cs="Arial"/>
                <w:szCs w:val="18"/>
              </w:rPr>
              <w:t xml:space="preserve"> has received the number of documents as called for in this section, and all sets of documents include all Addendums (including full sized plans). </w:t>
            </w:r>
          </w:p>
          <w:p w14:paraId="4DEA97B2" w14:textId="1AF77F57" w:rsidR="005D6BD2" w:rsidRPr="00D64A9C" w:rsidRDefault="005D6BD2" w:rsidP="00560057">
            <w:pPr>
              <w:spacing w:before="60" w:after="60"/>
              <w:jc w:val="both"/>
              <w:rPr>
                <w:rFonts w:cs="Arial"/>
                <w:szCs w:val="18"/>
              </w:rPr>
            </w:pPr>
            <w:r w:rsidRPr="00D64A9C">
              <w:rPr>
                <w:rFonts w:cs="Arial"/>
                <w:szCs w:val="18"/>
              </w:rPr>
              <w:t>Project requirements are understood by Contractor.</w:t>
            </w:r>
          </w:p>
          <w:p w14:paraId="32AEAB02" w14:textId="156699F9" w:rsidR="005D6BD2" w:rsidRPr="00D64A9C" w:rsidRDefault="005D6BD2" w:rsidP="00560057">
            <w:pPr>
              <w:spacing w:before="60" w:after="60"/>
              <w:jc w:val="both"/>
              <w:rPr>
                <w:rFonts w:cs="Arial"/>
                <w:szCs w:val="18"/>
              </w:rPr>
            </w:pPr>
            <w:r w:rsidRPr="00D64A9C">
              <w:rPr>
                <w:rFonts w:cs="Arial"/>
                <w:szCs w:val="18"/>
              </w:rPr>
              <w:t>Procedures, standards, process, requirements, etc. are defined in detail and understood by Contractor</w:t>
            </w:r>
            <w:r w:rsidR="0011638D">
              <w:rPr>
                <w:rFonts w:cs="Arial"/>
                <w:szCs w:val="18"/>
              </w:rPr>
              <w:t>.</w:t>
            </w:r>
          </w:p>
        </w:tc>
      </w:tr>
      <w:tr w:rsidR="005D6BD2" w:rsidRPr="00D64A9C" w14:paraId="0E7C3F7B" w14:textId="77777777" w:rsidTr="005D6BD2">
        <w:tblPrEx>
          <w:shd w:val="clear" w:color="auto" w:fill="auto"/>
        </w:tblPrEx>
        <w:trPr>
          <w:cantSplit/>
          <w:trHeight w:val="20"/>
        </w:trPr>
        <w:tc>
          <w:tcPr>
            <w:tcW w:w="1440" w:type="dxa"/>
            <w:gridSpan w:val="2"/>
            <w:shd w:val="clear" w:color="auto" w:fill="FFFFFF" w:themeFill="background1"/>
          </w:tcPr>
          <w:p w14:paraId="761E82FC" w14:textId="77777777" w:rsidR="005D6BD2" w:rsidRPr="00D64A9C" w:rsidRDefault="005D6BD2" w:rsidP="00F20708">
            <w:pPr>
              <w:spacing w:before="60" w:after="60"/>
              <w:rPr>
                <w:rFonts w:cs="Arial"/>
                <w:b/>
                <w:szCs w:val="18"/>
              </w:rPr>
            </w:pPr>
          </w:p>
        </w:tc>
        <w:tc>
          <w:tcPr>
            <w:tcW w:w="1440" w:type="dxa"/>
            <w:shd w:val="clear" w:color="auto" w:fill="FFFFFF" w:themeFill="background1"/>
            <w:vAlign w:val="center"/>
          </w:tcPr>
          <w:p w14:paraId="0B93F3DD" w14:textId="69669884" w:rsidR="005D6BD2" w:rsidRPr="005D6BD2" w:rsidRDefault="005D6BD2" w:rsidP="00F20708">
            <w:pPr>
              <w:spacing w:before="60" w:after="60"/>
              <w:jc w:val="center"/>
              <w:rPr>
                <w:rFonts w:cs="Arial"/>
                <w:b/>
                <w:color w:val="A6A6A6" w:themeColor="background1" w:themeShade="A6"/>
                <w:szCs w:val="18"/>
              </w:rPr>
            </w:pPr>
            <w:r w:rsidRPr="005D6BD2">
              <w:rPr>
                <w:rFonts w:cs="Arial"/>
                <w:b/>
                <w:color w:val="A6A6A6" w:themeColor="background1" w:themeShade="A6"/>
                <w:szCs w:val="18"/>
              </w:rPr>
              <w:t>01 11 00</w:t>
            </w:r>
          </w:p>
        </w:tc>
        <w:tc>
          <w:tcPr>
            <w:tcW w:w="2621" w:type="dxa"/>
            <w:gridSpan w:val="2"/>
            <w:shd w:val="clear" w:color="auto" w:fill="FFFFFF" w:themeFill="background1"/>
            <w:vAlign w:val="center"/>
          </w:tcPr>
          <w:p w14:paraId="45FF1191" w14:textId="1BAC1F97" w:rsidR="005D6BD2" w:rsidRPr="00D64A9C" w:rsidRDefault="005D6BD2" w:rsidP="00F20708">
            <w:pPr>
              <w:spacing w:before="60" w:after="60"/>
              <w:jc w:val="center"/>
              <w:rPr>
                <w:rFonts w:cs="Arial"/>
                <w:b/>
                <w:szCs w:val="18"/>
              </w:rPr>
            </w:pPr>
            <w:r w:rsidRPr="00D64A9C">
              <w:rPr>
                <w:rFonts w:cs="Arial"/>
                <w:b/>
                <w:szCs w:val="18"/>
              </w:rPr>
              <w:t>Work Under Other Contracts</w:t>
            </w:r>
          </w:p>
        </w:tc>
        <w:tc>
          <w:tcPr>
            <w:tcW w:w="4669" w:type="dxa"/>
            <w:gridSpan w:val="2"/>
            <w:shd w:val="clear" w:color="auto" w:fill="FFFFFF" w:themeFill="background1"/>
            <w:vAlign w:val="center"/>
          </w:tcPr>
          <w:p w14:paraId="6551CEED" w14:textId="301D6FC0" w:rsidR="005D6BD2" w:rsidRPr="00D64A9C" w:rsidRDefault="005D6BD2" w:rsidP="00560057">
            <w:pPr>
              <w:spacing w:before="60" w:after="60"/>
              <w:jc w:val="both"/>
              <w:rPr>
                <w:rFonts w:cs="Arial"/>
                <w:szCs w:val="18"/>
              </w:rPr>
            </w:pPr>
            <w:r w:rsidRPr="00D64A9C">
              <w:rPr>
                <w:rFonts w:cs="Arial"/>
                <w:szCs w:val="18"/>
              </w:rPr>
              <w:t>Procedures, standards, process, requirements, etc. are defined in detail and understood by Contractor.</w:t>
            </w:r>
          </w:p>
        </w:tc>
      </w:tr>
      <w:tr w:rsidR="005D6BD2" w:rsidRPr="00D64A9C" w14:paraId="3FF8F8DC" w14:textId="77777777" w:rsidTr="005D6BD2">
        <w:tblPrEx>
          <w:shd w:val="clear" w:color="auto" w:fill="auto"/>
        </w:tblPrEx>
        <w:trPr>
          <w:cantSplit/>
          <w:trHeight w:val="20"/>
        </w:trPr>
        <w:tc>
          <w:tcPr>
            <w:tcW w:w="1440" w:type="dxa"/>
            <w:gridSpan w:val="2"/>
            <w:shd w:val="clear" w:color="auto" w:fill="FFFFFF" w:themeFill="background1"/>
          </w:tcPr>
          <w:p w14:paraId="3FDF743D" w14:textId="77777777" w:rsidR="005D6BD2" w:rsidRPr="00D64A9C" w:rsidRDefault="005D6BD2" w:rsidP="00F20708">
            <w:pPr>
              <w:spacing w:before="60" w:after="60"/>
              <w:rPr>
                <w:rFonts w:cs="Arial"/>
                <w:b/>
                <w:szCs w:val="18"/>
              </w:rPr>
            </w:pPr>
          </w:p>
        </w:tc>
        <w:tc>
          <w:tcPr>
            <w:tcW w:w="1440" w:type="dxa"/>
            <w:shd w:val="clear" w:color="auto" w:fill="FFFFFF" w:themeFill="background1"/>
            <w:vAlign w:val="center"/>
          </w:tcPr>
          <w:p w14:paraId="7A7B0CAE" w14:textId="1FF5E4CF" w:rsidR="005D6BD2" w:rsidRPr="005D6BD2" w:rsidRDefault="005D6BD2" w:rsidP="00F20708">
            <w:pPr>
              <w:spacing w:before="60" w:after="60"/>
              <w:jc w:val="center"/>
              <w:rPr>
                <w:rFonts w:cs="Arial"/>
                <w:b/>
                <w:color w:val="A6A6A6" w:themeColor="background1" w:themeShade="A6"/>
                <w:szCs w:val="18"/>
              </w:rPr>
            </w:pPr>
            <w:r w:rsidRPr="005D6BD2">
              <w:rPr>
                <w:rFonts w:cs="Arial"/>
                <w:b/>
                <w:color w:val="A6A6A6" w:themeColor="background1" w:themeShade="A6"/>
                <w:szCs w:val="18"/>
              </w:rPr>
              <w:t>01 11 00</w:t>
            </w:r>
          </w:p>
        </w:tc>
        <w:tc>
          <w:tcPr>
            <w:tcW w:w="2621" w:type="dxa"/>
            <w:gridSpan w:val="2"/>
            <w:shd w:val="clear" w:color="auto" w:fill="FFFFFF" w:themeFill="background1"/>
            <w:vAlign w:val="center"/>
          </w:tcPr>
          <w:p w14:paraId="5DA26080" w14:textId="6553437B" w:rsidR="005D6BD2" w:rsidRPr="00D64A9C" w:rsidRDefault="005D6BD2" w:rsidP="00F20708">
            <w:pPr>
              <w:spacing w:before="60" w:after="60"/>
              <w:jc w:val="center"/>
              <w:rPr>
                <w:rFonts w:cs="Arial"/>
                <w:b/>
                <w:szCs w:val="18"/>
              </w:rPr>
            </w:pPr>
            <w:r w:rsidRPr="00D64A9C">
              <w:rPr>
                <w:rFonts w:cs="Arial"/>
                <w:b/>
                <w:szCs w:val="18"/>
              </w:rPr>
              <w:t>Future Work</w:t>
            </w:r>
          </w:p>
        </w:tc>
        <w:tc>
          <w:tcPr>
            <w:tcW w:w="4669" w:type="dxa"/>
            <w:gridSpan w:val="2"/>
            <w:shd w:val="clear" w:color="auto" w:fill="FFFFFF" w:themeFill="background1"/>
            <w:vAlign w:val="center"/>
          </w:tcPr>
          <w:p w14:paraId="395D00EB" w14:textId="7B60F427" w:rsidR="005D6BD2" w:rsidRPr="00D64A9C" w:rsidRDefault="005D6BD2" w:rsidP="00560057">
            <w:pPr>
              <w:spacing w:before="60" w:after="60"/>
              <w:jc w:val="both"/>
              <w:rPr>
                <w:rFonts w:cs="Arial"/>
                <w:szCs w:val="18"/>
              </w:rPr>
            </w:pPr>
            <w:r w:rsidRPr="00D64A9C">
              <w:rPr>
                <w:rFonts w:cs="Arial"/>
                <w:szCs w:val="18"/>
              </w:rPr>
              <w:t>Future work to be performed at site.</w:t>
            </w:r>
          </w:p>
        </w:tc>
      </w:tr>
      <w:tr w:rsidR="005D6BD2" w:rsidRPr="00D64A9C" w14:paraId="1D1E9429" w14:textId="77777777" w:rsidTr="005D6BD2">
        <w:tblPrEx>
          <w:shd w:val="clear" w:color="auto" w:fill="auto"/>
        </w:tblPrEx>
        <w:trPr>
          <w:cantSplit/>
          <w:trHeight w:val="20"/>
        </w:trPr>
        <w:tc>
          <w:tcPr>
            <w:tcW w:w="1440" w:type="dxa"/>
            <w:gridSpan w:val="2"/>
            <w:shd w:val="clear" w:color="auto" w:fill="FFFFFF" w:themeFill="background1"/>
          </w:tcPr>
          <w:p w14:paraId="369D4119" w14:textId="77777777" w:rsidR="005D6BD2" w:rsidRPr="00D64A9C" w:rsidRDefault="005D6BD2" w:rsidP="00F20708">
            <w:pPr>
              <w:spacing w:before="60" w:after="60"/>
              <w:rPr>
                <w:rFonts w:cs="Arial"/>
                <w:b/>
                <w:szCs w:val="18"/>
              </w:rPr>
            </w:pPr>
          </w:p>
        </w:tc>
        <w:tc>
          <w:tcPr>
            <w:tcW w:w="1440" w:type="dxa"/>
            <w:shd w:val="clear" w:color="auto" w:fill="FFFFFF" w:themeFill="background1"/>
            <w:vAlign w:val="center"/>
          </w:tcPr>
          <w:p w14:paraId="49D739F8" w14:textId="37579F68" w:rsidR="005D6BD2" w:rsidRPr="005D6BD2" w:rsidRDefault="005D6BD2" w:rsidP="00F20708">
            <w:pPr>
              <w:spacing w:before="60" w:after="60"/>
              <w:jc w:val="center"/>
              <w:rPr>
                <w:rFonts w:cs="Arial"/>
                <w:b/>
                <w:color w:val="A6A6A6" w:themeColor="background1" w:themeShade="A6"/>
                <w:szCs w:val="18"/>
              </w:rPr>
            </w:pPr>
            <w:r w:rsidRPr="005D6BD2">
              <w:rPr>
                <w:rFonts w:cs="Arial"/>
                <w:b/>
                <w:color w:val="A6A6A6" w:themeColor="background1" w:themeShade="A6"/>
                <w:szCs w:val="18"/>
              </w:rPr>
              <w:t>01 11 00</w:t>
            </w:r>
          </w:p>
        </w:tc>
        <w:tc>
          <w:tcPr>
            <w:tcW w:w="2621" w:type="dxa"/>
            <w:gridSpan w:val="2"/>
            <w:shd w:val="clear" w:color="auto" w:fill="FFFFFF" w:themeFill="background1"/>
            <w:vAlign w:val="center"/>
          </w:tcPr>
          <w:p w14:paraId="60D7A96C" w14:textId="77777777" w:rsidR="005D6BD2" w:rsidRPr="00D64A9C" w:rsidRDefault="005D6BD2" w:rsidP="00F20708">
            <w:pPr>
              <w:spacing w:before="60" w:after="60"/>
              <w:jc w:val="center"/>
              <w:rPr>
                <w:rFonts w:cs="Arial"/>
                <w:b/>
                <w:szCs w:val="18"/>
              </w:rPr>
            </w:pPr>
            <w:r w:rsidRPr="00D64A9C">
              <w:rPr>
                <w:rFonts w:cs="Arial"/>
                <w:b/>
                <w:szCs w:val="18"/>
              </w:rPr>
              <w:t>Work Sequence (Phases)</w:t>
            </w:r>
          </w:p>
        </w:tc>
        <w:tc>
          <w:tcPr>
            <w:tcW w:w="4669" w:type="dxa"/>
            <w:gridSpan w:val="2"/>
            <w:shd w:val="clear" w:color="auto" w:fill="FFFFFF" w:themeFill="background1"/>
            <w:vAlign w:val="center"/>
          </w:tcPr>
          <w:p w14:paraId="4C8B7544" w14:textId="7C3DFF21" w:rsidR="005D6BD2" w:rsidRPr="00D64A9C" w:rsidRDefault="005D6BD2" w:rsidP="00560057">
            <w:pPr>
              <w:spacing w:before="60" w:after="60"/>
              <w:jc w:val="both"/>
              <w:rPr>
                <w:rFonts w:cs="Arial"/>
                <w:szCs w:val="18"/>
              </w:rPr>
            </w:pPr>
            <w:r w:rsidRPr="00D64A9C">
              <w:rPr>
                <w:rFonts w:cs="Arial"/>
                <w:szCs w:val="18"/>
              </w:rPr>
              <w:t>Project Phase(s).</w:t>
            </w:r>
          </w:p>
        </w:tc>
      </w:tr>
      <w:tr w:rsidR="005D6BD2" w:rsidRPr="00D64A9C" w14:paraId="203E334C" w14:textId="77777777" w:rsidTr="005D6BD2">
        <w:tblPrEx>
          <w:shd w:val="clear" w:color="auto" w:fill="auto"/>
        </w:tblPrEx>
        <w:trPr>
          <w:cantSplit/>
          <w:trHeight w:val="20"/>
        </w:trPr>
        <w:tc>
          <w:tcPr>
            <w:tcW w:w="1440" w:type="dxa"/>
            <w:gridSpan w:val="2"/>
            <w:shd w:val="clear" w:color="auto" w:fill="FFFFFF" w:themeFill="background1"/>
          </w:tcPr>
          <w:p w14:paraId="62B8EA95" w14:textId="77777777" w:rsidR="005D6BD2" w:rsidRPr="00D64A9C" w:rsidRDefault="005D6BD2" w:rsidP="00F20708">
            <w:pPr>
              <w:spacing w:before="60" w:after="60"/>
              <w:rPr>
                <w:rFonts w:cs="Arial"/>
                <w:b/>
                <w:szCs w:val="18"/>
              </w:rPr>
            </w:pPr>
          </w:p>
        </w:tc>
        <w:tc>
          <w:tcPr>
            <w:tcW w:w="1440" w:type="dxa"/>
            <w:shd w:val="clear" w:color="auto" w:fill="FFFFFF" w:themeFill="background1"/>
            <w:vAlign w:val="center"/>
          </w:tcPr>
          <w:p w14:paraId="6B0C32F6" w14:textId="378B3A30" w:rsidR="005D6BD2" w:rsidRPr="005D6BD2" w:rsidRDefault="005D6BD2" w:rsidP="00F20708">
            <w:pPr>
              <w:spacing w:before="60" w:after="60"/>
              <w:jc w:val="center"/>
              <w:rPr>
                <w:rFonts w:cs="Arial"/>
                <w:b/>
                <w:color w:val="A6A6A6" w:themeColor="background1" w:themeShade="A6"/>
                <w:szCs w:val="18"/>
              </w:rPr>
            </w:pPr>
            <w:r w:rsidRPr="005D6BD2">
              <w:rPr>
                <w:rFonts w:cs="Arial"/>
                <w:b/>
                <w:color w:val="A6A6A6" w:themeColor="background1" w:themeShade="A6"/>
                <w:szCs w:val="18"/>
              </w:rPr>
              <w:t>01 11 00</w:t>
            </w:r>
          </w:p>
        </w:tc>
        <w:tc>
          <w:tcPr>
            <w:tcW w:w="2621" w:type="dxa"/>
            <w:gridSpan w:val="2"/>
            <w:shd w:val="clear" w:color="auto" w:fill="FFFFFF" w:themeFill="background1"/>
            <w:vAlign w:val="center"/>
          </w:tcPr>
          <w:p w14:paraId="4E0C0998" w14:textId="5D1024D2" w:rsidR="005D6BD2" w:rsidRPr="00D64A9C" w:rsidRDefault="005D6BD2" w:rsidP="00F20708">
            <w:pPr>
              <w:tabs>
                <w:tab w:val="left" w:pos="7200"/>
              </w:tabs>
              <w:spacing w:before="60" w:after="60"/>
              <w:jc w:val="center"/>
              <w:rPr>
                <w:rFonts w:cs="Arial"/>
                <w:b/>
                <w:szCs w:val="18"/>
              </w:rPr>
            </w:pPr>
            <w:r w:rsidRPr="00D64A9C">
              <w:rPr>
                <w:rFonts w:cs="Arial"/>
                <w:b/>
                <w:szCs w:val="18"/>
              </w:rPr>
              <w:t xml:space="preserve">Work </w:t>
            </w:r>
          </w:p>
        </w:tc>
        <w:tc>
          <w:tcPr>
            <w:tcW w:w="4669" w:type="dxa"/>
            <w:gridSpan w:val="2"/>
            <w:shd w:val="clear" w:color="auto" w:fill="FFFFFF" w:themeFill="background1"/>
            <w:vAlign w:val="center"/>
          </w:tcPr>
          <w:p w14:paraId="1D060123" w14:textId="77777777" w:rsidR="005D6BD2" w:rsidRPr="00D64A9C" w:rsidRDefault="005D6BD2" w:rsidP="00560057">
            <w:pPr>
              <w:spacing w:before="60" w:after="60"/>
              <w:jc w:val="both"/>
              <w:rPr>
                <w:rFonts w:cs="Arial"/>
                <w:szCs w:val="18"/>
              </w:rPr>
            </w:pPr>
            <w:r w:rsidRPr="00D64A9C">
              <w:rPr>
                <w:rFonts w:cs="Arial"/>
                <w:szCs w:val="18"/>
              </w:rPr>
              <w:t xml:space="preserve">Contractor Use of Premises, Abide by Contract Limit Lines, Standards of Conducts.  </w:t>
            </w:r>
          </w:p>
          <w:p w14:paraId="3ED8DA5F" w14:textId="5E8D9DC5" w:rsidR="005D6BD2" w:rsidRPr="00D64A9C" w:rsidRDefault="005D6BD2" w:rsidP="00560057">
            <w:pPr>
              <w:spacing w:before="60" w:after="60"/>
              <w:jc w:val="both"/>
              <w:rPr>
                <w:rFonts w:cs="Arial"/>
                <w:szCs w:val="18"/>
              </w:rPr>
            </w:pPr>
            <w:r w:rsidRPr="00D64A9C">
              <w:rPr>
                <w:rFonts w:cs="Arial"/>
                <w:szCs w:val="18"/>
              </w:rPr>
              <w:t>Procedures, standards, process, requirements, etc. are defined in detail and understood by Contractor.</w:t>
            </w:r>
          </w:p>
        </w:tc>
      </w:tr>
      <w:tr w:rsidR="005D6BD2" w:rsidRPr="00D64A9C" w14:paraId="0313979F" w14:textId="77777777" w:rsidTr="005D6BD2">
        <w:tblPrEx>
          <w:shd w:val="clear" w:color="auto" w:fill="auto"/>
        </w:tblPrEx>
        <w:trPr>
          <w:cantSplit/>
          <w:trHeight w:val="20"/>
        </w:trPr>
        <w:tc>
          <w:tcPr>
            <w:tcW w:w="1440" w:type="dxa"/>
            <w:gridSpan w:val="2"/>
            <w:shd w:val="clear" w:color="auto" w:fill="FFFFFF" w:themeFill="background1"/>
          </w:tcPr>
          <w:p w14:paraId="0D42BAB6" w14:textId="77777777" w:rsidR="005D6BD2" w:rsidRPr="00D64A9C" w:rsidRDefault="005D6BD2" w:rsidP="00F20708">
            <w:pPr>
              <w:spacing w:before="60" w:after="60"/>
              <w:rPr>
                <w:rFonts w:cs="Arial"/>
                <w:b/>
                <w:szCs w:val="18"/>
              </w:rPr>
            </w:pPr>
          </w:p>
        </w:tc>
        <w:tc>
          <w:tcPr>
            <w:tcW w:w="1440" w:type="dxa"/>
            <w:shd w:val="clear" w:color="auto" w:fill="FFFFFF" w:themeFill="background1"/>
            <w:vAlign w:val="center"/>
          </w:tcPr>
          <w:p w14:paraId="54019243" w14:textId="7344225E" w:rsidR="005D6BD2" w:rsidRPr="005D6BD2" w:rsidRDefault="005D6BD2" w:rsidP="00F20708">
            <w:pPr>
              <w:spacing w:before="60" w:after="60"/>
              <w:jc w:val="center"/>
              <w:rPr>
                <w:rFonts w:cs="Arial"/>
                <w:b/>
                <w:color w:val="A6A6A6" w:themeColor="background1" w:themeShade="A6"/>
                <w:szCs w:val="18"/>
              </w:rPr>
            </w:pPr>
            <w:r w:rsidRPr="005D6BD2">
              <w:rPr>
                <w:rFonts w:cs="Arial"/>
                <w:b/>
                <w:color w:val="A6A6A6" w:themeColor="background1" w:themeShade="A6"/>
                <w:szCs w:val="18"/>
              </w:rPr>
              <w:t>01 11 00</w:t>
            </w:r>
          </w:p>
        </w:tc>
        <w:tc>
          <w:tcPr>
            <w:tcW w:w="2621" w:type="dxa"/>
            <w:gridSpan w:val="2"/>
            <w:shd w:val="clear" w:color="auto" w:fill="FFFFFF" w:themeFill="background1"/>
            <w:vAlign w:val="center"/>
          </w:tcPr>
          <w:p w14:paraId="5B54EC61" w14:textId="7D304614" w:rsidR="005D6BD2" w:rsidRPr="00D64A9C" w:rsidRDefault="005D6BD2" w:rsidP="00F20708">
            <w:pPr>
              <w:spacing w:before="60" w:after="60"/>
              <w:jc w:val="center"/>
              <w:rPr>
                <w:rFonts w:cs="Arial"/>
                <w:b/>
                <w:szCs w:val="18"/>
              </w:rPr>
            </w:pPr>
            <w:r w:rsidRPr="00D64A9C">
              <w:rPr>
                <w:rFonts w:cs="Arial"/>
                <w:b/>
                <w:szCs w:val="18"/>
              </w:rPr>
              <w:t>Contractor’s Use of Premises</w:t>
            </w:r>
          </w:p>
        </w:tc>
        <w:tc>
          <w:tcPr>
            <w:tcW w:w="4669" w:type="dxa"/>
            <w:gridSpan w:val="2"/>
            <w:shd w:val="clear" w:color="auto" w:fill="FFFFFF" w:themeFill="background1"/>
            <w:vAlign w:val="center"/>
          </w:tcPr>
          <w:p w14:paraId="5860482B" w14:textId="02813F53" w:rsidR="005D6BD2" w:rsidRPr="00D64A9C" w:rsidRDefault="005D6BD2" w:rsidP="00560057">
            <w:pPr>
              <w:spacing w:before="60" w:after="60"/>
              <w:jc w:val="both"/>
              <w:rPr>
                <w:rFonts w:cs="Arial"/>
                <w:szCs w:val="18"/>
              </w:rPr>
            </w:pPr>
            <w:r w:rsidRPr="00D64A9C">
              <w:rPr>
                <w:rFonts w:cs="Arial"/>
                <w:szCs w:val="18"/>
              </w:rPr>
              <w:t>Procedures, standards, process, requirements, etc. are defined in detail and understood by Contractor.</w:t>
            </w:r>
          </w:p>
          <w:p w14:paraId="63FD2F7C" w14:textId="51837B8C" w:rsidR="005D6BD2" w:rsidRPr="00D64A9C" w:rsidRDefault="005D6BD2" w:rsidP="00560057">
            <w:pPr>
              <w:spacing w:before="60" w:after="60"/>
              <w:jc w:val="both"/>
              <w:rPr>
                <w:rFonts w:cs="Arial"/>
                <w:szCs w:val="18"/>
              </w:rPr>
            </w:pPr>
            <w:r w:rsidRPr="00D64A9C">
              <w:rPr>
                <w:rFonts w:cs="Arial"/>
                <w:szCs w:val="18"/>
              </w:rPr>
              <w:t>Agency Occupancy Requirements.</w:t>
            </w:r>
          </w:p>
        </w:tc>
      </w:tr>
      <w:tr w:rsidR="005D6BD2" w:rsidRPr="00D64A9C" w14:paraId="17D06872" w14:textId="77777777" w:rsidTr="005D6BD2">
        <w:tblPrEx>
          <w:shd w:val="clear" w:color="auto" w:fill="auto"/>
        </w:tblPrEx>
        <w:trPr>
          <w:cantSplit/>
          <w:trHeight w:val="20"/>
        </w:trPr>
        <w:tc>
          <w:tcPr>
            <w:tcW w:w="1440" w:type="dxa"/>
            <w:gridSpan w:val="2"/>
            <w:shd w:val="clear" w:color="auto" w:fill="FFFFFF" w:themeFill="background1"/>
          </w:tcPr>
          <w:p w14:paraId="10D459D3" w14:textId="77777777" w:rsidR="005D6BD2" w:rsidRPr="00D64A9C" w:rsidRDefault="005D6BD2" w:rsidP="00F20708">
            <w:pPr>
              <w:spacing w:before="60" w:after="60"/>
              <w:rPr>
                <w:rFonts w:cs="Arial"/>
                <w:b/>
                <w:szCs w:val="18"/>
              </w:rPr>
            </w:pPr>
          </w:p>
        </w:tc>
        <w:tc>
          <w:tcPr>
            <w:tcW w:w="1440" w:type="dxa"/>
            <w:shd w:val="clear" w:color="auto" w:fill="FFFFFF" w:themeFill="background1"/>
            <w:vAlign w:val="center"/>
          </w:tcPr>
          <w:p w14:paraId="3D86A1A9" w14:textId="17E775AC" w:rsidR="005D6BD2" w:rsidRPr="005D6BD2" w:rsidRDefault="005D6BD2" w:rsidP="00F20708">
            <w:pPr>
              <w:spacing w:before="60" w:after="60"/>
              <w:jc w:val="center"/>
              <w:rPr>
                <w:rFonts w:cs="Arial"/>
                <w:b/>
                <w:color w:val="A6A6A6" w:themeColor="background1" w:themeShade="A6"/>
                <w:szCs w:val="18"/>
              </w:rPr>
            </w:pPr>
            <w:r w:rsidRPr="005D6BD2">
              <w:rPr>
                <w:rFonts w:cs="Arial"/>
                <w:b/>
                <w:color w:val="A6A6A6" w:themeColor="background1" w:themeShade="A6"/>
                <w:szCs w:val="18"/>
              </w:rPr>
              <w:t>01 11 00</w:t>
            </w:r>
          </w:p>
        </w:tc>
        <w:tc>
          <w:tcPr>
            <w:tcW w:w="2621" w:type="dxa"/>
            <w:gridSpan w:val="2"/>
            <w:shd w:val="clear" w:color="auto" w:fill="FFFFFF" w:themeFill="background1"/>
            <w:vAlign w:val="center"/>
          </w:tcPr>
          <w:p w14:paraId="70F49819" w14:textId="78505E5A" w:rsidR="005D6BD2" w:rsidRPr="00D64A9C" w:rsidRDefault="005D6BD2" w:rsidP="00F20708">
            <w:pPr>
              <w:spacing w:before="60" w:after="60"/>
              <w:jc w:val="center"/>
              <w:rPr>
                <w:rFonts w:cs="Arial"/>
                <w:b/>
                <w:szCs w:val="18"/>
              </w:rPr>
            </w:pPr>
            <w:r w:rsidRPr="00D64A9C">
              <w:rPr>
                <w:rFonts w:cs="Arial"/>
                <w:b/>
                <w:szCs w:val="18"/>
              </w:rPr>
              <w:t>Occupancy Requirements</w:t>
            </w:r>
          </w:p>
        </w:tc>
        <w:tc>
          <w:tcPr>
            <w:tcW w:w="4669" w:type="dxa"/>
            <w:gridSpan w:val="2"/>
            <w:shd w:val="clear" w:color="auto" w:fill="FFFFFF" w:themeFill="background1"/>
            <w:vAlign w:val="center"/>
          </w:tcPr>
          <w:p w14:paraId="5E7E090D" w14:textId="77777777" w:rsidR="005D6BD2" w:rsidRPr="00D64A9C" w:rsidRDefault="005D6BD2" w:rsidP="00560057">
            <w:pPr>
              <w:spacing w:before="60" w:after="60"/>
              <w:jc w:val="both"/>
              <w:rPr>
                <w:rFonts w:cs="Arial"/>
                <w:szCs w:val="18"/>
              </w:rPr>
            </w:pPr>
            <w:r w:rsidRPr="00D64A9C">
              <w:rPr>
                <w:rFonts w:cs="Arial"/>
                <w:szCs w:val="18"/>
              </w:rPr>
              <w:t>No Occupancy: Agency will not occupy the building or any completed portions thereof prior to Substantial Completion of the Work.</w:t>
            </w:r>
          </w:p>
          <w:p w14:paraId="727BF0C3" w14:textId="4DB1A7A1" w:rsidR="005D6BD2" w:rsidRPr="00D64A9C" w:rsidRDefault="005D6BD2" w:rsidP="00560057">
            <w:pPr>
              <w:spacing w:before="60" w:after="60"/>
              <w:jc w:val="both"/>
              <w:rPr>
                <w:rFonts w:cs="Arial"/>
                <w:szCs w:val="18"/>
              </w:rPr>
            </w:pPr>
            <w:r w:rsidRPr="00D64A9C">
              <w:rPr>
                <w:rFonts w:cs="Arial"/>
                <w:szCs w:val="18"/>
              </w:rPr>
              <w:t>Procedures, standards, process, requirements, etc. are defined in detail and understood by Contractor.</w:t>
            </w:r>
          </w:p>
        </w:tc>
      </w:tr>
      <w:tr w:rsidR="005D6BD2" w:rsidRPr="00D64A9C" w14:paraId="3AA347CC" w14:textId="77777777" w:rsidTr="005D6BD2">
        <w:tblPrEx>
          <w:shd w:val="clear" w:color="auto" w:fill="auto"/>
        </w:tblPrEx>
        <w:trPr>
          <w:cantSplit/>
          <w:trHeight w:val="111"/>
        </w:trPr>
        <w:tc>
          <w:tcPr>
            <w:tcW w:w="1440" w:type="dxa"/>
            <w:gridSpan w:val="2"/>
            <w:shd w:val="clear" w:color="auto" w:fill="FFFFFF" w:themeFill="background1"/>
          </w:tcPr>
          <w:p w14:paraId="6E98FCFB" w14:textId="77777777" w:rsidR="005D6BD2" w:rsidRPr="00D64A9C" w:rsidRDefault="005D6BD2" w:rsidP="00F20708">
            <w:pPr>
              <w:spacing w:before="60" w:after="60"/>
              <w:rPr>
                <w:rFonts w:cs="Arial"/>
                <w:b/>
                <w:szCs w:val="18"/>
              </w:rPr>
            </w:pPr>
          </w:p>
        </w:tc>
        <w:tc>
          <w:tcPr>
            <w:tcW w:w="1440" w:type="dxa"/>
            <w:shd w:val="clear" w:color="auto" w:fill="FFFFFF" w:themeFill="background1"/>
            <w:vAlign w:val="center"/>
          </w:tcPr>
          <w:p w14:paraId="7E2E1BE5" w14:textId="259A1556" w:rsidR="005D6BD2" w:rsidRPr="005D6BD2" w:rsidRDefault="005D6BD2" w:rsidP="00F20708">
            <w:pPr>
              <w:spacing w:before="60" w:after="60"/>
              <w:jc w:val="center"/>
              <w:rPr>
                <w:rFonts w:cs="Arial"/>
                <w:b/>
                <w:color w:val="A6A6A6" w:themeColor="background1" w:themeShade="A6"/>
                <w:szCs w:val="18"/>
              </w:rPr>
            </w:pPr>
            <w:r w:rsidRPr="005D6BD2">
              <w:rPr>
                <w:rFonts w:cs="Arial"/>
                <w:b/>
                <w:color w:val="A6A6A6" w:themeColor="background1" w:themeShade="A6"/>
                <w:szCs w:val="18"/>
              </w:rPr>
              <w:t>01 11 00</w:t>
            </w:r>
          </w:p>
        </w:tc>
        <w:tc>
          <w:tcPr>
            <w:tcW w:w="2621" w:type="dxa"/>
            <w:gridSpan w:val="2"/>
            <w:shd w:val="clear" w:color="auto" w:fill="FFFFFF" w:themeFill="background1"/>
            <w:vAlign w:val="center"/>
          </w:tcPr>
          <w:p w14:paraId="49F123FD" w14:textId="2D0EF67E" w:rsidR="005D6BD2" w:rsidRPr="00D64A9C" w:rsidRDefault="005D6BD2" w:rsidP="00F20708">
            <w:pPr>
              <w:spacing w:before="60" w:after="60"/>
              <w:jc w:val="center"/>
              <w:rPr>
                <w:rFonts w:cs="Arial"/>
                <w:b/>
                <w:szCs w:val="18"/>
              </w:rPr>
            </w:pPr>
            <w:r w:rsidRPr="00D64A9C">
              <w:rPr>
                <w:rFonts w:cs="Arial"/>
                <w:b/>
                <w:szCs w:val="18"/>
              </w:rPr>
              <w:t>Products Ordered in Advance</w:t>
            </w:r>
          </w:p>
        </w:tc>
        <w:tc>
          <w:tcPr>
            <w:tcW w:w="4669" w:type="dxa"/>
            <w:gridSpan w:val="2"/>
            <w:shd w:val="clear" w:color="auto" w:fill="FFFFFF" w:themeFill="background1"/>
            <w:vAlign w:val="center"/>
          </w:tcPr>
          <w:p w14:paraId="42FE8E3B" w14:textId="75400508" w:rsidR="005D6BD2" w:rsidRPr="00D64A9C" w:rsidRDefault="005D6BD2" w:rsidP="00560057">
            <w:pPr>
              <w:spacing w:before="60" w:after="60"/>
              <w:jc w:val="both"/>
              <w:rPr>
                <w:rFonts w:cs="Arial"/>
                <w:szCs w:val="18"/>
              </w:rPr>
            </w:pPr>
            <w:r w:rsidRPr="00D64A9C">
              <w:rPr>
                <w:rFonts w:cs="Arial"/>
                <w:szCs w:val="18"/>
              </w:rPr>
              <w:t>The Owner may negotiate purchase orders with suppliers of material and equipment to be incorporated into the Work.</w:t>
            </w:r>
          </w:p>
        </w:tc>
      </w:tr>
      <w:tr w:rsidR="005D6BD2" w:rsidRPr="00D64A9C" w14:paraId="3760AF76" w14:textId="77777777" w:rsidTr="005D6BD2">
        <w:tblPrEx>
          <w:shd w:val="clear" w:color="auto" w:fill="auto"/>
        </w:tblPrEx>
        <w:trPr>
          <w:cantSplit/>
          <w:trHeight w:val="111"/>
        </w:trPr>
        <w:tc>
          <w:tcPr>
            <w:tcW w:w="1440" w:type="dxa"/>
            <w:gridSpan w:val="2"/>
            <w:shd w:val="clear" w:color="auto" w:fill="FFFFFF" w:themeFill="background1"/>
          </w:tcPr>
          <w:p w14:paraId="21AC4DA2" w14:textId="77777777" w:rsidR="005D6BD2" w:rsidRPr="00D64A9C" w:rsidRDefault="005D6BD2" w:rsidP="00F20708">
            <w:pPr>
              <w:spacing w:before="60" w:after="60"/>
              <w:rPr>
                <w:rFonts w:cs="Arial"/>
                <w:b/>
                <w:szCs w:val="18"/>
              </w:rPr>
            </w:pPr>
          </w:p>
        </w:tc>
        <w:tc>
          <w:tcPr>
            <w:tcW w:w="1440" w:type="dxa"/>
            <w:shd w:val="clear" w:color="auto" w:fill="FFFFFF" w:themeFill="background1"/>
            <w:vAlign w:val="center"/>
          </w:tcPr>
          <w:p w14:paraId="6A2B1366" w14:textId="23315385" w:rsidR="005D6BD2" w:rsidRPr="005D6BD2" w:rsidRDefault="005D6BD2" w:rsidP="00F20708">
            <w:pPr>
              <w:spacing w:before="60" w:after="60"/>
              <w:jc w:val="center"/>
              <w:rPr>
                <w:rFonts w:cs="Arial"/>
                <w:b/>
                <w:color w:val="A6A6A6" w:themeColor="background1" w:themeShade="A6"/>
                <w:szCs w:val="18"/>
              </w:rPr>
            </w:pPr>
            <w:r w:rsidRPr="005D6BD2">
              <w:rPr>
                <w:rFonts w:cs="Arial"/>
                <w:b/>
                <w:color w:val="A6A6A6" w:themeColor="background1" w:themeShade="A6"/>
                <w:szCs w:val="18"/>
              </w:rPr>
              <w:t>01 11 00</w:t>
            </w:r>
          </w:p>
        </w:tc>
        <w:tc>
          <w:tcPr>
            <w:tcW w:w="2621" w:type="dxa"/>
            <w:gridSpan w:val="2"/>
            <w:shd w:val="clear" w:color="auto" w:fill="FFFFFF" w:themeFill="background1"/>
            <w:vAlign w:val="center"/>
          </w:tcPr>
          <w:p w14:paraId="11940ED8" w14:textId="1A08292E" w:rsidR="005D6BD2" w:rsidRPr="00D64A9C" w:rsidRDefault="005D6BD2" w:rsidP="00F20708">
            <w:pPr>
              <w:spacing w:before="60" w:after="60"/>
              <w:jc w:val="center"/>
              <w:rPr>
                <w:rFonts w:cs="Arial"/>
                <w:b/>
                <w:szCs w:val="18"/>
              </w:rPr>
            </w:pPr>
            <w:r w:rsidRPr="00D64A9C">
              <w:rPr>
                <w:rFonts w:cs="Arial"/>
                <w:b/>
                <w:szCs w:val="18"/>
              </w:rPr>
              <w:t>Owner-Furnished Products</w:t>
            </w:r>
          </w:p>
        </w:tc>
        <w:tc>
          <w:tcPr>
            <w:tcW w:w="4669" w:type="dxa"/>
            <w:gridSpan w:val="2"/>
            <w:shd w:val="clear" w:color="auto" w:fill="FFFFFF" w:themeFill="background1"/>
            <w:vAlign w:val="center"/>
          </w:tcPr>
          <w:p w14:paraId="571D18BC" w14:textId="77777777" w:rsidR="005D6BD2" w:rsidRPr="00D64A9C" w:rsidRDefault="005D6BD2" w:rsidP="00560057">
            <w:pPr>
              <w:spacing w:before="60" w:after="60"/>
              <w:jc w:val="both"/>
              <w:rPr>
                <w:rFonts w:cs="Arial"/>
                <w:szCs w:val="18"/>
              </w:rPr>
            </w:pPr>
            <w:r w:rsidRPr="00D64A9C">
              <w:rPr>
                <w:rFonts w:cs="Arial"/>
                <w:szCs w:val="18"/>
              </w:rPr>
              <w:t>The Owner may furnish various products such as indicated in the construction documents. The Work includes providing support systems to receive Owner's equipment, and mechanical and electrical connections.</w:t>
            </w:r>
          </w:p>
          <w:p w14:paraId="780A1F53" w14:textId="05C3D087" w:rsidR="005D6BD2" w:rsidRPr="00D64A9C" w:rsidRDefault="005D6BD2" w:rsidP="00560057">
            <w:pPr>
              <w:spacing w:before="60" w:after="60"/>
              <w:jc w:val="both"/>
              <w:rPr>
                <w:rFonts w:cs="Arial"/>
                <w:szCs w:val="18"/>
              </w:rPr>
            </w:pPr>
            <w:r w:rsidRPr="00D64A9C">
              <w:rPr>
                <w:rFonts w:cs="Arial"/>
                <w:szCs w:val="18"/>
              </w:rPr>
              <w:t>Procedures, standards, process, requirements, etc. are defined in detail and understood by Contractor.</w:t>
            </w:r>
          </w:p>
        </w:tc>
      </w:tr>
      <w:tr w:rsidR="005D6BD2" w:rsidRPr="00D64A9C" w14:paraId="0137014C" w14:textId="77777777" w:rsidTr="005D6BD2">
        <w:tblPrEx>
          <w:shd w:val="clear" w:color="auto" w:fill="auto"/>
        </w:tblPrEx>
        <w:trPr>
          <w:cantSplit/>
          <w:trHeight w:val="111"/>
        </w:trPr>
        <w:tc>
          <w:tcPr>
            <w:tcW w:w="1440" w:type="dxa"/>
            <w:gridSpan w:val="2"/>
            <w:shd w:val="clear" w:color="auto" w:fill="FFFFFF" w:themeFill="background1"/>
          </w:tcPr>
          <w:p w14:paraId="4EAF4A69" w14:textId="77777777" w:rsidR="005D6BD2" w:rsidRPr="00D64A9C" w:rsidRDefault="005D6BD2" w:rsidP="00F20708">
            <w:pPr>
              <w:spacing w:before="60" w:after="60"/>
              <w:rPr>
                <w:rFonts w:cs="Arial"/>
                <w:b/>
                <w:szCs w:val="18"/>
              </w:rPr>
            </w:pPr>
          </w:p>
        </w:tc>
        <w:tc>
          <w:tcPr>
            <w:tcW w:w="1440" w:type="dxa"/>
            <w:shd w:val="clear" w:color="auto" w:fill="FFFFFF" w:themeFill="background1"/>
            <w:vAlign w:val="center"/>
          </w:tcPr>
          <w:p w14:paraId="35C67729" w14:textId="365DCF89" w:rsidR="005D6BD2" w:rsidRPr="005D6BD2" w:rsidRDefault="005D6BD2" w:rsidP="00F20708">
            <w:pPr>
              <w:spacing w:before="60" w:after="60"/>
              <w:jc w:val="center"/>
              <w:rPr>
                <w:rFonts w:cs="Arial"/>
                <w:b/>
                <w:color w:val="A6A6A6" w:themeColor="background1" w:themeShade="A6"/>
                <w:szCs w:val="18"/>
              </w:rPr>
            </w:pPr>
            <w:r w:rsidRPr="005D6BD2">
              <w:rPr>
                <w:rFonts w:cs="Arial"/>
                <w:b/>
                <w:color w:val="A6A6A6" w:themeColor="background1" w:themeShade="A6"/>
                <w:szCs w:val="18"/>
              </w:rPr>
              <w:t>01 11 00</w:t>
            </w:r>
          </w:p>
        </w:tc>
        <w:tc>
          <w:tcPr>
            <w:tcW w:w="2621" w:type="dxa"/>
            <w:gridSpan w:val="2"/>
            <w:shd w:val="clear" w:color="auto" w:fill="FFFFFF" w:themeFill="background1"/>
            <w:vAlign w:val="center"/>
          </w:tcPr>
          <w:p w14:paraId="19D631A5" w14:textId="4641093F" w:rsidR="005D6BD2" w:rsidRPr="00D64A9C" w:rsidRDefault="005D6BD2" w:rsidP="00F20708">
            <w:pPr>
              <w:spacing w:before="60" w:after="60"/>
              <w:jc w:val="center"/>
              <w:rPr>
                <w:rFonts w:cs="Arial"/>
                <w:b/>
                <w:szCs w:val="18"/>
              </w:rPr>
            </w:pPr>
            <w:r w:rsidRPr="00D64A9C">
              <w:rPr>
                <w:rFonts w:cs="Arial"/>
                <w:b/>
                <w:szCs w:val="18"/>
              </w:rPr>
              <w:t>Miscellaneous Provisions</w:t>
            </w:r>
          </w:p>
        </w:tc>
        <w:tc>
          <w:tcPr>
            <w:tcW w:w="4669" w:type="dxa"/>
            <w:gridSpan w:val="2"/>
            <w:shd w:val="clear" w:color="auto" w:fill="FFFFFF" w:themeFill="background1"/>
            <w:vAlign w:val="center"/>
          </w:tcPr>
          <w:p w14:paraId="363C982A" w14:textId="77777777" w:rsidR="005D6BD2" w:rsidRPr="00D64A9C" w:rsidRDefault="005D6BD2" w:rsidP="00560057">
            <w:pPr>
              <w:spacing w:before="60" w:after="60"/>
              <w:jc w:val="both"/>
              <w:rPr>
                <w:rFonts w:cs="Arial"/>
                <w:szCs w:val="18"/>
              </w:rPr>
            </w:pPr>
            <w:r w:rsidRPr="00D64A9C">
              <w:rPr>
                <w:rFonts w:cs="Arial"/>
                <w:szCs w:val="18"/>
              </w:rPr>
              <w:t>Contractor should investigate and satisfy himself as to the conditions affecting the work. Any failure by the Contractor to acquaint himself with the available information shall not relieve him from the responsibility for estimating properly the difficulty and cost of successfully performing the work.</w:t>
            </w:r>
          </w:p>
          <w:p w14:paraId="493B40F0" w14:textId="1DCFBE88" w:rsidR="005D6BD2" w:rsidRPr="00D64A9C" w:rsidRDefault="005D6BD2" w:rsidP="00560057">
            <w:pPr>
              <w:spacing w:before="60" w:after="60"/>
              <w:jc w:val="both"/>
              <w:rPr>
                <w:rFonts w:cs="Arial"/>
                <w:szCs w:val="18"/>
              </w:rPr>
            </w:pPr>
            <w:r w:rsidRPr="00D64A9C">
              <w:rPr>
                <w:rFonts w:cs="Arial"/>
                <w:szCs w:val="18"/>
              </w:rPr>
              <w:t>Procedures, standards, process, requirements, etc. are defined in detail and understood by Contractor.</w:t>
            </w:r>
          </w:p>
        </w:tc>
      </w:tr>
      <w:tr w:rsidR="00ED4C4F" w:rsidRPr="00D64A9C" w14:paraId="2074B702" w14:textId="77777777" w:rsidTr="00A95F69">
        <w:tblPrEx>
          <w:shd w:val="clear" w:color="auto" w:fill="auto"/>
        </w:tblPrEx>
        <w:trPr>
          <w:cantSplit/>
          <w:trHeight w:val="20"/>
        </w:trPr>
        <w:tc>
          <w:tcPr>
            <w:tcW w:w="1440" w:type="dxa"/>
            <w:gridSpan w:val="2"/>
            <w:shd w:val="clear" w:color="auto" w:fill="auto"/>
          </w:tcPr>
          <w:p w14:paraId="66C5EBE1" w14:textId="77777777" w:rsidR="00ED4C4F" w:rsidRPr="00D64A9C" w:rsidRDefault="00ED4C4F" w:rsidP="00F20708">
            <w:pPr>
              <w:spacing w:before="60" w:after="60"/>
              <w:rPr>
                <w:rFonts w:cs="Arial"/>
                <w:b/>
                <w:szCs w:val="18"/>
              </w:rPr>
            </w:pPr>
          </w:p>
        </w:tc>
        <w:tc>
          <w:tcPr>
            <w:tcW w:w="1440" w:type="dxa"/>
            <w:shd w:val="clear" w:color="auto" w:fill="auto"/>
            <w:vAlign w:val="center"/>
          </w:tcPr>
          <w:p w14:paraId="51F6F3B9" w14:textId="77777777" w:rsidR="00ED4C4F" w:rsidRPr="00D64A9C" w:rsidRDefault="00ED4C4F" w:rsidP="00F20708">
            <w:pPr>
              <w:spacing w:before="60" w:after="60"/>
              <w:jc w:val="center"/>
              <w:rPr>
                <w:rFonts w:cs="Arial"/>
                <w:b/>
                <w:szCs w:val="18"/>
              </w:rPr>
            </w:pPr>
            <w:r w:rsidRPr="00D64A9C">
              <w:rPr>
                <w:rFonts w:cs="Arial"/>
                <w:b/>
                <w:szCs w:val="18"/>
              </w:rPr>
              <w:t>01 20 00</w:t>
            </w:r>
          </w:p>
        </w:tc>
        <w:tc>
          <w:tcPr>
            <w:tcW w:w="2621" w:type="dxa"/>
            <w:gridSpan w:val="2"/>
            <w:shd w:val="clear" w:color="auto" w:fill="auto"/>
            <w:vAlign w:val="center"/>
          </w:tcPr>
          <w:p w14:paraId="09F0EA02" w14:textId="77777777" w:rsidR="00ED4C4F" w:rsidRPr="00D64A9C" w:rsidRDefault="00ED4C4F" w:rsidP="00F20708">
            <w:pPr>
              <w:spacing w:before="60" w:after="60"/>
              <w:jc w:val="center"/>
              <w:rPr>
                <w:rFonts w:cs="Arial"/>
                <w:b/>
                <w:szCs w:val="18"/>
              </w:rPr>
            </w:pPr>
            <w:r w:rsidRPr="00D64A9C">
              <w:rPr>
                <w:rFonts w:cs="Arial"/>
                <w:b/>
                <w:szCs w:val="18"/>
              </w:rPr>
              <w:t>Contract Considerations</w:t>
            </w:r>
          </w:p>
        </w:tc>
        <w:tc>
          <w:tcPr>
            <w:tcW w:w="4669" w:type="dxa"/>
            <w:gridSpan w:val="2"/>
            <w:shd w:val="clear" w:color="auto" w:fill="auto"/>
            <w:vAlign w:val="center"/>
          </w:tcPr>
          <w:p w14:paraId="7A4E147B" w14:textId="0D1C6B6C" w:rsidR="00ED4C4F" w:rsidRPr="00D64A9C" w:rsidRDefault="0011638D" w:rsidP="00560057">
            <w:pPr>
              <w:spacing w:before="60" w:after="60"/>
              <w:jc w:val="both"/>
              <w:rPr>
                <w:rFonts w:cs="Arial"/>
                <w:szCs w:val="18"/>
              </w:rPr>
            </w:pPr>
            <w:r w:rsidRPr="00D64A9C">
              <w:rPr>
                <w:rFonts w:cs="Arial"/>
                <w:szCs w:val="18"/>
              </w:rPr>
              <w:t xml:space="preserve">Procedures, standards, process, requirements, etc. for Allowances are defined in detail and understood by Contractor. </w:t>
            </w:r>
          </w:p>
        </w:tc>
      </w:tr>
      <w:tr w:rsidR="005D6BD2" w:rsidRPr="00D64A9C" w14:paraId="714853BF" w14:textId="77777777" w:rsidTr="005D6BD2">
        <w:tblPrEx>
          <w:shd w:val="clear" w:color="auto" w:fill="auto"/>
        </w:tblPrEx>
        <w:trPr>
          <w:cantSplit/>
          <w:trHeight w:val="20"/>
        </w:trPr>
        <w:tc>
          <w:tcPr>
            <w:tcW w:w="1440" w:type="dxa"/>
            <w:gridSpan w:val="2"/>
            <w:shd w:val="clear" w:color="auto" w:fill="FFFFFF" w:themeFill="background1"/>
          </w:tcPr>
          <w:p w14:paraId="389D992D" w14:textId="77777777" w:rsidR="005D6BD2" w:rsidRPr="00D64A9C" w:rsidRDefault="005D6BD2" w:rsidP="00F20708">
            <w:pPr>
              <w:spacing w:before="60" w:after="60"/>
              <w:rPr>
                <w:rFonts w:cs="Arial"/>
                <w:b/>
                <w:szCs w:val="18"/>
              </w:rPr>
            </w:pPr>
          </w:p>
        </w:tc>
        <w:tc>
          <w:tcPr>
            <w:tcW w:w="1440" w:type="dxa"/>
            <w:shd w:val="clear" w:color="auto" w:fill="FFFFFF" w:themeFill="background1"/>
            <w:vAlign w:val="center"/>
          </w:tcPr>
          <w:p w14:paraId="110A17D6" w14:textId="0D21ADA1" w:rsidR="005D6BD2" w:rsidRPr="005D6BD2" w:rsidRDefault="005D6BD2" w:rsidP="00F20708">
            <w:pPr>
              <w:spacing w:before="60" w:after="60"/>
              <w:jc w:val="center"/>
              <w:rPr>
                <w:rFonts w:cs="Arial"/>
                <w:b/>
                <w:color w:val="A6A6A6" w:themeColor="background1" w:themeShade="A6"/>
                <w:szCs w:val="18"/>
              </w:rPr>
            </w:pPr>
            <w:r w:rsidRPr="005D6BD2">
              <w:rPr>
                <w:rFonts w:cs="Arial"/>
                <w:b/>
                <w:color w:val="A6A6A6" w:themeColor="background1" w:themeShade="A6"/>
                <w:szCs w:val="18"/>
              </w:rPr>
              <w:t>01 20 00</w:t>
            </w:r>
          </w:p>
        </w:tc>
        <w:tc>
          <w:tcPr>
            <w:tcW w:w="2621" w:type="dxa"/>
            <w:gridSpan w:val="2"/>
            <w:shd w:val="clear" w:color="auto" w:fill="FFFFFF" w:themeFill="background1"/>
            <w:vAlign w:val="center"/>
          </w:tcPr>
          <w:p w14:paraId="4B4120F8" w14:textId="77777777" w:rsidR="005D6BD2" w:rsidRPr="00D64A9C" w:rsidRDefault="005D6BD2" w:rsidP="00F20708">
            <w:pPr>
              <w:spacing w:before="60" w:after="60"/>
              <w:jc w:val="center"/>
              <w:rPr>
                <w:rFonts w:cs="Arial"/>
                <w:b/>
                <w:szCs w:val="18"/>
              </w:rPr>
            </w:pPr>
            <w:r w:rsidRPr="00D64A9C">
              <w:rPr>
                <w:rFonts w:cs="Arial"/>
                <w:b/>
                <w:szCs w:val="18"/>
              </w:rPr>
              <w:t>Allowances</w:t>
            </w:r>
          </w:p>
        </w:tc>
        <w:tc>
          <w:tcPr>
            <w:tcW w:w="4669" w:type="dxa"/>
            <w:gridSpan w:val="2"/>
            <w:shd w:val="clear" w:color="auto" w:fill="FFFFFF" w:themeFill="background1"/>
            <w:vAlign w:val="center"/>
          </w:tcPr>
          <w:p w14:paraId="1C9A94BA" w14:textId="054236BD" w:rsidR="005D6BD2" w:rsidRPr="00D64A9C" w:rsidRDefault="005D6BD2" w:rsidP="00560057">
            <w:pPr>
              <w:spacing w:before="60" w:after="60"/>
              <w:jc w:val="both"/>
              <w:rPr>
                <w:rFonts w:cs="Arial"/>
                <w:szCs w:val="18"/>
              </w:rPr>
            </w:pPr>
            <w:r w:rsidRPr="00D64A9C">
              <w:rPr>
                <w:rFonts w:cs="Arial"/>
                <w:szCs w:val="18"/>
              </w:rPr>
              <w:t xml:space="preserve">Procedures, standards, process, requirements, etc. for Allowances are defined in detail and understood by Contractor.  </w:t>
            </w:r>
          </w:p>
        </w:tc>
      </w:tr>
      <w:tr w:rsidR="005D6BD2" w:rsidRPr="00D64A9C" w14:paraId="16B4E588" w14:textId="77777777" w:rsidTr="005D6BD2">
        <w:tblPrEx>
          <w:shd w:val="clear" w:color="auto" w:fill="auto"/>
        </w:tblPrEx>
        <w:trPr>
          <w:cantSplit/>
          <w:trHeight w:val="20"/>
        </w:trPr>
        <w:tc>
          <w:tcPr>
            <w:tcW w:w="1440" w:type="dxa"/>
            <w:gridSpan w:val="2"/>
            <w:shd w:val="clear" w:color="auto" w:fill="FFFFFF" w:themeFill="background1"/>
          </w:tcPr>
          <w:p w14:paraId="7EC1BEB8" w14:textId="77777777" w:rsidR="005D6BD2" w:rsidRPr="00D64A9C" w:rsidRDefault="005D6BD2" w:rsidP="00F20708">
            <w:pPr>
              <w:spacing w:before="60" w:after="60"/>
              <w:rPr>
                <w:rFonts w:cs="Arial"/>
                <w:b/>
                <w:szCs w:val="18"/>
              </w:rPr>
            </w:pPr>
          </w:p>
        </w:tc>
        <w:tc>
          <w:tcPr>
            <w:tcW w:w="1440" w:type="dxa"/>
            <w:shd w:val="clear" w:color="auto" w:fill="FFFFFF" w:themeFill="background1"/>
            <w:vAlign w:val="center"/>
          </w:tcPr>
          <w:p w14:paraId="69BE8E41" w14:textId="600EC474" w:rsidR="005D6BD2" w:rsidRPr="005D6BD2" w:rsidRDefault="005D6BD2" w:rsidP="00F20708">
            <w:pPr>
              <w:spacing w:before="60" w:after="60"/>
              <w:jc w:val="center"/>
              <w:rPr>
                <w:rFonts w:cs="Arial"/>
                <w:b/>
                <w:color w:val="A6A6A6" w:themeColor="background1" w:themeShade="A6"/>
                <w:szCs w:val="18"/>
              </w:rPr>
            </w:pPr>
            <w:r w:rsidRPr="005D6BD2">
              <w:rPr>
                <w:rFonts w:cs="Arial"/>
                <w:b/>
                <w:color w:val="A6A6A6" w:themeColor="background1" w:themeShade="A6"/>
                <w:szCs w:val="18"/>
              </w:rPr>
              <w:t>01 20 00</w:t>
            </w:r>
          </w:p>
        </w:tc>
        <w:tc>
          <w:tcPr>
            <w:tcW w:w="2621" w:type="dxa"/>
            <w:gridSpan w:val="2"/>
            <w:shd w:val="clear" w:color="auto" w:fill="FFFFFF" w:themeFill="background1"/>
            <w:vAlign w:val="center"/>
          </w:tcPr>
          <w:p w14:paraId="4E6445BA" w14:textId="77777777" w:rsidR="005D6BD2" w:rsidRPr="00D64A9C" w:rsidRDefault="005D6BD2" w:rsidP="00F20708">
            <w:pPr>
              <w:spacing w:before="60" w:after="60"/>
              <w:jc w:val="center"/>
              <w:rPr>
                <w:rFonts w:cs="Arial"/>
                <w:b/>
                <w:szCs w:val="18"/>
              </w:rPr>
            </w:pPr>
            <w:r w:rsidRPr="00D64A9C">
              <w:rPr>
                <w:rFonts w:cs="Arial"/>
                <w:b/>
                <w:szCs w:val="18"/>
              </w:rPr>
              <w:t>Unit Prices - General</w:t>
            </w:r>
          </w:p>
        </w:tc>
        <w:tc>
          <w:tcPr>
            <w:tcW w:w="4669" w:type="dxa"/>
            <w:gridSpan w:val="2"/>
            <w:shd w:val="clear" w:color="auto" w:fill="FFFFFF" w:themeFill="background1"/>
            <w:vAlign w:val="center"/>
          </w:tcPr>
          <w:p w14:paraId="77D3E2E8" w14:textId="5C44995E" w:rsidR="005D6BD2" w:rsidRPr="00D64A9C" w:rsidRDefault="005D6BD2" w:rsidP="00560057">
            <w:pPr>
              <w:spacing w:before="60" w:after="60"/>
              <w:jc w:val="both"/>
              <w:rPr>
                <w:rFonts w:cs="Arial"/>
                <w:szCs w:val="18"/>
              </w:rPr>
            </w:pPr>
            <w:r w:rsidRPr="00D64A9C">
              <w:rPr>
                <w:rFonts w:cs="Arial"/>
                <w:szCs w:val="18"/>
              </w:rPr>
              <w:t xml:space="preserve">Procedures, standards, process, requirements, etc. for General Unit Prices are defined in detail and understood by Contractor.  </w:t>
            </w:r>
          </w:p>
        </w:tc>
      </w:tr>
      <w:tr w:rsidR="005D6BD2" w:rsidRPr="00D64A9C" w14:paraId="06A66661" w14:textId="77777777" w:rsidTr="005D6BD2">
        <w:tblPrEx>
          <w:shd w:val="clear" w:color="auto" w:fill="auto"/>
        </w:tblPrEx>
        <w:trPr>
          <w:cantSplit/>
          <w:trHeight w:val="20"/>
        </w:trPr>
        <w:tc>
          <w:tcPr>
            <w:tcW w:w="1440" w:type="dxa"/>
            <w:gridSpan w:val="2"/>
            <w:shd w:val="clear" w:color="auto" w:fill="FFFFFF" w:themeFill="background1"/>
          </w:tcPr>
          <w:p w14:paraId="34D640A3" w14:textId="77777777" w:rsidR="005D6BD2" w:rsidRPr="00D64A9C" w:rsidRDefault="005D6BD2" w:rsidP="00F20708">
            <w:pPr>
              <w:spacing w:before="60" w:after="60"/>
              <w:rPr>
                <w:rFonts w:cs="Arial"/>
                <w:b/>
                <w:szCs w:val="18"/>
              </w:rPr>
            </w:pPr>
          </w:p>
        </w:tc>
        <w:tc>
          <w:tcPr>
            <w:tcW w:w="1440" w:type="dxa"/>
            <w:shd w:val="clear" w:color="auto" w:fill="FFFFFF" w:themeFill="background1"/>
            <w:vAlign w:val="center"/>
          </w:tcPr>
          <w:p w14:paraId="1A7A89D4" w14:textId="3193873D" w:rsidR="005D6BD2" w:rsidRPr="005D6BD2" w:rsidRDefault="005D6BD2" w:rsidP="00F20708">
            <w:pPr>
              <w:spacing w:before="60" w:after="60"/>
              <w:jc w:val="center"/>
              <w:rPr>
                <w:rFonts w:cs="Arial"/>
                <w:b/>
                <w:color w:val="A6A6A6" w:themeColor="background1" w:themeShade="A6"/>
                <w:szCs w:val="18"/>
              </w:rPr>
            </w:pPr>
            <w:r w:rsidRPr="005D6BD2">
              <w:rPr>
                <w:rFonts w:cs="Arial"/>
                <w:b/>
                <w:color w:val="A6A6A6" w:themeColor="background1" w:themeShade="A6"/>
                <w:szCs w:val="18"/>
              </w:rPr>
              <w:t>01 20 00</w:t>
            </w:r>
          </w:p>
        </w:tc>
        <w:tc>
          <w:tcPr>
            <w:tcW w:w="2621" w:type="dxa"/>
            <w:gridSpan w:val="2"/>
            <w:shd w:val="clear" w:color="auto" w:fill="FFFFFF" w:themeFill="background1"/>
            <w:vAlign w:val="center"/>
          </w:tcPr>
          <w:p w14:paraId="6A0650F8" w14:textId="77777777" w:rsidR="005D6BD2" w:rsidRPr="00D64A9C" w:rsidRDefault="005D6BD2" w:rsidP="00F20708">
            <w:pPr>
              <w:spacing w:before="60" w:after="60"/>
              <w:jc w:val="center"/>
              <w:rPr>
                <w:rFonts w:cs="Arial"/>
                <w:b/>
                <w:szCs w:val="18"/>
              </w:rPr>
            </w:pPr>
            <w:r w:rsidRPr="00D64A9C">
              <w:rPr>
                <w:rFonts w:cs="Arial"/>
                <w:b/>
                <w:szCs w:val="18"/>
              </w:rPr>
              <w:t>Unit Price Schedules – Earth &amp; Rock Excavation</w:t>
            </w:r>
          </w:p>
        </w:tc>
        <w:tc>
          <w:tcPr>
            <w:tcW w:w="4669" w:type="dxa"/>
            <w:gridSpan w:val="2"/>
            <w:shd w:val="clear" w:color="auto" w:fill="FFFFFF" w:themeFill="background1"/>
            <w:vAlign w:val="center"/>
          </w:tcPr>
          <w:p w14:paraId="0F5D3AD3" w14:textId="7346B806" w:rsidR="005D6BD2" w:rsidRPr="00D64A9C" w:rsidRDefault="005D6BD2" w:rsidP="00560057">
            <w:pPr>
              <w:spacing w:before="60" w:after="60"/>
              <w:jc w:val="both"/>
              <w:rPr>
                <w:rFonts w:cs="Arial"/>
                <w:szCs w:val="18"/>
              </w:rPr>
            </w:pPr>
            <w:r w:rsidRPr="00D64A9C">
              <w:rPr>
                <w:rFonts w:cs="Arial"/>
                <w:szCs w:val="18"/>
              </w:rPr>
              <w:t xml:space="preserve">Procedures, standards, process, requirements, etc. for Earth &amp; Rock Excavation Unit Prices are defined in detail and understood by Contractor.  </w:t>
            </w:r>
          </w:p>
        </w:tc>
      </w:tr>
      <w:tr w:rsidR="005D6BD2" w:rsidRPr="00D64A9C" w14:paraId="7017DC31" w14:textId="77777777" w:rsidTr="005D6BD2">
        <w:tblPrEx>
          <w:shd w:val="clear" w:color="auto" w:fill="auto"/>
        </w:tblPrEx>
        <w:trPr>
          <w:cantSplit/>
          <w:trHeight w:val="20"/>
        </w:trPr>
        <w:tc>
          <w:tcPr>
            <w:tcW w:w="1440" w:type="dxa"/>
            <w:gridSpan w:val="2"/>
            <w:shd w:val="clear" w:color="auto" w:fill="FFFFFF" w:themeFill="background1"/>
          </w:tcPr>
          <w:p w14:paraId="76DFA5AB" w14:textId="77777777" w:rsidR="005D6BD2" w:rsidRPr="00D64A9C" w:rsidRDefault="005D6BD2" w:rsidP="00F20708">
            <w:pPr>
              <w:spacing w:before="60" w:after="60"/>
              <w:rPr>
                <w:rFonts w:cs="Arial"/>
                <w:b/>
                <w:szCs w:val="18"/>
              </w:rPr>
            </w:pPr>
          </w:p>
        </w:tc>
        <w:tc>
          <w:tcPr>
            <w:tcW w:w="1440" w:type="dxa"/>
            <w:shd w:val="clear" w:color="auto" w:fill="FFFFFF" w:themeFill="background1"/>
            <w:vAlign w:val="center"/>
          </w:tcPr>
          <w:p w14:paraId="7CE37EF6" w14:textId="03B7EDBB" w:rsidR="005D6BD2" w:rsidRPr="005D6BD2" w:rsidRDefault="005D6BD2" w:rsidP="00F20708">
            <w:pPr>
              <w:spacing w:before="60" w:after="60"/>
              <w:jc w:val="center"/>
              <w:rPr>
                <w:rFonts w:cs="Arial"/>
                <w:b/>
                <w:color w:val="A6A6A6" w:themeColor="background1" w:themeShade="A6"/>
                <w:szCs w:val="18"/>
              </w:rPr>
            </w:pPr>
            <w:r w:rsidRPr="005D6BD2">
              <w:rPr>
                <w:rFonts w:cs="Arial"/>
                <w:b/>
                <w:color w:val="A6A6A6" w:themeColor="background1" w:themeShade="A6"/>
                <w:szCs w:val="18"/>
              </w:rPr>
              <w:t>01 20 00</w:t>
            </w:r>
          </w:p>
        </w:tc>
        <w:tc>
          <w:tcPr>
            <w:tcW w:w="2621" w:type="dxa"/>
            <w:gridSpan w:val="2"/>
            <w:shd w:val="clear" w:color="auto" w:fill="FFFFFF" w:themeFill="background1"/>
            <w:vAlign w:val="center"/>
          </w:tcPr>
          <w:p w14:paraId="3E8AAEA9" w14:textId="3822824F" w:rsidR="005D6BD2" w:rsidRPr="00D64A9C" w:rsidRDefault="005D6BD2" w:rsidP="00F20708">
            <w:pPr>
              <w:spacing w:before="60" w:after="60"/>
              <w:jc w:val="center"/>
              <w:rPr>
                <w:rFonts w:cs="Arial"/>
                <w:b/>
                <w:szCs w:val="18"/>
              </w:rPr>
            </w:pPr>
            <w:r w:rsidRPr="00D64A9C">
              <w:rPr>
                <w:rFonts w:cs="Arial"/>
                <w:b/>
                <w:szCs w:val="18"/>
              </w:rPr>
              <w:t>Unit Price Schedule - Miscellaneous Items</w:t>
            </w:r>
          </w:p>
        </w:tc>
        <w:tc>
          <w:tcPr>
            <w:tcW w:w="4669" w:type="dxa"/>
            <w:gridSpan w:val="2"/>
            <w:shd w:val="clear" w:color="auto" w:fill="FFFFFF" w:themeFill="background1"/>
            <w:vAlign w:val="center"/>
          </w:tcPr>
          <w:p w14:paraId="695B56A5" w14:textId="3918214D" w:rsidR="005D6BD2" w:rsidRPr="00D64A9C" w:rsidRDefault="005D6BD2" w:rsidP="00560057">
            <w:pPr>
              <w:spacing w:before="60" w:after="60"/>
              <w:jc w:val="both"/>
              <w:rPr>
                <w:rFonts w:cs="Arial"/>
                <w:szCs w:val="18"/>
              </w:rPr>
            </w:pPr>
            <w:r w:rsidRPr="00D64A9C">
              <w:rPr>
                <w:rFonts w:cs="Arial"/>
                <w:szCs w:val="18"/>
              </w:rPr>
              <w:t xml:space="preserve">Procedures, standards, process, requirements, etc. for Miscellaneous Unit Prices are defined in detail and understood by Contractor.  </w:t>
            </w:r>
          </w:p>
        </w:tc>
      </w:tr>
      <w:tr w:rsidR="005D6BD2" w:rsidRPr="00D64A9C" w14:paraId="47CA425D" w14:textId="77777777" w:rsidTr="005D6BD2">
        <w:tblPrEx>
          <w:shd w:val="clear" w:color="auto" w:fill="auto"/>
        </w:tblPrEx>
        <w:trPr>
          <w:cantSplit/>
          <w:trHeight w:val="20"/>
        </w:trPr>
        <w:tc>
          <w:tcPr>
            <w:tcW w:w="1440" w:type="dxa"/>
            <w:gridSpan w:val="2"/>
            <w:shd w:val="clear" w:color="auto" w:fill="FFFFFF" w:themeFill="background1"/>
          </w:tcPr>
          <w:p w14:paraId="10830FCB" w14:textId="77777777" w:rsidR="005D6BD2" w:rsidRPr="00D64A9C" w:rsidRDefault="005D6BD2" w:rsidP="00F20708">
            <w:pPr>
              <w:spacing w:before="60" w:after="60"/>
              <w:rPr>
                <w:rFonts w:cs="Arial"/>
                <w:b/>
                <w:szCs w:val="18"/>
              </w:rPr>
            </w:pPr>
          </w:p>
        </w:tc>
        <w:tc>
          <w:tcPr>
            <w:tcW w:w="1440" w:type="dxa"/>
            <w:shd w:val="clear" w:color="auto" w:fill="FFFFFF" w:themeFill="background1"/>
            <w:vAlign w:val="center"/>
          </w:tcPr>
          <w:p w14:paraId="0F019393" w14:textId="4227C5BF" w:rsidR="005D6BD2" w:rsidRPr="005D6BD2" w:rsidRDefault="005D6BD2" w:rsidP="00F20708">
            <w:pPr>
              <w:spacing w:before="60" w:after="60"/>
              <w:jc w:val="center"/>
              <w:rPr>
                <w:rFonts w:cs="Arial"/>
                <w:b/>
                <w:color w:val="A6A6A6" w:themeColor="background1" w:themeShade="A6"/>
                <w:szCs w:val="18"/>
              </w:rPr>
            </w:pPr>
            <w:r w:rsidRPr="005D6BD2">
              <w:rPr>
                <w:rFonts w:cs="Arial"/>
                <w:b/>
                <w:color w:val="A6A6A6" w:themeColor="background1" w:themeShade="A6"/>
                <w:szCs w:val="18"/>
              </w:rPr>
              <w:t>01 20 00</w:t>
            </w:r>
          </w:p>
        </w:tc>
        <w:tc>
          <w:tcPr>
            <w:tcW w:w="2621" w:type="dxa"/>
            <w:gridSpan w:val="2"/>
            <w:shd w:val="clear" w:color="auto" w:fill="FFFFFF" w:themeFill="background1"/>
            <w:vAlign w:val="center"/>
          </w:tcPr>
          <w:p w14:paraId="4A87240D" w14:textId="118BB81A" w:rsidR="005D6BD2" w:rsidRPr="00D64A9C" w:rsidRDefault="005D6BD2" w:rsidP="00F20708">
            <w:pPr>
              <w:spacing w:before="60" w:after="60"/>
              <w:jc w:val="center"/>
              <w:rPr>
                <w:rFonts w:cs="Arial"/>
                <w:b/>
                <w:szCs w:val="18"/>
              </w:rPr>
            </w:pPr>
            <w:r w:rsidRPr="00D64A9C">
              <w:rPr>
                <w:rFonts w:cs="Arial"/>
                <w:b/>
                <w:szCs w:val="18"/>
              </w:rPr>
              <w:t>Unit Price Schedule - Alterations</w:t>
            </w:r>
          </w:p>
        </w:tc>
        <w:tc>
          <w:tcPr>
            <w:tcW w:w="4669" w:type="dxa"/>
            <w:gridSpan w:val="2"/>
            <w:shd w:val="clear" w:color="auto" w:fill="FFFFFF" w:themeFill="background1"/>
            <w:vAlign w:val="center"/>
          </w:tcPr>
          <w:p w14:paraId="3D7EE2A9" w14:textId="3D786A51" w:rsidR="005D6BD2" w:rsidRPr="00D64A9C" w:rsidRDefault="005D6BD2" w:rsidP="00560057">
            <w:pPr>
              <w:spacing w:before="60" w:after="60"/>
              <w:jc w:val="both"/>
              <w:rPr>
                <w:rFonts w:cs="Arial"/>
                <w:szCs w:val="18"/>
              </w:rPr>
            </w:pPr>
            <w:r w:rsidRPr="00D64A9C">
              <w:rPr>
                <w:rFonts w:cs="Arial"/>
                <w:szCs w:val="18"/>
              </w:rPr>
              <w:t xml:space="preserve">Procedures, standards, process, requirements, etc. for Alterations Unit Prices are defined in detail and understood by Contractor.  </w:t>
            </w:r>
          </w:p>
        </w:tc>
      </w:tr>
      <w:tr w:rsidR="005D6BD2" w:rsidRPr="00D64A9C" w14:paraId="679BB7DB" w14:textId="77777777" w:rsidTr="005D6BD2">
        <w:tblPrEx>
          <w:shd w:val="clear" w:color="auto" w:fill="auto"/>
        </w:tblPrEx>
        <w:trPr>
          <w:cantSplit/>
          <w:trHeight w:val="20"/>
        </w:trPr>
        <w:tc>
          <w:tcPr>
            <w:tcW w:w="1440" w:type="dxa"/>
            <w:gridSpan w:val="2"/>
            <w:shd w:val="clear" w:color="auto" w:fill="FFFFFF" w:themeFill="background1"/>
          </w:tcPr>
          <w:p w14:paraId="63BECD42" w14:textId="77777777" w:rsidR="005D6BD2" w:rsidRPr="00D64A9C" w:rsidRDefault="005D6BD2" w:rsidP="00F20708">
            <w:pPr>
              <w:spacing w:before="60" w:after="60"/>
              <w:rPr>
                <w:rFonts w:cs="Arial"/>
                <w:b/>
                <w:szCs w:val="18"/>
              </w:rPr>
            </w:pPr>
          </w:p>
        </w:tc>
        <w:tc>
          <w:tcPr>
            <w:tcW w:w="1440" w:type="dxa"/>
            <w:shd w:val="clear" w:color="auto" w:fill="FFFFFF" w:themeFill="background1"/>
            <w:vAlign w:val="center"/>
          </w:tcPr>
          <w:p w14:paraId="29D54F3E" w14:textId="69A2DD00" w:rsidR="005D6BD2" w:rsidRPr="005D6BD2" w:rsidRDefault="005D6BD2" w:rsidP="00F20708">
            <w:pPr>
              <w:spacing w:before="60" w:after="60"/>
              <w:jc w:val="center"/>
              <w:rPr>
                <w:rFonts w:cs="Arial"/>
                <w:b/>
                <w:color w:val="A6A6A6" w:themeColor="background1" w:themeShade="A6"/>
                <w:szCs w:val="18"/>
              </w:rPr>
            </w:pPr>
            <w:r w:rsidRPr="005D6BD2">
              <w:rPr>
                <w:rFonts w:cs="Arial"/>
                <w:b/>
                <w:color w:val="A6A6A6" w:themeColor="background1" w:themeShade="A6"/>
                <w:szCs w:val="18"/>
              </w:rPr>
              <w:t>01 20 00</w:t>
            </w:r>
          </w:p>
        </w:tc>
        <w:tc>
          <w:tcPr>
            <w:tcW w:w="2621" w:type="dxa"/>
            <w:gridSpan w:val="2"/>
            <w:shd w:val="clear" w:color="auto" w:fill="FFFFFF" w:themeFill="background1"/>
            <w:vAlign w:val="center"/>
          </w:tcPr>
          <w:p w14:paraId="774DD76F" w14:textId="0A26BE67" w:rsidR="005D6BD2" w:rsidRPr="00D64A9C" w:rsidRDefault="005D6BD2" w:rsidP="00F20708">
            <w:pPr>
              <w:spacing w:before="60" w:after="60"/>
              <w:jc w:val="center"/>
              <w:rPr>
                <w:rFonts w:cs="Arial"/>
                <w:b/>
                <w:szCs w:val="18"/>
              </w:rPr>
            </w:pPr>
            <w:r w:rsidRPr="00D64A9C">
              <w:rPr>
                <w:rFonts w:cs="Arial"/>
                <w:b/>
                <w:szCs w:val="18"/>
              </w:rPr>
              <w:t>Unit Price Schedule – Environmental Remediation</w:t>
            </w:r>
          </w:p>
        </w:tc>
        <w:tc>
          <w:tcPr>
            <w:tcW w:w="4669" w:type="dxa"/>
            <w:gridSpan w:val="2"/>
            <w:shd w:val="clear" w:color="auto" w:fill="FFFFFF" w:themeFill="background1"/>
            <w:vAlign w:val="center"/>
          </w:tcPr>
          <w:p w14:paraId="004EBC55" w14:textId="223E5279" w:rsidR="005D6BD2" w:rsidRPr="00D64A9C" w:rsidRDefault="005D6BD2" w:rsidP="00560057">
            <w:pPr>
              <w:spacing w:before="60" w:after="60"/>
              <w:jc w:val="both"/>
              <w:rPr>
                <w:rFonts w:cs="Arial"/>
                <w:szCs w:val="18"/>
              </w:rPr>
            </w:pPr>
            <w:r w:rsidRPr="00D64A9C">
              <w:rPr>
                <w:rFonts w:cs="Arial"/>
                <w:szCs w:val="18"/>
              </w:rPr>
              <w:t xml:space="preserve">Procedures, standards, process, requirements, etc. for Environmental Remediation Unit Prices are defined in detail and understood by Contractor.  </w:t>
            </w:r>
          </w:p>
        </w:tc>
      </w:tr>
      <w:tr w:rsidR="005D6BD2" w:rsidRPr="00D64A9C" w14:paraId="2258BAD3" w14:textId="77777777" w:rsidTr="005D6BD2">
        <w:tblPrEx>
          <w:shd w:val="clear" w:color="auto" w:fill="auto"/>
        </w:tblPrEx>
        <w:trPr>
          <w:cantSplit/>
          <w:trHeight w:val="20"/>
        </w:trPr>
        <w:tc>
          <w:tcPr>
            <w:tcW w:w="1440" w:type="dxa"/>
            <w:gridSpan w:val="2"/>
            <w:shd w:val="clear" w:color="auto" w:fill="FFFFFF" w:themeFill="background1"/>
          </w:tcPr>
          <w:p w14:paraId="38B253C8" w14:textId="77777777" w:rsidR="005D6BD2" w:rsidRPr="00D64A9C" w:rsidRDefault="005D6BD2" w:rsidP="00F20708">
            <w:pPr>
              <w:spacing w:before="60" w:after="60"/>
              <w:rPr>
                <w:rFonts w:cs="Arial"/>
                <w:b/>
                <w:szCs w:val="18"/>
              </w:rPr>
            </w:pPr>
          </w:p>
        </w:tc>
        <w:tc>
          <w:tcPr>
            <w:tcW w:w="1440" w:type="dxa"/>
            <w:shd w:val="clear" w:color="auto" w:fill="FFFFFF" w:themeFill="background1"/>
            <w:vAlign w:val="center"/>
          </w:tcPr>
          <w:p w14:paraId="2C44F081" w14:textId="28052C6E" w:rsidR="005D6BD2" w:rsidRPr="005D6BD2" w:rsidRDefault="005D6BD2" w:rsidP="00F20708">
            <w:pPr>
              <w:spacing w:before="60" w:after="60"/>
              <w:jc w:val="center"/>
              <w:rPr>
                <w:rFonts w:cs="Arial"/>
                <w:b/>
                <w:color w:val="A6A6A6" w:themeColor="background1" w:themeShade="A6"/>
                <w:szCs w:val="18"/>
              </w:rPr>
            </w:pPr>
            <w:r w:rsidRPr="005D6BD2">
              <w:rPr>
                <w:rFonts w:cs="Arial"/>
                <w:b/>
                <w:color w:val="A6A6A6" w:themeColor="background1" w:themeShade="A6"/>
                <w:szCs w:val="18"/>
              </w:rPr>
              <w:t>01 20 00</w:t>
            </w:r>
          </w:p>
        </w:tc>
        <w:tc>
          <w:tcPr>
            <w:tcW w:w="2621" w:type="dxa"/>
            <w:gridSpan w:val="2"/>
            <w:shd w:val="clear" w:color="auto" w:fill="FFFFFF" w:themeFill="background1"/>
            <w:vAlign w:val="center"/>
          </w:tcPr>
          <w:p w14:paraId="6BCB5E53" w14:textId="05ACBFA0" w:rsidR="005D6BD2" w:rsidRPr="00D64A9C" w:rsidRDefault="005D6BD2" w:rsidP="00F20708">
            <w:pPr>
              <w:spacing w:before="60" w:after="60"/>
              <w:jc w:val="center"/>
              <w:rPr>
                <w:rFonts w:cs="Arial"/>
                <w:b/>
                <w:szCs w:val="18"/>
              </w:rPr>
            </w:pPr>
            <w:r w:rsidRPr="00D64A9C">
              <w:rPr>
                <w:rFonts w:cs="Arial"/>
                <w:b/>
                <w:szCs w:val="18"/>
              </w:rPr>
              <w:t>Unit Price Schedules – Hazardous Building Materials Abatement</w:t>
            </w:r>
          </w:p>
        </w:tc>
        <w:tc>
          <w:tcPr>
            <w:tcW w:w="4669" w:type="dxa"/>
            <w:gridSpan w:val="2"/>
            <w:shd w:val="clear" w:color="auto" w:fill="FFFFFF" w:themeFill="background1"/>
            <w:vAlign w:val="center"/>
          </w:tcPr>
          <w:p w14:paraId="73EE91B5" w14:textId="285E760A" w:rsidR="005D6BD2" w:rsidRPr="00D64A9C" w:rsidRDefault="005D6BD2" w:rsidP="00560057">
            <w:pPr>
              <w:spacing w:before="60" w:after="60"/>
              <w:jc w:val="both"/>
              <w:rPr>
                <w:rFonts w:cs="Arial"/>
                <w:szCs w:val="18"/>
              </w:rPr>
            </w:pPr>
            <w:r w:rsidRPr="00D64A9C">
              <w:rPr>
                <w:rFonts w:cs="Arial"/>
                <w:szCs w:val="18"/>
              </w:rPr>
              <w:t xml:space="preserve">Procedures, standards, process, requirements, etc. for Hazardous Building Materials Abatement Unit Prices are defined in detail and understood by Contractor.  </w:t>
            </w:r>
          </w:p>
        </w:tc>
      </w:tr>
      <w:tr w:rsidR="00ED4C4F" w:rsidRPr="00D64A9C" w14:paraId="27659351" w14:textId="77777777" w:rsidTr="00A95F69">
        <w:tblPrEx>
          <w:shd w:val="clear" w:color="auto" w:fill="auto"/>
        </w:tblPrEx>
        <w:trPr>
          <w:cantSplit/>
          <w:trHeight w:val="20"/>
        </w:trPr>
        <w:tc>
          <w:tcPr>
            <w:tcW w:w="1440" w:type="dxa"/>
            <w:gridSpan w:val="2"/>
            <w:shd w:val="clear" w:color="auto" w:fill="FFFFFF" w:themeFill="background1"/>
          </w:tcPr>
          <w:p w14:paraId="5317B9B3" w14:textId="77777777" w:rsidR="00ED4C4F" w:rsidRPr="00D64A9C" w:rsidRDefault="00ED4C4F" w:rsidP="00F20708">
            <w:pPr>
              <w:spacing w:before="60" w:after="60"/>
              <w:rPr>
                <w:rFonts w:cs="Arial"/>
                <w:b/>
                <w:szCs w:val="18"/>
              </w:rPr>
            </w:pPr>
          </w:p>
        </w:tc>
        <w:tc>
          <w:tcPr>
            <w:tcW w:w="1440" w:type="dxa"/>
            <w:shd w:val="clear" w:color="auto" w:fill="FFFFFF" w:themeFill="background1"/>
            <w:vAlign w:val="center"/>
          </w:tcPr>
          <w:p w14:paraId="503BE144" w14:textId="3D19AE2D" w:rsidR="00ED4C4F" w:rsidRPr="00D64A9C" w:rsidRDefault="00ED4C4F" w:rsidP="00F20708">
            <w:pPr>
              <w:spacing w:before="60" w:after="60"/>
              <w:jc w:val="center"/>
              <w:rPr>
                <w:rFonts w:cs="Arial"/>
                <w:b/>
                <w:szCs w:val="18"/>
              </w:rPr>
            </w:pPr>
            <w:r w:rsidRPr="00D64A9C">
              <w:rPr>
                <w:rFonts w:cs="Arial"/>
                <w:b/>
                <w:szCs w:val="18"/>
              </w:rPr>
              <w:t>01 23 13</w:t>
            </w:r>
          </w:p>
        </w:tc>
        <w:tc>
          <w:tcPr>
            <w:tcW w:w="2621" w:type="dxa"/>
            <w:gridSpan w:val="2"/>
            <w:shd w:val="clear" w:color="auto" w:fill="FFFFFF" w:themeFill="background1"/>
            <w:vAlign w:val="center"/>
          </w:tcPr>
          <w:p w14:paraId="243DD45B" w14:textId="77777777" w:rsidR="00ED4C4F" w:rsidRPr="00D64A9C" w:rsidRDefault="00ED4C4F" w:rsidP="00F20708">
            <w:pPr>
              <w:spacing w:before="60" w:after="60"/>
              <w:jc w:val="center"/>
              <w:rPr>
                <w:rFonts w:cs="Arial"/>
                <w:b/>
                <w:szCs w:val="18"/>
              </w:rPr>
            </w:pPr>
            <w:r w:rsidRPr="00D64A9C">
              <w:rPr>
                <w:rFonts w:cs="Arial"/>
                <w:b/>
                <w:szCs w:val="18"/>
              </w:rPr>
              <w:t>Supplemental Bids</w:t>
            </w:r>
          </w:p>
        </w:tc>
        <w:tc>
          <w:tcPr>
            <w:tcW w:w="4669" w:type="dxa"/>
            <w:gridSpan w:val="2"/>
            <w:shd w:val="clear" w:color="auto" w:fill="FFFFFF" w:themeFill="background1"/>
            <w:vAlign w:val="center"/>
          </w:tcPr>
          <w:p w14:paraId="25422825" w14:textId="77777777" w:rsidR="00ED4C4F" w:rsidRDefault="00ED4C4F" w:rsidP="00560057">
            <w:pPr>
              <w:spacing w:before="60" w:after="60"/>
              <w:jc w:val="both"/>
              <w:rPr>
                <w:rFonts w:cs="Arial"/>
                <w:szCs w:val="18"/>
              </w:rPr>
            </w:pPr>
            <w:r w:rsidRPr="00D64A9C">
              <w:rPr>
                <w:rFonts w:cs="Arial"/>
                <w:szCs w:val="18"/>
              </w:rPr>
              <w:t xml:space="preserve">Procedures, standards, process, requirements, etc. for Supplemental Bid are defined in detail and understood by Contractor.  </w:t>
            </w:r>
          </w:p>
          <w:p w14:paraId="4B1A5D84" w14:textId="77777777" w:rsidR="00877460" w:rsidRDefault="00877460" w:rsidP="00560057">
            <w:pPr>
              <w:spacing w:before="60" w:after="60"/>
              <w:jc w:val="both"/>
            </w:pPr>
            <w:r>
              <w:t>Definitions.</w:t>
            </w:r>
          </w:p>
          <w:p w14:paraId="352496B0" w14:textId="77777777" w:rsidR="00877460" w:rsidRDefault="003230BC" w:rsidP="00560057">
            <w:pPr>
              <w:spacing w:before="60" w:after="60"/>
              <w:jc w:val="both"/>
            </w:pPr>
            <w:r w:rsidRPr="00612763">
              <w:t>Procedures</w:t>
            </w:r>
            <w:r>
              <w:t>.</w:t>
            </w:r>
          </w:p>
          <w:p w14:paraId="73087B0D" w14:textId="1DF43176" w:rsidR="003230BC" w:rsidRPr="00D64A9C" w:rsidRDefault="00483F47" w:rsidP="00560057">
            <w:pPr>
              <w:spacing w:before="60" w:after="60"/>
              <w:jc w:val="both"/>
              <w:rPr>
                <w:rFonts w:cs="Arial"/>
                <w:szCs w:val="18"/>
              </w:rPr>
            </w:pPr>
            <w:r w:rsidRPr="00612763">
              <w:t>Schedule Of Supplemental Bids</w:t>
            </w:r>
            <w:r>
              <w:t>.</w:t>
            </w:r>
          </w:p>
        </w:tc>
      </w:tr>
      <w:tr w:rsidR="00ED4C4F" w:rsidRPr="00D64A9C" w14:paraId="6C1AC670" w14:textId="77777777" w:rsidTr="00A95F69">
        <w:tblPrEx>
          <w:shd w:val="clear" w:color="auto" w:fill="auto"/>
        </w:tblPrEx>
        <w:trPr>
          <w:cantSplit/>
          <w:trHeight w:val="20"/>
        </w:trPr>
        <w:tc>
          <w:tcPr>
            <w:tcW w:w="1440" w:type="dxa"/>
            <w:gridSpan w:val="2"/>
            <w:shd w:val="clear" w:color="auto" w:fill="FFFFFF" w:themeFill="background1"/>
          </w:tcPr>
          <w:p w14:paraId="7ED14BFC" w14:textId="77777777" w:rsidR="00ED4C4F" w:rsidRPr="00D64A9C" w:rsidRDefault="00ED4C4F" w:rsidP="00F20708">
            <w:pPr>
              <w:spacing w:before="60" w:after="60"/>
              <w:rPr>
                <w:rFonts w:cs="Arial"/>
                <w:b/>
                <w:szCs w:val="18"/>
              </w:rPr>
            </w:pPr>
          </w:p>
        </w:tc>
        <w:tc>
          <w:tcPr>
            <w:tcW w:w="1440" w:type="dxa"/>
            <w:shd w:val="clear" w:color="auto" w:fill="FFFFFF" w:themeFill="background1"/>
            <w:vAlign w:val="center"/>
          </w:tcPr>
          <w:p w14:paraId="3E5D0047" w14:textId="77777777" w:rsidR="00ED4C4F" w:rsidRPr="00D64A9C" w:rsidRDefault="00ED4C4F" w:rsidP="00F20708">
            <w:pPr>
              <w:spacing w:before="60" w:after="60"/>
              <w:jc w:val="center"/>
              <w:rPr>
                <w:rFonts w:cs="Arial"/>
                <w:b/>
                <w:szCs w:val="18"/>
              </w:rPr>
            </w:pPr>
            <w:r w:rsidRPr="00D64A9C">
              <w:rPr>
                <w:rFonts w:cs="Arial"/>
                <w:b/>
                <w:szCs w:val="18"/>
              </w:rPr>
              <w:t>01 25 00</w:t>
            </w:r>
          </w:p>
        </w:tc>
        <w:tc>
          <w:tcPr>
            <w:tcW w:w="2621" w:type="dxa"/>
            <w:gridSpan w:val="2"/>
            <w:shd w:val="clear" w:color="auto" w:fill="FFFFFF" w:themeFill="background1"/>
            <w:vAlign w:val="center"/>
          </w:tcPr>
          <w:p w14:paraId="10E075D8" w14:textId="77777777" w:rsidR="00ED4C4F" w:rsidRPr="00D64A9C" w:rsidRDefault="00ED4C4F" w:rsidP="00F20708">
            <w:pPr>
              <w:spacing w:before="60" w:after="60"/>
              <w:jc w:val="center"/>
              <w:rPr>
                <w:rFonts w:cs="Arial"/>
                <w:b/>
                <w:szCs w:val="18"/>
              </w:rPr>
            </w:pPr>
            <w:r w:rsidRPr="00D64A9C">
              <w:rPr>
                <w:rFonts w:cs="Arial"/>
                <w:b/>
                <w:szCs w:val="18"/>
              </w:rPr>
              <w:t>Substitution Procedures</w:t>
            </w:r>
          </w:p>
        </w:tc>
        <w:tc>
          <w:tcPr>
            <w:tcW w:w="4669" w:type="dxa"/>
            <w:gridSpan w:val="2"/>
            <w:shd w:val="clear" w:color="auto" w:fill="FFFFFF" w:themeFill="background1"/>
            <w:vAlign w:val="center"/>
          </w:tcPr>
          <w:p w14:paraId="78279EC5" w14:textId="24C02212" w:rsidR="00ED4C4F" w:rsidRPr="00D64A9C" w:rsidRDefault="00ED4C4F" w:rsidP="00560057">
            <w:pPr>
              <w:spacing w:before="60" w:after="60"/>
              <w:jc w:val="both"/>
              <w:rPr>
                <w:rFonts w:cs="Arial"/>
                <w:szCs w:val="18"/>
              </w:rPr>
            </w:pPr>
            <w:r w:rsidRPr="00D64A9C">
              <w:rPr>
                <w:rFonts w:cs="Arial"/>
                <w:szCs w:val="18"/>
              </w:rPr>
              <w:t xml:space="preserve">Procedures, standards, process, requirements, etc. are defined in detail and understood by Contractor.  </w:t>
            </w:r>
          </w:p>
          <w:p w14:paraId="0E158EFA" w14:textId="45C9E2D1" w:rsidR="00ED4C4F" w:rsidRPr="00D64A9C" w:rsidRDefault="00ED4C4F" w:rsidP="00560057">
            <w:pPr>
              <w:spacing w:before="60" w:after="60"/>
              <w:jc w:val="both"/>
              <w:rPr>
                <w:rFonts w:cs="Arial"/>
                <w:szCs w:val="18"/>
              </w:rPr>
            </w:pPr>
            <w:r w:rsidRPr="00D64A9C">
              <w:rPr>
                <w:rFonts w:cs="Arial"/>
                <w:szCs w:val="18"/>
              </w:rPr>
              <w:t>Definitions, Equal or Substitutions Product submittal requirements, pre- and post-bid requirements.</w:t>
            </w:r>
          </w:p>
        </w:tc>
      </w:tr>
      <w:tr w:rsidR="00ED4C4F" w:rsidRPr="00D64A9C" w14:paraId="47C139C4" w14:textId="77777777" w:rsidTr="00A95F69">
        <w:tblPrEx>
          <w:shd w:val="clear" w:color="auto" w:fill="auto"/>
        </w:tblPrEx>
        <w:trPr>
          <w:cantSplit/>
          <w:trHeight w:val="20"/>
        </w:trPr>
        <w:tc>
          <w:tcPr>
            <w:tcW w:w="1440" w:type="dxa"/>
            <w:gridSpan w:val="2"/>
            <w:shd w:val="clear" w:color="auto" w:fill="FFFFFF" w:themeFill="background1"/>
          </w:tcPr>
          <w:p w14:paraId="5A3BAAAD" w14:textId="77777777" w:rsidR="00ED4C4F" w:rsidRPr="00D64A9C" w:rsidRDefault="00ED4C4F" w:rsidP="00F20708">
            <w:pPr>
              <w:spacing w:before="60" w:after="60"/>
              <w:rPr>
                <w:rFonts w:cs="Arial"/>
                <w:b/>
                <w:szCs w:val="18"/>
              </w:rPr>
            </w:pPr>
          </w:p>
        </w:tc>
        <w:tc>
          <w:tcPr>
            <w:tcW w:w="1440" w:type="dxa"/>
            <w:shd w:val="clear" w:color="auto" w:fill="FFFFFF" w:themeFill="background1"/>
            <w:vAlign w:val="center"/>
          </w:tcPr>
          <w:p w14:paraId="3E0F8F95" w14:textId="77777777" w:rsidR="00ED4C4F" w:rsidRPr="00D64A9C" w:rsidRDefault="00ED4C4F" w:rsidP="00F20708">
            <w:pPr>
              <w:spacing w:before="60" w:after="60"/>
              <w:jc w:val="center"/>
              <w:rPr>
                <w:rFonts w:cs="Arial"/>
                <w:b/>
                <w:szCs w:val="18"/>
              </w:rPr>
            </w:pPr>
            <w:r w:rsidRPr="00D64A9C">
              <w:rPr>
                <w:rFonts w:cs="Arial"/>
                <w:b/>
                <w:szCs w:val="18"/>
              </w:rPr>
              <w:t>01 26 00</w:t>
            </w:r>
          </w:p>
        </w:tc>
        <w:tc>
          <w:tcPr>
            <w:tcW w:w="2621" w:type="dxa"/>
            <w:gridSpan w:val="2"/>
            <w:shd w:val="clear" w:color="auto" w:fill="FFFFFF" w:themeFill="background1"/>
            <w:vAlign w:val="center"/>
          </w:tcPr>
          <w:p w14:paraId="76040DB5" w14:textId="77777777" w:rsidR="00ED4C4F" w:rsidRPr="00D64A9C" w:rsidRDefault="00ED4C4F" w:rsidP="00F20708">
            <w:pPr>
              <w:spacing w:before="60" w:after="60"/>
              <w:jc w:val="center"/>
              <w:rPr>
                <w:rFonts w:cs="Arial"/>
                <w:b/>
                <w:szCs w:val="18"/>
              </w:rPr>
            </w:pPr>
            <w:r w:rsidRPr="00D64A9C">
              <w:rPr>
                <w:rFonts w:cs="Arial"/>
                <w:b/>
                <w:szCs w:val="18"/>
              </w:rPr>
              <w:t>Contract Modification Procedures</w:t>
            </w:r>
          </w:p>
        </w:tc>
        <w:tc>
          <w:tcPr>
            <w:tcW w:w="4669" w:type="dxa"/>
            <w:gridSpan w:val="2"/>
            <w:shd w:val="clear" w:color="auto" w:fill="FFFFFF" w:themeFill="background1"/>
            <w:vAlign w:val="center"/>
          </w:tcPr>
          <w:p w14:paraId="148EDD01" w14:textId="542E7B86" w:rsidR="00ED4C4F" w:rsidRPr="00D64A9C" w:rsidRDefault="00ED4C4F" w:rsidP="00560057">
            <w:pPr>
              <w:spacing w:before="60" w:after="60"/>
              <w:jc w:val="both"/>
              <w:rPr>
                <w:rFonts w:cs="Arial"/>
                <w:szCs w:val="18"/>
              </w:rPr>
            </w:pPr>
            <w:r w:rsidRPr="00D64A9C">
              <w:rPr>
                <w:rFonts w:cs="Arial"/>
                <w:szCs w:val="18"/>
              </w:rPr>
              <w:t>Requests for Information Submittal and Response requirements, Proposal Request by A/E, Change Order procedures, Construction Change Directive procedures, standards, requirements, etc. are defined in detail and understood by Contractor.</w:t>
            </w:r>
          </w:p>
        </w:tc>
      </w:tr>
      <w:tr w:rsidR="00ED4C4F" w:rsidRPr="00D64A9C" w14:paraId="701D136A" w14:textId="77777777" w:rsidTr="00A95F69">
        <w:tblPrEx>
          <w:shd w:val="clear" w:color="auto" w:fill="auto"/>
        </w:tblPrEx>
        <w:trPr>
          <w:cantSplit/>
          <w:trHeight w:val="111"/>
        </w:trPr>
        <w:tc>
          <w:tcPr>
            <w:tcW w:w="1440" w:type="dxa"/>
            <w:gridSpan w:val="2"/>
            <w:shd w:val="clear" w:color="auto" w:fill="FFFFFF" w:themeFill="background1"/>
          </w:tcPr>
          <w:p w14:paraId="5AD1FC34" w14:textId="77777777" w:rsidR="00ED4C4F" w:rsidRPr="00D64A9C" w:rsidRDefault="00ED4C4F" w:rsidP="00F20708">
            <w:pPr>
              <w:spacing w:before="60" w:after="60"/>
              <w:rPr>
                <w:rFonts w:cs="Arial"/>
                <w:b/>
                <w:szCs w:val="18"/>
              </w:rPr>
            </w:pPr>
          </w:p>
        </w:tc>
        <w:tc>
          <w:tcPr>
            <w:tcW w:w="1440" w:type="dxa"/>
            <w:shd w:val="clear" w:color="auto" w:fill="FFFFFF" w:themeFill="background1"/>
            <w:vAlign w:val="center"/>
          </w:tcPr>
          <w:p w14:paraId="44C5353A" w14:textId="77777777" w:rsidR="00ED4C4F" w:rsidRPr="00D64A9C" w:rsidRDefault="00ED4C4F" w:rsidP="00F20708">
            <w:pPr>
              <w:spacing w:before="60" w:after="60"/>
              <w:jc w:val="center"/>
              <w:rPr>
                <w:rFonts w:cs="Arial"/>
                <w:b/>
                <w:szCs w:val="18"/>
              </w:rPr>
            </w:pPr>
            <w:r w:rsidRPr="00D64A9C">
              <w:rPr>
                <w:rFonts w:cs="Arial"/>
                <w:b/>
                <w:szCs w:val="18"/>
              </w:rPr>
              <w:t>01 29 76</w:t>
            </w:r>
          </w:p>
        </w:tc>
        <w:tc>
          <w:tcPr>
            <w:tcW w:w="2621" w:type="dxa"/>
            <w:gridSpan w:val="2"/>
            <w:shd w:val="clear" w:color="auto" w:fill="FFFFFF" w:themeFill="background1"/>
            <w:vAlign w:val="center"/>
          </w:tcPr>
          <w:p w14:paraId="5C97BFD8" w14:textId="77777777" w:rsidR="00ED4C4F" w:rsidRPr="00D64A9C" w:rsidRDefault="00ED4C4F" w:rsidP="00F20708">
            <w:pPr>
              <w:spacing w:before="60" w:after="60"/>
              <w:jc w:val="center"/>
              <w:rPr>
                <w:rFonts w:cs="Arial"/>
                <w:b/>
                <w:szCs w:val="18"/>
              </w:rPr>
            </w:pPr>
            <w:r w:rsidRPr="00D64A9C">
              <w:rPr>
                <w:rFonts w:cs="Arial"/>
                <w:b/>
                <w:szCs w:val="18"/>
              </w:rPr>
              <w:t>Progress Payment Procedures</w:t>
            </w:r>
          </w:p>
        </w:tc>
        <w:tc>
          <w:tcPr>
            <w:tcW w:w="4669" w:type="dxa"/>
            <w:gridSpan w:val="2"/>
            <w:shd w:val="clear" w:color="auto" w:fill="FFFFFF" w:themeFill="background1"/>
            <w:vAlign w:val="center"/>
          </w:tcPr>
          <w:p w14:paraId="3721F62C" w14:textId="77777777" w:rsidR="00ED4C4F" w:rsidRPr="00D64A9C" w:rsidRDefault="00ED4C4F" w:rsidP="00560057">
            <w:pPr>
              <w:spacing w:before="60" w:after="60"/>
              <w:jc w:val="both"/>
              <w:rPr>
                <w:rFonts w:cs="Arial"/>
                <w:szCs w:val="18"/>
              </w:rPr>
            </w:pPr>
            <w:r w:rsidRPr="00D64A9C">
              <w:rPr>
                <w:rFonts w:cs="Arial"/>
                <w:szCs w:val="18"/>
              </w:rPr>
              <w:t xml:space="preserve">Procedures, standards, process, requirements, etc. are defined in detail and understood by Contractor.  </w:t>
            </w:r>
          </w:p>
          <w:p w14:paraId="44A7B023" w14:textId="57932037" w:rsidR="00ED4C4F" w:rsidRPr="00D64A9C" w:rsidRDefault="00ED4C4F" w:rsidP="00560057">
            <w:pPr>
              <w:spacing w:before="60" w:after="60"/>
              <w:jc w:val="both"/>
              <w:rPr>
                <w:rFonts w:cs="Arial"/>
                <w:szCs w:val="18"/>
              </w:rPr>
            </w:pPr>
            <w:r w:rsidRPr="00D64A9C">
              <w:rPr>
                <w:rFonts w:cs="Arial"/>
                <w:szCs w:val="18"/>
              </w:rPr>
              <w:t xml:space="preserve">Schedule of Values submission due date </w:t>
            </w:r>
            <w:r w:rsidR="007C6C94">
              <w:rPr>
                <w:rFonts w:cs="Arial"/>
                <w:szCs w:val="18"/>
              </w:rPr>
              <w:t>twenty-one (</w:t>
            </w:r>
            <w:r w:rsidRPr="00D64A9C">
              <w:rPr>
                <w:rFonts w:cs="Arial"/>
                <w:szCs w:val="18"/>
              </w:rPr>
              <w:t>21</w:t>
            </w:r>
            <w:r w:rsidR="007C6C94">
              <w:rPr>
                <w:rFonts w:cs="Arial"/>
                <w:szCs w:val="18"/>
              </w:rPr>
              <w:t>)</w:t>
            </w:r>
            <w:r w:rsidRPr="00D64A9C">
              <w:rPr>
                <w:rFonts w:cs="Arial"/>
                <w:szCs w:val="18"/>
              </w:rPr>
              <w:t xml:space="preserve"> </w:t>
            </w:r>
            <w:r w:rsidR="007C6C94">
              <w:rPr>
                <w:rFonts w:cs="Arial"/>
                <w:szCs w:val="18"/>
              </w:rPr>
              <w:t>Calendar D</w:t>
            </w:r>
            <w:r w:rsidRPr="00D64A9C">
              <w:rPr>
                <w:rFonts w:cs="Arial"/>
                <w:szCs w:val="18"/>
              </w:rPr>
              <w:t xml:space="preserve">ays after start date; mandatory items required, Applications for Payment, Subcontractor payment </w:t>
            </w:r>
            <w:r w:rsidR="009C1274">
              <w:rPr>
                <w:bCs/>
              </w:rPr>
              <w:t>Connecticut General Statutes Section</w:t>
            </w:r>
            <w:r w:rsidRPr="00D64A9C">
              <w:rPr>
                <w:rFonts w:cs="Arial"/>
                <w:szCs w:val="18"/>
              </w:rPr>
              <w:t xml:space="preserve"> 49-41a.</w:t>
            </w:r>
          </w:p>
        </w:tc>
      </w:tr>
      <w:tr w:rsidR="00ED4C4F" w:rsidRPr="00614E3F" w14:paraId="30B3EA42" w14:textId="77777777" w:rsidTr="00A95F69">
        <w:tblPrEx>
          <w:shd w:val="clear" w:color="auto" w:fill="auto"/>
        </w:tblPrEx>
        <w:trPr>
          <w:cantSplit/>
          <w:trHeight w:val="20"/>
        </w:trPr>
        <w:tc>
          <w:tcPr>
            <w:tcW w:w="1440" w:type="dxa"/>
            <w:gridSpan w:val="2"/>
            <w:shd w:val="clear" w:color="auto" w:fill="auto"/>
          </w:tcPr>
          <w:p w14:paraId="57A21930" w14:textId="77777777" w:rsidR="00ED4C4F" w:rsidRPr="00672C2B" w:rsidRDefault="00ED4C4F" w:rsidP="00F20708">
            <w:pPr>
              <w:spacing w:before="60" w:after="60"/>
              <w:rPr>
                <w:b/>
                <w:szCs w:val="18"/>
              </w:rPr>
            </w:pPr>
          </w:p>
        </w:tc>
        <w:tc>
          <w:tcPr>
            <w:tcW w:w="1450" w:type="dxa"/>
            <w:gridSpan w:val="2"/>
            <w:shd w:val="clear" w:color="auto" w:fill="auto"/>
            <w:vAlign w:val="center"/>
          </w:tcPr>
          <w:p w14:paraId="00AD2FB7" w14:textId="2033BC90" w:rsidR="00ED4C4F" w:rsidRPr="00670A26" w:rsidRDefault="00ED4C4F" w:rsidP="00F20708">
            <w:pPr>
              <w:spacing w:before="60" w:after="60"/>
              <w:jc w:val="center"/>
              <w:rPr>
                <w:b/>
                <w:szCs w:val="18"/>
              </w:rPr>
            </w:pPr>
            <w:r w:rsidRPr="00670A26">
              <w:rPr>
                <w:b/>
                <w:szCs w:val="18"/>
              </w:rPr>
              <w:t xml:space="preserve">01 </w:t>
            </w:r>
            <w:r>
              <w:rPr>
                <w:b/>
                <w:szCs w:val="18"/>
              </w:rPr>
              <w:t>3</w:t>
            </w:r>
            <w:r w:rsidR="003F6270">
              <w:rPr>
                <w:b/>
                <w:szCs w:val="18"/>
              </w:rPr>
              <w:t>1</w:t>
            </w:r>
            <w:r w:rsidRPr="00670A26">
              <w:rPr>
                <w:b/>
                <w:szCs w:val="18"/>
              </w:rPr>
              <w:t xml:space="preserve"> 00</w:t>
            </w:r>
          </w:p>
        </w:tc>
        <w:tc>
          <w:tcPr>
            <w:tcW w:w="2611" w:type="dxa"/>
            <w:shd w:val="clear" w:color="auto" w:fill="auto"/>
            <w:vAlign w:val="center"/>
          </w:tcPr>
          <w:p w14:paraId="0F0C3AD4" w14:textId="5F6879A8" w:rsidR="00ED4C4F" w:rsidRPr="00670A26" w:rsidRDefault="00ED4C4F" w:rsidP="00F20708">
            <w:pPr>
              <w:spacing w:before="60" w:after="60"/>
              <w:jc w:val="center"/>
              <w:rPr>
                <w:b/>
                <w:szCs w:val="18"/>
              </w:rPr>
            </w:pPr>
            <w:r>
              <w:rPr>
                <w:b/>
                <w:szCs w:val="18"/>
              </w:rPr>
              <w:t>Project Management and Coordination</w:t>
            </w:r>
          </w:p>
        </w:tc>
        <w:tc>
          <w:tcPr>
            <w:tcW w:w="4669" w:type="dxa"/>
            <w:gridSpan w:val="2"/>
            <w:shd w:val="clear" w:color="auto" w:fill="auto"/>
            <w:vAlign w:val="center"/>
          </w:tcPr>
          <w:p w14:paraId="7C409479" w14:textId="0843F405" w:rsidR="00ED4C4F" w:rsidRPr="00D8101B" w:rsidRDefault="004D7EB6" w:rsidP="00560057">
            <w:pPr>
              <w:spacing w:before="60" w:after="60"/>
              <w:jc w:val="both"/>
              <w:rPr>
                <w:rFonts w:cs="Arial"/>
                <w:bCs/>
                <w:iCs/>
                <w:szCs w:val="18"/>
              </w:rPr>
            </w:pPr>
            <w:r>
              <w:t xml:space="preserve">Construction mobilization, </w:t>
            </w:r>
            <w:r w:rsidR="00EA14A1">
              <w:t>Project</w:t>
            </w:r>
            <w:r w:rsidR="003F6270" w:rsidRPr="00D8101B">
              <w:rPr>
                <w:rFonts w:cs="Arial"/>
                <w:bCs/>
                <w:iCs/>
                <w:szCs w:val="18"/>
              </w:rPr>
              <w:t xml:space="preserve"> management</w:t>
            </w:r>
            <w:r>
              <w:rPr>
                <w:rFonts w:cs="Arial"/>
                <w:bCs/>
                <w:iCs/>
                <w:szCs w:val="18"/>
              </w:rPr>
              <w:t>,</w:t>
            </w:r>
            <w:r w:rsidR="003F6270" w:rsidRPr="00D8101B">
              <w:rPr>
                <w:rFonts w:cs="Arial"/>
                <w:bCs/>
                <w:iCs/>
                <w:szCs w:val="18"/>
              </w:rPr>
              <w:t xml:space="preserve"> coordination</w:t>
            </w:r>
            <w:r>
              <w:rPr>
                <w:rFonts w:cs="Arial"/>
                <w:bCs/>
                <w:iCs/>
                <w:szCs w:val="18"/>
              </w:rPr>
              <w:t>, submittals</w:t>
            </w:r>
            <w:r w:rsidR="004E7B8F">
              <w:rPr>
                <w:rFonts w:cs="Arial"/>
                <w:bCs/>
                <w:iCs/>
                <w:szCs w:val="18"/>
              </w:rPr>
              <w:t>, cleaning and protection</w:t>
            </w:r>
            <w:r w:rsidR="003F6270" w:rsidRPr="00D8101B">
              <w:rPr>
                <w:rFonts w:cs="Arial"/>
                <w:bCs/>
                <w:iCs/>
                <w:szCs w:val="18"/>
              </w:rPr>
              <w:t xml:space="preserve"> requirements are understood by Contractor. </w:t>
            </w:r>
          </w:p>
          <w:p w14:paraId="63398519" w14:textId="548CD094" w:rsidR="00CA0223" w:rsidRPr="00D8101B" w:rsidRDefault="00CA0223" w:rsidP="00560057">
            <w:pPr>
              <w:spacing w:before="60" w:after="60"/>
              <w:jc w:val="both"/>
            </w:pPr>
            <w:r w:rsidRPr="00D8101B">
              <w:t>Coordination procedures, standards, process, requirements, etc are defined in detail and understood by Contractor.</w:t>
            </w:r>
          </w:p>
        </w:tc>
      </w:tr>
      <w:tr w:rsidR="00ED4C4F" w:rsidRPr="00614E3F" w14:paraId="2BD29152" w14:textId="77777777" w:rsidTr="00A95F69">
        <w:tblPrEx>
          <w:shd w:val="clear" w:color="auto" w:fill="auto"/>
        </w:tblPrEx>
        <w:trPr>
          <w:cantSplit/>
          <w:trHeight w:val="20"/>
        </w:trPr>
        <w:tc>
          <w:tcPr>
            <w:tcW w:w="1440" w:type="dxa"/>
            <w:gridSpan w:val="2"/>
            <w:shd w:val="clear" w:color="auto" w:fill="auto"/>
          </w:tcPr>
          <w:p w14:paraId="0F1692D9" w14:textId="77777777" w:rsidR="00ED4C4F" w:rsidRPr="00672C2B" w:rsidRDefault="00ED4C4F" w:rsidP="00F20708">
            <w:pPr>
              <w:spacing w:before="60" w:after="60"/>
              <w:rPr>
                <w:b/>
                <w:szCs w:val="18"/>
              </w:rPr>
            </w:pPr>
          </w:p>
        </w:tc>
        <w:tc>
          <w:tcPr>
            <w:tcW w:w="1450" w:type="dxa"/>
            <w:gridSpan w:val="2"/>
            <w:vAlign w:val="center"/>
          </w:tcPr>
          <w:p w14:paraId="700C5ACF" w14:textId="77777777" w:rsidR="00ED4C4F" w:rsidRPr="00B9770E" w:rsidRDefault="00ED4C4F" w:rsidP="00F20708">
            <w:pPr>
              <w:spacing w:before="60" w:after="60"/>
              <w:jc w:val="center"/>
              <w:rPr>
                <w:b/>
              </w:rPr>
            </w:pPr>
            <w:r>
              <w:rPr>
                <w:b/>
              </w:rPr>
              <w:t>01 31 19</w:t>
            </w:r>
          </w:p>
        </w:tc>
        <w:tc>
          <w:tcPr>
            <w:tcW w:w="2611" w:type="dxa"/>
            <w:shd w:val="clear" w:color="auto" w:fill="auto"/>
            <w:vAlign w:val="center"/>
          </w:tcPr>
          <w:p w14:paraId="25049815" w14:textId="77777777" w:rsidR="00ED4C4F" w:rsidRPr="00B9770E" w:rsidRDefault="00ED4C4F" w:rsidP="00F20708">
            <w:pPr>
              <w:spacing w:before="60" w:after="60"/>
              <w:jc w:val="center"/>
              <w:rPr>
                <w:b/>
              </w:rPr>
            </w:pPr>
            <w:r>
              <w:rPr>
                <w:b/>
              </w:rPr>
              <w:t>Project Meetings</w:t>
            </w:r>
          </w:p>
        </w:tc>
        <w:tc>
          <w:tcPr>
            <w:tcW w:w="4669" w:type="dxa"/>
            <w:gridSpan w:val="2"/>
            <w:shd w:val="clear" w:color="auto" w:fill="auto"/>
            <w:vAlign w:val="center"/>
          </w:tcPr>
          <w:p w14:paraId="7948F0F7" w14:textId="77777777" w:rsidR="00ED4C4F" w:rsidRDefault="00ED4C4F" w:rsidP="00560057">
            <w:pPr>
              <w:spacing w:before="60" w:after="60"/>
              <w:jc w:val="both"/>
            </w:pPr>
            <w:r>
              <w:t>Procedures, standards, process, requirements, etc. are defined in detail and understood by Contractor.</w:t>
            </w:r>
          </w:p>
          <w:p w14:paraId="2B971DBC" w14:textId="123CD16F" w:rsidR="00ED4C4F" w:rsidRDefault="00ED4C4F" w:rsidP="00560057">
            <w:pPr>
              <w:spacing w:before="60" w:after="60"/>
              <w:jc w:val="both"/>
            </w:pPr>
            <w:r>
              <w:t>Preconstruction</w:t>
            </w:r>
            <w:r w:rsidR="008E0557">
              <w:t>.</w:t>
            </w:r>
          </w:p>
          <w:p w14:paraId="28AEA9DF" w14:textId="31F513FF" w:rsidR="00ED4C4F" w:rsidRDefault="00ED4C4F" w:rsidP="00560057">
            <w:pPr>
              <w:spacing w:before="60" w:after="60"/>
              <w:jc w:val="both"/>
            </w:pPr>
            <w:r>
              <w:t xml:space="preserve">Bi-weekly Progress Meetings (established at the Pre- Construction Meeting for location and time through the duration of the </w:t>
            </w:r>
            <w:r w:rsidR="00EA14A1">
              <w:t>Project</w:t>
            </w:r>
            <w:r>
              <w:t>)</w:t>
            </w:r>
          </w:p>
          <w:p w14:paraId="3C4B3239" w14:textId="035C7D8A" w:rsidR="00ED4C4F" w:rsidRPr="005758D7" w:rsidRDefault="00ED4C4F" w:rsidP="00560057">
            <w:pPr>
              <w:spacing w:before="60" w:after="60"/>
              <w:jc w:val="both"/>
            </w:pPr>
            <w:r>
              <w:t>Contractor expected to hold Subcontractor Progress, safety, coordination, etc meetings.</w:t>
            </w:r>
          </w:p>
        </w:tc>
      </w:tr>
      <w:tr w:rsidR="00ED4C4F" w:rsidRPr="00614E3F" w14:paraId="75E86826" w14:textId="77777777" w:rsidTr="00A95F69">
        <w:tblPrEx>
          <w:shd w:val="clear" w:color="auto" w:fill="auto"/>
        </w:tblPrEx>
        <w:trPr>
          <w:cantSplit/>
          <w:trHeight w:val="20"/>
        </w:trPr>
        <w:tc>
          <w:tcPr>
            <w:tcW w:w="1440" w:type="dxa"/>
            <w:gridSpan w:val="2"/>
            <w:shd w:val="clear" w:color="auto" w:fill="auto"/>
          </w:tcPr>
          <w:p w14:paraId="481DBDBF" w14:textId="77777777" w:rsidR="00ED4C4F" w:rsidRPr="00672C2B" w:rsidRDefault="00ED4C4F" w:rsidP="00F20708">
            <w:pPr>
              <w:spacing w:before="60" w:after="60"/>
              <w:rPr>
                <w:b/>
                <w:szCs w:val="18"/>
              </w:rPr>
            </w:pPr>
          </w:p>
        </w:tc>
        <w:tc>
          <w:tcPr>
            <w:tcW w:w="1450" w:type="dxa"/>
            <w:gridSpan w:val="2"/>
            <w:vAlign w:val="center"/>
          </w:tcPr>
          <w:p w14:paraId="380522C0" w14:textId="77777777" w:rsidR="00ED4C4F" w:rsidRPr="003C6AED" w:rsidRDefault="00ED4C4F" w:rsidP="00F20708">
            <w:pPr>
              <w:spacing w:before="60" w:after="60"/>
              <w:jc w:val="center"/>
              <w:rPr>
                <w:b/>
              </w:rPr>
            </w:pPr>
            <w:r>
              <w:rPr>
                <w:b/>
              </w:rPr>
              <w:t>01 32 16</w:t>
            </w:r>
          </w:p>
        </w:tc>
        <w:tc>
          <w:tcPr>
            <w:tcW w:w="2611" w:type="dxa"/>
            <w:shd w:val="clear" w:color="auto" w:fill="auto"/>
            <w:vAlign w:val="center"/>
          </w:tcPr>
          <w:p w14:paraId="3812FBD6" w14:textId="77777777" w:rsidR="00ED4C4F" w:rsidRPr="003C6AED" w:rsidRDefault="00ED4C4F" w:rsidP="00F20708">
            <w:pPr>
              <w:spacing w:before="60" w:after="60"/>
              <w:jc w:val="center"/>
              <w:rPr>
                <w:b/>
              </w:rPr>
            </w:pPr>
            <w:r>
              <w:rPr>
                <w:b/>
              </w:rPr>
              <w:t>Construction Progress Schedules</w:t>
            </w:r>
          </w:p>
        </w:tc>
        <w:tc>
          <w:tcPr>
            <w:tcW w:w="4669" w:type="dxa"/>
            <w:gridSpan w:val="2"/>
            <w:shd w:val="clear" w:color="auto" w:fill="auto"/>
            <w:vAlign w:val="center"/>
          </w:tcPr>
          <w:p w14:paraId="433B666B" w14:textId="220CEF9C" w:rsidR="009D78D5" w:rsidRDefault="009D78D5" w:rsidP="00560057">
            <w:pPr>
              <w:spacing w:before="60" w:after="60"/>
              <w:jc w:val="both"/>
            </w:pPr>
            <w:r w:rsidRPr="009D4CE7">
              <w:t>Generally</w:t>
            </w:r>
            <w:r w:rsidRPr="009440CD">
              <w:t xml:space="preserve"> for </w:t>
            </w:r>
            <w:r w:rsidR="00EA14A1">
              <w:t>Project</w:t>
            </w:r>
            <w:r w:rsidRPr="009440CD">
              <w:t>s with a construction cost estimate under $5,000,000</w:t>
            </w:r>
            <w:r>
              <w:t>.</w:t>
            </w:r>
          </w:p>
          <w:p w14:paraId="02B741BB" w14:textId="6E580EC4" w:rsidR="00ED4C4F" w:rsidRDefault="00ED4C4F" w:rsidP="00560057">
            <w:pPr>
              <w:spacing w:before="60" w:after="60"/>
              <w:jc w:val="both"/>
            </w:pPr>
            <w:r>
              <w:t>Procedures, standards, process, requirements, etc. are defined in detail and understood by Contractor.</w:t>
            </w:r>
          </w:p>
          <w:p w14:paraId="73A32D40" w14:textId="0F178791" w:rsidR="00ED4C4F" w:rsidRDefault="00ED4C4F" w:rsidP="00560057">
            <w:pPr>
              <w:spacing w:before="60" w:after="60"/>
              <w:jc w:val="both"/>
            </w:pPr>
            <w:r>
              <w:t xml:space="preserve">Preliminary expected within seven (7) </w:t>
            </w:r>
            <w:r w:rsidR="009C1274">
              <w:t>Calendar D</w:t>
            </w:r>
            <w:r>
              <w:t xml:space="preserve">ays of </w:t>
            </w:r>
            <w:r w:rsidR="00EA14A1">
              <w:t>Contract</w:t>
            </w:r>
            <w:r>
              <w:t xml:space="preserve"> award.</w:t>
            </w:r>
          </w:p>
          <w:p w14:paraId="2C2BB18D" w14:textId="77777777" w:rsidR="00ED4C4F" w:rsidRDefault="00ED4C4F" w:rsidP="00560057">
            <w:pPr>
              <w:spacing w:before="60" w:after="60"/>
              <w:jc w:val="both"/>
            </w:pPr>
            <w:r>
              <w:t>Microsoft Project to be utilized for the Final Construction Baseline Schedule.</w:t>
            </w:r>
          </w:p>
          <w:p w14:paraId="3F46096A" w14:textId="0FE138D4" w:rsidR="00ED4C4F" w:rsidRDefault="00ED4C4F" w:rsidP="00560057">
            <w:pPr>
              <w:spacing w:before="60" w:after="60"/>
              <w:jc w:val="both"/>
            </w:pPr>
            <w:r>
              <w:t>Weather Days must be included using the calculation as specified for minimal allowances.</w:t>
            </w:r>
          </w:p>
          <w:p w14:paraId="5EBB615D" w14:textId="77777777" w:rsidR="00ED4C4F" w:rsidRDefault="00ED4C4F" w:rsidP="00560057">
            <w:pPr>
              <w:spacing w:before="60" w:after="60"/>
              <w:jc w:val="both"/>
            </w:pPr>
            <w:r>
              <w:t xml:space="preserve">Monthly updates, </w:t>
            </w:r>
          </w:p>
          <w:p w14:paraId="59417091" w14:textId="79067BB0" w:rsidR="00ED4C4F" w:rsidRDefault="00ED4C4F" w:rsidP="00560057">
            <w:pPr>
              <w:spacing w:before="60" w:after="60"/>
              <w:jc w:val="both"/>
            </w:pPr>
            <w:r>
              <w:t>Two</w:t>
            </w:r>
            <w:r w:rsidR="00684DDB">
              <w:t>-</w:t>
            </w:r>
            <w:r>
              <w:t xml:space="preserve">Week Look Ahead </w:t>
            </w:r>
            <w:r w:rsidR="00684DDB">
              <w:t xml:space="preserve">Schedules </w:t>
            </w:r>
            <w:r>
              <w:t>required – due at each progress meeting.</w:t>
            </w:r>
          </w:p>
          <w:p w14:paraId="004EEE56" w14:textId="77777777" w:rsidR="00ED4C4F" w:rsidRDefault="00ED4C4F" w:rsidP="00560057">
            <w:pPr>
              <w:spacing w:before="60" w:after="60"/>
              <w:jc w:val="both"/>
            </w:pPr>
            <w:r>
              <w:t>Schedule Revisions.</w:t>
            </w:r>
          </w:p>
          <w:p w14:paraId="62B7EC0E" w14:textId="77777777" w:rsidR="00ED4C4F" w:rsidRDefault="00ED4C4F" w:rsidP="00560057">
            <w:pPr>
              <w:spacing w:before="60" w:after="60"/>
              <w:jc w:val="both"/>
            </w:pPr>
            <w:r>
              <w:t>Recovery Schedules.</w:t>
            </w:r>
          </w:p>
          <w:p w14:paraId="6BE1A75D" w14:textId="77777777" w:rsidR="00ED4C4F" w:rsidRDefault="00ED4C4F" w:rsidP="00560057">
            <w:pPr>
              <w:spacing w:before="60" w:after="60"/>
              <w:jc w:val="both"/>
            </w:pPr>
            <w:r>
              <w:t>Work Sequence.</w:t>
            </w:r>
          </w:p>
          <w:p w14:paraId="4B5423A6" w14:textId="4552CCB4" w:rsidR="00ED4C4F" w:rsidRPr="005758D7" w:rsidRDefault="00ED4C4F" w:rsidP="00560057">
            <w:pPr>
              <w:spacing w:before="60" w:after="60"/>
              <w:jc w:val="both"/>
            </w:pPr>
            <w:r>
              <w:t xml:space="preserve">All </w:t>
            </w:r>
            <w:r w:rsidR="00EA14A1">
              <w:t>Contract</w:t>
            </w:r>
            <w:r>
              <w:t>or</w:t>
            </w:r>
            <w:r w:rsidR="00EA14A1">
              <w:t>-</w:t>
            </w:r>
            <w:r>
              <w:t>projected night, weekend, and work on holidays must be included with all schedules</w:t>
            </w:r>
            <w:r w:rsidR="00EA14A1">
              <w:t xml:space="preserve"> </w:t>
            </w:r>
            <w:r>
              <w:t>and be approved prior to starting of work.</w:t>
            </w:r>
          </w:p>
        </w:tc>
      </w:tr>
      <w:tr w:rsidR="00ED4C4F" w:rsidRPr="00614E3F" w14:paraId="1F351883" w14:textId="77777777" w:rsidTr="00A95F69">
        <w:tblPrEx>
          <w:shd w:val="clear" w:color="auto" w:fill="auto"/>
        </w:tblPrEx>
        <w:trPr>
          <w:cantSplit/>
          <w:trHeight w:val="20"/>
        </w:trPr>
        <w:tc>
          <w:tcPr>
            <w:tcW w:w="1440" w:type="dxa"/>
            <w:gridSpan w:val="2"/>
            <w:shd w:val="clear" w:color="auto" w:fill="auto"/>
          </w:tcPr>
          <w:p w14:paraId="4B2C4503" w14:textId="77777777" w:rsidR="00ED4C4F" w:rsidRPr="00672C2B" w:rsidRDefault="00ED4C4F" w:rsidP="00F20708">
            <w:pPr>
              <w:spacing w:before="60" w:after="60"/>
              <w:rPr>
                <w:b/>
                <w:szCs w:val="18"/>
              </w:rPr>
            </w:pPr>
          </w:p>
        </w:tc>
        <w:tc>
          <w:tcPr>
            <w:tcW w:w="1450" w:type="dxa"/>
            <w:gridSpan w:val="2"/>
            <w:vAlign w:val="center"/>
          </w:tcPr>
          <w:p w14:paraId="7C60669E" w14:textId="01AC502E" w:rsidR="00ED4C4F" w:rsidRDefault="00ED4C4F" w:rsidP="00F20708">
            <w:pPr>
              <w:spacing w:before="60" w:after="60"/>
              <w:jc w:val="center"/>
              <w:rPr>
                <w:b/>
              </w:rPr>
            </w:pPr>
            <w:r>
              <w:rPr>
                <w:b/>
              </w:rPr>
              <w:t>01 32 16.13</w:t>
            </w:r>
          </w:p>
        </w:tc>
        <w:tc>
          <w:tcPr>
            <w:tcW w:w="2611" w:type="dxa"/>
            <w:shd w:val="clear" w:color="auto" w:fill="auto"/>
            <w:vAlign w:val="center"/>
          </w:tcPr>
          <w:p w14:paraId="194DB622" w14:textId="4052811C" w:rsidR="00ED4C4F" w:rsidRDefault="00ED4C4F" w:rsidP="00F20708">
            <w:pPr>
              <w:spacing w:before="60" w:after="60"/>
              <w:jc w:val="center"/>
              <w:rPr>
                <w:b/>
              </w:rPr>
            </w:pPr>
            <w:r>
              <w:rPr>
                <w:b/>
              </w:rPr>
              <w:t>CPM Schedules</w:t>
            </w:r>
          </w:p>
        </w:tc>
        <w:tc>
          <w:tcPr>
            <w:tcW w:w="4669" w:type="dxa"/>
            <w:gridSpan w:val="2"/>
            <w:shd w:val="clear" w:color="auto" w:fill="auto"/>
            <w:vAlign w:val="center"/>
          </w:tcPr>
          <w:p w14:paraId="07B6541D" w14:textId="1483ED96" w:rsidR="00835E3D" w:rsidRDefault="00835E3D" w:rsidP="00560057">
            <w:pPr>
              <w:spacing w:before="60" w:after="60"/>
              <w:jc w:val="both"/>
            </w:pPr>
            <w:r w:rsidRPr="009D4CE7">
              <w:t xml:space="preserve">Generally for </w:t>
            </w:r>
            <w:r w:rsidR="00EA14A1">
              <w:t>Project</w:t>
            </w:r>
            <w:r w:rsidRPr="009D4CE7">
              <w:t>s with a construction cost estimate over $5,000,000</w:t>
            </w:r>
            <w:r>
              <w:t>.</w:t>
            </w:r>
          </w:p>
          <w:p w14:paraId="7C851724" w14:textId="77777777" w:rsidR="00ED4C4F" w:rsidRDefault="00ED4C4F" w:rsidP="00560057">
            <w:pPr>
              <w:spacing w:before="60" w:after="60"/>
              <w:jc w:val="both"/>
            </w:pPr>
            <w:r>
              <w:t>Procedures, standards, process, requirements, etc. are defined in detail and understood by Contractor.</w:t>
            </w:r>
          </w:p>
          <w:p w14:paraId="2E0449C4" w14:textId="77777777" w:rsidR="00473D4E" w:rsidRPr="00473D4E" w:rsidRDefault="00473D4E" w:rsidP="00560057">
            <w:pPr>
              <w:spacing w:before="60" w:after="60"/>
              <w:jc w:val="both"/>
              <w:rPr>
                <w:rFonts w:eastAsia="Calibri"/>
                <w:kern w:val="2"/>
                <w:szCs w:val="22"/>
                <w14:ligatures w14:val="standardContextual"/>
              </w:rPr>
            </w:pPr>
            <w:r w:rsidRPr="00473D4E">
              <w:rPr>
                <w:rFonts w:eastAsia="Calibri"/>
                <w:kern w:val="2"/>
                <w:szCs w:val="22"/>
                <w14:ligatures w14:val="standardContextual"/>
              </w:rPr>
              <w:t>Review of scheduling requirements – definitions.</w:t>
            </w:r>
          </w:p>
          <w:p w14:paraId="758EC276" w14:textId="77777777" w:rsidR="00473D4E" w:rsidRPr="00473D4E" w:rsidRDefault="00473D4E" w:rsidP="00560057">
            <w:pPr>
              <w:spacing w:before="60" w:after="60"/>
              <w:jc w:val="both"/>
              <w:rPr>
                <w:rFonts w:eastAsia="Calibri"/>
                <w:kern w:val="2"/>
                <w:szCs w:val="22"/>
                <w14:ligatures w14:val="standardContextual"/>
              </w:rPr>
            </w:pPr>
            <w:r w:rsidRPr="00473D4E">
              <w:rPr>
                <w:rFonts w:eastAsia="Calibri"/>
                <w:kern w:val="2"/>
                <w:szCs w:val="22"/>
                <w14:ligatures w14:val="standardContextual"/>
              </w:rPr>
              <w:t>Identify and review scheduler’s qualifications; Primavera Project Planner.</w:t>
            </w:r>
          </w:p>
          <w:p w14:paraId="00C7160B" w14:textId="4166A18B" w:rsidR="00473D4E" w:rsidRPr="00473D4E" w:rsidRDefault="00473D4E" w:rsidP="00560057">
            <w:pPr>
              <w:spacing w:before="60" w:after="60"/>
              <w:jc w:val="both"/>
              <w:rPr>
                <w:rFonts w:eastAsia="Calibri"/>
                <w:kern w:val="2"/>
                <w:szCs w:val="22"/>
                <w14:ligatures w14:val="standardContextual"/>
              </w:rPr>
            </w:pPr>
            <w:r w:rsidRPr="00473D4E">
              <w:rPr>
                <w:rFonts w:eastAsia="Calibri"/>
                <w:kern w:val="2"/>
                <w:szCs w:val="22"/>
                <w14:ligatures w14:val="standardContextual"/>
              </w:rPr>
              <w:t xml:space="preserve">Contractor shall submit a Preliminary Schedule for </w:t>
            </w:r>
            <w:r w:rsidR="00163F5D">
              <w:rPr>
                <w:rFonts w:eastAsia="Calibri"/>
                <w:kern w:val="2"/>
                <w:szCs w:val="22"/>
                <w14:ligatures w14:val="standardContextual"/>
              </w:rPr>
              <w:t>ninety (</w:t>
            </w:r>
            <w:r w:rsidRPr="00473D4E">
              <w:rPr>
                <w:rFonts w:eastAsia="Calibri"/>
                <w:kern w:val="2"/>
                <w:szCs w:val="22"/>
                <w14:ligatures w14:val="standardContextual"/>
              </w:rPr>
              <w:t>90</w:t>
            </w:r>
            <w:r w:rsidR="00163F5D">
              <w:rPr>
                <w:rFonts w:eastAsia="Calibri"/>
                <w:kern w:val="2"/>
                <w:szCs w:val="22"/>
                <w14:ligatures w14:val="standardContextual"/>
              </w:rPr>
              <w:t>) Calendar D</w:t>
            </w:r>
            <w:r w:rsidRPr="00473D4E">
              <w:rPr>
                <w:rFonts w:eastAsia="Calibri"/>
                <w:kern w:val="2"/>
                <w:szCs w:val="22"/>
                <w14:ligatures w14:val="standardContextual"/>
              </w:rPr>
              <w:t>ays prior to a “Notice to Proceed” being issued.</w:t>
            </w:r>
          </w:p>
          <w:p w14:paraId="70A54A22" w14:textId="243E3EF4" w:rsidR="00473D4E" w:rsidRPr="00473D4E" w:rsidRDefault="00473D4E" w:rsidP="00560057">
            <w:pPr>
              <w:spacing w:before="60" w:after="60"/>
              <w:jc w:val="both"/>
              <w:rPr>
                <w:rFonts w:eastAsia="Calibri"/>
                <w:kern w:val="2"/>
                <w:szCs w:val="22"/>
                <w14:ligatures w14:val="standardContextual"/>
              </w:rPr>
            </w:pPr>
            <w:r w:rsidRPr="00473D4E">
              <w:rPr>
                <w:rFonts w:eastAsia="Calibri"/>
                <w:kern w:val="2"/>
                <w:szCs w:val="22"/>
                <w14:ligatures w14:val="standardContextual"/>
              </w:rPr>
              <w:t xml:space="preserve">Defines baseline schedule and major </w:t>
            </w:r>
            <w:r w:rsidR="00EA14A1">
              <w:rPr>
                <w:rFonts w:eastAsia="Calibri"/>
                <w:kern w:val="2"/>
                <w:szCs w:val="22"/>
                <w14:ligatures w14:val="standardContextual"/>
              </w:rPr>
              <w:t>Subcontract</w:t>
            </w:r>
            <w:r w:rsidRPr="00473D4E">
              <w:rPr>
                <w:rFonts w:eastAsia="Calibri"/>
                <w:kern w:val="2"/>
                <w:szCs w:val="22"/>
                <w14:ligatures w14:val="standardContextual"/>
              </w:rPr>
              <w:t>or(s) involvement.</w:t>
            </w:r>
          </w:p>
          <w:p w14:paraId="1019E5A7" w14:textId="77777777" w:rsidR="00473D4E" w:rsidRPr="00473D4E" w:rsidRDefault="00473D4E" w:rsidP="00560057">
            <w:pPr>
              <w:spacing w:before="60" w:after="60"/>
              <w:jc w:val="both"/>
              <w:rPr>
                <w:rFonts w:eastAsia="Calibri"/>
                <w:kern w:val="2"/>
                <w:szCs w:val="22"/>
                <w14:ligatures w14:val="standardContextual"/>
              </w:rPr>
            </w:pPr>
            <w:r w:rsidRPr="00473D4E">
              <w:rPr>
                <w:rFonts w:eastAsia="Calibri"/>
                <w:kern w:val="2"/>
                <w:szCs w:val="22"/>
                <w14:ligatures w14:val="standardContextual"/>
              </w:rPr>
              <w:t>Monthly updates.</w:t>
            </w:r>
          </w:p>
          <w:p w14:paraId="5550FE35" w14:textId="6748FBFC" w:rsidR="00473D4E" w:rsidRPr="00473D4E" w:rsidRDefault="00473D4E" w:rsidP="00560057">
            <w:pPr>
              <w:spacing w:before="60" w:after="60"/>
              <w:jc w:val="both"/>
              <w:rPr>
                <w:rFonts w:eastAsia="Calibri"/>
                <w:kern w:val="2"/>
                <w:szCs w:val="22"/>
                <w14:ligatures w14:val="standardContextual"/>
              </w:rPr>
            </w:pPr>
            <w:r w:rsidRPr="00473D4E">
              <w:rPr>
                <w:rFonts w:eastAsia="Calibri"/>
                <w:kern w:val="2"/>
                <w:szCs w:val="22"/>
                <w14:ligatures w14:val="standardContextual"/>
              </w:rPr>
              <w:t>Recovery schedules to make up time lost.</w:t>
            </w:r>
          </w:p>
        </w:tc>
      </w:tr>
      <w:tr w:rsidR="00ED4C4F" w:rsidRPr="00614E3F" w14:paraId="09BC6DA8" w14:textId="77777777" w:rsidTr="00A95F69">
        <w:tblPrEx>
          <w:shd w:val="clear" w:color="auto" w:fill="auto"/>
        </w:tblPrEx>
        <w:trPr>
          <w:cantSplit/>
          <w:trHeight w:val="20"/>
        </w:trPr>
        <w:tc>
          <w:tcPr>
            <w:tcW w:w="1440" w:type="dxa"/>
            <w:gridSpan w:val="2"/>
            <w:shd w:val="clear" w:color="auto" w:fill="auto"/>
          </w:tcPr>
          <w:p w14:paraId="6FF079A1" w14:textId="77777777" w:rsidR="00ED4C4F" w:rsidRPr="00672C2B" w:rsidRDefault="00ED4C4F" w:rsidP="00F20708">
            <w:pPr>
              <w:spacing w:before="60" w:after="60"/>
              <w:rPr>
                <w:b/>
                <w:szCs w:val="18"/>
              </w:rPr>
            </w:pPr>
          </w:p>
        </w:tc>
        <w:tc>
          <w:tcPr>
            <w:tcW w:w="1450" w:type="dxa"/>
            <w:gridSpan w:val="2"/>
            <w:vAlign w:val="center"/>
          </w:tcPr>
          <w:p w14:paraId="77771131" w14:textId="77777777" w:rsidR="00ED4C4F" w:rsidRPr="00612763" w:rsidRDefault="00ED4C4F" w:rsidP="00F20708">
            <w:pPr>
              <w:spacing w:before="60" w:after="60"/>
              <w:jc w:val="center"/>
              <w:rPr>
                <w:b/>
              </w:rPr>
            </w:pPr>
            <w:r>
              <w:rPr>
                <w:b/>
              </w:rPr>
              <w:t>01 32 33</w:t>
            </w:r>
          </w:p>
        </w:tc>
        <w:tc>
          <w:tcPr>
            <w:tcW w:w="2611" w:type="dxa"/>
            <w:shd w:val="clear" w:color="auto" w:fill="auto"/>
            <w:vAlign w:val="center"/>
          </w:tcPr>
          <w:p w14:paraId="2DDB80CF" w14:textId="77777777" w:rsidR="00ED4C4F" w:rsidRPr="00612763" w:rsidRDefault="00ED4C4F" w:rsidP="00F20708">
            <w:pPr>
              <w:spacing w:before="60" w:after="60"/>
              <w:jc w:val="center"/>
              <w:rPr>
                <w:b/>
              </w:rPr>
            </w:pPr>
            <w:r>
              <w:rPr>
                <w:b/>
              </w:rPr>
              <w:t>Photographic Documentation</w:t>
            </w:r>
          </w:p>
        </w:tc>
        <w:tc>
          <w:tcPr>
            <w:tcW w:w="4669" w:type="dxa"/>
            <w:gridSpan w:val="2"/>
            <w:shd w:val="clear" w:color="auto" w:fill="auto"/>
            <w:vAlign w:val="center"/>
          </w:tcPr>
          <w:p w14:paraId="16495D84" w14:textId="77777777" w:rsidR="00ED4C4F" w:rsidRDefault="00ED4C4F" w:rsidP="00560057">
            <w:pPr>
              <w:spacing w:before="60" w:after="60"/>
              <w:jc w:val="both"/>
            </w:pPr>
            <w:r>
              <w:t>Procedures, standards, process, requirements, etc. are defined in detail and understood by Contractor.</w:t>
            </w:r>
          </w:p>
          <w:p w14:paraId="58E9505A" w14:textId="0B202682" w:rsidR="008E0557" w:rsidRPr="005758D7" w:rsidRDefault="008E0557" w:rsidP="00560057">
            <w:pPr>
              <w:spacing w:before="60" w:after="60"/>
              <w:jc w:val="both"/>
            </w:pPr>
            <w:r w:rsidRPr="00DF4A1F">
              <w:t xml:space="preserve">Line </w:t>
            </w:r>
            <w:r w:rsidRPr="009D4CE7">
              <w:t>items</w:t>
            </w:r>
            <w:r w:rsidRPr="00DF4A1F">
              <w:t xml:space="preserve"> in </w:t>
            </w:r>
            <w:r>
              <w:t>S</w:t>
            </w:r>
            <w:r w:rsidRPr="00DF4A1F">
              <w:t>chedule of Values</w:t>
            </w:r>
            <w:r>
              <w:t>.</w:t>
            </w:r>
          </w:p>
        </w:tc>
      </w:tr>
      <w:tr w:rsidR="00ED4C4F" w:rsidRPr="00614E3F" w14:paraId="142451F4" w14:textId="77777777" w:rsidTr="00A95F69">
        <w:tblPrEx>
          <w:shd w:val="clear" w:color="auto" w:fill="auto"/>
        </w:tblPrEx>
        <w:trPr>
          <w:cantSplit/>
          <w:trHeight w:val="20"/>
        </w:trPr>
        <w:tc>
          <w:tcPr>
            <w:tcW w:w="1440" w:type="dxa"/>
            <w:gridSpan w:val="2"/>
            <w:shd w:val="clear" w:color="auto" w:fill="auto"/>
          </w:tcPr>
          <w:p w14:paraId="1CC77B28" w14:textId="77777777" w:rsidR="00ED4C4F" w:rsidRPr="00672C2B" w:rsidRDefault="00ED4C4F" w:rsidP="00F20708">
            <w:pPr>
              <w:spacing w:before="60" w:after="60"/>
              <w:rPr>
                <w:b/>
                <w:szCs w:val="18"/>
              </w:rPr>
            </w:pPr>
          </w:p>
        </w:tc>
        <w:tc>
          <w:tcPr>
            <w:tcW w:w="1450" w:type="dxa"/>
            <w:gridSpan w:val="2"/>
            <w:vAlign w:val="center"/>
          </w:tcPr>
          <w:p w14:paraId="2BCC7F0E" w14:textId="77777777" w:rsidR="00ED4C4F" w:rsidRPr="00B9770E" w:rsidRDefault="00ED4C4F" w:rsidP="00F20708">
            <w:pPr>
              <w:spacing w:before="60" w:after="60"/>
              <w:jc w:val="center"/>
              <w:rPr>
                <w:b/>
              </w:rPr>
            </w:pPr>
            <w:r>
              <w:rPr>
                <w:b/>
              </w:rPr>
              <w:t>01 33 00</w:t>
            </w:r>
          </w:p>
        </w:tc>
        <w:tc>
          <w:tcPr>
            <w:tcW w:w="2611" w:type="dxa"/>
            <w:shd w:val="clear" w:color="auto" w:fill="auto"/>
            <w:vAlign w:val="center"/>
          </w:tcPr>
          <w:p w14:paraId="5F33078A" w14:textId="77777777" w:rsidR="00ED4C4F" w:rsidRPr="005C6BB2" w:rsidRDefault="00ED4C4F" w:rsidP="00F20708">
            <w:pPr>
              <w:tabs>
                <w:tab w:val="left" w:pos="7200"/>
              </w:tabs>
              <w:spacing w:before="60" w:after="60"/>
              <w:jc w:val="center"/>
              <w:rPr>
                <w:rFonts w:cs="Arial"/>
                <w:b/>
                <w:szCs w:val="18"/>
              </w:rPr>
            </w:pPr>
            <w:r>
              <w:rPr>
                <w:rFonts w:cs="Arial"/>
                <w:b/>
                <w:szCs w:val="18"/>
              </w:rPr>
              <w:t>Submittal Procedures</w:t>
            </w:r>
          </w:p>
        </w:tc>
        <w:tc>
          <w:tcPr>
            <w:tcW w:w="4669" w:type="dxa"/>
            <w:gridSpan w:val="2"/>
            <w:shd w:val="clear" w:color="auto" w:fill="auto"/>
            <w:vAlign w:val="center"/>
          </w:tcPr>
          <w:p w14:paraId="50AA0FEA" w14:textId="77777777" w:rsidR="00ED4C4F" w:rsidRDefault="00ED4C4F" w:rsidP="00560057">
            <w:pPr>
              <w:spacing w:before="60" w:after="60"/>
              <w:jc w:val="both"/>
            </w:pPr>
            <w:r>
              <w:t>Procedures, standards, process, requirements, etc. are defined in detail and understood by Contractor.</w:t>
            </w:r>
          </w:p>
          <w:p w14:paraId="63B09E7D" w14:textId="0301D79C" w:rsidR="00ED4C4F" w:rsidRDefault="00ED4C4F" w:rsidP="00560057">
            <w:pPr>
              <w:spacing w:before="60" w:after="60"/>
              <w:jc w:val="both"/>
            </w:pPr>
            <w:r>
              <w:t xml:space="preserve">Submittal Schedule due at beginning of </w:t>
            </w:r>
            <w:r w:rsidR="00EA14A1">
              <w:t>Project</w:t>
            </w:r>
            <w:r>
              <w:t xml:space="preserve"> detailing long lead time items and Procurement schedule.</w:t>
            </w:r>
          </w:p>
          <w:p w14:paraId="67FA11B8" w14:textId="64030741" w:rsidR="00ED4C4F" w:rsidRDefault="00ED4C4F" w:rsidP="00560057">
            <w:pPr>
              <w:spacing w:before="60" w:after="60"/>
              <w:jc w:val="both"/>
            </w:pPr>
            <w:r>
              <w:t xml:space="preserve">AE has a </w:t>
            </w:r>
            <w:r w:rsidR="00163F5D">
              <w:t>fourteen (</w:t>
            </w:r>
            <w:r>
              <w:t>14</w:t>
            </w:r>
            <w:r w:rsidR="00163F5D">
              <w:t>) C</w:t>
            </w:r>
            <w:r>
              <w:t xml:space="preserve">alendar </w:t>
            </w:r>
            <w:r w:rsidR="00163F5D">
              <w:t>D</w:t>
            </w:r>
            <w:r>
              <w:t xml:space="preserve">ay review period. All submissions by the </w:t>
            </w:r>
            <w:r w:rsidR="00EA14A1">
              <w:t>Contract</w:t>
            </w:r>
            <w:r>
              <w:t>or are required to be on a timely manner and not submitted all at once.</w:t>
            </w:r>
          </w:p>
          <w:p w14:paraId="1F77208B" w14:textId="77777777" w:rsidR="00ED4C4F" w:rsidRDefault="00ED4C4F" w:rsidP="00560057">
            <w:pPr>
              <w:spacing w:before="60" w:after="60"/>
              <w:jc w:val="both"/>
            </w:pPr>
            <w:r>
              <w:t>No extension of Contract time will be authorized because of failure to transmit submittals in a timely manner.</w:t>
            </w:r>
          </w:p>
          <w:p w14:paraId="43B50F9A" w14:textId="2201E4E3" w:rsidR="00ED4C4F" w:rsidRPr="005758D7" w:rsidRDefault="00ED4C4F" w:rsidP="00560057">
            <w:pPr>
              <w:spacing w:before="60" w:after="60"/>
              <w:jc w:val="both"/>
            </w:pPr>
            <w:r>
              <w:t>Daily construction reports are required.</w:t>
            </w:r>
          </w:p>
        </w:tc>
      </w:tr>
      <w:tr w:rsidR="00ED4C4F" w:rsidRPr="00614E3F" w14:paraId="0CA36B9D" w14:textId="77777777" w:rsidTr="00A95F69">
        <w:tblPrEx>
          <w:shd w:val="clear" w:color="auto" w:fill="auto"/>
        </w:tblPrEx>
        <w:trPr>
          <w:cantSplit/>
          <w:trHeight w:val="20"/>
        </w:trPr>
        <w:tc>
          <w:tcPr>
            <w:tcW w:w="1440" w:type="dxa"/>
            <w:gridSpan w:val="2"/>
            <w:shd w:val="clear" w:color="auto" w:fill="auto"/>
          </w:tcPr>
          <w:p w14:paraId="5068AA4C" w14:textId="77777777" w:rsidR="00ED4C4F" w:rsidRPr="00672C2B" w:rsidRDefault="00ED4C4F" w:rsidP="00F20708">
            <w:pPr>
              <w:spacing w:before="60" w:after="60"/>
              <w:rPr>
                <w:b/>
                <w:szCs w:val="18"/>
              </w:rPr>
            </w:pPr>
          </w:p>
        </w:tc>
        <w:tc>
          <w:tcPr>
            <w:tcW w:w="1450" w:type="dxa"/>
            <w:gridSpan w:val="2"/>
            <w:vAlign w:val="center"/>
          </w:tcPr>
          <w:p w14:paraId="5A5A0956" w14:textId="77777777" w:rsidR="00ED4C4F" w:rsidRPr="00B9770E" w:rsidRDefault="00ED4C4F" w:rsidP="00F20708">
            <w:pPr>
              <w:spacing w:before="60" w:after="60"/>
              <w:jc w:val="center"/>
              <w:rPr>
                <w:b/>
              </w:rPr>
            </w:pPr>
            <w:r>
              <w:rPr>
                <w:b/>
              </w:rPr>
              <w:t>01 35 16</w:t>
            </w:r>
          </w:p>
        </w:tc>
        <w:tc>
          <w:tcPr>
            <w:tcW w:w="2611" w:type="dxa"/>
            <w:shd w:val="clear" w:color="auto" w:fill="auto"/>
            <w:vAlign w:val="center"/>
          </w:tcPr>
          <w:p w14:paraId="4B251F61" w14:textId="77777777" w:rsidR="00ED4C4F" w:rsidRPr="00715B1B" w:rsidRDefault="00ED4C4F" w:rsidP="00F20708">
            <w:pPr>
              <w:spacing w:before="60" w:after="60"/>
              <w:jc w:val="center"/>
              <w:rPr>
                <w:b/>
              </w:rPr>
            </w:pPr>
            <w:r>
              <w:rPr>
                <w:b/>
              </w:rPr>
              <w:t>Alteration Project Procedures</w:t>
            </w:r>
          </w:p>
        </w:tc>
        <w:tc>
          <w:tcPr>
            <w:tcW w:w="4669" w:type="dxa"/>
            <w:gridSpan w:val="2"/>
            <w:shd w:val="clear" w:color="auto" w:fill="auto"/>
            <w:vAlign w:val="center"/>
          </w:tcPr>
          <w:p w14:paraId="2B023F7C" w14:textId="77777777" w:rsidR="00ED4C4F" w:rsidRDefault="00ED4C4F" w:rsidP="00560057">
            <w:pPr>
              <w:spacing w:before="60" w:after="60"/>
              <w:jc w:val="both"/>
            </w:pPr>
            <w:r>
              <w:t>Procedures, standards, process, requirements, etc. are defined in detail and understood by Contractor.</w:t>
            </w:r>
          </w:p>
          <w:p w14:paraId="6A319EBB" w14:textId="451EB59F" w:rsidR="008E0557" w:rsidRPr="005758D7" w:rsidRDefault="008E0557" w:rsidP="00560057">
            <w:pPr>
              <w:spacing w:before="60" w:after="60"/>
              <w:jc w:val="both"/>
            </w:pPr>
            <w:r>
              <w:t>Discuss required alteration project procedures.</w:t>
            </w:r>
          </w:p>
        </w:tc>
      </w:tr>
      <w:tr w:rsidR="00ED4C4F" w:rsidRPr="00614E3F" w14:paraId="589BC4FE" w14:textId="77777777" w:rsidTr="00A95F69">
        <w:tblPrEx>
          <w:shd w:val="clear" w:color="auto" w:fill="auto"/>
        </w:tblPrEx>
        <w:trPr>
          <w:cantSplit/>
          <w:trHeight w:val="20"/>
        </w:trPr>
        <w:tc>
          <w:tcPr>
            <w:tcW w:w="1440" w:type="dxa"/>
            <w:gridSpan w:val="2"/>
            <w:shd w:val="clear" w:color="auto" w:fill="auto"/>
          </w:tcPr>
          <w:p w14:paraId="74642D4A" w14:textId="77777777" w:rsidR="00ED4C4F" w:rsidRPr="00672C2B" w:rsidRDefault="00ED4C4F" w:rsidP="00F20708">
            <w:pPr>
              <w:spacing w:before="60" w:after="60"/>
              <w:rPr>
                <w:b/>
                <w:szCs w:val="18"/>
              </w:rPr>
            </w:pPr>
          </w:p>
        </w:tc>
        <w:tc>
          <w:tcPr>
            <w:tcW w:w="1450" w:type="dxa"/>
            <w:gridSpan w:val="2"/>
            <w:vAlign w:val="center"/>
          </w:tcPr>
          <w:p w14:paraId="422A661F" w14:textId="45406CB6" w:rsidR="00ED4C4F" w:rsidRDefault="00ED4C4F" w:rsidP="00F20708">
            <w:pPr>
              <w:spacing w:before="60" w:after="60"/>
              <w:jc w:val="center"/>
              <w:rPr>
                <w:b/>
              </w:rPr>
            </w:pPr>
            <w:r>
              <w:rPr>
                <w:b/>
              </w:rPr>
              <w:t>01 35 26</w:t>
            </w:r>
          </w:p>
        </w:tc>
        <w:tc>
          <w:tcPr>
            <w:tcW w:w="2611" w:type="dxa"/>
            <w:shd w:val="clear" w:color="auto" w:fill="auto"/>
            <w:vAlign w:val="center"/>
          </w:tcPr>
          <w:p w14:paraId="6F9C7F03" w14:textId="02D5D071" w:rsidR="00ED4C4F" w:rsidRDefault="00ED4C4F" w:rsidP="00F20708">
            <w:pPr>
              <w:spacing w:before="60" w:after="60"/>
              <w:jc w:val="center"/>
              <w:rPr>
                <w:b/>
              </w:rPr>
            </w:pPr>
            <w:r>
              <w:rPr>
                <w:b/>
              </w:rPr>
              <w:t>Government Safety Requirements</w:t>
            </w:r>
          </w:p>
        </w:tc>
        <w:tc>
          <w:tcPr>
            <w:tcW w:w="4669" w:type="dxa"/>
            <w:gridSpan w:val="2"/>
            <w:shd w:val="clear" w:color="auto" w:fill="auto"/>
            <w:vAlign w:val="center"/>
          </w:tcPr>
          <w:p w14:paraId="278E5042" w14:textId="77777777" w:rsidR="00ED4C4F" w:rsidRDefault="00ED4C4F" w:rsidP="00560057">
            <w:pPr>
              <w:spacing w:before="60" w:after="60"/>
              <w:jc w:val="both"/>
            </w:pPr>
            <w:r>
              <w:t>Procedures, standards, process, requirements, etc. are defined in detail and understood by Contractor.</w:t>
            </w:r>
          </w:p>
          <w:p w14:paraId="61C1886E" w14:textId="2040784F" w:rsidR="008E0557" w:rsidRPr="005758D7" w:rsidRDefault="008E0557" w:rsidP="00560057">
            <w:pPr>
              <w:spacing w:before="60" w:after="60"/>
              <w:jc w:val="both"/>
            </w:pPr>
            <w:r>
              <w:t xml:space="preserve">Discuss </w:t>
            </w:r>
            <w:r w:rsidRPr="009D4CE7">
              <w:t>construction safety requirements and requirements for the protection of people, property, and resources</w:t>
            </w:r>
            <w:r>
              <w:t>.</w:t>
            </w:r>
          </w:p>
        </w:tc>
      </w:tr>
      <w:tr w:rsidR="00ED4C4F" w:rsidRPr="00614E3F" w14:paraId="0232F08E" w14:textId="77777777" w:rsidTr="00B3760B">
        <w:tblPrEx>
          <w:shd w:val="clear" w:color="auto" w:fill="auto"/>
        </w:tblPrEx>
        <w:trPr>
          <w:cantSplit/>
          <w:trHeight w:val="20"/>
        </w:trPr>
        <w:tc>
          <w:tcPr>
            <w:tcW w:w="1440" w:type="dxa"/>
            <w:gridSpan w:val="2"/>
            <w:shd w:val="clear" w:color="auto" w:fill="auto"/>
          </w:tcPr>
          <w:p w14:paraId="164D9215" w14:textId="77777777" w:rsidR="00ED4C4F" w:rsidRPr="00672C2B" w:rsidRDefault="00ED4C4F" w:rsidP="00F20708">
            <w:pPr>
              <w:spacing w:before="60" w:after="60"/>
              <w:rPr>
                <w:b/>
                <w:szCs w:val="18"/>
              </w:rPr>
            </w:pPr>
          </w:p>
        </w:tc>
        <w:tc>
          <w:tcPr>
            <w:tcW w:w="1450" w:type="dxa"/>
            <w:gridSpan w:val="2"/>
            <w:shd w:val="clear" w:color="auto" w:fill="auto"/>
            <w:vAlign w:val="center"/>
          </w:tcPr>
          <w:p w14:paraId="38E9F3E4" w14:textId="1531B6A5" w:rsidR="00ED4C4F" w:rsidRPr="00670A26" w:rsidRDefault="00ED4C4F" w:rsidP="00F20708">
            <w:pPr>
              <w:spacing w:before="60" w:after="60"/>
              <w:jc w:val="center"/>
              <w:rPr>
                <w:b/>
                <w:szCs w:val="18"/>
              </w:rPr>
            </w:pPr>
            <w:r w:rsidRPr="00670A26">
              <w:rPr>
                <w:b/>
                <w:szCs w:val="18"/>
              </w:rPr>
              <w:t xml:space="preserve">01 </w:t>
            </w:r>
            <w:r>
              <w:rPr>
                <w:b/>
                <w:szCs w:val="18"/>
              </w:rPr>
              <w:t>42</w:t>
            </w:r>
            <w:r w:rsidRPr="00670A26">
              <w:rPr>
                <w:b/>
                <w:szCs w:val="18"/>
              </w:rPr>
              <w:t xml:space="preserve"> </w:t>
            </w:r>
            <w:r>
              <w:rPr>
                <w:b/>
                <w:szCs w:val="18"/>
              </w:rPr>
              <w:t>2</w:t>
            </w:r>
            <w:r w:rsidRPr="00670A26">
              <w:rPr>
                <w:b/>
                <w:szCs w:val="18"/>
              </w:rPr>
              <w:t>0</w:t>
            </w:r>
          </w:p>
        </w:tc>
        <w:tc>
          <w:tcPr>
            <w:tcW w:w="2611" w:type="dxa"/>
            <w:shd w:val="clear" w:color="auto" w:fill="auto"/>
            <w:vAlign w:val="center"/>
          </w:tcPr>
          <w:p w14:paraId="023E3784" w14:textId="1B4666DB" w:rsidR="00ED4C4F" w:rsidRPr="00670A26" w:rsidRDefault="00ED4C4F" w:rsidP="00F20708">
            <w:pPr>
              <w:spacing w:before="60" w:after="60"/>
              <w:jc w:val="center"/>
              <w:rPr>
                <w:b/>
                <w:szCs w:val="18"/>
              </w:rPr>
            </w:pPr>
            <w:r>
              <w:rPr>
                <w:b/>
                <w:szCs w:val="18"/>
              </w:rPr>
              <w:t>Reference Standards and Definitions</w:t>
            </w:r>
          </w:p>
        </w:tc>
        <w:tc>
          <w:tcPr>
            <w:tcW w:w="4669" w:type="dxa"/>
            <w:gridSpan w:val="2"/>
            <w:shd w:val="clear" w:color="auto" w:fill="auto"/>
            <w:vAlign w:val="center"/>
          </w:tcPr>
          <w:p w14:paraId="0AEACB91" w14:textId="77777777" w:rsidR="00ED4C4F" w:rsidRDefault="002F1E4D" w:rsidP="00560057">
            <w:pPr>
              <w:spacing w:before="60" w:after="60"/>
              <w:jc w:val="both"/>
            </w:pPr>
            <w:r>
              <w:t>Procedures, standards, process, requirements, etc. are defined in detail and understood by Contractor.</w:t>
            </w:r>
          </w:p>
          <w:p w14:paraId="27E47395" w14:textId="60573ABC" w:rsidR="008E0557" w:rsidRPr="005758D7" w:rsidRDefault="008E0557" w:rsidP="00560057">
            <w:pPr>
              <w:spacing w:before="60" w:after="60"/>
              <w:jc w:val="both"/>
            </w:pPr>
            <w:r w:rsidRPr="001351B0">
              <w:t xml:space="preserve">Code </w:t>
            </w:r>
            <w:r w:rsidRPr="009D4CE7">
              <w:t>reference</w:t>
            </w:r>
            <w:r w:rsidRPr="001351B0">
              <w:t xml:space="preserve"> information listed</w:t>
            </w:r>
            <w:r>
              <w:t>.</w:t>
            </w:r>
          </w:p>
        </w:tc>
      </w:tr>
      <w:tr w:rsidR="00ED4C4F" w:rsidRPr="00614E3F" w14:paraId="4CC0B5D5" w14:textId="77777777" w:rsidTr="00A95F69">
        <w:tblPrEx>
          <w:shd w:val="clear" w:color="auto" w:fill="auto"/>
        </w:tblPrEx>
        <w:trPr>
          <w:cantSplit/>
          <w:trHeight w:val="20"/>
        </w:trPr>
        <w:tc>
          <w:tcPr>
            <w:tcW w:w="1440" w:type="dxa"/>
            <w:gridSpan w:val="2"/>
            <w:shd w:val="clear" w:color="auto" w:fill="auto"/>
          </w:tcPr>
          <w:p w14:paraId="77431E65" w14:textId="77777777" w:rsidR="00ED4C4F" w:rsidRPr="00672C2B" w:rsidRDefault="00ED4C4F" w:rsidP="00F20708">
            <w:pPr>
              <w:spacing w:before="60" w:after="60"/>
              <w:rPr>
                <w:b/>
                <w:szCs w:val="18"/>
              </w:rPr>
            </w:pPr>
          </w:p>
        </w:tc>
        <w:tc>
          <w:tcPr>
            <w:tcW w:w="1450" w:type="dxa"/>
            <w:gridSpan w:val="2"/>
            <w:vAlign w:val="center"/>
          </w:tcPr>
          <w:p w14:paraId="64F20C57" w14:textId="4D6EFEBA" w:rsidR="00ED4C4F" w:rsidRPr="009A7837" w:rsidRDefault="009A7837" w:rsidP="00F20708">
            <w:pPr>
              <w:spacing w:before="60" w:after="60"/>
              <w:jc w:val="center"/>
              <w:rPr>
                <w:b/>
                <w:color w:val="A6A6A6" w:themeColor="background1" w:themeShade="A6"/>
              </w:rPr>
            </w:pPr>
            <w:r w:rsidRPr="009A7837">
              <w:rPr>
                <w:b/>
                <w:color w:val="A6A6A6" w:themeColor="background1" w:themeShade="A6"/>
                <w:szCs w:val="18"/>
              </w:rPr>
              <w:t>01 42 20</w:t>
            </w:r>
          </w:p>
        </w:tc>
        <w:tc>
          <w:tcPr>
            <w:tcW w:w="2611" w:type="dxa"/>
            <w:shd w:val="clear" w:color="auto" w:fill="auto"/>
            <w:vAlign w:val="center"/>
          </w:tcPr>
          <w:p w14:paraId="34D05BEB" w14:textId="77777777" w:rsidR="00ED4C4F" w:rsidRPr="00715B1B" w:rsidRDefault="00ED4C4F" w:rsidP="00F20708">
            <w:pPr>
              <w:spacing w:before="60" w:after="60"/>
              <w:jc w:val="center"/>
              <w:rPr>
                <w:b/>
              </w:rPr>
            </w:pPr>
            <w:r>
              <w:rPr>
                <w:b/>
              </w:rPr>
              <w:t>Definitions</w:t>
            </w:r>
          </w:p>
        </w:tc>
        <w:tc>
          <w:tcPr>
            <w:tcW w:w="4669" w:type="dxa"/>
            <w:gridSpan w:val="2"/>
            <w:shd w:val="clear" w:color="auto" w:fill="auto"/>
            <w:vAlign w:val="center"/>
          </w:tcPr>
          <w:p w14:paraId="386318F1" w14:textId="2BE19737" w:rsidR="00ED4C4F" w:rsidRPr="003C6AED" w:rsidRDefault="00ED4C4F" w:rsidP="00560057">
            <w:pPr>
              <w:spacing w:before="60" w:after="60"/>
              <w:jc w:val="both"/>
            </w:pPr>
            <w:r>
              <w:t>Procedures, standards, process, requirements, etc. are defined in detail and understood by Contractor.</w:t>
            </w:r>
          </w:p>
        </w:tc>
      </w:tr>
      <w:tr w:rsidR="00ED4C4F" w:rsidRPr="00614E3F" w14:paraId="58DE3E89" w14:textId="77777777" w:rsidTr="00A95F69">
        <w:tblPrEx>
          <w:shd w:val="clear" w:color="auto" w:fill="auto"/>
        </w:tblPrEx>
        <w:trPr>
          <w:cantSplit/>
          <w:trHeight w:val="20"/>
        </w:trPr>
        <w:tc>
          <w:tcPr>
            <w:tcW w:w="1440" w:type="dxa"/>
            <w:gridSpan w:val="2"/>
            <w:shd w:val="clear" w:color="auto" w:fill="auto"/>
          </w:tcPr>
          <w:p w14:paraId="180C95E1" w14:textId="77777777" w:rsidR="00ED4C4F" w:rsidRPr="00672C2B" w:rsidRDefault="00ED4C4F" w:rsidP="00F20708">
            <w:pPr>
              <w:spacing w:before="60" w:after="60"/>
              <w:rPr>
                <w:b/>
                <w:szCs w:val="18"/>
              </w:rPr>
            </w:pPr>
          </w:p>
        </w:tc>
        <w:tc>
          <w:tcPr>
            <w:tcW w:w="1450" w:type="dxa"/>
            <w:gridSpan w:val="2"/>
            <w:vAlign w:val="center"/>
          </w:tcPr>
          <w:p w14:paraId="35DEA8FD" w14:textId="27440CA2" w:rsidR="00ED4C4F" w:rsidRPr="009A7837" w:rsidRDefault="009A7837" w:rsidP="00F20708">
            <w:pPr>
              <w:spacing w:before="60" w:after="60"/>
              <w:jc w:val="center"/>
              <w:rPr>
                <w:b/>
                <w:color w:val="A6A6A6" w:themeColor="background1" w:themeShade="A6"/>
              </w:rPr>
            </w:pPr>
            <w:r w:rsidRPr="009A7837">
              <w:rPr>
                <w:b/>
                <w:color w:val="A6A6A6" w:themeColor="background1" w:themeShade="A6"/>
                <w:szCs w:val="18"/>
              </w:rPr>
              <w:t>01 42 20</w:t>
            </w:r>
          </w:p>
        </w:tc>
        <w:tc>
          <w:tcPr>
            <w:tcW w:w="2611" w:type="dxa"/>
            <w:shd w:val="clear" w:color="auto" w:fill="auto"/>
            <w:vAlign w:val="center"/>
          </w:tcPr>
          <w:p w14:paraId="3A05B9FE" w14:textId="18654F33" w:rsidR="00ED4C4F" w:rsidRPr="00B9770E" w:rsidRDefault="00ED4C4F" w:rsidP="00F20708">
            <w:pPr>
              <w:spacing w:before="60" w:after="60"/>
              <w:jc w:val="center"/>
              <w:rPr>
                <w:b/>
              </w:rPr>
            </w:pPr>
            <w:r>
              <w:rPr>
                <w:b/>
              </w:rPr>
              <w:t>Industry Standards</w:t>
            </w:r>
          </w:p>
        </w:tc>
        <w:tc>
          <w:tcPr>
            <w:tcW w:w="4669" w:type="dxa"/>
            <w:gridSpan w:val="2"/>
            <w:shd w:val="clear" w:color="auto" w:fill="auto"/>
            <w:vAlign w:val="center"/>
          </w:tcPr>
          <w:p w14:paraId="08BD1513" w14:textId="019C1366" w:rsidR="00ED4C4F" w:rsidRPr="005758D7" w:rsidRDefault="00ED4C4F" w:rsidP="00560057">
            <w:pPr>
              <w:spacing w:before="60" w:after="60"/>
              <w:jc w:val="both"/>
            </w:pPr>
            <w:r>
              <w:t>Procedures, standards, process, requirements, etc. are defined in detail and understood by Contractor.</w:t>
            </w:r>
          </w:p>
        </w:tc>
      </w:tr>
      <w:tr w:rsidR="00ED4C4F" w:rsidRPr="00614E3F" w14:paraId="4357F1F3" w14:textId="77777777" w:rsidTr="00A95F69">
        <w:tblPrEx>
          <w:shd w:val="clear" w:color="auto" w:fill="auto"/>
        </w:tblPrEx>
        <w:trPr>
          <w:cantSplit/>
          <w:trHeight w:val="20"/>
        </w:trPr>
        <w:tc>
          <w:tcPr>
            <w:tcW w:w="1440" w:type="dxa"/>
            <w:gridSpan w:val="2"/>
            <w:shd w:val="clear" w:color="auto" w:fill="auto"/>
          </w:tcPr>
          <w:p w14:paraId="344A1E79" w14:textId="77777777" w:rsidR="00ED4C4F" w:rsidRPr="00672C2B" w:rsidRDefault="00ED4C4F" w:rsidP="00F20708">
            <w:pPr>
              <w:spacing w:before="60" w:after="60"/>
              <w:rPr>
                <w:b/>
                <w:szCs w:val="18"/>
              </w:rPr>
            </w:pPr>
          </w:p>
        </w:tc>
        <w:tc>
          <w:tcPr>
            <w:tcW w:w="1450" w:type="dxa"/>
            <w:gridSpan w:val="2"/>
            <w:shd w:val="clear" w:color="auto" w:fill="auto"/>
            <w:vAlign w:val="center"/>
          </w:tcPr>
          <w:p w14:paraId="1A7FE0D3" w14:textId="220528E9" w:rsidR="00ED4C4F" w:rsidRDefault="007C0A20" w:rsidP="00F20708">
            <w:pPr>
              <w:spacing w:before="60" w:after="60"/>
              <w:jc w:val="center"/>
              <w:rPr>
                <w:b/>
              </w:rPr>
            </w:pPr>
            <w:r>
              <w:rPr>
                <w:b/>
              </w:rPr>
              <w:t>01 45 00</w:t>
            </w:r>
          </w:p>
        </w:tc>
        <w:tc>
          <w:tcPr>
            <w:tcW w:w="2611" w:type="dxa"/>
            <w:shd w:val="clear" w:color="auto" w:fill="auto"/>
            <w:vAlign w:val="center"/>
          </w:tcPr>
          <w:p w14:paraId="36E0C277" w14:textId="1E297E66" w:rsidR="00ED4C4F" w:rsidRDefault="00ED4C4F" w:rsidP="00F20708">
            <w:pPr>
              <w:spacing w:before="60" w:after="60"/>
              <w:jc w:val="center"/>
              <w:rPr>
                <w:b/>
              </w:rPr>
            </w:pPr>
            <w:r>
              <w:rPr>
                <w:b/>
              </w:rPr>
              <w:t>Quality Control</w:t>
            </w:r>
          </w:p>
        </w:tc>
        <w:tc>
          <w:tcPr>
            <w:tcW w:w="4669" w:type="dxa"/>
            <w:gridSpan w:val="2"/>
            <w:shd w:val="clear" w:color="auto" w:fill="auto"/>
            <w:vAlign w:val="center"/>
          </w:tcPr>
          <w:p w14:paraId="22E38C7E" w14:textId="77777777" w:rsidR="00ED4C4F" w:rsidRDefault="00ED4C4F" w:rsidP="00560057">
            <w:pPr>
              <w:spacing w:before="60" w:after="60"/>
              <w:jc w:val="both"/>
            </w:pPr>
            <w:r>
              <w:t>Procedures, standards, process, requirements, etc. are defined in detail and understood by Contractor.</w:t>
            </w:r>
          </w:p>
          <w:p w14:paraId="0D2A3146" w14:textId="6F33A984" w:rsidR="00ED4C4F" w:rsidRDefault="00ED4C4F" w:rsidP="00560057">
            <w:pPr>
              <w:spacing w:before="60" w:after="60"/>
              <w:jc w:val="both"/>
            </w:pPr>
            <w:r>
              <w:t xml:space="preserve">Coordinate all inspection scheduling with the </w:t>
            </w:r>
            <w:r w:rsidR="00931373">
              <w:rPr>
                <w:rFonts w:cs="Arial"/>
                <w:szCs w:val="18"/>
              </w:rPr>
              <w:t>Construction Administrator</w:t>
            </w:r>
            <w:r>
              <w:t>. Provide as much notification as possible.</w:t>
            </w:r>
          </w:p>
          <w:p w14:paraId="15664487" w14:textId="475069F7" w:rsidR="00ED4C4F" w:rsidRDefault="00ED4C4F" w:rsidP="00560057">
            <w:pPr>
              <w:spacing w:before="60" w:after="60"/>
              <w:jc w:val="both"/>
            </w:pPr>
            <w:r>
              <w:t>Contractor Responsibilities (inspections, respecting building codes, material testing, etc.)</w:t>
            </w:r>
            <w:r w:rsidR="00B3760B">
              <w:t>.</w:t>
            </w:r>
          </w:p>
          <w:p w14:paraId="6E2A6D38" w14:textId="4534F923" w:rsidR="0013266D" w:rsidRDefault="0013266D" w:rsidP="00560057">
            <w:pPr>
              <w:spacing w:before="60" w:after="60"/>
              <w:jc w:val="both"/>
            </w:pPr>
            <w:r w:rsidRPr="005D786D">
              <w:t>Independent Test Lab by Owner</w:t>
            </w:r>
            <w:r>
              <w:t>.</w:t>
            </w:r>
          </w:p>
          <w:p w14:paraId="589A7ECD" w14:textId="3148F2AE" w:rsidR="0013266D" w:rsidRDefault="00D44FEF" w:rsidP="00560057">
            <w:pPr>
              <w:spacing w:before="60" w:after="60"/>
              <w:jc w:val="both"/>
            </w:pPr>
            <w:r w:rsidRPr="005D786D">
              <w:t>Fire Alarm Testing</w:t>
            </w:r>
            <w:r>
              <w:t>.</w:t>
            </w:r>
          </w:p>
          <w:p w14:paraId="0E25087A" w14:textId="7058D8BF" w:rsidR="00ED4C4F" w:rsidRDefault="00ED4C4F" w:rsidP="00560057">
            <w:pPr>
              <w:spacing w:before="60" w:after="60"/>
              <w:jc w:val="both"/>
            </w:pPr>
            <w:r>
              <w:t xml:space="preserve">Retesting costs and delays are the responsibility of the </w:t>
            </w:r>
            <w:r w:rsidR="00EA14A1">
              <w:t>Contract</w:t>
            </w:r>
            <w:r>
              <w:t>or.</w:t>
            </w:r>
          </w:p>
          <w:p w14:paraId="6B3B4661" w14:textId="1B8019B1" w:rsidR="00ED4C4F" w:rsidRDefault="00ED4C4F" w:rsidP="00560057">
            <w:pPr>
              <w:spacing w:before="60" w:after="60"/>
              <w:jc w:val="both"/>
            </w:pPr>
            <w:r>
              <w:t xml:space="preserve">Test report submissions must be distributed to the </w:t>
            </w:r>
            <w:r w:rsidR="00EA14A1">
              <w:t>Project</w:t>
            </w:r>
            <w:r>
              <w:t xml:space="preserve"> team.</w:t>
            </w:r>
          </w:p>
          <w:p w14:paraId="32A85FCE" w14:textId="139E9F42" w:rsidR="00ED4C4F" w:rsidRDefault="00ED4C4F" w:rsidP="00560057">
            <w:pPr>
              <w:spacing w:before="60" w:after="60"/>
              <w:jc w:val="both"/>
            </w:pPr>
            <w:r>
              <w:t>Certificate of Compliance</w:t>
            </w:r>
            <w:r w:rsidR="00B3760B">
              <w:t>.</w:t>
            </w:r>
          </w:p>
          <w:p w14:paraId="67911177" w14:textId="02DDD770" w:rsidR="00ED4C4F" w:rsidRPr="005758D7" w:rsidRDefault="00ED4C4F" w:rsidP="00560057">
            <w:pPr>
              <w:spacing w:before="60" w:after="60"/>
              <w:jc w:val="both"/>
            </w:pPr>
            <w:r>
              <w:t>As Built Drawings</w:t>
            </w:r>
            <w:r w:rsidR="00B3760B">
              <w:t>.</w:t>
            </w:r>
          </w:p>
        </w:tc>
      </w:tr>
      <w:tr w:rsidR="00481542" w:rsidRPr="00614E3F" w14:paraId="3BF3FA37" w14:textId="77777777" w:rsidTr="007C0A20">
        <w:tblPrEx>
          <w:shd w:val="clear" w:color="auto" w:fill="auto"/>
        </w:tblPrEx>
        <w:trPr>
          <w:gridBefore w:val="1"/>
          <w:gridAfter w:val="1"/>
          <w:wBefore w:w="6" w:type="dxa"/>
          <w:wAfter w:w="10" w:type="dxa"/>
          <w:cantSplit/>
          <w:trHeight w:val="20"/>
        </w:trPr>
        <w:tc>
          <w:tcPr>
            <w:tcW w:w="1434" w:type="dxa"/>
            <w:shd w:val="clear" w:color="auto" w:fill="auto"/>
          </w:tcPr>
          <w:p w14:paraId="0474FE3B" w14:textId="77777777" w:rsidR="00481542" w:rsidRPr="00672C2B" w:rsidRDefault="00481542" w:rsidP="00F20708">
            <w:pPr>
              <w:spacing w:before="60" w:after="60"/>
              <w:rPr>
                <w:b/>
                <w:szCs w:val="18"/>
              </w:rPr>
            </w:pPr>
          </w:p>
        </w:tc>
        <w:tc>
          <w:tcPr>
            <w:tcW w:w="1450" w:type="dxa"/>
            <w:gridSpan w:val="2"/>
            <w:shd w:val="clear" w:color="auto" w:fill="auto"/>
            <w:vAlign w:val="center"/>
          </w:tcPr>
          <w:p w14:paraId="1749DD80" w14:textId="4E418E6F" w:rsidR="00481542" w:rsidRPr="00670A26" w:rsidRDefault="00481542" w:rsidP="00F20708">
            <w:pPr>
              <w:spacing w:before="60" w:after="60"/>
              <w:jc w:val="center"/>
              <w:rPr>
                <w:b/>
                <w:szCs w:val="18"/>
              </w:rPr>
            </w:pPr>
            <w:r w:rsidRPr="00481542">
              <w:rPr>
                <w:b/>
                <w:szCs w:val="18"/>
              </w:rPr>
              <w:t>01 45 23.13</w:t>
            </w:r>
          </w:p>
        </w:tc>
        <w:tc>
          <w:tcPr>
            <w:tcW w:w="2611" w:type="dxa"/>
            <w:shd w:val="clear" w:color="auto" w:fill="auto"/>
            <w:vAlign w:val="center"/>
          </w:tcPr>
          <w:p w14:paraId="07C33698" w14:textId="202ED388" w:rsidR="00481542" w:rsidRDefault="00481542" w:rsidP="00F20708">
            <w:pPr>
              <w:spacing w:before="60" w:after="60"/>
              <w:jc w:val="center"/>
              <w:rPr>
                <w:b/>
                <w:szCs w:val="18"/>
              </w:rPr>
            </w:pPr>
            <w:r w:rsidRPr="00481542">
              <w:rPr>
                <w:b/>
                <w:szCs w:val="18"/>
              </w:rPr>
              <w:t xml:space="preserve">Testing For </w:t>
            </w:r>
            <w:proofErr w:type="spellStart"/>
            <w:r w:rsidRPr="00481542">
              <w:rPr>
                <w:b/>
                <w:szCs w:val="18"/>
              </w:rPr>
              <w:t>IAQ</w:t>
            </w:r>
            <w:proofErr w:type="spellEnd"/>
            <w:r w:rsidRPr="00481542">
              <w:rPr>
                <w:b/>
                <w:szCs w:val="18"/>
              </w:rPr>
              <w:t xml:space="preserve">, Baseline </w:t>
            </w:r>
            <w:proofErr w:type="spellStart"/>
            <w:r w:rsidRPr="00481542">
              <w:rPr>
                <w:b/>
                <w:szCs w:val="18"/>
              </w:rPr>
              <w:t>IAQ</w:t>
            </w:r>
            <w:proofErr w:type="spellEnd"/>
            <w:r w:rsidRPr="00481542">
              <w:rPr>
                <w:b/>
                <w:szCs w:val="18"/>
              </w:rPr>
              <w:t>, and Materials</w:t>
            </w:r>
          </w:p>
        </w:tc>
        <w:tc>
          <w:tcPr>
            <w:tcW w:w="4659" w:type="dxa"/>
            <w:shd w:val="clear" w:color="auto" w:fill="auto"/>
            <w:vAlign w:val="center"/>
          </w:tcPr>
          <w:p w14:paraId="6602B888" w14:textId="77777777" w:rsidR="00481542" w:rsidRDefault="00481542" w:rsidP="00560057">
            <w:pPr>
              <w:spacing w:before="60" w:after="60"/>
              <w:jc w:val="both"/>
            </w:pPr>
            <w:r>
              <w:t>Procedures, standards, process, requirements, etc. are defined in detail and understood by Contractor.</w:t>
            </w:r>
          </w:p>
          <w:p w14:paraId="67121672" w14:textId="1B85F5ED" w:rsidR="008E0557" w:rsidRPr="005758D7" w:rsidRDefault="008E0557" w:rsidP="00560057">
            <w:pPr>
              <w:spacing w:before="60" w:after="60"/>
              <w:jc w:val="both"/>
            </w:pPr>
            <w:r w:rsidRPr="005D786D">
              <w:t>Green Building Certification Documentation Submittals</w:t>
            </w:r>
            <w:r>
              <w:t>.</w:t>
            </w:r>
          </w:p>
        </w:tc>
      </w:tr>
      <w:tr w:rsidR="00ED4C4F" w:rsidRPr="00614E3F" w14:paraId="278FA14B" w14:textId="77777777" w:rsidTr="007C0A20">
        <w:tblPrEx>
          <w:shd w:val="clear" w:color="auto" w:fill="auto"/>
        </w:tblPrEx>
        <w:trPr>
          <w:gridBefore w:val="1"/>
          <w:gridAfter w:val="1"/>
          <w:wBefore w:w="6" w:type="dxa"/>
          <w:wAfter w:w="10" w:type="dxa"/>
          <w:cantSplit/>
          <w:trHeight w:val="20"/>
        </w:trPr>
        <w:tc>
          <w:tcPr>
            <w:tcW w:w="1434" w:type="dxa"/>
            <w:shd w:val="clear" w:color="auto" w:fill="auto"/>
          </w:tcPr>
          <w:p w14:paraId="03F8233E" w14:textId="77777777" w:rsidR="00ED4C4F" w:rsidRPr="00672C2B" w:rsidRDefault="00ED4C4F" w:rsidP="00F20708">
            <w:pPr>
              <w:spacing w:before="60" w:after="60"/>
              <w:rPr>
                <w:b/>
                <w:szCs w:val="18"/>
              </w:rPr>
            </w:pPr>
          </w:p>
        </w:tc>
        <w:tc>
          <w:tcPr>
            <w:tcW w:w="1450" w:type="dxa"/>
            <w:gridSpan w:val="2"/>
            <w:shd w:val="clear" w:color="auto" w:fill="auto"/>
            <w:vAlign w:val="center"/>
          </w:tcPr>
          <w:p w14:paraId="616CA497" w14:textId="77777777" w:rsidR="00ED4C4F" w:rsidRPr="00670A26" w:rsidRDefault="00ED4C4F" w:rsidP="00F20708">
            <w:pPr>
              <w:spacing w:before="60" w:after="60"/>
              <w:jc w:val="center"/>
              <w:rPr>
                <w:b/>
                <w:szCs w:val="18"/>
              </w:rPr>
            </w:pPr>
            <w:r w:rsidRPr="00670A26">
              <w:rPr>
                <w:b/>
                <w:szCs w:val="18"/>
              </w:rPr>
              <w:t xml:space="preserve">01 </w:t>
            </w:r>
            <w:r>
              <w:rPr>
                <w:b/>
                <w:szCs w:val="18"/>
              </w:rPr>
              <w:t>5</w:t>
            </w:r>
            <w:r w:rsidRPr="00670A26">
              <w:rPr>
                <w:b/>
                <w:szCs w:val="18"/>
              </w:rPr>
              <w:t>0 00</w:t>
            </w:r>
          </w:p>
        </w:tc>
        <w:tc>
          <w:tcPr>
            <w:tcW w:w="2611" w:type="dxa"/>
            <w:shd w:val="clear" w:color="auto" w:fill="auto"/>
            <w:vAlign w:val="center"/>
          </w:tcPr>
          <w:p w14:paraId="1FF31D5E" w14:textId="77777777" w:rsidR="00ED4C4F" w:rsidRPr="00670A26" w:rsidRDefault="00ED4C4F" w:rsidP="00F20708">
            <w:pPr>
              <w:spacing w:before="60" w:after="60"/>
              <w:jc w:val="center"/>
              <w:rPr>
                <w:b/>
                <w:szCs w:val="18"/>
              </w:rPr>
            </w:pPr>
            <w:r>
              <w:rPr>
                <w:b/>
                <w:szCs w:val="18"/>
              </w:rPr>
              <w:t>Temporary Facilities &amp; Controls</w:t>
            </w:r>
          </w:p>
        </w:tc>
        <w:tc>
          <w:tcPr>
            <w:tcW w:w="4659" w:type="dxa"/>
            <w:shd w:val="clear" w:color="auto" w:fill="auto"/>
            <w:vAlign w:val="center"/>
          </w:tcPr>
          <w:p w14:paraId="78FC346E" w14:textId="77777777" w:rsidR="00ED4C4F" w:rsidRDefault="00481542" w:rsidP="00560057">
            <w:pPr>
              <w:spacing w:before="60" w:after="60"/>
              <w:jc w:val="both"/>
            </w:pPr>
            <w:r>
              <w:t>Procedures, standards, process, requirements, etc. are defined in detail and understood by Contractor.</w:t>
            </w:r>
          </w:p>
          <w:p w14:paraId="7E744FC0" w14:textId="77777777" w:rsidR="008E0557" w:rsidRDefault="008E0557" w:rsidP="00560057">
            <w:pPr>
              <w:spacing w:before="60" w:after="60"/>
              <w:jc w:val="both"/>
            </w:pPr>
            <w:r>
              <w:t>Trailers &amp;</w:t>
            </w:r>
            <w:r w:rsidRPr="005D786D">
              <w:t xml:space="preserve"> equipment/phones/computers</w:t>
            </w:r>
            <w:r>
              <w:t>.</w:t>
            </w:r>
          </w:p>
          <w:p w14:paraId="4CBA710B" w14:textId="04265B9A" w:rsidR="008E0557" w:rsidRPr="005758D7" w:rsidRDefault="008E0557" w:rsidP="00560057">
            <w:pPr>
              <w:spacing w:before="60" w:after="60"/>
              <w:jc w:val="both"/>
            </w:pPr>
            <w:r w:rsidRPr="00A81748">
              <w:t>Monthly payment for cleaning and Lump Sum for final cleaning in Schedule of Values</w:t>
            </w:r>
            <w:r>
              <w:t>.</w:t>
            </w:r>
          </w:p>
        </w:tc>
      </w:tr>
      <w:tr w:rsidR="009A7837" w:rsidRPr="00614E3F" w14:paraId="40051B49" w14:textId="77777777" w:rsidTr="009A7837">
        <w:tblPrEx>
          <w:shd w:val="clear" w:color="auto" w:fill="auto"/>
        </w:tblPrEx>
        <w:trPr>
          <w:gridBefore w:val="1"/>
          <w:gridAfter w:val="1"/>
          <w:wBefore w:w="6" w:type="dxa"/>
          <w:wAfter w:w="10" w:type="dxa"/>
          <w:cantSplit/>
          <w:trHeight w:val="20"/>
        </w:trPr>
        <w:tc>
          <w:tcPr>
            <w:tcW w:w="1434" w:type="dxa"/>
            <w:shd w:val="clear" w:color="auto" w:fill="auto"/>
          </w:tcPr>
          <w:p w14:paraId="1F949350" w14:textId="77777777" w:rsidR="009A7837" w:rsidRPr="00672C2B" w:rsidRDefault="009A7837" w:rsidP="00F20708">
            <w:pPr>
              <w:spacing w:before="60" w:after="60"/>
              <w:rPr>
                <w:b/>
                <w:szCs w:val="18"/>
              </w:rPr>
            </w:pPr>
          </w:p>
        </w:tc>
        <w:tc>
          <w:tcPr>
            <w:tcW w:w="1450" w:type="dxa"/>
            <w:gridSpan w:val="2"/>
            <w:vAlign w:val="center"/>
          </w:tcPr>
          <w:p w14:paraId="21E42CF8" w14:textId="5ABAEF24" w:rsidR="009A7837" w:rsidRPr="009A7837" w:rsidRDefault="009A7837" w:rsidP="00F20708">
            <w:pPr>
              <w:spacing w:before="60" w:after="60"/>
              <w:jc w:val="center"/>
              <w:rPr>
                <w:b/>
                <w:color w:val="A6A6A6" w:themeColor="background1" w:themeShade="A6"/>
              </w:rPr>
            </w:pPr>
            <w:r w:rsidRPr="009A7837">
              <w:rPr>
                <w:b/>
                <w:color w:val="A6A6A6" w:themeColor="background1" w:themeShade="A6"/>
                <w:szCs w:val="18"/>
              </w:rPr>
              <w:t>01 50 00</w:t>
            </w:r>
          </w:p>
        </w:tc>
        <w:tc>
          <w:tcPr>
            <w:tcW w:w="2611" w:type="dxa"/>
            <w:shd w:val="clear" w:color="auto" w:fill="auto"/>
            <w:vAlign w:val="center"/>
          </w:tcPr>
          <w:p w14:paraId="499DF5D1" w14:textId="21E8E59E" w:rsidR="009A7837" w:rsidRPr="00C85654" w:rsidRDefault="009A7837" w:rsidP="00F20708">
            <w:pPr>
              <w:spacing w:before="60" w:after="60"/>
              <w:jc w:val="center"/>
              <w:rPr>
                <w:b/>
              </w:rPr>
            </w:pPr>
            <w:r>
              <w:rPr>
                <w:b/>
              </w:rPr>
              <w:t>Temporary Utility Installation</w:t>
            </w:r>
          </w:p>
        </w:tc>
        <w:tc>
          <w:tcPr>
            <w:tcW w:w="4659" w:type="dxa"/>
            <w:shd w:val="clear" w:color="auto" w:fill="auto"/>
            <w:vAlign w:val="center"/>
          </w:tcPr>
          <w:p w14:paraId="4BEC36F4" w14:textId="27BD64D6" w:rsidR="009A7837" w:rsidRPr="005758D7" w:rsidRDefault="009A7837" w:rsidP="00560057">
            <w:pPr>
              <w:spacing w:before="60" w:after="60"/>
              <w:jc w:val="both"/>
            </w:pPr>
            <w:r>
              <w:t>All procedures and requirements for identification badges, parking stickers, construction facilities and temporary controls, including temporary utilities, support facilities, and security and protection are understood by Contractor.</w:t>
            </w:r>
          </w:p>
        </w:tc>
      </w:tr>
      <w:tr w:rsidR="009A7837" w:rsidRPr="00614E3F" w14:paraId="4F1CBC65" w14:textId="77777777" w:rsidTr="009A7837">
        <w:tblPrEx>
          <w:shd w:val="clear" w:color="auto" w:fill="auto"/>
        </w:tblPrEx>
        <w:trPr>
          <w:gridBefore w:val="1"/>
          <w:gridAfter w:val="1"/>
          <w:wBefore w:w="6" w:type="dxa"/>
          <w:wAfter w:w="10" w:type="dxa"/>
          <w:cantSplit/>
          <w:trHeight w:val="20"/>
        </w:trPr>
        <w:tc>
          <w:tcPr>
            <w:tcW w:w="1434" w:type="dxa"/>
            <w:shd w:val="clear" w:color="auto" w:fill="auto"/>
          </w:tcPr>
          <w:p w14:paraId="1EF4A7E6" w14:textId="77777777" w:rsidR="009A7837" w:rsidRPr="00672C2B" w:rsidRDefault="009A7837" w:rsidP="00F20708">
            <w:pPr>
              <w:spacing w:before="60" w:after="60"/>
              <w:rPr>
                <w:b/>
                <w:szCs w:val="18"/>
              </w:rPr>
            </w:pPr>
          </w:p>
        </w:tc>
        <w:tc>
          <w:tcPr>
            <w:tcW w:w="1450" w:type="dxa"/>
            <w:gridSpan w:val="2"/>
            <w:vAlign w:val="center"/>
          </w:tcPr>
          <w:p w14:paraId="2AD9D702" w14:textId="50751C2F" w:rsidR="009A7837" w:rsidRPr="009A7837" w:rsidRDefault="009A7837" w:rsidP="00F20708">
            <w:pPr>
              <w:spacing w:before="60" w:after="60"/>
              <w:jc w:val="center"/>
              <w:rPr>
                <w:b/>
                <w:color w:val="A6A6A6" w:themeColor="background1" w:themeShade="A6"/>
              </w:rPr>
            </w:pPr>
            <w:r w:rsidRPr="009A7837">
              <w:rPr>
                <w:b/>
                <w:color w:val="A6A6A6" w:themeColor="background1" w:themeShade="A6"/>
                <w:szCs w:val="18"/>
              </w:rPr>
              <w:t>01 50 00</w:t>
            </w:r>
          </w:p>
        </w:tc>
        <w:tc>
          <w:tcPr>
            <w:tcW w:w="2611" w:type="dxa"/>
            <w:shd w:val="clear" w:color="auto" w:fill="auto"/>
            <w:vAlign w:val="center"/>
          </w:tcPr>
          <w:p w14:paraId="021A20E7" w14:textId="58D04D54" w:rsidR="009A7837" w:rsidRPr="00C85654" w:rsidRDefault="009A7837" w:rsidP="00F20708">
            <w:pPr>
              <w:spacing w:before="60" w:after="60"/>
              <w:jc w:val="center"/>
              <w:rPr>
                <w:b/>
                <w:sz w:val="20"/>
              </w:rPr>
            </w:pPr>
            <w:r>
              <w:rPr>
                <w:b/>
              </w:rPr>
              <w:t>Temporary Water Service and Distribution</w:t>
            </w:r>
          </w:p>
        </w:tc>
        <w:tc>
          <w:tcPr>
            <w:tcW w:w="4659" w:type="dxa"/>
            <w:shd w:val="clear" w:color="auto" w:fill="auto"/>
            <w:vAlign w:val="center"/>
          </w:tcPr>
          <w:p w14:paraId="3F6CE1BC" w14:textId="48ABE4CE" w:rsidR="009A7837" w:rsidRPr="005758D7" w:rsidRDefault="009A7837" w:rsidP="00560057">
            <w:pPr>
              <w:spacing w:before="60" w:after="60"/>
              <w:jc w:val="both"/>
            </w:pPr>
            <w:r>
              <w:t>Any utility used from Agency connections is to be properly returned to its original working condition, including surrounding areas if applicable.</w:t>
            </w:r>
          </w:p>
        </w:tc>
      </w:tr>
      <w:tr w:rsidR="009A7837" w:rsidRPr="00614E3F" w14:paraId="3E03111C" w14:textId="77777777" w:rsidTr="009A7837">
        <w:tblPrEx>
          <w:shd w:val="clear" w:color="auto" w:fill="auto"/>
        </w:tblPrEx>
        <w:trPr>
          <w:gridBefore w:val="1"/>
          <w:gridAfter w:val="1"/>
          <w:wBefore w:w="6" w:type="dxa"/>
          <w:wAfter w:w="10" w:type="dxa"/>
          <w:cantSplit/>
          <w:trHeight w:val="20"/>
        </w:trPr>
        <w:tc>
          <w:tcPr>
            <w:tcW w:w="1434" w:type="dxa"/>
            <w:shd w:val="clear" w:color="auto" w:fill="auto"/>
          </w:tcPr>
          <w:p w14:paraId="1C744A08" w14:textId="77777777" w:rsidR="009A7837" w:rsidRPr="00672C2B" w:rsidRDefault="009A7837" w:rsidP="00F20708">
            <w:pPr>
              <w:spacing w:before="60" w:after="60"/>
              <w:rPr>
                <w:b/>
                <w:szCs w:val="18"/>
              </w:rPr>
            </w:pPr>
          </w:p>
        </w:tc>
        <w:tc>
          <w:tcPr>
            <w:tcW w:w="1450" w:type="dxa"/>
            <w:gridSpan w:val="2"/>
            <w:vAlign w:val="center"/>
          </w:tcPr>
          <w:p w14:paraId="3448D87E" w14:textId="37C70453" w:rsidR="009A7837" w:rsidRPr="009A7837" w:rsidRDefault="009A7837" w:rsidP="00F20708">
            <w:pPr>
              <w:spacing w:before="60" w:after="60"/>
              <w:jc w:val="center"/>
              <w:rPr>
                <w:b/>
                <w:color w:val="A6A6A6" w:themeColor="background1" w:themeShade="A6"/>
              </w:rPr>
            </w:pPr>
            <w:r w:rsidRPr="009A7837">
              <w:rPr>
                <w:b/>
                <w:color w:val="A6A6A6" w:themeColor="background1" w:themeShade="A6"/>
                <w:szCs w:val="18"/>
              </w:rPr>
              <w:t>01 50 00</w:t>
            </w:r>
          </w:p>
        </w:tc>
        <w:tc>
          <w:tcPr>
            <w:tcW w:w="2611" w:type="dxa"/>
            <w:shd w:val="clear" w:color="auto" w:fill="auto"/>
            <w:vAlign w:val="center"/>
          </w:tcPr>
          <w:p w14:paraId="69A62D77" w14:textId="052504B4" w:rsidR="009A7837" w:rsidRPr="00C85654" w:rsidRDefault="009A7837" w:rsidP="00F20708">
            <w:pPr>
              <w:spacing w:before="60" w:after="60"/>
              <w:jc w:val="center"/>
              <w:rPr>
                <w:b/>
              </w:rPr>
            </w:pPr>
            <w:r w:rsidRPr="00C85654">
              <w:rPr>
                <w:b/>
              </w:rPr>
              <w:t xml:space="preserve">Temporary </w:t>
            </w:r>
            <w:r>
              <w:rPr>
                <w:b/>
              </w:rPr>
              <w:t>Electric Power and Lighting Services</w:t>
            </w:r>
          </w:p>
        </w:tc>
        <w:tc>
          <w:tcPr>
            <w:tcW w:w="4659" w:type="dxa"/>
            <w:shd w:val="clear" w:color="auto" w:fill="auto"/>
            <w:vAlign w:val="center"/>
          </w:tcPr>
          <w:p w14:paraId="272B2A50" w14:textId="1C6649FC" w:rsidR="009A7837" w:rsidRPr="005758D7" w:rsidRDefault="009A7837" w:rsidP="00560057">
            <w:pPr>
              <w:spacing w:before="60" w:after="60"/>
              <w:jc w:val="both"/>
            </w:pPr>
            <w:r>
              <w:t xml:space="preserve">Cost of applicable temporary utilities are included with the </w:t>
            </w:r>
            <w:r w:rsidR="00EA14A1">
              <w:t>Contractor</w:t>
            </w:r>
            <w:r>
              <w:t>’s bid.  They are also detailed in each of these sections of the specification and will be discussed again at the Pre-Construction meeting</w:t>
            </w:r>
          </w:p>
        </w:tc>
      </w:tr>
      <w:tr w:rsidR="009A7837" w:rsidRPr="00614E3F" w14:paraId="36FA78AB" w14:textId="77777777" w:rsidTr="009A7837">
        <w:tblPrEx>
          <w:shd w:val="clear" w:color="auto" w:fill="auto"/>
        </w:tblPrEx>
        <w:trPr>
          <w:gridBefore w:val="1"/>
          <w:gridAfter w:val="1"/>
          <w:wBefore w:w="6" w:type="dxa"/>
          <w:wAfter w:w="10" w:type="dxa"/>
          <w:cantSplit/>
          <w:trHeight w:val="20"/>
        </w:trPr>
        <w:tc>
          <w:tcPr>
            <w:tcW w:w="1434" w:type="dxa"/>
            <w:shd w:val="clear" w:color="auto" w:fill="auto"/>
          </w:tcPr>
          <w:p w14:paraId="16B4350B" w14:textId="77777777" w:rsidR="009A7837" w:rsidRPr="00672C2B" w:rsidRDefault="009A7837" w:rsidP="00F20708">
            <w:pPr>
              <w:spacing w:before="60" w:after="60"/>
              <w:rPr>
                <w:b/>
                <w:szCs w:val="18"/>
              </w:rPr>
            </w:pPr>
          </w:p>
        </w:tc>
        <w:tc>
          <w:tcPr>
            <w:tcW w:w="1450" w:type="dxa"/>
            <w:gridSpan w:val="2"/>
            <w:vAlign w:val="center"/>
          </w:tcPr>
          <w:p w14:paraId="1A63A09E" w14:textId="68FDC867" w:rsidR="009A7837" w:rsidRPr="009A7837" w:rsidRDefault="009A7837" w:rsidP="00F20708">
            <w:pPr>
              <w:spacing w:before="60" w:after="60"/>
              <w:jc w:val="center"/>
              <w:rPr>
                <w:b/>
                <w:color w:val="A6A6A6" w:themeColor="background1" w:themeShade="A6"/>
              </w:rPr>
            </w:pPr>
            <w:r w:rsidRPr="009A7837">
              <w:rPr>
                <w:b/>
                <w:color w:val="A6A6A6" w:themeColor="background1" w:themeShade="A6"/>
                <w:szCs w:val="18"/>
              </w:rPr>
              <w:t>01 50 00</w:t>
            </w:r>
          </w:p>
        </w:tc>
        <w:tc>
          <w:tcPr>
            <w:tcW w:w="2611" w:type="dxa"/>
            <w:shd w:val="clear" w:color="auto" w:fill="auto"/>
            <w:vAlign w:val="center"/>
          </w:tcPr>
          <w:p w14:paraId="7B159B05" w14:textId="1016A79D" w:rsidR="009A7837" w:rsidRPr="00C85654" w:rsidRDefault="009A7837" w:rsidP="00F20708">
            <w:pPr>
              <w:spacing w:before="60" w:after="60"/>
              <w:jc w:val="center"/>
              <w:rPr>
                <w:b/>
                <w:sz w:val="20"/>
              </w:rPr>
            </w:pPr>
            <w:r w:rsidRPr="00C85654">
              <w:rPr>
                <w:b/>
              </w:rPr>
              <w:t xml:space="preserve">Temporary </w:t>
            </w:r>
            <w:r>
              <w:rPr>
                <w:b/>
              </w:rPr>
              <w:t>Heating, Cooling and Ventilating</w:t>
            </w:r>
          </w:p>
        </w:tc>
        <w:tc>
          <w:tcPr>
            <w:tcW w:w="4659" w:type="dxa"/>
            <w:shd w:val="clear" w:color="auto" w:fill="auto"/>
            <w:vAlign w:val="center"/>
          </w:tcPr>
          <w:p w14:paraId="06E915EA" w14:textId="72BD9404" w:rsidR="009A7837" w:rsidRPr="005758D7" w:rsidRDefault="009A7837" w:rsidP="00560057">
            <w:pPr>
              <w:spacing w:before="60" w:after="60"/>
              <w:jc w:val="both"/>
            </w:pPr>
            <w:r>
              <w:t>Procedures, standards, process, requirements, etc. are defined in detail and understood by Contractor.</w:t>
            </w:r>
          </w:p>
        </w:tc>
      </w:tr>
      <w:tr w:rsidR="009A7837" w:rsidRPr="00614E3F" w14:paraId="023DE0DB" w14:textId="77777777" w:rsidTr="009A7837">
        <w:tblPrEx>
          <w:shd w:val="clear" w:color="auto" w:fill="auto"/>
        </w:tblPrEx>
        <w:trPr>
          <w:gridBefore w:val="1"/>
          <w:gridAfter w:val="1"/>
          <w:wBefore w:w="6" w:type="dxa"/>
          <w:wAfter w:w="10" w:type="dxa"/>
          <w:cantSplit/>
          <w:trHeight w:val="20"/>
        </w:trPr>
        <w:tc>
          <w:tcPr>
            <w:tcW w:w="1434" w:type="dxa"/>
            <w:shd w:val="clear" w:color="auto" w:fill="auto"/>
          </w:tcPr>
          <w:p w14:paraId="41F3F69D" w14:textId="77777777" w:rsidR="009A7837" w:rsidRPr="00672C2B" w:rsidRDefault="009A7837" w:rsidP="00F20708">
            <w:pPr>
              <w:spacing w:before="60" w:after="60"/>
              <w:rPr>
                <w:b/>
                <w:szCs w:val="18"/>
              </w:rPr>
            </w:pPr>
          </w:p>
        </w:tc>
        <w:tc>
          <w:tcPr>
            <w:tcW w:w="1450" w:type="dxa"/>
            <w:gridSpan w:val="2"/>
            <w:vAlign w:val="center"/>
          </w:tcPr>
          <w:p w14:paraId="4748AB3E" w14:textId="6AFE18F7" w:rsidR="009A7837" w:rsidRPr="009A7837" w:rsidRDefault="009A7837" w:rsidP="00F20708">
            <w:pPr>
              <w:spacing w:before="60" w:after="60"/>
              <w:jc w:val="center"/>
              <w:rPr>
                <w:b/>
                <w:color w:val="A6A6A6" w:themeColor="background1" w:themeShade="A6"/>
              </w:rPr>
            </w:pPr>
            <w:r w:rsidRPr="009A7837">
              <w:rPr>
                <w:b/>
                <w:color w:val="A6A6A6" w:themeColor="background1" w:themeShade="A6"/>
                <w:szCs w:val="18"/>
              </w:rPr>
              <w:t>01 50 00</w:t>
            </w:r>
          </w:p>
        </w:tc>
        <w:tc>
          <w:tcPr>
            <w:tcW w:w="2611" w:type="dxa"/>
            <w:shd w:val="clear" w:color="auto" w:fill="auto"/>
            <w:vAlign w:val="center"/>
          </w:tcPr>
          <w:p w14:paraId="49DE4AEE" w14:textId="6FE93399" w:rsidR="009A7837" w:rsidRPr="00C85654" w:rsidRDefault="009A7837" w:rsidP="00F20708">
            <w:pPr>
              <w:spacing w:before="60" w:after="60"/>
              <w:jc w:val="center"/>
              <w:rPr>
                <w:b/>
              </w:rPr>
            </w:pPr>
            <w:r>
              <w:rPr>
                <w:b/>
              </w:rPr>
              <w:t>Support Facilities</w:t>
            </w:r>
          </w:p>
        </w:tc>
        <w:tc>
          <w:tcPr>
            <w:tcW w:w="4659" w:type="dxa"/>
            <w:shd w:val="clear" w:color="auto" w:fill="auto"/>
            <w:vAlign w:val="center"/>
          </w:tcPr>
          <w:p w14:paraId="6FED6B64" w14:textId="6DE44800" w:rsidR="009A7837" w:rsidRPr="005758D7" w:rsidRDefault="009A7837" w:rsidP="00560057">
            <w:pPr>
              <w:spacing w:before="60" w:after="60"/>
              <w:jc w:val="both"/>
            </w:pPr>
            <w:r>
              <w:t>Procedures, standards, process, requirements, etc. are defined in detail and understood by Contractor.</w:t>
            </w:r>
          </w:p>
        </w:tc>
      </w:tr>
      <w:tr w:rsidR="009A7837" w:rsidRPr="00614E3F" w14:paraId="7C574B70" w14:textId="77777777" w:rsidTr="009A7837">
        <w:tblPrEx>
          <w:shd w:val="clear" w:color="auto" w:fill="auto"/>
        </w:tblPrEx>
        <w:trPr>
          <w:gridBefore w:val="1"/>
          <w:gridAfter w:val="1"/>
          <w:wBefore w:w="6" w:type="dxa"/>
          <w:wAfter w:w="10" w:type="dxa"/>
          <w:cantSplit/>
          <w:trHeight w:val="111"/>
        </w:trPr>
        <w:tc>
          <w:tcPr>
            <w:tcW w:w="1434" w:type="dxa"/>
            <w:shd w:val="clear" w:color="auto" w:fill="auto"/>
          </w:tcPr>
          <w:p w14:paraId="1AE7D90C" w14:textId="77777777" w:rsidR="009A7837" w:rsidRPr="00672C2B" w:rsidRDefault="009A7837" w:rsidP="00F20708">
            <w:pPr>
              <w:spacing w:before="60" w:after="60"/>
              <w:rPr>
                <w:b/>
                <w:szCs w:val="18"/>
              </w:rPr>
            </w:pPr>
          </w:p>
        </w:tc>
        <w:tc>
          <w:tcPr>
            <w:tcW w:w="1450" w:type="dxa"/>
            <w:gridSpan w:val="2"/>
            <w:vAlign w:val="center"/>
          </w:tcPr>
          <w:p w14:paraId="4B7E70A3" w14:textId="3110BE1B" w:rsidR="009A7837" w:rsidRPr="009A7837" w:rsidRDefault="009A7837" w:rsidP="00F20708">
            <w:pPr>
              <w:spacing w:before="60" w:after="60"/>
              <w:jc w:val="center"/>
              <w:rPr>
                <w:b/>
                <w:color w:val="A6A6A6" w:themeColor="background1" w:themeShade="A6"/>
              </w:rPr>
            </w:pPr>
            <w:r w:rsidRPr="009A7837">
              <w:rPr>
                <w:b/>
                <w:color w:val="A6A6A6" w:themeColor="background1" w:themeShade="A6"/>
                <w:szCs w:val="18"/>
              </w:rPr>
              <w:t>01 50 00</w:t>
            </w:r>
          </w:p>
        </w:tc>
        <w:tc>
          <w:tcPr>
            <w:tcW w:w="2611" w:type="dxa"/>
            <w:shd w:val="clear" w:color="auto" w:fill="auto"/>
            <w:vAlign w:val="center"/>
          </w:tcPr>
          <w:p w14:paraId="4CB3EE70" w14:textId="77777777" w:rsidR="009A7837" w:rsidRPr="00C85654" w:rsidRDefault="009A7837" w:rsidP="00F20708">
            <w:pPr>
              <w:spacing w:before="60" w:after="60"/>
              <w:jc w:val="center"/>
              <w:rPr>
                <w:b/>
              </w:rPr>
            </w:pPr>
            <w:r w:rsidRPr="00C85654">
              <w:rPr>
                <w:b/>
              </w:rPr>
              <w:t>Temporary Sanitary Facilities</w:t>
            </w:r>
          </w:p>
        </w:tc>
        <w:tc>
          <w:tcPr>
            <w:tcW w:w="4659" w:type="dxa"/>
            <w:shd w:val="clear" w:color="auto" w:fill="auto"/>
            <w:vAlign w:val="center"/>
          </w:tcPr>
          <w:p w14:paraId="2DCF14A2" w14:textId="69AB0D3A" w:rsidR="009A7837" w:rsidRPr="005758D7" w:rsidRDefault="009A7837" w:rsidP="00560057">
            <w:pPr>
              <w:spacing w:before="60" w:after="60"/>
              <w:jc w:val="both"/>
            </w:pPr>
            <w:r>
              <w:t>Procedures, standards, process, requirements, etc. are defined in detail and understood by Contractor.</w:t>
            </w:r>
          </w:p>
        </w:tc>
      </w:tr>
      <w:tr w:rsidR="009A7837" w:rsidRPr="00614E3F" w14:paraId="3E3265AD" w14:textId="77777777" w:rsidTr="009A7837">
        <w:tblPrEx>
          <w:shd w:val="clear" w:color="auto" w:fill="auto"/>
        </w:tblPrEx>
        <w:trPr>
          <w:gridBefore w:val="1"/>
          <w:gridAfter w:val="1"/>
          <w:wBefore w:w="6" w:type="dxa"/>
          <w:wAfter w:w="10" w:type="dxa"/>
          <w:cantSplit/>
          <w:trHeight w:val="111"/>
        </w:trPr>
        <w:tc>
          <w:tcPr>
            <w:tcW w:w="1434" w:type="dxa"/>
            <w:shd w:val="clear" w:color="auto" w:fill="auto"/>
          </w:tcPr>
          <w:p w14:paraId="3BF5F78E" w14:textId="77777777" w:rsidR="009A7837" w:rsidRPr="00672C2B" w:rsidRDefault="009A7837" w:rsidP="00F20708">
            <w:pPr>
              <w:spacing w:before="60" w:after="60"/>
              <w:rPr>
                <w:b/>
                <w:szCs w:val="18"/>
              </w:rPr>
            </w:pPr>
          </w:p>
        </w:tc>
        <w:tc>
          <w:tcPr>
            <w:tcW w:w="1450" w:type="dxa"/>
            <w:gridSpan w:val="2"/>
            <w:vAlign w:val="center"/>
          </w:tcPr>
          <w:p w14:paraId="6626E3C4" w14:textId="6A59EDBE" w:rsidR="009A7837" w:rsidRPr="009A7837" w:rsidRDefault="009A7837" w:rsidP="00F20708">
            <w:pPr>
              <w:spacing w:before="60" w:after="60"/>
              <w:jc w:val="center"/>
              <w:rPr>
                <w:b/>
                <w:color w:val="A6A6A6" w:themeColor="background1" w:themeShade="A6"/>
              </w:rPr>
            </w:pPr>
            <w:r w:rsidRPr="009A7837">
              <w:rPr>
                <w:b/>
                <w:color w:val="A6A6A6" w:themeColor="background1" w:themeShade="A6"/>
                <w:szCs w:val="18"/>
              </w:rPr>
              <w:t>01 50 00</w:t>
            </w:r>
          </w:p>
        </w:tc>
        <w:tc>
          <w:tcPr>
            <w:tcW w:w="2611" w:type="dxa"/>
            <w:shd w:val="clear" w:color="auto" w:fill="auto"/>
            <w:vAlign w:val="center"/>
          </w:tcPr>
          <w:p w14:paraId="7CFCC698" w14:textId="73F062E2" w:rsidR="009A7837" w:rsidRPr="00C85654" w:rsidRDefault="009A7837" w:rsidP="00F20708">
            <w:pPr>
              <w:spacing w:before="60" w:after="60"/>
              <w:jc w:val="center"/>
              <w:rPr>
                <w:b/>
              </w:rPr>
            </w:pPr>
            <w:r>
              <w:rPr>
                <w:b/>
              </w:rPr>
              <w:t>Temporary Project Signs</w:t>
            </w:r>
          </w:p>
        </w:tc>
        <w:tc>
          <w:tcPr>
            <w:tcW w:w="4659" w:type="dxa"/>
            <w:shd w:val="clear" w:color="auto" w:fill="auto"/>
            <w:vAlign w:val="center"/>
          </w:tcPr>
          <w:p w14:paraId="085BA0BF" w14:textId="62275331" w:rsidR="009A7837" w:rsidRPr="005758D7" w:rsidRDefault="009A7837" w:rsidP="00560057">
            <w:pPr>
              <w:spacing w:before="60" w:after="60"/>
              <w:jc w:val="both"/>
            </w:pPr>
            <w:r>
              <w:t>Procedures, standards, process, requirements, etc. are defined in detail and understood by Contractor.</w:t>
            </w:r>
          </w:p>
        </w:tc>
      </w:tr>
      <w:tr w:rsidR="009A7837" w:rsidRPr="00614E3F" w14:paraId="67529811" w14:textId="77777777" w:rsidTr="009A7837">
        <w:tblPrEx>
          <w:shd w:val="clear" w:color="auto" w:fill="auto"/>
        </w:tblPrEx>
        <w:trPr>
          <w:gridBefore w:val="1"/>
          <w:gridAfter w:val="1"/>
          <w:wBefore w:w="6" w:type="dxa"/>
          <w:wAfter w:w="10" w:type="dxa"/>
          <w:cantSplit/>
          <w:trHeight w:val="111"/>
        </w:trPr>
        <w:tc>
          <w:tcPr>
            <w:tcW w:w="1434" w:type="dxa"/>
            <w:shd w:val="clear" w:color="auto" w:fill="auto"/>
          </w:tcPr>
          <w:p w14:paraId="2E7370B8" w14:textId="77777777" w:rsidR="009A7837" w:rsidRPr="00672C2B" w:rsidRDefault="009A7837" w:rsidP="00F20708">
            <w:pPr>
              <w:spacing w:before="60" w:after="60"/>
              <w:rPr>
                <w:b/>
                <w:szCs w:val="18"/>
              </w:rPr>
            </w:pPr>
          </w:p>
        </w:tc>
        <w:tc>
          <w:tcPr>
            <w:tcW w:w="1450" w:type="dxa"/>
            <w:gridSpan w:val="2"/>
            <w:vAlign w:val="center"/>
          </w:tcPr>
          <w:p w14:paraId="1DB818A4" w14:textId="17028D5C" w:rsidR="009A7837" w:rsidRPr="009A7837" w:rsidRDefault="009A7837" w:rsidP="00F20708">
            <w:pPr>
              <w:spacing w:before="60" w:after="60"/>
              <w:jc w:val="center"/>
              <w:rPr>
                <w:b/>
                <w:color w:val="A6A6A6" w:themeColor="background1" w:themeShade="A6"/>
              </w:rPr>
            </w:pPr>
            <w:r w:rsidRPr="009A7837">
              <w:rPr>
                <w:b/>
                <w:color w:val="A6A6A6" w:themeColor="background1" w:themeShade="A6"/>
                <w:szCs w:val="18"/>
              </w:rPr>
              <w:t>01 50 00</w:t>
            </w:r>
          </w:p>
        </w:tc>
        <w:tc>
          <w:tcPr>
            <w:tcW w:w="2611" w:type="dxa"/>
            <w:shd w:val="clear" w:color="auto" w:fill="auto"/>
            <w:vAlign w:val="center"/>
          </w:tcPr>
          <w:p w14:paraId="3A95FE3B" w14:textId="77777777" w:rsidR="009A7837" w:rsidRPr="00C85654" w:rsidRDefault="009A7837" w:rsidP="00F20708">
            <w:pPr>
              <w:autoSpaceDE w:val="0"/>
              <w:autoSpaceDN w:val="0"/>
              <w:adjustRightInd w:val="0"/>
              <w:spacing w:before="60" w:after="60"/>
              <w:jc w:val="center"/>
              <w:rPr>
                <w:b/>
              </w:rPr>
            </w:pPr>
            <w:r w:rsidRPr="000B7D55">
              <w:rPr>
                <w:b/>
              </w:rPr>
              <w:t>Temporary Access Roads</w:t>
            </w:r>
          </w:p>
        </w:tc>
        <w:tc>
          <w:tcPr>
            <w:tcW w:w="4659" w:type="dxa"/>
            <w:shd w:val="clear" w:color="auto" w:fill="auto"/>
            <w:vAlign w:val="center"/>
          </w:tcPr>
          <w:p w14:paraId="2746EF2F" w14:textId="19AF78F0" w:rsidR="009A7837" w:rsidRPr="005758D7" w:rsidRDefault="009A7837" w:rsidP="00560057">
            <w:pPr>
              <w:spacing w:before="60" w:after="60"/>
              <w:jc w:val="both"/>
            </w:pPr>
            <w:r>
              <w:t>Procedures, standards, process, requirements, etc. are defined in detail and understood by Contractor.</w:t>
            </w:r>
          </w:p>
        </w:tc>
      </w:tr>
      <w:tr w:rsidR="009A7837" w:rsidRPr="00614E3F" w14:paraId="7D46FD66" w14:textId="77777777" w:rsidTr="009A7837">
        <w:tblPrEx>
          <w:shd w:val="clear" w:color="auto" w:fill="auto"/>
        </w:tblPrEx>
        <w:trPr>
          <w:gridBefore w:val="1"/>
          <w:gridAfter w:val="1"/>
          <w:wBefore w:w="6" w:type="dxa"/>
          <w:wAfter w:w="10" w:type="dxa"/>
          <w:cantSplit/>
          <w:trHeight w:val="111"/>
        </w:trPr>
        <w:tc>
          <w:tcPr>
            <w:tcW w:w="1434" w:type="dxa"/>
            <w:shd w:val="clear" w:color="auto" w:fill="auto"/>
          </w:tcPr>
          <w:p w14:paraId="66A0B4A4" w14:textId="77777777" w:rsidR="009A7837" w:rsidRPr="00672C2B" w:rsidRDefault="009A7837" w:rsidP="00F20708">
            <w:pPr>
              <w:spacing w:before="60" w:after="60"/>
              <w:rPr>
                <w:b/>
                <w:szCs w:val="18"/>
              </w:rPr>
            </w:pPr>
          </w:p>
        </w:tc>
        <w:tc>
          <w:tcPr>
            <w:tcW w:w="1450" w:type="dxa"/>
            <w:gridSpan w:val="2"/>
            <w:vAlign w:val="center"/>
          </w:tcPr>
          <w:p w14:paraId="3E3EEA12" w14:textId="57F5B526" w:rsidR="009A7837" w:rsidRPr="009A7837" w:rsidRDefault="009A7837" w:rsidP="00F20708">
            <w:pPr>
              <w:spacing w:before="60" w:after="60"/>
              <w:jc w:val="center"/>
              <w:rPr>
                <w:b/>
                <w:color w:val="A6A6A6" w:themeColor="background1" w:themeShade="A6"/>
              </w:rPr>
            </w:pPr>
            <w:r w:rsidRPr="009A7837">
              <w:rPr>
                <w:b/>
                <w:color w:val="A6A6A6" w:themeColor="background1" w:themeShade="A6"/>
                <w:szCs w:val="18"/>
              </w:rPr>
              <w:t>01 50 00</w:t>
            </w:r>
          </w:p>
        </w:tc>
        <w:tc>
          <w:tcPr>
            <w:tcW w:w="2611" w:type="dxa"/>
            <w:shd w:val="clear" w:color="auto" w:fill="auto"/>
            <w:vAlign w:val="center"/>
          </w:tcPr>
          <w:p w14:paraId="0EA67D00" w14:textId="71311AFF" w:rsidR="009A7837" w:rsidRPr="00C85654" w:rsidRDefault="009A7837" w:rsidP="00F20708">
            <w:pPr>
              <w:spacing w:before="60" w:after="60"/>
              <w:jc w:val="center"/>
              <w:rPr>
                <w:b/>
              </w:rPr>
            </w:pPr>
            <w:r>
              <w:rPr>
                <w:b/>
              </w:rPr>
              <w:t>Traffic Ways</w:t>
            </w:r>
          </w:p>
        </w:tc>
        <w:tc>
          <w:tcPr>
            <w:tcW w:w="4659" w:type="dxa"/>
            <w:shd w:val="clear" w:color="auto" w:fill="auto"/>
            <w:vAlign w:val="center"/>
          </w:tcPr>
          <w:p w14:paraId="24160EEA" w14:textId="7BBF4582" w:rsidR="009A7837" w:rsidRPr="005758D7" w:rsidRDefault="009A7837" w:rsidP="00560057">
            <w:pPr>
              <w:spacing w:before="60" w:after="60"/>
              <w:jc w:val="both"/>
            </w:pPr>
            <w:r>
              <w:t>Procedures, standards, process, requirements, etc. are defined in detail and understood by Contractor.</w:t>
            </w:r>
          </w:p>
        </w:tc>
      </w:tr>
      <w:tr w:rsidR="009A7837" w:rsidRPr="00614E3F" w14:paraId="26D51434" w14:textId="77777777" w:rsidTr="009A7837">
        <w:tblPrEx>
          <w:shd w:val="clear" w:color="auto" w:fill="auto"/>
        </w:tblPrEx>
        <w:trPr>
          <w:gridBefore w:val="1"/>
          <w:gridAfter w:val="1"/>
          <w:wBefore w:w="6" w:type="dxa"/>
          <w:wAfter w:w="10" w:type="dxa"/>
          <w:cantSplit/>
          <w:trHeight w:val="111"/>
        </w:trPr>
        <w:tc>
          <w:tcPr>
            <w:tcW w:w="1434" w:type="dxa"/>
            <w:shd w:val="clear" w:color="auto" w:fill="auto"/>
          </w:tcPr>
          <w:p w14:paraId="27741C74" w14:textId="77777777" w:rsidR="009A7837" w:rsidRPr="00672C2B" w:rsidRDefault="009A7837" w:rsidP="00F20708">
            <w:pPr>
              <w:spacing w:before="60" w:after="60"/>
              <w:rPr>
                <w:b/>
                <w:szCs w:val="18"/>
              </w:rPr>
            </w:pPr>
          </w:p>
        </w:tc>
        <w:tc>
          <w:tcPr>
            <w:tcW w:w="1450" w:type="dxa"/>
            <w:gridSpan w:val="2"/>
            <w:vAlign w:val="center"/>
          </w:tcPr>
          <w:p w14:paraId="2C746549" w14:textId="08334B86" w:rsidR="009A7837" w:rsidRPr="009A7837" w:rsidRDefault="009A7837" w:rsidP="00F20708">
            <w:pPr>
              <w:spacing w:before="60" w:after="60"/>
              <w:jc w:val="center"/>
              <w:rPr>
                <w:b/>
                <w:color w:val="A6A6A6" w:themeColor="background1" w:themeShade="A6"/>
              </w:rPr>
            </w:pPr>
            <w:r w:rsidRPr="009A7837">
              <w:rPr>
                <w:b/>
                <w:color w:val="A6A6A6" w:themeColor="background1" w:themeShade="A6"/>
                <w:szCs w:val="18"/>
              </w:rPr>
              <w:t>01 50 00</w:t>
            </w:r>
          </w:p>
        </w:tc>
        <w:tc>
          <w:tcPr>
            <w:tcW w:w="2611" w:type="dxa"/>
            <w:shd w:val="clear" w:color="auto" w:fill="auto"/>
            <w:vAlign w:val="center"/>
          </w:tcPr>
          <w:p w14:paraId="085E5E84" w14:textId="77777777" w:rsidR="009A7837" w:rsidRPr="00C85654" w:rsidRDefault="009A7837" w:rsidP="00F20708">
            <w:pPr>
              <w:spacing w:before="60" w:after="60"/>
              <w:jc w:val="center"/>
              <w:rPr>
                <w:b/>
              </w:rPr>
            </w:pPr>
            <w:r w:rsidRPr="00C85654">
              <w:rPr>
                <w:b/>
              </w:rPr>
              <w:t xml:space="preserve">Temporary Barriers </w:t>
            </w:r>
            <w:r>
              <w:rPr>
                <w:b/>
              </w:rPr>
              <w:t>&amp;</w:t>
            </w:r>
            <w:r w:rsidRPr="00C85654">
              <w:rPr>
                <w:b/>
              </w:rPr>
              <w:t xml:space="preserve"> Enclosures</w:t>
            </w:r>
          </w:p>
        </w:tc>
        <w:tc>
          <w:tcPr>
            <w:tcW w:w="4659" w:type="dxa"/>
            <w:shd w:val="clear" w:color="auto" w:fill="auto"/>
            <w:vAlign w:val="center"/>
          </w:tcPr>
          <w:p w14:paraId="275C9BE3" w14:textId="73DA8083" w:rsidR="009A7837" w:rsidRPr="005758D7" w:rsidRDefault="009A7837" w:rsidP="00560057">
            <w:pPr>
              <w:spacing w:before="60" w:after="60"/>
              <w:jc w:val="both"/>
            </w:pPr>
            <w:r>
              <w:t>Procedures, standards, process, requirements, etc. are defined in detail and understood by Contractor.</w:t>
            </w:r>
          </w:p>
        </w:tc>
      </w:tr>
      <w:tr w:rsidR="009A7837" w:rsidRPr="00614E3F" w14:paraId="392EA08F" w14:textId="77777777" w:rsidTr="009A7837">
        <w:tblPrEx>
          <w:shd w:val="clear" w:color="auto" w:fill="auto"/>
        </w:tblPrEx>
        <w:trPr>
          <w:gridBefore w:val="1"/>
          <w:gridAfter w:val="1"/>
          <w:wBefore w:w="6" w:type="dxa"/>
          <w:wAfter w:w="10" w:type="dxa"/>
          <w:cantSplit/>
          <w:trHeight w:val="111"/>
        </w:trPr>
        <w:tc>
          <w:tcPr>
            <w:tcW w:w="1434" w:type="dxa"/>
            <w:shd w:val="clear" w:color="auto" w:fill="auto"/>
          </w:tcPr>
          <w:p w14:paraId="5774E655" w14:textId="77777777" w:rsidR="009A7837" w:rsidRPr="00672C2B" w:rsidRDefault="009A7837" w:rsidP="00F20708">
            <w:pPr>
              <w:spacing w:before="60" w:after="60"/>
              <w:rPr>
                <w:b/>
                <w:szCs w:val="18"/>
              </w:rPr>
            </w:pPr>
          </w:p>
        </w:tc>
        <w:tc>
          <w:tcPr>
            <w:tcW w:w="1450" w:type="dxa"/>
            <w:gridSpan w:val="2"/>
            <w:vAlign w:val="center"/>
          </w:tcPr>
          <w:p w14:paraId="3AB523BF" w14:textId="42D360FD" w:rsidR="009A7837" w:rsidRPr="009A7837" w:rsidRDefault="009A7837" w:rsidP="00F20708">
            <w:pPr>
              <w:spacing w:before="60" w:after="60"/>
              <w:jc w:val="center"/>
              <w:rPr>
                <w:b/>
                <w:color w:val="A6A6A6" w:themeColor="background1" w:themeShade="A6"/>
              </w:rPr>
            </w:pPr>
            <w:r w:rsidRPr="009A7837">
              <w:rPr>
                <w:b/>
                <w:color w:val="A6A6A6" w:themeColor="background1" w:themeShade="A6"/>
                <w:szCs w:val="18"/>
              </w:rPr>
              <w:t>01 50 00</w:t>
            </w:r>
          </w:p>
        </w:tc>
        <w:tc>
          <w:tcPr>
            <w:tcW w:w="2611" w:type="dxa"/>
            <w:shd w:val="clear" w:color="auto" w:fill="auto"/>
            <w:vAlign w:val="center"/>
          </w:tcPr>
          <w:p w14:paraId="52291A32" w14:textId="77777777" w:rsidR="009A7837" w:rsidRPr="00075298" w:rsidRDefault="009A7837" w:rsidP="00F20708">
            <w:pPr>
              <w:spacing w:before="60" w:after="60"/>
              <w:jc w:val="center"/>
              <w:rPr>
                <w:b/>
                <w:sz w:val="20"/>
              </w:rPr>
            </w:pPr>
            <w:r w:rsidRPr="00075298">
              <w:rPr>
                <w:b/>
              </w:rPr>
              <w:t>Temporary Protection</w:t>
            </w:r>
          </w:p>
        </w:tc>
        <w:tc>
          <w:tcPr>
            <w:tcW w:w="4659" w:type="dxa"/>
            <w:shd w:val="clear" w:color="auto" w:fill="auto"/>
            <w:vAlign w:val="center"/>
          </w:tcPr>
          <w:p w14:paraId="0DDED8C4" w14:textId="20811E33" w:rsidR="009A7837" w:rsidRPr="005758D7" w:rsidRDefault="009A7837" w:rsidP="00560057">
            <w:pPr>
              <w:spacing w:before="60" w:after="60"/>
              <w:jc w:val="both"/>
            </w:pPr>
            <w:r>
              <w:t>Procedures, standards, process, requirements, etc. are defined in detail and understood by Contractor.</w:t>
            </w:r>
          </w:p>
        </w:tc>
      </w:tr>
      <w:tr w:rsidR="009A7837" w:rsidRPr="00614E3F" w14:paraId="003270C7" w14:textId="77777777" w:rsidTr="009A7837">
        <w:tblPrEx>
          <w:shd w:val="clear" w:color="auto" w:fill="auto"/>
        </w:tblPrEx>
        <w:trPr>
          <w:gridBefore w:val="1"/>
          <w:gridAfter w:val="1"/>
          <w:wBefore w:w="6" w:type="dxa"/>
          <w:wAfter w:w="10" w:type="dxa"/>
          <w:cantSplit/>
          <w:trHeight w:val="111"/>
        </w:trPr>
        <w:tc>
          <w:tcPr>
            <w:tcW w:w="1434" w:type="dxa"/>
            <w:shd w:val="clear" w:color="auto" w:fill="auto"/>
          </w:tcPr>
          <w:p w14:paraId="4CD2611F" w14:textId="77777777" w:rsidR="009A7837" w:rsidRPr="00672C2B" w:rsidRDefault="009A7837" w:rsidP="00F20708">
            <w:pPr>
              <w:spacing w:before="60" w:after="60"/>
              <w:rPr>
                <w:b/>
                <w:szCs w:val="18"/>
              </w:rPr>
            </w:pPr>
          </w:p>
        </w:tc>
        <w:tc>
          <w:tcPr>
            <w:tcW w:w="1450" w:type="dxa"/>
            <w:gridSpan w:val="2"/>
            <w:vAlign w:val="center"/>
          </w:tcPr>
          <w:p w14:paraId="3DE4AD91" w14:textId="423C9151" w:rsidR="009A7837" w:rsidRPr="009A7837" w:rsidRDefault="009A7837" w:rsidP="00F20708">
            <w:pPr>
              <w:spacing w:before="60" w:after="60"/>
              <w:jc w:val="center"/>
              <w:rPr>
                <w:b/>
                <w:color w:val="A6A6A6" w:themeColor="background1" w:themeShade="A6"/>
              </w:rPr>
            </w:pPr>
            <w:r w:rsidRPr="009A7837">
              <w:rPr>
                <w:b/>
                <w:color w:val="A6A6A6" w:themeColor="background1" w:themeShade="A6"/>
                <w:szCs w:val="18"/>
              </w:rPr>
              <w:t>01 50 00</w:t>
            </w:r>
          </w:p>
        </w:tc>
        <w:tc>
          <w:tcPr>
            <w:tcW w:w="2611" w:type="dxa"/>
            <w:shd w:val="clear" w:color="auto" w:fill="auto"/>
            <w:vAlign w:val="center"/>
          </w:tcPr>
          <w:p w14:paraId="08E35C36" w14:textId="77777777" w:rsidR="009A7837" w:rsidRPr="00075298" w:rsidRDefault="009A7837" w:rsidP="00F20708">
            <w:pPr>
              <w:spacing w:before="60" w:after="60"/>
              <w:jc w:val="center"/>
              <w:rPr>
                <w:b/>
              </w:rPr>
            </w:pPr>
            <w:r w:rsidRPr="00075298">
              <w:rPr>
                <w:b/>
              </w:rPr>
              <w:t>Temporary Environmental Controls</w:t>
            </w:r>
          </w:p>
        </w:tc>
        <w:tc>
          <w:tcPr>
            <w:tcW w:w="4659" w:type="dxa"/>
            <w:shd w:val="clear" w:color="auto" w:fill="auto"/>
            <w:vAlign w:val="center"/>
          </w:tcPr>
          <w:p w14:paraId="15553081" w14:textId="147040B4" w:rsidR="009A7837" w:rsidRPr="005758D7" w:rsidRDefault="009A7837" w:rsidP="00560057">
            <w:pPr>
              <w:spacing w:before="60" w:after="60"/>
              <w:jc w:val="both"/>
            </w:pPr>
            <w:r>
              <w:t>Procedures, standards, process, requirements, etc. are defined in detail and understood by Contractor.</w:t>
            </w:r>
          </w:p>
        </w:tc>
      </w:tr>
      <w:tr w:rsidR="009A7837" w:rsidRPr="00AA2265" w14:paraId="6787637E" w14:textId="77777777" w:rsidTr="009A7837">
        <w:tblPrEx>
          <w:shd w:val="clear" w:color="auto" w:fill="auto"/>
        </w:tblPrEx>
        <w:trPr>
          <w:gridBefore w:val="1"/>
          <w:gridAfter w:val="1"/>
          <w:wBefore w:w="6" w:type="dxa"/>
          <w:wAfter w:w="10" w:type="dxa"/>
          <w:cantSplit/>
          <w:trHeight w:val="111"/>
        </w:trPr>
        <w:tc>
          <w:tcPr>
            <w:tcW w:w="1434" w:type="dxa"/>
            <w:shd w:val="clear" w:color="auto" w:fill="FFFFFF" w:themeFill="background1"/>
          </w:tcPr>
          <w:p w14:paraId="46B43EF0" w14:textId="77777777" w:rsidR="009A7837" w:rsidRPr="00672C2B" w:rsidRDefault="009A7837" w:rsidP="00F20708">
            <w:pPr>
              <w:spacing w:before="60" w:after="60"/>
              <w:rPr>
                <w:b/>
                <w:szCs w:val="18"/>
              </w:rPr>
            </w:pPr>
          </w:p>
        </w:tc>
        <w:tc>
          <w:tcPr>
            <w:tcW w:w="1450" w:type="dxa"/>
            <w:gridSpan w:val="2"/>
            <w:shd w:val="clear" w:color="auto" w:fill="FFFFFF" w:themeFill="background1"/>
            <w:vAlign w:val="center"/>
          </w:tcPr>
          <w:p w14:paraId="0BDF55D5" w14:textId="289FAE3D" w:rsidR="009A7837" w:rsidRPr="009A7837" w:rsidRDefault="009A7837" w:rsidP="00F20708">
            <w:pPr>
              <w:spacing w:before="60" w:after="60"/>
              <w:jc w:val="center"/>
              <w:rPr>
                <w:b/>
                <w:color w:val="A6A6A6" w:themeColor="background1" w:themeShade="A6"/>
              </w:rPr>
            </w:pPr>
            <w:r w:rsidRPr="009A7837">
              <w:rPr>
                <w:b/>
                <w:color w:val="A6A6A6" w:themeColor="background1" w:themeShade="A6"/>
                <w:szCs w:val="18"/>
              </w:rPr>
              <w:t>01 50 00</w:t>
            </w:r>
          </w:p>
        </w:tc>
        <w:tc>
          <w:tcPr>
            <w:tcW w:w="2611" w:type="dxa"/>
            <w:shd w:val="clear" w:color="auto" w:fill="FFFFFF" w:themeFill="background1"/>
            <w:vAlign w:val="center"/>
          </w:tcPr>
          <w:p w14:paraId="11EC7B4A" w14:textId="77777777" w:rsidR="009A7837" w:rsidRPr="007E57FB" w:rsidRDefault="009A7837" w:rsidP="00F20708">
            <w:pPr>
              <w:spacing w:before="60" w:after="60"/>
              <w:jc w:val="center"/>
              <w:rPr>
                <w:b/>
              </w:rPr>
            </w:pPr>
            <w:r w:rsidRPr="007E57FB">
              <w:rPr>
                <w:b/>
              </w:rPr>
              <w:t>Temporary Storm Water Control</w:t>
            </w:r>
          </w:p>
        </w:tc>
        <w:tc>
          <w:tcPr>
            <w:tcW w:w="4659" w:type="dxa"/>
            <w:shd w:val="clear" w:color="auto" w:fill="FFFFFF" w:themeFill="background1"/>
            <w:vAlign w:val="center"/>
          </w:tcPr>
          <w:p w14:paraId="38426E1F" w14:textId="77777777" w:rsidR="009A7837" w:rsidRPr="00AA2265" w:rsidRDefault="009A7837" w:rsidP="00560057">
            <w:pPr>
              <w:spacing w:before="60" w:after="60"/>
              <w:jc w:val="both"/>
            </w:pPr>
            <w:r w:rsidRPr="00AA2265">
              <w:t>Connecticut Department of Energy and Environmental Protection (DEEP) "General Permit for the Discharge of Stormwater and Dewatering Wastewaters from Construction Activities"</w:t>
            </w:r>
          </w:p>
        </w:tc>
      </w:tr>
      <w:tr w:rsidR="00DB12E7" w:rsidRPr="00614E3F" w14:paraId="0941CED1" w14:textId="77777777" w:rsidTr="00DB12E7">
        <w:tblPrEx>
          <w:shd w:val="clear" w:color="auto" w:fill="auto"/>
        </w:tblPrEx>
        <w:trPr>
          <w:gridBefore w:val="1"/>
          <w:gridAfter w:val="1"/>
          <w:wBefore w:w="6" w:type="dxa"/>
          <w:wAfter w:w="10" w:type="dxa"/>
          <w:cantSplit/>
          <w:trHeight w:val="20"/>
        </w:trPr>
        <w:tc>
          <w:tcPr>
            <w:tcW w:w="1434" w:type="dxa"/>
            <w:shd w:val="clear" w:color="auto" w:fill="auto"/>
          </w:tcPr>
          <w:p w14:paraId="28DA417B" w14:textId="77777777" w:rsidR="00DB12E7" w:rsidRPr="00672C2B" w:rsidRDefault="00DB12E7" w:rsidP="00F20708">
            <w:pPr>
              <w:spacing w:before="60" w:after="60"/>
              <w:rPr>
                <w:b/>
                <w:szCs w:val="18"/>
              </w:rPr>
            </w:pPr>
          </w:p>
        </w:tc>
        <w:tc>
          <w:tcPr>
            <w:tcW w:w="1440" w:type="dxa"/>
            <w:shd w:val="clear" w:color="auto" w:fill="auto"/>
            <w:vAlign w:val="center"/>
          </w:tcPr>
          <w:p w14:paraId="580EC4DA" w14:textId="57E13945" w:rsidR="00DB12E7" w:rsidRPr="00670A26" w:rsidRDefault="009D7C1F" w:rsidP="00F20708">
            <w:pPr>
              <w:spacing w:before="60" w:after="60"/>
              <w:jc w:val="center"/>
              <w:rPr>
                <w:b/>
                <w:szCs w:val="18"/>
              </w:rPr>
            </w:pPr>
            <w:r w:rsidRPr="009D7C1F">
              <w:rPr>
                <w:b/>
                <w:szCs w:val="18"/>
              </w:rPr>
              <w:t>01 57 30</w:t>
            </w:r>
          </w:p>
        </w:tc>
        <w:tc>
          <w:tcPr>
            <w:tcW w:w="2621" w:type="dxa"/>
            <w:gridSpan w:val="2"/>
            <w:shd w:val="clear" w:color="auto" w:fill="auto"/>
            <w:vAlign w:val="center"/>
          </w:tcPr>
          <w:p w14:paraId="49A2CFBD" w14:textId="6C3D5B9D" w:rsidR="00DB12E7" w:rsidRDefault="009D7C1F" w:rsidP="00F20708">
            <w:pPr>
              <w:spacing w:before="60" w:after="60"/>
              <w:jc w:val="center"/>
              <w:rPr>
                <w:b/>
                <w:szCs w:val="18"/>
              </w:rPr>
            </w:pPr>
            <w:r w:rsidRPr="009D7C1F">
              <w:rPr>
                <w:b/>
                <w:szCs w:val="18"/>
              </w:rPr>
              <w:t>Indoor Environmental Control</w:t>
            </w:r>
          </w:p>
        </w:tc>
        <w:tc>
          <w:tcPr>
            <w:tcW w:w="4659" w:type="dxa"/>
            <w:shd w:val="clear" w:color="auto" w:fill="FFFFFF" w:themeFill="background1"/>
            <w:vAlign w:val="center"/>
          </w:tcPr>
          <w:p w14:paraId="7FD5E60C" w14:textId="77777777" w:rsidR="00DB12E7" w:rsidRDefault="009D7C1F" w:rsidP="00560057">
            <w:pPr>
              <w:spacing w:before="60" w:after="60"/>
              <w:jc w:val="both"/>
            </w:pPr>
            <w:r>
              <w:t>Procedures, standards, process, requirements, etc. are defined in detail and understood by Contractor.</w:t>
            </w:r>
          </w:p>
          <w:p w14:paraId="060858C2" w14:textId="573B9768" w:rsidR="008E0557" w:rsidRDefault="008E0557" w:rsidP="00560057">
            <w:pPr>
              <w:spacing w:before="60" w:after="60"/>
              <w:jc w:val="both"/>
            </w:pPr>
            <w:r>
              <w:t>Discuss Indoor Air Quality and Pollution Control and remedial actions.</w:t>
            </w:r>
          </w:p>
        </w:tc>
      </w:tr>
      <w:tr w:rsidR="009D7C1F" w:rsidRPr="00614E3F" w14:paraId="231BC725" w14:textId="77777777" w:rsidTr="00DB12E7">
        <w:tblPrEx>
          <w:shd w:val="clear" w:color="auto" w:fill="auto"/>
        </w:tblPrEx>
        <w:trPr>
          <w:gridBefore w:val="1"/>
          <w:gridAfter w:val="1"/>
          <w:wBefore w:w="6" w:type="dxa"/>
          <w:wAfter w:w="10" w:type="dxa"/>
          <w:cantSplit/>
          <w:trHeight w:val="20"/>
        </w:trPr>
        <w:tc>
          <w:tcPr>
            <w:tcW w:w="1434" w:type="dxa"/>
            <w:shd w:val="clear" w:color="auto" w:fill="auto"/>
          </w:tcPr>
          <w:p w14:paraId="139DF591" w14:textId="77777777" w:rsidR="009D7C1F" w:rsidRPr="00672C2B" w:rsidRDefault="009D7C1F" w:rsidP="00F20708">
            <w:pPr>
              <w:spacing w:before="60" w:after="60"/>
              <w:rPr>
                <w:b/>
                <w:szCs w:val="18"/>
              </w:rPr>
            </w:pPr>
          </w:p>
        </w:tc>
        <w:tc>
          <w:tcPr>
            <w:tcW w:w="1440" w:type="dxa"/>
            <w:shd w:val="clear" w:color="auto" w:fill="auto"/>
            <w:vAlign w:val="center"/>
          </w:tcPr>
          <w:p w14:paraId="2DE289AD" w14:textId="1FA448DA" w:rsidR="009D7C1F" w:rsidRPr="009D7C1F" w:rsidRDefault="007378DB" w:rsidP="00F20708">
            <w:pPr>
              <w:spacing w:before="60" w:after="60"/>
              <w:jc w:val="center"/>
              <w:rPr>
                <w:b/>
                <w:szCs w:val="18"/>
              </w:rPr>
            </w:pPr>
            <w:r w:rsidRPr="007378DB">
              <w:rPr>
                <w:b/>
                <w:szCs w:val="18"/>
              </w:rPr>
              <w:t>01 57 40</w:t>
            </w:r>
          </w:p>
        </w:tc>
        <w:tc>
          <w:tcPr>
            <w:tcW w:w="2621" w:type="dxa"/>
            <w:gridSpan w:val="2"/>
            <w:shd w:val="clear" w:color="auto" w:fill="auto"/>
            <w:vAlign w:val="center"/>
          </w:tcPr>
          <w:p w14:paraId="66C88F0E" w14:textId="3D029D43" w:rsidR="009D7C1F" w:rsidRPr="009D7C1F" w:rsidRDefault="007378DB" w:rsidP="00F20708">
            <w:pPr>
              <w:spacing w:before="60" w:after="60"/>
              <w:jc w:val="center"/>
              <w:rPr>
                <w:b/>
                <w:szCs w:val="18"/>
              </w:rPr>
            </w:pPr>
            <w:r w:rsidRPr="007378DB">
              <w:rPr>
                <w:b/>
                <w:szCs w:val="18"/>
              </w:rPr>
              <w:t xml:space="preserve">Construction </w:t>
            </w:r>
            <w:proofErr w:type="spellStart"/>
            <w:r w:rsidRPr="007378DB">
              <w:rPr>
                <w:b/>
                <w:szCs w:val="18"/>
              </w:rPr>
              <w:t>IAQ</w:t>
            </w:r>
            <w:proofErr w:type="spellEnd"/>
            <w:r w:rsidRPr="007378DB">
              <w:rPr>
                <w:b/>
                <w:szCs w:val="18"/>
              </w:rPr>
              <w:t xml:space="preserve"> Management Plan</w:t>
            </w:r>
          </w:p>
        </w:tc>
        <w:tc>
          <w:tcPr>
            <w:tcW w:w="4659" w:type="dxa"/>
            <w:shd w:val="clear" w:color="auto" w:fill="FFFFFF" w:themeFill="background1"/>
            <w:vAlign w:val="center"/>
          </w:tcPr>
          <w:p w14:paraId="517138FA" w14:textId="77777777" w:rsidR="007378DB" w:rsidRDefault="007378DB" w:rsidP="00560057">
            <w:pPr>
              <w:spacing w:before="60" w:after="60"/>
              <w:jc w:val="both"/>
            </w:pPr>
            <w:r>
              <w:t>Procedures, standards, process, requirements, etc. are defined in detail and understood by Contractor.</w:t>
            </w:r>
          </w:p>
          <w:p w14:paraId="37250ACA" w14:textId="13246A4A" w:rsidR="008E0557" w:rsidRDefault="008E0557" w:rsidP="00560057">
            <w:pPr>
              <w:spacing w:before="60" w:after="60"/>
              <w:jc w:val="both"/>
            </w:pPr>
            <w:r w:rsidRPr="005D786D">
              <w:t xml:space="preserve">Indoor Air Quality Plan – submit </w:t>
            </w:r>
            <w:r w:rsidR="00593296">
              <w:t>fourteen (</w:t>
            </w:r>
            <w:r w:rsidRPr="005D786D">
              <w:t>14</w:t>
            </w:r>
            <w:r w:rsidR="00593296">
              <w:t>) Calendar D</w:t>
            </w:r>
            <w:r w:rsidRPr="005D786D">
              <w:t>ays after Notice of Award</w:t>
            </w:r>
            <w:r>
              <w:t>.</w:t>
            </w:r>
          </w:p>
        </w:tc>
      </w:tr>
      <w:tr w:rsidR="00ED4C4F" w:rsidRPr="00614E3F" w14:paraId="4A4F8590" w14:textId="77777777" w:rsidTr="003D73DB">
        <w:tblPrEx>
          <w:shd w:val="clear" w:color="auto" w:fill="auto"/>
        </w:tblPrEx>
        <w:trPr>
          <w:gridBefore w:val="1"/>
          <w:gridAfter w:val="1"/>
          <w:wBefore w:w="6" w:type="dxa"/>
          <w:wAfter w:w="10" w:type="dxa"/>
          <w:cantSplit/>
          <w:trHeight w:val="20"/>
        </w:trPr>
        <w:tc>
          <w:tcPr>
            <w:tcW w:w="1434" w:type="dxa"/>
            <w:shd w:val="clear" w:color="auto" w:fill="auto"/>
          </w:tcPr>
          <w:p w14:paraId="6BF52E46" w14:textId="77777777" w:rsidR="00ED4C4F" w:rsidRPr="00672C2B" w:rsidRDefault="00ED4C4F" w:rsidP="00F20708">
            <w:pPr>
              <w:spacing w:before="60" w:after="60"/>
              <w:rPr>
                <w:b/>
                <w:szCs w:val="18"/>
              </w:rPr>
            </w:pPr>
          </w:p>
        </w:tc>
        <w:tc>
          <w:tcPr>
            <w:tcW w:w="1440" w:type="dxa"/>
            <w:shd w:val="clear" w:color="auto" w:fill="auto"/>
            <w:vAlign w:val="center"/>
          </w:tcPr>
          <w:p w14:paraId="37FD130A" w14:textId="77777777" w:rsidR="00ED4C4F" w:rsidRPr="00670A26" w:rsidRDefault="00ED4C4F" w:rsidP="00F20708">
            <w:pPr>
              <w:spacing w:before="60" w:after="60"/>
              <w:jc w:val="center"/>
              <w:rPr>
                <w:b/>
                <w:szCs w:val="18"/>
              </w:rPr>
            </w:pPr>
            <w:r w:rsidRPr="00670A26">
              <w:rPr>
                <w:b/>
                <w:szCs w:val="18"/>
              </w:rPr>
              <w:t xml:space="preserve">01 </w:t>
            </w:r>
            <w:r>
              <w:rPr>
                <w:b/>
                <w:szCs w:val="18"/>
              </w:rPr>
              <w:t>6</w:t>
            </w:r>
            <w:r w:rsidRPr="00670A26">
              <w:rPr>
                <w:b/>
                <w:szCs w:val="18"/>
              </w:rPr>
              <w:t>0 00</w:t>
            </w:r>
          </w:p>
        </w:tc>
        <w:tc>
          <w:tcPr>
            <w:tcW w:w="2621" w:type="dxa"/>
            <w:gridSpan w:val="2"/>
            <w:shd w:val="clear" w:color="auto" w:fill="auto"/>
            <w:vAlign w:val="center"/>
          </w:tcPr>
          <w:p w14:paraId="02D037C9" w14:textId="77777777" w:rsidR="00ED4C4F" w:rsidRPr="00670A26" w:rsidRDefault="00ED4C4F" w:rsidP="00F20708">
            <w:pPr>
              <w:spacing w:before="60" w:after="60"/>
              <w:jc w:val="center"/>
              <w:rPr>
                <w:b/>
                <w:szCs w:val="18"/>
              </w:rPr>
            </w:pPr>
            <w:r>
              <w:rPr>
                <w:b/>
                <w:szCs w:val="18"/>
              </w:rPr>
              <w:t>Product Requirements</w:t>
            </w:r>
          </w:p>
        </w:tc>
        <w:tc>
          <w:tcPr>
            <w:tcW w:w="4659" w:type="dxa"/>
            <w:shd w:val="clear" w:color="auto" w:fill="FFFFFF" w:themeFill="background1"/>
            <w:vAlign w:val="center"/>
          </w:tcPr>
          <w:p w14:paraId="7807799D" w14:textId="77777777" w:rsidR="00ED4C4F" w:rsidRDefault="00DB12E7" w:rsidP="00560057">
            <w:pPr>
              <w:spacing w:before="60" w:after="60"/>
              <w:jc w:val="both"/>
            </w:pPr>
            <w:r>
              <w:t>Procedures, standards, process, requirements, etc. are defined in detail and understood by Contractor.</w:t>
            </w:r>
          </w:p>
          <w:p w14:paraId="05BB7FBA" w14:textId="77777777" w:rsidR="007378DB" w:rsidRDefault="007378DB" w:rsidP="00560057">
            <w:pPr>
              <w:spacing w:before="60" w:after="60"/>
              <w:jc w:val="both"/>
            </w:pPr>
            <w:r>
              <w:t>Materials &amp; equipment, storage &amp; protection.</w:t>
            </w:r>
          </w:p>
          <w:p w14:paraId="08F8C2A2" w14:textId="4E1497CF" w:rsidR="001F1E70" w:rsidRPr="005758D7" w:rsidRDefault="001F1E70" w:rsidP="00560057">
            <w:pPr>
              <w:spacing w:before="60" w:after="60"/>
              <w:jc w:val="both"/>
            </w:pPr>
            <w:r w:rsidRPr="005D786D">
              <w:t>Selection options and nameplates</w:t>
            </w:r>
            <w:r>
              <w:t>.</w:t>
            </w:r>
          </w:p>
        </w:tc>
      </w:tr>
      <w:tr w:rsidR="00ED4C4F" w:rsidRPr="00614E3F" w14:paraId="785363D2" w14:textId="77777777" w:rsidTr="003D73DB">
        <w:tblPrEx>
          <w:shd w:val="clear" w:color="auto" w:fill="auto"/>
        </w:tblPrEx>
        <w:trPr>
          <w:gridBefore w:val="1"/>
          <w:gridAfter w:val="1"/>
          <w:wBefore w:w="6" w:type="dxa"/>
          <w:wAfter w:w="10" w:type="dxa"/>
          <w:cantSplit/>
          <w:trHeight w:val="20"/>
        </w:trPr>
        <w:tc>
          <w:tcPr>
            <w:tcW w:w="1434" w:type="dxa"/>
            <w:shd w:val="clear" w:color="auto" w:fill="FFFFFF" w:themeFill="background1"/>
          </w:tcPr>
          <w:p w14:paraId="54C97EEB" w14:textId="77777777" w:rsidR="00ED4C4F" w:rsidRPr="00672C2B" w:rsidRDefault="00ED4C4F" w:rsidP="00F20708">
            <w:pPr>
              <w:spacing w:before="60" w:after="60"/>
              <w:rPr>
                <w:b/>
                <w:szCs w:val="18"/>
              </w:rPr>
            </w:pPr>
          </w:p>
        </w:tc>
        <w:tc>
          <w:tcPr>
            <w:tcW w:w="1440" w:type="dxa"/>
            <w:shd w:val="clear" w:color="auto" w:fill="auto"/>
            <w:vAlign w:val="center"/>
          </w:tcPr>
          <w:p w14:paraId="5116E48C" w14:textId="152DF94D" w:rsidR="00ED4C4F" w:rsidRPr="00670A26" w:rsidRDefault="003D73DB" w:rsidP="00F20708">
            <w:pPr>
              <w:spacing w:before="60" w:after="60"/>
              <w:jc w:val="center"/>
              <w:rPr>
                <w:b/>
                <w:szCs w:val="18"/>
              </w:rPr>
            </w:pPr>
            <w:r w:rsidRPr="003D73DB">
              <w:rPr>
                <w:b/>
                <w:szCs w:val="18"/>
              </w:rPr>
              <w:t>01 71 23</w:t>
            </w:r>
          </w:p>
        </w:tc>
        <w:tc>
          <w:tcPr>
            <w:tcW w:w="2621" w:type="dxa"/>
            <w:gridSpan w:val="2"/>
            <w:shd w:val="clear" w:color="auto" w:fill="auto"/>
            <w:vAlign w:val="center"/>
          </w:tcPr>
          <w:p w14:paraId="764AAD44" w14:textId="63B45601" w:rsidR="00ED4C4F" w:rsidRPr="00670A26" w:rsidRDefault="003D73DB" w:rsidP="00F20708">
            <w:pPr>
              <w:spacing w:before="60" w:after="60"/>
              <w:jc w:val="center"/>
              <w:rPr>
                <w:b/>
                <w:szCs w:val="18"/>
              </w:rPr>
            </w:pPr>
            <w:r w:rsidRPr="003D73DB">
              <w:rPr>
                <w:b/>
                <w:szCs w:val="18"/>
              </w:rPr>
              <w:t>Field Engineering</w:t>
            </w:r>
          </w:p>
        </w:tc>
        <w:tc>
          <w:tcPr>
            <w:tcW w:w="4659" w:type="dxa"/>
            <w:shd w:val="clear" w:color="auto" w:fill="FFFFFF" w:themeFill="background1"/>
            <w:vAlign w:val="center"/>
          </w:tcPr>
          <w:p w14:paraId="29E604D0" w14:textId="0623CCB2" w:rsidR="00ED4C4F" w:rsidRPr="005758D7" w:rsidRDefault="00DB12E7" w:rsidP="00560057">
            <w:pPr>
              <w:spacing w:before="60" w:after="60"/>
              <w:jc w:val="both"/>
            </w:pPr>
            <w:r>
              <w:t>Procedures, standards, process, requirements, etc. are defined in detail and understood by Contractor.</w:t>
            </w:r>
          </w:p>
        </w:tc>
      </w:tr>
      <w:tr w:rsidR="00ED4C4F" w:rsidRPr="00614E3F" w14:paraId="36640538" w14:textId="77777777" w:rsidTr="00A95F69">
        <w:tblPrEx>
          <w:shd w:val="clear" w:color="auto" w:fill="auto"/>
        </w:tblPrEx>
        <w:trPr>
          <w:gridBefore w:val="1"/>
          <w:gridAfter w:val="1"/>
          <w:wBefore w:w="6" w:type="dxa"/>
          <w:wAfter w:w="10" w:type="dxa"/>
          <w:cantSplit/>
          <w:trHeight w:val="20"/>
        </w:trPr>
        <w:tc>
          <w:tcPr>
            <w:tcW w:w="1434" w:type="dxa"/>
            <w:shd w:val="clear" w:color="auto" w:fill="FFFFFF" w:themeFill="background1"/>
          </w:tcPr>
          <w:p w14:paraId="5796E957" w14:textId="77777777" w:rsidR="00ED4C4F" w:rsidRPr="00672C2B" w:rsidRDefault="00ED4C4F" w:rsidP="00F20708">
            <w:pPr>
              <w:spacing w:before="60" w:after="60"/>
              <w:rPr>
                <w:b/>
                <w:szCs w:val="18"/>
              </w:rPr>
            </w:pPr>
          </w:p>
        </w:tc>
        <w:tc>
          <w:tcPr>
            <w:tcW w:w="1440" w:type="dxa"/>
            <w:shd w:val="clear" w:color="auto" w:fill="FFFFFF" w:themeFill="background1"/>
            <w:vAlign w:val="center"/>
          </w:tcPr>
          <w:p w14:paraId="53828838" w14:textId="77777777" w:rsidR="00ED4C4F" w:rsidRPr="004F6F10" w:rsidRDefault="00ED4C4F" w:rsidP="00F20708">
            <w:pPr>
              <w:spacing w:before="60" w:after="60"/>
              <w:jc w:val="center"/>
              <w:rPr>
                <w:b/>
              </w:rPr>
            </w:pPr>
            <w:r w:rsidRPr="004F6F10">
              <w:rPr>
                <w:b/>
              </w:rPr>
              <w:t>01 73 29</w:t>
            </w:r>
          </w:p>
        </w:tc>
        <w:tc>
          <w:tcPr>
            <w:tcW w:w="2621" w:type="dxa"/>
            <w:gridSpan w:val="2"/>
            <w:shd w:val="clear" w:color="auto" w:fill="FFFFFF" w:themeFill="background1"/>
            <w:vAlign w:val="center"/>
          </w:tcPr>
          <w:p w14:paraId="51B0AF79" w14:textId="77777777" w:rsidR="00ED4C4F" w:rsidRPr="004F6F10" w:rsidRDefault="00ED4C4F" w:rsidP="00F20708">
            <w:pPr>
              <w:spacing w:before="60" w:after="60"/>
              <w:jc w:val="center"/>
              <w:rPr>
                <w:b/>
              </w:rPr>
            </w:pPr>
            <w:r w:rsidRPr="004F6F10">
              <w:rPr>
                <w:b/>
              </w:rPr>
              <w:t>Cutting and Patching</w:t>
            </w:r>
          </w:p>
        </w:tc>
        <w:tc>
          <w:tcPr>
            <w:tcW w:w="4659" w:type="dxa"/>
            <w:shd w:val="clear" w:color="auto" w:fill="FFFFFF" w:themeFill="background1"/>
            <w:vAlign w:val="center"/>
          </w:tcPr>
          <w:p w14:paraId="02489AB7" w14:textId="1B2EEC79" w:rsidR="00ED4C4F" w:rsidRPr="005758D7" w:rsidRDefault="00ED4C4F" w:rsidP="00560057">
            <w:pPr>
              <w:spacing w:before="60" w:after="60"/>
              <w:jc w:val="both"/>
            </w:pPr>
            <w:r>
              <w:t>Procedures, standards, process, requirements, etc. are defined in detail and understood by Contractor</w:t>
            </w:r>
            <w:r w:rsidR="00980A7E">
              <w:t>.</w:t>
            </w:r>
          </w:p>
        </w:tc>
      </w:tr>
      <w:tr w:rsidR="00ED4C4F" w:rsidRPr="00614E3F" w14:paraId="2B19509F" w14:textId="77777777" w:rsidTr="00A95F69">
        <w:tblPrEx>
          <w:shd w:val="clear" w:color="auto" w:fill="auto"/>
        </w:tblPrEx>
        <w:trPr>
          <w:gridBefore w:val="1"/>
          <w:gridAfter w:val="1"/>
          <w:wBefore w:w="6" w:type="dxa"/>
          <w:wAfter w:w="10" w:type="dxa"/>
          <w:cantSplit/>
          <w:trHeight w:val="20"/>
        </w:trPr>
        <w:tc>
          <w:tcPr>
            <w:tcW w:w="1434" w:type="dxa"/>
            <w:shd w:val="clear" w:color="auto" w:fill="FFFFFF" w:themeFill="background1"/>
          </w:tcPr>
          <w:p w14:paraId="11938533" w14:textId="77777777" w:rsidR="00ED4C4F" w:rsidRPr="00672C2B" w:rsidRDefault="00ED4C4F" w:rsidP="00F20708">
            <w:pPr>
              <w:spacing w:before="60" w:after="60"/>
              <w:rPr>
                <w:b/>
                <w:szCs w:val="18"/>
              </w:rPr>
            </w:pPr>
          </w:p>
        </w:tc>
        <w:tc>
          <w:tcPr>
            <w:tcW w:w="1440" w:type="dxa"/>
            <w:shd w:val="clear" w:color="auto" w:fill="FFFFFF" w:themeFill="background1"/>
            <w:vAlign w:val="center"/>
          </w:tcPr>
          <w:p w14:paraId="6369A900" w14:textId="77777777" w:rsidR="00ED4C4F" w:rsidRPr="00831AB9" w:rsidRDefault="00ED4C4F" w:rsidP="00F20708">
            <w:pPr>
              <w:spacing w:before="60" w:after="60"/>
              <w:jc w:val="center"/>
              <w:rPr>
                <w:b/>
              </w:rPr>
            </w:pPr>
            <w:r w:rsidRPr="00831AB9">
              <w:rPr>
                <w:b/>
              </w:rPr>
              <w:t>01 74 19</w:t>
            </w:r>
          </w:p>
        </w:tc>
        <w:tc>
          <w:tcPr>
            <w:tcW w:w="2621" w:type="dxa"/>
            <w:gridSpan w:val="2"/>
            <w:shd w:val="clear" w:color="auto" w:fill="FFFFFF" w:themeFill="background1"/>
            <w:vAlign w:val="center"/>
          </w:tcPr>
          <w:p w14:paraId="67855D08" w14:textId="0D484A5F" w:rsidR="00ED4C4F" w:rsidRPr="00831AB9" w:rsidRDefault="00ED4C4F" w:rsidP="00F20708">
            <w:pPr>
              <w:spacing w:before="60" w:after="60"/>
              <w:jc w:val="center"/>
              <w:rPr>
                <w:b/>
              </w:rPr>
            </w:pPr>
            <w:r w:rsidRPr="00831AB9">
              <w:rPr>
                <w:b/>
              </w:rPr>
              <w:t xml:space="preserve">Construction Waste Management </w:t>
            </w:r>
            <w:r w:rsidR="0011394A">
              <w:rPr>
                <w:b/>
              </w:rPr>
              <w:t>a</w:t>
            </w:r>
            <w:r w:rsidR="0011394A" w:rsidRPr="00831AB9">
              <w:rPr>
                <w:b/>
              </w:rPr>
              <w:t xml:space="preserve">nd </w:t>
            </w:r>
            <w:r w:rsidRPr="00831AB9">
              <w:rPr>
                <w:b/>
              </w:rPr>
              <w:t>Disposal</w:t>
            </w:r>
          </w:p>
        </w:tc>
        <w:tc>
          <w:tcPr>
            <w:tcW w:w="4659" w:type="dxa"/>
            <w:shd w:val="clear" w:color="auto" w:fill="FFFFFF" w:themeFill="background1"/>
            <w:vAlign w:val="center"/>
          </w:tcPr>
          <w:p w14:paraId="55310C43" w14:textId="77777777" w:rsidR="00ED4C4F" w:rsidRDefault="00ED4C4F" w:rsidP="00560057">
            <w:pPr>
              <w:spacing w:before="60" w:after="60"/>
              <w:jc w:val="both"/>
            </w:pPr>
            <w:r>
              <w:t>Procedures, standards, process, requirements, etc. are defined in detail and understood by Contractor</w:t>
            </w:r>
            <w:r w:rsidR="00980A7E">
              <w:t>.</w:t>
            </w:r>
          </w:p>
          <w:p w14:paraId="6AEC3929" w14:textId="77777777" w:rsidR="00980A7E" w:rsidRDefault="00980A7E" w:rsidP="00560057">
            <w:pPr>
              <w:spacing w:before="60" w:after="60"/>
              <w:jc w:val="both"/>
            </w:pPr>
            <w:r w:rsidRPr="00200C42">
              <w:t>Selective Demolition</w:t>
            </w:r>
            <w:r>
              <w:t>.</w:t>
            </w:r>
          </w:p>
          <w:p w14:paraId="024EFBAA" w14:textId="2A1E521E" w:rsidR="007B0B6C" w:rsidRPr="005758D7" w:rsidRDefault="007B0B6C" w:rsidP="00560057">
            <w:pPr>
              <w:spacing w:before="60" w:after="60"/>
              <w:jc w:val="both"/>
            </w:pPr>
            <w:r w:rsidRPr="005D786D">
              <w:t>Waste Management Plan</w:t>
            </w:r>
            <w:r>
              <w:t>.</w:t>
            </w:r>
          </w:p>
        </w:tc>
      </w:tr>
      <w:tr w:rsidR="00ED4C4F" w:rsidRPr="00614E3F" w14:paraId="6EF4144D" w14:textId="77777777" w:rsidTr="00A95F69">
        <w:tblPrEx>
          <w:shd w:val="clear" w:color="auto" w:fill="auto"/>
        </w:tblPrEx>
        <w:trPr>
          <w:gridBefore w:val="1"/>
          <w:gridAfter w:val="1"/>
          <w:wBefore w:w="6" w:type="dxa"/>
          <w:wAfter w:w="10" w:type="dxa"/>
          <w:cantSplit/>
          <w:trHeight w:val="20"/>
        </w:trPr>
        <w:tc>
          <w:tcPr>
            <w:tcW w:w="1434" w:type="dxa"/>
            <w:shd w:val="clear" w:color="auto" w:fill="FFFFFF" w:themeFill="background1"/>
          </w:tcPr>
          <w:p w14:paraId="0536AF85" w14:textId="77777777" w:rsidR="00ED4C4F" w:rsidRPr="00672C2B" w:rsidRDefault="00ED4C4F" w:rsidP="00F20708">
            <w:pPr>
              <w:spacing w:before="60" w:after="60"/>
              <w:rPr>
                <w:b/>
                <w:szCs w:val="18"/>
              </w:rPr>
            </w:pPr>
          </w:p>
        </w:tc>
        <w:tc>
          <w:tcPr>
            <w:tcW w:w="1440" w:type="dxa"/>
            <w:shd w:val="clear" w:color="auto" w:fill="FFFFFF" w:themeFill="background1"/>
            <w:vAlign w:val="center"/>
          </w:tcPr>
          <w:p w14:paraId="1DF83DF0" w14:textId="77777777" w:rsidR="00ED4C4F" w:rsidRPr="00831AB9" w:rsidRDefault="00ED4C4F" w:rsidP="00F20708">
            <w:pPr>
              <w:spacing w:before="60" w:after="60"/>
              <w:jc w:val="center"/>
              <w:rPr>
                <w:b/>
              </w:rPr>
            </w:pPr>
            <w:r w:rsidRPr="00831AB9">
              <w:rPr>
                <w:b/>
              </w:rPr>
              <w:t>01 75 00</w:t>
            </w:r>
          </w:p>
        </w:tc>
        <w:tc>
          <w:tcPr>
            <w:tcW w:w="2621" w:type="dxa"/>
            <w:gridSpan w:val="2"/>
            <w:shd w:val="clear" w:color="auto" w:fill="FFFFFF" w:themeFill="background1"/>
            <w:vAlign w:val="center"/>
          </w:tcPr>
          <w:p w14:paraId="576CD1A4" w14:textId="3BBAA405" w:rsidR="00ED4C4F" w:rsidRPr="00831AB9" w:rsidRDefault="00ED4C4F" w:rsidP="00F20708">
            <w:pPr>
              <w:spacing w:before="60" w:after="60"/>
              <w:jc w:val="center"/>
              <w:rPr>
                <w:b/>
              </w:rPr>
            </w:pPr>
            <w:r w:rsidRPr="00831AB9">
              <w:rPr>
                <w:b/>
              </w:rPr>
              <w:t xml:space="preserve">Starting </w:t>
            </w:r>
            <w:r w:rsidR="0011394A">
              <w:rPr>
                <w:b/>
              </w:rPr>
              <w:t>a</w:t>
            </w:r>
            <w:r w:rsidRPr="00831AB9">
              <w:rPr>
                <w:b/>
              </w:rPr>
              <w:t>nd Adjusting</w:t>
            </w:r>
          </w:p>
        </w:tc>
        <w:tc>
          <w:tcPr>
            <w:tcW w:w="4659" w:type="dxa"/>
            <w:shd w:val="clear" w:color="auto" w:fill="FFFFFF" w:themeFill="background1"/>
            <w:vAlign w:val="center"/>
          </w:tcPr>
          <w:p w14:paraId="61E92CA5" w14:textId="77777777" w:rsidR="00ED4C4F" w:rsidRDefault="00ED4C4F" w:rsidP="00560057">
            <w:pPr>
              <w:spacing w:before="60" w:after="60"/>
              <w:jc w:val="both"/>
            </w:pPr>
            <w:r>
              <w:t>Procedures, standards, process, requirements, etc. are defined in detail and understood by Contractor</w:t>
            </w:r>
            <w:r w:rsidR="00980A7E">
              <w:t>.</w:t>
            </w:r>
          </w:p>
          <w:p w14:paraId="789DD811" w14:textId="6CF746AE" w:rsidR="004B055F" w:rsidRDefault="004B055F" w:rsidP="00560057">
            <w:pPr>
              <w:spacing w:before="60" w:after="60"/>
              <w:jc w:val="both"/>
            </w:pPr>
            <w:r w:rsidRPr="005D786D">
              <w:t>Starting and Adjusting of the Systems (</w:t>
            </w:r>
            <w:r w:rsidR="00593296">
              <w:t>thirty (</w:t>
            </w:r>
            <w:r w:rsidRPr="005D786D">
              <w:t>30</w:t>
            </w:r>
            <w:r w:rsidR="00593296">
              <w:t>) Calendar D</w:t>
            </w:r>
            <w:r w:rsidRPr="005D786D">
              <w:t>ay notice)</w:t>
            </w:r>
            <w:r>
              <w:t>.</w:t>
            </w:r>
          </w:p>
          <w:p w14:paraId="1C5620E8" w14:textId="04D6C72D" w:rsidR="004B055F" w:rsidRDefault="002C23C0" w:rsidP="00560057">
            <w:pPr>
              <w:spacing w:before="60" w:after="60"/>
              <w:jc w:val="both"/>
            </w:pPr>
            <w:r w:rsidRPr="005D786D">
              <w:t xml:space="preserve">Testing, Adjusting, </w:t>
            </w:r>
            <w:r w:rsidR="00DC6A1B">
              <w:t>and</w:t>
            </w:r>
            <w:r w:rsidRPr="005D786D">
              <w:t xml:space="preserve"> Balancing</w:t>
            </w:r>
            <w:r w:rsidR="00DC6A1B">
              <w:t>:</w:t>
            </w:r>
            <w:r w:rsidRPr="005D786D">
              <w:t xml:space="preserve"> Independent Consultant</w:t>
            </w:r>
            <w:r>
              <w:t>.</w:t>
            </w:r>
          </w:p>
          <w:p w14:paraId="04B355ED" w14:textId="046FAA7C" w:rsidR="002C23C0" w:rsidRPr="005758D7" w:rsidRDefault="00F657F7" w:rsidP="00560057">
            <w:pPr>
              <w:spacing w:before="60" w:after="60"/>
              <w:jc w:val="both"/>
            </w:pPr>
            <w:r w:rsidRPr="00685A2D">
              <w:t xml:space="preserve">Lump </w:t>
            </w:r>
            <w:r w:rsidRPr="00A81748">
              <w:t>Sum</w:t>
            </w:r>
            <w:r w:rsidRPr="00685A2D">
              <w:t xml:space="preserve"> payment for this activity in </w:t>
            </w:r>
            <w:r w:rsidR="00DC6A1B">
              <w:t xml:space="preserve">Schedule of </w:t>
            </w:r>
            <w:r w:rsidRPr="00685A2D">
              <w:t>Values</w:t>
            </w:r>
            <w:r>
              <w:t>.</w:t>
            </w:r>
          </w:p>
        </w:tc>
      </w:tr>
      <w:tr w:rsidR="00ED4C4F" w:rsidRPr="00614E3F" w14:paraId="42D413A1" w14:textId="77777777" w:rsidTr="00A95F69">
        <w:tblPrEx>
          <w:shd w:val="clear" w:color="auto" w:fill="auto"/>
        </w:tblPrEx>
        <w:trPr>
          <w:gridBefore w:val="1"/>
          <w:gridAfter w:val="1"/>
          <w:wBefore w:w="6" w:type="dxa"/>
          <w:wAfter w:w="10" w:type="dxa"/>
          <w:cantSplit/>
          <w:trHeight w:val="20"/>
        </w:trPr>
        <w:tc>
          <w:tcPr>
            <w:tcW w:w="1434" w:type="dxa"/>
            <w:shd w:val="clear" w:color="auto" w:fill="FFFFFF" w:themeFill="background1"/>
          </w:tcPr>
          <w:p w14:paraId="24BBB873" w14:textId="77777777" w:rsidR="00ED4C4F" w:rsidRPr="00672C2B" w:rsidRDefault="00ED4C4F" w:rsidP="00F20708">
            <w:pPr>
              <w:spacing w:before="60" w:after="60"/>
              <w:rPr>
                <w:b/>
                <w:szCs w:val="18"/>
              </w:rPr>
            </w:pPr>
          </w:p>
        </w:tc>
        <w:tc>
          <w:tcPr>
            <w:tcW w:w="1440" w:type="dxa"/>
            <w:shd w:val="clear" w:color="auto" w:fill="FFFFFF" w:themeFill="background1"/>
            <w:vAlign w:val="center"/>
          </w:tcPr>
          <w:p w14:paraId="509FCB99" w14:textId="77777777" w:rsidR="00ED4C4F" w:rsidRPr="00831AB9" w:rsidRDefault="00ED4C4F" w:rsidP="00F20708">
            <w:pPr>
              <w:spacing w:before="60" w:after="60"/>
              <w:jc w:val="center"/>
              <w:rPr>
                <w:b/>
              </w:rPr>
            </w:pPr>
            <w:r w:rsidRPr="00831AB9">
              <w:rPr>
                <w:b/>
              </w:rPr>
              <w:t>01 77 00</w:t>
            </w:r>
          </w:p>
        </w:tc>
        <w:tc>
          <w:tcPr>
            <w:tcW w:w="2621" w:type="dxa"/>
            <w:gridSpan w:val="2"/>
            <w:shd w:val="clear" w:color="auto" w:fill="FFFFFF" w:themeFill="background1"/>
            <w:vAlign w:val="center"/>
          </w:tcPr>
          <w:p w14:paraId="1D5292C9" w14:textId="77777777" w:rsidR="00ED4C4F" w:rsidRPr="00831AB9" w:rsidRDefault="00ED4C4F" w:rsidP="00F20708">
            <w:pPr>
              <w:spacing w:before="60" w:after="60"/>
              <w:jc w:val="center"/>
              <w:rPr>
                <w:b/>
              </w:rPr>
            </w:pPr>
            <w:r w:rsidRPr="00831AB9">
              <w:rPr>
                <w:b/>
              </w:rPr>
              <w:t>Closeout Procedures</w:t>
            </w:r>
          </w:p>
        </w:tc>
        <w:tc>
          <w:tcPr>
            <w:tcW w:w="4659" w:type="dxa"/>
            <w:shd w:val="clear" w:color="auto" w:fill="FFFFFF" w:themeFill="background1"/>
            <w:vAlign w:val="center"/>
          </w:tcPr>
          <w:p w14:paraId="25541B48" w14:textId="77777777" w:rsidR="00ED4C4F" w:rsidRDefault="00ED4C4F" w:rsidP="00560057">
            <w:pPr>
              <w:spacing w:before="60" w:after="60"/>
              <w:jc w:val="both"/>
            </w:pPr>
            <w:r>
              <w:t>Procedures, standards, process, requirements, etc. are defined in detail and understood by Contractor.</w:t>
            </w:r>
          </w:p>
          <w:p w14:paraId="30CD2513" w14:textId="1B31023F" w:rsidR="00ED4C4F" w:rsidRDefault="00ED4C4F" w:rsidP="00560057">
            <w:pPr>
              <w:spacing w:before="60" w:after="60"/>
              <w:jc w:val="both"/>
            </w:pPr>
            <w:r>
              <w:t xml:space="preserve">Substantial Completion requirements by </w:t>
            </w:r>
            <w:r w:rsidR="00EA14A1">
              <w:t>Contractor</w:t>
            </w:r>
            <w:r>
              <w:t xml:space="preserve"> (Final Inspections, warranties, as-built record drawings, attic stock, demos completed, final cleaning, documentation, etc)</w:t>
            </w:r>
            <w:r w:rsidR="00980A7E">
              <w:t>.</w:t>
            </w:r>
          </w:p>
          <w:p w14:paraId="5A12DC01" w14:textId="77777777" w:rsidR="00D56244" w:rsidRDefault="00D56244" w:rsidP="00560057">
            <w:pPr>
              <w:spacing w:before="60" w:after="60"/>
              <w:jc w:val="both"/>
            </w:pPr>
            <w:r w:rsidRPr="005D786D">
              <w:t>Review of Acceptance requirements</w:t>
            </w:r>
            <w:r>
              <w:t>.</w:t>
            </w:r>
          </w:p>
          <w:p w14:paraId="3341B384" w14:textId="77777777" w:rsidR="0094434E" w:rsidRPr="0094434E" w:rsidRDefault="0094434E" w:rsidP="00560057">
            <w:pPr>
              <w:spacing w:before="60" w:after="60"/>
              <w:jc w:val="both"/>
              <w:rPr>
                <w:rFonts w:eastAsia="Calibri"/>
                <w:kern w:val="2"/>
                <w:szCs w:val="22"/>
                <w14:ligatures w14:val="standardContextual"/>
              </w:rPr>
            </w:pPr>
            <w:r w:rsidRPr="0094434E">
              <w:rPr>
                <w:rFonts w:eastAsia="Calibri"/>
                <w:kern w:val="2"/>
                <w:szCs w:val="22"/>
                <w14:ligatures w14:val="standardContextual"/>
              </w:rPr>
              <w:t>Review of As-Built requirements (may withhold payment).</w:t>
            </w:r>
          </w:p>
          <w:p w14:paraId="7A90A44B" w14:textId="77777777" w:rsidR="0094434E" w:rsidRPr="0094434E" w:rsidRDefault="0094434E" w:rsidP="00560057">
            <w:pPr>
              <w:spacing w:before="60" w:after="60"/>
              <w:jc w:val="both"/>
              <w:rPr>
                <w:rFonts w:eastAsia="Calibri"/>
                <w:kern w:val="2"/>
                <w:szCs w:val="22"/>
                <w14:ligatures w14:val="standardContextual"/>
              </w:rPr>
            </w:pPr>
            <w:r w:rsidRPr="0094434E">
              <w:rPr>
                <w:rFonts w:eastAsia="Calibri"/>
                <w:kern w:val="2"/>
                <w:szCs w:val="22"/>
                <w14:ligatures w14:val="standardContextual"/>
              </w:rPr>
              <w:t>Review of Close Out Procedures.</w:t>
            </w:r>
          </w:p>
          <w:p w14:paraId="19FBCD2E" w14:textId="77777777" w:rsidR="0094434E" w:rsidRPr="0094434E" w:rsidRDefault="0094434E" w:rsidP="00560057">
            <w:pPr>
              <w:spacing w:before="60" w:after="60"/>
              <w:jc w:val="both"/>
              <w:rPr>
                <w:rFonts w:eastAsia="Calibri"/>
                <w:kern w:val="2"/>
                <w:szCs w:val="22"/>
                <w14:ligatures w14:val="standardContextual"/>
              </w:rPr>
            </w:pPr>
            <w:r w:rsidRPr="0094434E">
              <w:rPr>
                <w:rFonts w:eastAsia="Calibri"/>
                <w:kern w:val="2"/>
                <w:szCs w:val="22"/>
                <w14:ligatures w14:val="standardContextual"/>
              </w:rPr>
              <w:t>Review of Final Cleaning, professional cleaners (not staff laborers).</w:t>
            </w:r>
          </w:p>
          <w:p w14:paraId="03D5F992" w14:textId="2C9D7890" w:rsidR="00D56244" w:rsidRPr="005758D7" w:rsidRDefault="0094434E" w:rsidP="00560057">
            <w:pPr>
              <w:spacing w:before="60" w:after="60"/>
              <w:jc w:val="both"/>
            </w:pPr>
            <w:r w:rsidRPr="0094434E">
              <w:rPr>
                <w:rFonts w:eastAsia="Calibri"/>
                <w:kern w:val="2"/>
                <w:szCs w:val="22"/>
                <w14:ligatures w14:val="standardContextual"/>
              </w:rPr>
              <w:t>Pest Control inspection and report.</w:t>
            </w:r>
          </w:p>
        </w:tc>
      </w:tr>
      <w:tr w:rsidR="00ED4C4F" w:rsidRPr="00614E3F" w14:paraId="1C4AFC94" w14:textId="77777777" w:rsidTr="00A95F69">
        <w:tblPrEx>
          <w:shd w:val="clear" w:color="auto" w:fill="auto"/>
        </w:tblPrEx>
        <w:trPr>
          <w:gridBefore w:val="1"/>
          <w:gridAfter w:val="1"/>
          <w:wBefore w:w="6" w:type="dxa"/>
          <w:wAfter w:w="10" w:type="dxa"/>
          <w:cantSplit/>
          <w:trHeight w:val="111"/>
        </w:trPr>
        <w:tc>
          <w:tcPr>
            <w:tcW w:w="1434" w:type="dxa"/>
            <w:shd w:val="clear" w:color="auto" w:fill="FFFFFF" w:themeFill="background1"/>
          </w:tcPr>
          <w:p w14:paraId="5D01ED2A" w14:textId="77777777" w:rsidR="00ED4C4F" w:rsidRPr="00672C2B" w:rsidRDefault="00ED4C4F" w:rsidP="00F20708">
            <w:pPr>
              <w:spacing w:before="60" w:after="60"/>
              <w:rPr>
                <w:b/>
                <w:szCs w:val="18"/>
              </w:rPr>
            </w:pPr>
          </w:p>
        </w:tc>
        <w:tc>
          <w:tcPr>
            <w:tcW w:w="1440" w:type="dxa"/>
            <w:shd w:val="clear" w:color="auto" w:fill="FFFFFF" w:themeFill="background1"/>
            <w:vAlign w:val="center"/>
          </w:tcPr>
          <w:p w14:paraId="2DF450C1" w14:textId="77777777" w:rsidR="00ED4C4F" w:rsidRPr="00831AB9" w:rsidRDefault="00ED4C4F" w:rsidP="00F20708">
            <w:pPr>
              <w:spacing w:before="60" w:after="60"/>
              <w:jc w:val="center"/>
              <w:rPr>
                <w:b/>
              </w:rPr>
            </w:pPr>
            <w:r w:rsidRPr="00831AB9">
              <w:rPr>
                <w:b/>
              </w:rPr>
              <w:t>01 78 23</w:t>
            </w:r>
          </w:p>
        </w:tc>
        <w:tc>
          <w:tcPr>
            <w:tcW w:w="2621" w:type="dxa"/>
            <w:gridSpan w:val="2"/>
            <w:shd w:val="clear" w:color="auto" w:fill="FFFFFF" w:themeFill="background1"/>
            <w:vAlign w:val="center"/>
          </w:tcPr>
          <w:p w14:paraId="10CAD68E" w14:textId="41AC93A0" w:rsidR="00ED4C4F" w:rsidRPr="00831AB9" w:rsidRDefault="00ED4C4F" w:rsidP="00F20708">
            <w:pPr>
              <w:spacing w:before="60" w:after="60"/>
              <w:jc w:val="center"/>
              <w:rPr>
                <w:b/>
              </w:rPr>
            </w:pPr>
            <w:r w:rsidRPr="00831AB9">
              <w:rPr>
                <w:b/>
              </w:rPr>
              <w:t xml:space="preserve">Operation </w:t>
            </w:r>
            <w:r w:rsidR="0011394A">
              <w:rPr>
                <w:b/>
              </w:rPr>
              <w:t>a</w:t>
            </w:r>
            <w:r w:rsidRPr="00831AB9">
              <w:rPr>
                <w:b/>
              </w:rPr>
              <w:t>nd</w:t>
            </w:r>
            <w:r w:rsidR="0011394A">
              <w:rPr>
                <w:b/>
              </w:rPr>
              <w:t xml:space="preserve"> </w:t>
            </w:r>
            <w:r w:rsidRPr="00831AB9">
              <w:rPr>
                <w:b/>
              </w:rPr>
              <w:t>Maintenance Data</w:t>
            </w:r>
          </w:p>
        </w:tc>
        <w:tc>
          <w:tcPr>
            <w:tcW w:w="4659" w:type="dxa"/>
            <w:shd w:val="clear" w:color="auto" w:fill="FFFFFF" w:themeFill="background1"/>
            <w:vAlign w:val="center"/>
          </w:tcPr>
          <w:p w14:paraId="5095C247" w14:textId="48E89105" w:rsidR="00ED4C4F" w:rsidRPr="005758D7" w:rsidRDefault="00ED4C4F" w:rsidP="00560057">
            <w:pPr>
              <w:spacing w:before="60" w:after="60"/>
              <w:jc w:val="both"/>
            </w:pPr>
            <w:r>
              <w:t>Procedures, standards, process, requirements, etc. are defined in detail and understood by Contractor</w:t>
            </w:r>
          </w:p>
        </w:tc>
      </w:tr>
      <w:tr w:rsidR="00ED4C4F" w:rsidRPr="00614E3F" w14:paraId="39176DCF" w14:textId="77777777" w:rsidTr="00A95F69">
        <w:tblPrEx>
          <w:shd w:val="clear" w:color="auto" w:fill="auto"/>
        </w:tblPrEx>
        <w:trPr>
          <w:gridBefore w:val="1"/>
          <w:gridAfter w:val="1"/>
          <w:wBefore w:w="6" w:type="dxa"/>
          <w:wAfter w:w="10" w:type="dxa"/>
          <w:cantSplit/>
          <w:trHeight w:val="111"/>
        </w:trPr>
        <w:tc>
          <w:tcPr>
            <w:tcW w:w="1434" w:type="dxa"/>
            <w:shd w:val="clear" w:color="auto" w:fill="FFFFFF" w:themeFill="background1"/>
          </w:tcPr>
          <w:p w14:paraId="03C88AFE" w14:textId="77777777" w:rsidR="00ED4C4F" w:rsidRPr="00672C2B" w:rsidRDefault="00ED4C4F" w:rsidP="00F20708">
            <w:pPr>
              <w:spacing w:before="60" w:after="60"/>
              <w:rPr>
                <w:b/>
                <w:szCs w:val="18"/>
              </w:rPr>
            </w:pPr>
          </w:p>
        </w:tc>
        <w:tc>
          <w:tcPr>
            <w:tcW w:w="1440" w:type="dxa"/>
            <w:shd w:val="clear" w:color="auto" w:fill="FFFFFF" w:themeFill="background1"/>
            <w:vAlign w:val="center"/>
          </w:tcPr>
          <w:p w14:paraId="3F88E1DA" w14:textId="77777777" w:rsidR="00ED4C4F" w:rsidRPr="00831AB9" w:rsidRDefault="00ED4C4F" w:rsidP="00F20708">
            <w:pPr>
              <w:spacing w:before="60" w:after="60"/>
              <w:jc w:val="center"/>
              <w:rPr>
                <w:b/>
              </w:rPr>
            </w:pPr>
            <w:r w:rsidRPr="00831AB9">
              <w:rPr>
                <w:b/>
              </w:rPr>
              <w:t>01 78 30</w:t>
            </w:r>
          </w:p>
        </w:tc>
        <w:tc>
          <w:tcPr>
            <w:tcW w:w="2621" w:type="dxa"/>
            <w:gridSpan w:val="2"/>
            <w:shd w:val="clear" w:color="auto" w:fill="FFFFFF" w:themeFill="background1"/>
            <w:vAlign w:val="center"/>
          </w:tcPr>
          <w:p w14:paraId="014D4F27" w14:textId="14978B28" w:rsidR="00ED4C4F" w:rsidRPr="00831AB9" w:rsidRDefault="00ED4C4F" w:rsidP="00F20708">
            <w:pPr>
              <w:spacing w:before="60" w:after="60"/>
              <w:jc w:val="center"/>
              <w:rPr>
                <w:b/>
              </w:rPr>
            </w:pPr>
            <w:r w:rsidRPr="00831AB9">
              <w:rPr>
                <w:b/>
              </w:rPr>
              <w:t xml:space="preserve">Warranties </w:t>
            </w:r>
            <w:r w:rsidR="0011394A">
              <w:rPr>
                <w:b/>
              </w:rPr>
              <w:t>a</w:t>
            </w:r>
            <w:r w:rsidRPr="00831AB9">
              <w:rPr>
                <w:b/>
              </w:rPr>
              <w:t>nd Bonds</w:t>
            </w:r>
          </w:p>
        </w:tc>
        <w:tc>
          <w:tcPr>
            <w:tcW w:w="4659" w:type="dxa"/>
            <w:shd w:val="clear" w:color="auto" w:fill="FFFFFF" w:themeFill="background1"/>
            <w:vAlign w:val="center"/>
          </w:tcPr>
          <w:p w14:paraId="0DE22E50" w14:textId="738B5252" w:rsidR="00ED4C4F" w:rsidRPr="005758D7" w:rsidRDefault="00ED4C4F" w:rsidP="00560057">
            <w:pPr>
              <w:spacing w:before="60" w:after="60"/>
              <w:jc w:val="both"/>
            </w:pPr>
            <w:r>
              <w:t>Procedures, standards, process, requirements, etc. are defined in detail and understood by Contractor.</w:t>
            </w:r>
          </w:p>
        </w:tc>
      </w:tr>
      <w:tr w:rsidR="00F4235A" w:rsidRPr="00614E3F" w14:paraId="734CC496" w14:textId="77777777" w:rsidTr="00A95F69">
        <w:tblPrEx>
          <w:shd w:val="clear" w:color="auto" w:fill="auto"/>
        </w:tblPrEx>
        <w:trPr>
          <w:gridBefore w:val="1"/>
          <w:gridAfter w:val="1"/>
          <w:wBefore w:w="6" w:type="dxa"/>
          <w:wAfter w:w="10" w:type="dxa"/>
          <w:cantSplit/>
          <w:trHeight w:val="111"/>
        </w:trPr>
        <w:tc>
          <w:tcPr>
            <w:tcW w:w="1434" w:type="dxa"/>
            <w:shd w:val="clear" w:color="auto" w:fill="FFFFFF" w:themeFill="background1"/>
          </w:tcPr>
          <w:p w14:paraId="7330C8D2" w14:textId="77777777" w:rsidR="00F4235A" w:rsidRPr="00672C2B" w:rsidRDefault="00F4235A" w:rsidP="00F20708">
            <w:pPr>
              <w:spacing w:before="60" w:after="60"/>
              <w:rPr>
                <w:b/>
                <w:szCs w:val="18"/>
              </w:rPr>
            </w:pPr>
          </w:p>
        </w:tc>
        <w:tc>
          <w:tcPr>
            <w:tcW w:w="1440" w:type="dxa"/>
            <w:shd w:val="clear" w:color="auto" w:fill="FFFFFF" w:themeFill="background1"/>
            <w:vAlign w:val="center"/>
          </w:tcPr>
          <w:p w14:paraId="319503F2" w14:textId="08E09129" w:rsidR="00F4235A" w:rsidRPr="00831AB9" w:rsidRDefault="00F4235A" w:rsidP="00F20708">
            <w:pPr>
              <w:spacing w:before="60" w:after="60"/>
              <w:jc w:val="center"/>
              <w:rPr>
                <w:b/>
              </w:rPr>
            </w:pPr>
            <w:r w:rsidRPr="00F4235A">
              <w:rPr>
                <w:b/>
              </w:rPr>
              <w:t>01 81 13</w:t>
            </w:r>
          </w:p>
        </w:tc>
        <w:tc>
          <w:tcPr>
            <w:tcW w:w="2621" w:type="dxa"/>
            <w:gridSpan w:val="2"/>
            <w:shd w:val="clear" w:color="auto" w:fill="FFFFFF" w:themeFill="background1"/>
            <w:vAlign w:val="center"/>
          </w:tcPr>
          <w:p w14:paraId="3CC524DE" w14:textId="301D36C7" w:rsidR="00F4235A" w:rsidRPr="00831AB9" w:rsidRDefault="00F4235A" w:rsidP="00F20708">
            <w:pPr>
              <w:spacing w:before="60" w:after="60"/>
              <w:jc w:val="center"/>
              <w:rPr>
                <w:b/>
              </w:rPr>
            </w:pPr>
            <w:r w:rsidRPr="00F4235A">
              <w:rPr>
                <w:b/>
              </w:rPr>
              <w:t>Sustainable Design Requirements</w:t>
            </w:r>
          </w:p>
        </w:tc>
        <w:tc>
          <w:tcPr>
            <w:tcW w:w="4659" w:type="dxa"/>
            <w:shd w:val="clear" w:color="auto" w:fill="FFFFFF" w:themeFill="background1"/>
            <w:vAlign w:val="center"/>
          </w:tcPr>
          <w:p w14:paraId="47CBC689" w14:textId="77777777" w:rsidR="00F4235A" w:rsidRDefault="00F4235A" w:rsidP="00560057">
            <w:pPr>
              <w:spacing w:before="60" w:after="60"/>
              <w:jc w:val="both"/>
            </w:pPr>
            <w:r>
              <w:t>Procedures, standards, process, requirements, etc. are defined in detail and understood by Contractor.</w:t>
            </w:r>
          </w:p>
          <w:p w14:paraId="72243D33" w14:textId="5B402DDB" w:rsidR="00FD06E5" w:rsidRDefault="00FD06E5" w:rsidP="00560057">
            <w:pPr>
              <w:spacing w:before="60" w:after="60"/>
              <w:jc w:val="both"/>
            </w:pPr>
            <w:r>
              <w:t>Discuss requirements.</w:t>
            </w:r>
          </w:p>
        </w:tc>
      </w:tr>
      <w:tr w:rsidR="00F4235A" w:rsidRPr="00614E3F" w14:paraId="27BBF1B5" w14:textId="77777777" w:rsidTr="00A95F69">
        <w:tblPrEx>
          <w:shd w:val="clear" w:color="auto" w:fill="auto"/>
        </w:tblPrEx>
        <w:trPr>
          <w:gridBefore w:val="1"/>
          <w:gridAfter w:val="1"/>
          <w:wBefore w:w="6" w:type="dxa"/>
          <w:wAfter w:w="10" w:type="dxa"/>
          <w:cantSplit/>
          <w:trHeight w:val="111"/>
        </w:trPr>
        <w:tc>
          <w:tcPr>
            <w:tcW w:w="1434" w:type="dxa"/>
            <w:shd w:val="clear" w:color="auto" w:fill="FFFFFF" w:themeFill="background1"/>
          </w:tcPr>
          <w:p w14:paraId="5BD7041C" w14:textId="77777777" w:rsidR="00F4235A" w:rsidRPr="00672C2B" w:rsidRDefault="00F4235A" w:rsidP="00F20708">
            <w:pPr>
              <w:spacing w:before="60" w:after="60"/>
              <w:rPr>
                <w:b/>
                <w:szCs w:val="18"/>
              </w:rPr>
            </w:pPr>
          </w:p>
        </w:tc>
        <w:tc>
          <w:tcPr>
            <w:tcW w:w="1440" w:type="dxa"/>
            <w:shd w:val="clear" w:color="auto" w:fill="FFFFFF" w:themeFill="background1"/>
            <w:vAlign w:val="center"/>
          </w:tcPr>
          <w:p w14:paraId="62C596F0" w14:textId="7B416BBD" w:rsidR="00F4235A" w:rsidRPr="00831AB9" w:rsidRDefault="00F4235A" w:rsidP="00F20708">
            <w:pPr>
              <w:spacing w:before="60" w:after="60"/>
              <w:jc w:val="center"/>
              <w:rPr>
                <w:b/>
              </w:rPr>
            </w:pPr>
            <w:r w:rsidRPr="00F4235A">
              <w:rPr>
                <w:b/>
              </w:rPr>
              <w:t>01 91 00</w:t>
            </w:r>
          </w:p>
        </w:tc>
        <w:tc>
          <w:tcPr>
            <w:tcW w:w="2621" w:type="dxa"/>
            <w:gridSpan w:val="2"/>
            <w:shd w:val="clear" w:color="auto" w:fill="FFFFFF" w:themeFill="background1"/>
            <w:vAlign w:val="center"/>
          </w:tcPr>
          <w:p w14:paraId="513C5D30" w14:textId="70F06BA2" w:rsidR="00F4235A" w:rsidRPr="00831AB9" w:rsidRDefault="00F4235A" w:rsidP="00F20708">
            <w:pPr>
              <w:spacing w:before="60" w:after="60"/>
              <w:jc w:val="center"/>
              <w:rPr>
                <w:b/>
              </w:rPr>
            </w:pPr>
            <w:r w:rsidRPr="00F4235A">
              <w:rPr>
                <w:b/>
              </w:rPr>
              <w:t>Commissioning</w:t>
            </w:r>
          </w:p>
        </w:tc>
        <w:tc>
          <w:tcPr>
            <w:tcW w:w="4659" w:type="dxa"/>
            <w:shd w:val="clear" w:color="auto" w:fill="FFFFFF" w:themeFill="background1"/>
            <w:vAlign w:val="center"/>
          </w:tcPr>
          <w:p w14:paraId="4025A3A2" w14:textId="77777777" w:rsidR="00F4235A" w:rsidRDefault="00F4235A" w:rsidP="00560057">
            <w:pPr>
              <w:spacing w:before="60" w:after="60"/>
              <w:jc w:val="both"/>
            </w:pPr>
            <w:r>
              <w:t>Procedures, standards, process, requirements, etc. are defined in detail and understood by Contractor.</w:t>
            </w:r>
          </w:p>
          <w:p w14:paraId="4D535AF5" w14:textId="77777777" w:rsidR="00FE059F" w:rsidRDefault="00FE059F" w:rsidP="00560057">
            <w:pPr>
              <w:spacing w:before="60" w:after="60"/>
              <w:jc w:val="both"/>
            </w:pPr>
            <w:r w:rsidRPr="005D786D">
              <w:t>Commissioning Process</w:t>
            </w:r>
            <w:r>
              <w:t>.</w:t>
            </w:r>
          </w:p>
          <w:p w14:paraId="5A0D58C2" w14:textId="77777777" w:rsidR="00FE059F" w:rsidRDefault="00CD21A1" w:rsidP="00560057">
            <w:pPr>
              <w:spacing w:before="60" w:after="60"/>
              <w:jc w:val="both"/>
            </w:pPr>
            <w:r w:rsidRPr="005D786D">
              <w:t>Operation &amp; Maintenance Manuals</w:t>
            </w:r>
            <w:r>
              <w:t>.</w:t>
            </w:r>
          </w:p>
          <w:p w14:paraId="13CFD8C6" w14:textId="54078A24" w:rsidR="00CD21A1" w:rsidRDefault="008E0557" w:rsidP="00560057">
            <w:pPr>
              <w:spacing w:before="60" w:after="60"/>
              <w:jc w:val="both"/>
            </w:pPr>
            <w:r w:rsidRPr="005D786D">
              <w:t>Cost of Retesting</w:t>
            </w:r>
            <w:r>
              <w:t>.</w:t>
            </w:r>
          </w:p>
        </w:tc>
      </w:tr>
    </w:tbl>
    <w:p w14:paraId="42A319F2" w14:textId="77777777" w:rsidR="00C87D03" w:rsidRDefault="00C87D03"/>
    <w:tbl>
      <w:tblPr>
        <w:tblStyle w:val="TableGrid"/>
        <w:tblW w:w="10170" w:type="dxa"/>
        <w:tblInd w:w="-465" w:type="dxa"/>
        <w:tblLayout w:type="fixed"/>
        <w:tblLook w:val="01E0" w:firstRow="1" w:lastRow="1" w:firstColumn="1" w:lastColumn="1" w:noHBand="0" w:noVBand="0"/>
      </w:tblPr>
      <w:tblGrid>
        <w:gridCol w:w="1440"/>
        <w:gridCol w:w="1440"/>
        <w:gridCol w:w="3330"/>
        <w:gridCol w:w="3960"/>
      </w:tblGrid>
      <w:tr w:rsidR="008C0EFB" w:rsidRPr="00614E3F" w14:paraId="4362EFEB" w14:textId="77777777" w:rsidTr="006E2E4E">
        <w:trPr>
          <w:cantSplit/>
          <w:trHeight w:val="111"/>
          <w:tblHeader/>
        </w:trPr>
        <w:tc>
          <w:tcPr>
            <w:tcW w:w="10170" w:type="dxa"/>
            <w:gridSpan w:val="4"/>
            <w:shd w:val="clear" w:color="auto" w:fill="EAEAEA"/>
            <w:vAlign w:val="center"/>
          </w:tcPr>
          <w:p w14:paraId="6E6FAE30" w14:textId="77777777" w:rsidR="00EF6D9B" w:rsidRDefault="00EF6D9B" w:rsidP="00EF6D9B">
            <w:pPr>
              <w:jc w:val="center"/>
              <w:rPr>
                <w:b/>
                <w:bCs/>
                <w:sz w:val="20"/>
                <w:szCs w:val="20"/>
              </w:rPr>
            </w:pPr>
            <w:r>
              <w:rPr>
                <w:b/>
                <w:bCs/>
                <w:sz w:val="20"/>
                <w:szCs w:val="20"/>
              </w:rPr>
              <w:t>Contract Drawings</w:t>
            </w:r>
            <w:r w:rsidRPr="51BF84CE">
              <w:rPr>
                <w:b/>
                <w:bCs/>
                <w:sz w:val="20"/>
                <w:szCs w:val="20"/>
              </w:rPr>
              <w:t xml:space="preserve"> Review</w:t>
            </w:r>
          </w:p>
          <w:p w14:paraId="63D02687" w14:textId="4BB2CD22" w:rsidR="008C0EFB" w:rsidRDefault="00EF6D9B" w:rsidP="00EF6D9B">
            <w:pPr>
              <w:jc w:val="center"/>
              <w:rPr>
                <w:bCs/>
                <w:sz w:val="20"/>
                <w:szCs w:val="20"/>
              </w:rPr>
            </w:pPr>
            <w:r w:rsidRPr="00C651D0">
              <w:rPr>
                <w:b/>
                <w:bCs/>
                <w:color w:val="FF0000"/>
                <w:sz w:val="20"/>
                <w:szCs w:val="20"/>
              </w:rPr>
              <w:t xml:space="preserve">(insert rows </w:t>
            </w:r>
            <w:r w:rsidR="00085A9B">
              <w:rPr>
                <w:b/>
                <w:bCs/>
                <w:color w:val="FF0000"/>
                <w:sz w:val="20"/>
                <w:szCs w:val="20"/>
              </w:rPr>
              <w:t xml:space="preserve">by hitting tab key </w:t>
            </w:r>
            <w:r w:rsidRPr="00C651D0">
              <w:rPr>
                <w:b/>
                <w:bCs/>
                <w:color w:val="FF0000"/>
                <w:sz w:val="20"/>
                <w:szCs w:val="20"/>
              </w:rPr>
              <w:t xml:space="preserve">and </w:t>
            </w:r>
            <w:r w:rsidR="000B6292">
              <w:rPr>
                <w:b/>
                <w:bCs/>
                <w:color w:val="FF0000"/>
                <w:sz w:val="20"/>
                <w:szCs w:val="20"/>
              </w:rPr>
              <w:t>edit</w:t>
            </w:r>
            <w:r w:rsidRPr="00C651D0">
              <w:rPr>
                <w:b/>
                <w:bCs/>
                <w:color w:val="FF0000"/>
                <w:sz w:val="20"/>
                <w:szCs w:val="20"/>
              </w:rPr>
              <w:t xml:space="preserve"> as necessary)</w:t>
            </w:r>
          </w:p>
        </w:tc>
      </w:tr>
      <w:tr w:rsidR="008C0EFB" w:rsidRPr="00614E3F" w14:paraId="2FBFE02C" w14:textId="77777777" w:rsidTr="006E2E4E">
        <w:trPr>
          <w:cantSplit/>
          <w:trHeight w:val="111"/>
          <w:tblHeader/>
        </w:trPr>
        <w:tc>
          <w:tcPr>
            <w:tcW w:w="1440" w:type="dxa"/>
            <w:vMerge w:val="restart"/>
            <w:shd w:val="clear" w:color="auto" w:fill="EAEAEA"/>
            <w:vAlign w:val="center"/>
          </w:tcPr>
          <w:p w14:paraId="1D012A3F" w14:textId="79713AA2" w:rsidR="008C0EFB" w:rsidRPr="00F13C24" w:rsidRDefault="008C0EFB" w:rsidP="008C0EFB">
            <w:pPr>
              <w:jc w:val="center"/>
              <w:rPr>
                <w:b/>
                <w:sz w:val="20"/>
                <w:szCs w:val="20"/>
              </w:rPr>
            </w:pPr>
            <w:r w:rsidRPr="00C651D0">
              <w:rPr>
                <w:b/>
                <w:sz w:val="16"/>
                <w:szCs w:val="16"/>
              </w:rPr>
              <w:t>Contractor</w:t>
            </w:r>
            <w:r>
              <w:rPr>
                <w:b/>
                <w:sz w:val="16"/>
                <w:szCs w:val="16"/>
              </w:rPr>
              <w:t xml:space="preserve"> </w:t>
            </w:r>
            <w:r w:rsidRPr="00C651D0">
              <w:rPr>
                <w:rStyle w:val="st1"/>
                <w:rFonts w:cs="Arial"/>
                <w:b/>
                <w:bCs/>
                <w:color w:val="000000"/>
                <w:sz w:val="16"/>
                <w:szCs w:val="16"/>
              </w:rPr>
              <w:t>Concurrence</w:t>
            </w:r>
            <w:r w:rsidRPr="00C651D0">
              <w:rPr>
                <w:b/>
                <w:sz w:val="16"/>
                <w:szCs w:val="16"/>
              </w:rPr>
              <w:t xml:space="preserve"> Initial Box</w:t>
            </w:r>
          </w:p>
        </w:tc>
        <w:tc>
          <w:tcPr>
            <w:tcW w:w="4770" w:type="dxa"/>
            <w:gridSpan w:val="2"/>
            <w:shd w:val="clear" w:color="auto" w:fill="EAEAEA"/>
            <w:vAlign w:val="center"/>
          </w:tcPr>
          <w:p w14:paraId="333BD187" w14:textId="2F44402F" w:rsidR="008C0EFB" w:rsidRDefault="008C0EFB" w:rsidP="008C0EFB">
            <w:pPr>
              <w:jc w:val="center"/>
              <w:rPr>
                <w:b/>
                <w:sz w:val="20"/>
                <w:szCs w:val="20"/>
              </w:rPr>
            </w:pPr>
            <w:r w:rsidRPr="51BF84CE">
              <w:rPr>
                <w:b/>
                <w:bCs/>
              </w:rPr>
              <w:t>Section</w:t>
            </w:r>
          </w:p>
        </w:tc>
        <w:tc>
          <w:tcPr>
            <w:tcW w:w="3960" w:type="dxa"/>
            <w:vMerge w:val="restart"/>
            <w:shd w:val="clear" w:color="auto" w:fill="EAEAEA"/>
            <w:vAlign w:val="center"/>
          </w:tcPr>
          <w:p w14:paraId="18E1F6A5" w14:textId="04E8FC8B" w:rsidR="008C0EFB" w:rsidRDefault="008C0EFB" w:rsidP="008C0EFB">
            <w:pPr>
              <w:spacing w:before="60" w:after="60"/>
              <w:jc w:val="center"/>
              <w:rPr>
                <w:bCs/>
                <w:sz w:val="20"/>
                <w:szCs w:val="20"/>
              </w:rPr>
            </w:pPr>
            <w:r w:rsidRPr="51BF84CE">
              <w:rPr>
                <w:b/>
                <w:bCs/>
              </w:rPr>
              <w:t>Requirement Summary</w:t>
            </w:r>
          </w:p>
        </w:tc>
      </w:tr>
      <w:tr w:rsidR="008C0EFB" w:rsidRPr="00614E3F" w14:paraId="54AB5C5F" w14:textId="77777777" w:rsidTr="006E2E4E">
        <w:trPr>
          <w:cantSplit/>
          <w:trHeight w:val="111"/>
          <w:tblHeader/>
        </w:trPr>
        <w:tc>
          <w:tcPr>
            <w:tcW w:w="1440" w:type="dxa"/>
            <w:vMerge/>
            <w:shd w:val="clear" w:color="auto" w:fill="EAEAEA"/>
            <w:vAlign w:val="center"/>
          </w:tcPr>
          <w:p w14:paraId="60F72FFD" w14:textId="77777777" w:rsidR="008C0EFB" w:rsidRPr="00F13C24" w:rsidRDefault="008C0EFB" w:rsidP="008C0EFB">
            <w:pPr>
              <w:spacing w:before="60" w:after="60"/>
              <w:rPr>
                <w:b/>
                <w:sz w:val="20"/>
                <w:szCs w:val="20"/>
              </w:rPr>
            </w:pPr>
          </w:p>
        </w:tc>
        <w:tc>
          <w:tcPr>
            <w:tcW w:w="1440" w:type="dxa"/>
            <w:shd w:val="clear" w:color="auto" w:fill="EAEAEA"/>
            <w:vAlign w:val="center"/>
          </w:tcPr>
          <w:p w14:paraId="05F8E238" w14:textId="35574950" w:rsidR="008C0EFB" w:rsidRDefault="008C0EFB" w:rsidP="008C0EFB">
            <w:pPr>
              <w:jc w:val="center"/>
              <w:rPr>
                <w:b/>
                <w:sz w:val="20"/>
                <w:szCs w:val="20"/>
              </w:rPr>
            </w:pPr>
            <w:r w:rsidRPr="51BF84CE">
              <w:rPr>
                <w:b/>
                <w:bCs/>
              </w:rPr>
              <w:t>No.</w:t>
            </w:r>
          </w:p>
        </w:tc>
        <w:tc>
          <w:tcPr>
            <w:tcW w:w="3330" w:type="dxa"/>
            <w:shd w:val="clear" w:color="auto" w:fill="EAEAEA"/>
            <w:vAlign w:val="center"/>
          </w:tcPr>
          <w:p w14:paraId="380B21A3" w14:textId="70A449EB" w:rsidR="008C0EFB" w:rsidRDefault="008C0EFB" w:rsidP="008C0EFB">
            <w:pPr>
              <w:jc w:val="center"/>
              <w:rPr>
                <w:b/>
                <w:sz w:val="20"/>
                <w:szCs w:val="20"/>
              </w:rPr>
            </w:pPr>
            <w:r w:rsidRPr="00830363">
              <w:rPr>
                <w:b/>
                <w:szCs w:val="18"/>
              </w:rPr>
              <w:t>Title</w:t>
            </w:r>
          </w:p>
        </w:tc>
        <w:tc>
          <w:tcPr>
            <w:tcW w:w="3960" w:type="dxa"/>
            <w:vMerge/>
            <w:shd w:val="clear" w:color="auto" w:fill="EAEAEA"/>
            <w:vAlign w:val="center"/>
          </w:tcPr>
          <w:p w14:paraId="1E1632E6" w14:textId="77777777" w:rsidR="008C0EFB" w:rsidRDefault="008C0EFB" w:rsidP="008C0EFB">
            <w:pPr>
              <w:spacing w:before="60" w:after="60"/>
              <w:jc w:val="both"/>
              <w:rPr>
                <w:bCs/>
                <w:sz w:val="20"/>
                <w:szCs w:val="20"/>
              </w:rPr>
            </w:pPr>
          </w:p>
        </w:tc>
      </w:tr>
      <w:tr w:rsidR="00ED7145" w:rsidRPr="00614E3F" w14:paraId="601E312E" w14:textId="77777777" w:rsidTr="006E2E4E">
        <w:trPr>
          <w:cantSplit/>
          <w:trHeight w:val="111"/>
        </w:trPr>
        <w:tc>
          <w:tcPr>
            <w:tcW w:w="1440" w:type="dxa"/>
            <w:shd w:val="clear" w:color="auto" w:fill="FFFFFF" w:themeFill="background1"/>
            <w:vAlign w:val="center"/>
          </w:tcPr>
          <w:p w14:paraId="6634C8A6" w14:textId="77777777" w:rsidR="00ED7145" w:rsidRPr="00EF6D9B" w:rsidRDefault="00ED7145" w:rsidP="00ED7145">
            <w:pPr>
              <w:spacing w:before="60" w:after="60"/>
              <w:rPr>
                <w:b/>
                <w:szCs w:val="18"/>
              </w:rPr>
            </w:pPr>
          </w:p>
        </w:tc>
        <w:tc>
          <w:tcPr>
            <w:tcW w:w="1440" w:type="dxa"/>
            <w:shd w:val="clear" w:color="auto" w:fill="FFFFFF" w:themeFill="background1"/>
            <w:vAlign w:val="center"/>
          </w:tcPr>
          <w:p w14:paraId="1202691D" w14:textId="0833A18A" w:rsidR="00ED7145" w:rsidRPr="00EF6D9B" w:rsidRDefault="00ED7145" w:rsidP="00ED7145">
            <w:pPr>
              <w:jc w:val="center"/>
              <w:rPr>
                <w:b/>
                <w:szCs w:val="18"/>
              </w:rPr>
            </w:pPr>
            <w:r w:rsidRPr="00EF6D9B">
              <w:rPr>
                <w:b/>
                <w:szCs w:val="18"/>
              </w:rPr>
              <w:t>Cover</w:t>
            </w:r>
          </w:p>
        </w:tc>
        <w:tc>
          <w:tcPr>
            <w:tcW w:w="3330" w:type="dxa"/>
            <w:shd w:val="clear" w:color="auto" w:fill="FFFFFF" w:themeFill="background1"/>
            <w:vAlign w:val="center"/>
          </w:tcPr>
          <w:p w14:paraId="01874B17" w14:textId="3FC8DD56" w:rsidR="00ED7145" w:rsidRPr="00EF6D9B" w:rsidRDefault="00ED7145" w:rsidP="00ED7145">
            <w:pPr>
              <w:jc w:val="center"/>
              <w:rPr>
                <w:b/>
                <w:szCs w:val="18"/>
              </w:rPr>
            </w:pPr>
            <w:r w:rsidRPr="00EF6D9B">
              <w:rPr>
                <w:b/>
                <w:szCs w:val="18"/>
              </w:rPr>
              <w:t>Cover Sheet</w:t>
            </w:r>
          </w:p>
        </w:tc>
        <w:tc>
          <w:tcPr>
            <w:tcW w:w="3960" w:type="dxa"/>
            <w:shd w:val="clear" w:color="auto" w:fill="FFFFFF" w:themeFill="background1"/>
            <w:vAlign w:val="center"/>
          </w:tcPr>
          <w:p w14:paraId="3E5864C2" w14:textId="17DFFA8C" w:rsidR="00ED7145" w:rsidRPr="00EF6D9B" w:rsidRDefault="00ED7145" w:rsidP="00ED7145">
            <w:pPr>
              <w:spacing w:before="60" w:after="60"/>
              <w:jc w:val="both"/>
              <w:rPr>
                <w:bCs/>
                <w:szCs w:val="18"/>
              </w:rPr>
            </w:pPr>
            <w:r w:rsidRPr="00EF6D9B">
              <w:rPr>
                <w:bCs/>
                <w:szCs w:val="18"/>
              </w:rPr>
              <w:t>All work reflected is understood by Contractor.</w:t>
            </w:r>
          </w:p>
        </w:tc>
      </w:tr>
      <w:tr w:rsidR="00ED7145" w:rsidRPr="00614E3F" w14:paraId="04DAC2FF" w14:textId="77777777" w:rsidTr="006E2E4E">
        <w:trPr>
          <w:cantSplit/>
          <w:trHeight w:val="111"/>
        </w:trPr>
        <w:tc>
          <w:tcPr>
            <w:tcW w:w="1440" w:type="dxa"/>
            <w:shd w:val="clear" w:color="auto" w:fill="FFFFFF" w:themeFill="background1"/>
            <w:vAlign w:val="center"/>
          </w:tcPr>
          <w:p w14:paraId="6EC9D2DE" w14:textId="77777777" w:rsidR="00ED7145" w:rsidRPr="00EF6D9B" w:rsidRDefault="00ED7145" w:rsidP="00ED7145">
            <w:pPr>
              <w:spacing w:before="60" w:after="60"/>
              <w:rPr>
                <w:b/>
                <w:szCs w:val="18"/>
              </w:rPr>
            </w:pPr>
          </w:p>
        </w:tc>
        <w:tc>
          <w:tcPr>
            <w:tcW w:w="1440" w:type="dxa"/>
            <w:shd w:val="clear" w:color="auto" w:fill="FFFFFF" w:themeFill="background1"/>
            <w:vAlign w:val="center"/>
          </w:tcPr>
          <w:p w14:paraId="4FAB900D" w14:textId="12CFD80A" w:rsidR="00ED7145" w:rsidRPr="00EF6D9B" w:rsidRDefault="00ED7145" w:rsidP="00ED7145">
            <w:pPr>
              <w:jc w:val="center"/>
              <w:rPr>
                <w:b/>
                <w:szCs w:val="18"/>
              </w:rPr>
            </w:pPr>
            <w:r w:rsidRPr="00EF6D9B">
              <w:rPr>
                <w:b/>
                <w:szCs w:val="18"/>
              </w:rPr>
              <w:t>G001</w:t>
            </w:r>
          </w:p>
        </w:tc>
        <w:tc>
          <w:tcPr>
            <w:tcW w:w="3330" w:type="dxa"/>
            <w:shd w:val="clear" w:color="auto" w:fill="FFFFFF" w:themeFill="background1"/>
            <w:vAlign w:val="center"/>
          </w:tcPr>
          <w:p w14:paraId="03C210E0" w14:textId="6FF5A68A" w:rsidR="006E2E4E" w:rsidRPr="00EF6D9B" w:rsidRDefault="00ED7145" w:rsidP="006E2E4E">
            <w:pPr>
              <w:jc w:val="center"/>
              <w:rPr>
                <w:b/>
                <w:szCs w:val="18"/>
              </w:rPr>
            </w:pPr>
            <w:r w:rsidRPr="00EF6D9B">
              <w:rPr>
                <w:b/>
                <w:szCs w:val="18"/>
              </w:rPr>
              <w:t>General Information &amp; Abbreviations</w:t>
            </w:r>
          </w:p>
        </w:tc>
        <w:tc>
          <w:tcPr>
            <w:tcW w:w="3960" w:type="dxa"/>
            <w:shd w:val="clear" w:color="auto" w:fill="FFFFFF" w:themeFill="background1"/>
            <w:vAlign w:val="center"/>
          </w:tcPr>
          <w:p w14:paraId="470E2629" w14:textId="026F8CE6" w:rsidR="00ED7145" w:rsidRPr="00EF6D9B" w:rsidRDefault="00ED7145" w:rsidP="00ED7145">
            <w:pPr>
              <w:spacing w:before="60" w:after="60"/>
              <w:jc w:val="both"/>
              <w:rPr>
                <w:bCs/>
                <w:szCs w:val="18"/>
              </w:rPr>
            </w:pPr>
            <w:r w:rsidRPr="00EF6D9B">
              <w:rPr>
                <w:bCs/>
                <w:szCs w:val="18"/>
              </w:rPr>
              <w:t>All legends, schedules, abbreviations, notes, etc. are understood by Contractor.</w:t>
            </w:r>
          </w:p>
        </w:tc>
      </w:tr>
      <w:tr w:rsidR="00E16BC1" w:rsidRPr="00614E3F" w14:paraId="4747D9FD" w14:textId="77777777" w:rsidTr="006E2E4E">
        <w:trPr>
          <w:cantSplit/>
          <w:trHeight w:val="111"/>
        </w:trPr>
        <w:tc>
          <w:tcPr>
            <w:tcW w:w="1440" w:type="dxa"/>
            <w:shd w:val="clear" w:color="auto" w:fill="FFFFFF" w:themeFill="background1"/>
            <w:vAlign w:val="center"/>
          </w:tcPr>
          <w:p w14:paraId="4E516FC1" w14:textId="77777777" w:rsidR="00E16BC1" w:rsidRPr="00EF6D9B" w:rsidRDefault="00E16BC1" w:rsidP="00ED7145">
            <w:pPr>
              <w:spacing w:before="60" w:after="60"/>
              <w:rPr>
                <w:b/>
                <w:szCs w:val="18"/>
              </w:rPr>
            </w:pPr>
          </w:p>
        </w:tc>
        <w:tc>
          <w:tcPr>
            <w:tcW w:w="1440" w:type="dxa"/>
            <w:shd w:val="clear" w:color="auto" w:fill="FFFFFF" w:themeFill="background1"/>
            <w:vAlign w:val="center"/>
          </w:tcPr>
          <w:p w14:paraId="2539198E" w14:textId="77777777" w:rsidR="00E16BC1" w:rsidRPr="00EF6D9B" w:rsidRDefault="00E16BC1" w:rsidP="00ED7145">
            <w:pPr>
              <w:jc w:val="center"/>
              <w:rPr>
                <w:b/>
                <w:szCs w:val="18"/>
              </w:rPr>
            </w:pPr>
          </w:p>
        </w:tc>
        <w:tc>
          <w:tcPr>
            <w:tcW w:w="3330" w:type="dxa"/>
            <w:shd w:val="clear" w:color="auto" w:fill="FFFFFF" w:themeFill="background1"/>
            <w:vAlign w:val="center"/>
          </w:tcPr>
          <w:p w14:paraId="1A961948" w14:textId="77777777" w:rsidR="00E16BC1" w:rsidRPr="00EF6D9B" w:rsidRDefault="00E16BC1" w:rsidP="006E2E4E">
            <w:pPr>
              <w:jc w:val="center"/>
              <w:rPr>
                <w:b/>
                <w:szCs w:val="18"/>
              </w:rPr>
            </w:pPr>
          </w:p>
        </w:tc>
        <w:tc>
          <w:tcPr>
            <w:tcW w:w="3960" w:type="dxa"/>
            <w:shd w:val="clear" w:color="auto" w:fill="FFFFFF" w:themeFill="background1"/>
            <w:vAlign w:val="center"/>
          </w:tcPr>
          <w:p w14:paraId="0B549795" w14:textId="77777777" w:rsidR="00E16BC1" w:rsidRPr="00EF6D9B" w:rsidRDefault="00E16BC1" w:rsidP="00ED7145">
            <w:pPr>
              <w:spacing w:before="60" w:after="60"/>
              <w:jc w:val="both"/>
              <w:rPr>
                <w:bCs/>
                <w:szCs w:val="18"/>
              </w:rPr>
            </w:pPr>
          </w:p>
        </w:tc>
      </w:tr>
    </w:tbl>
    <w:p w14:paraId="0BCA9407" w14:textId="77777777" w:rsidR="009D206F" w:rsidRDefault="009D206F" w:rsidP="002F6FFC">
      <w:pPr>
        <w:rPr>
          <w:u w:val="single"/>
        </w:rPr>
      </w:pPr>
    </w:p>
    <w:tbl>
      <w:tblPr>
        <w:tblW w:w="10170"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9"/>
        <w:gridCol w:w="1451"/>
        <w:gridCol w:w="3330"/>
        <w:gridCol w:w="3935"/>
        <w:gridCol w:w="15"/>
      </w:tblGrid>
      <w:tr w:rsidR="00454963" w:rsidRPr="00830363" w14:paraId="16F7740A" w14:textId="77777777" w:rsidTr="007C0A20">
        <w:trPr>
          <w:cantSplit/>
          <w:tblHeader/>
        </w:trPr>
        <w:tc>
          <w:tcPr>
            <w:tcW w:w="10170" w:type="dxa"/>
            <w:gridSpan w:val="5"/>
            <w:shd w:val="clear" w:color="auto" w:fill="EAEAEA"/>
            <w:vAlign w:val="center"/>
          </w:tcPr>
          <w:p w14:paraId="4D7E7EDA" w14:textId="77777777" w:rsidR="00454963" w:rsidRDefault="00454963" w:rsidP="008146BD">
            <w:pPr>
              <w:jc w:val="center"/>
              <w:rPr>
                <w:b/>
                <w:bCs/>
                <w:sz w:val="20"/>
                <w:szCs w:val="20"/>
              </w:rPr>
            </w:pPr>
            <w:r w:rsidRPr="51BF84CE">
              <w:rPr>
                <w:b/>
                <w:bCs/>
                <w:sz w:val="20"/>
                <w:szCs w:val="20"/>
              </w:rPr>
              <w:t>Technical Requirements Review</w:t>
            </w:r>
          </w:p>
          <w:p w14:paraId="6E037DA1" w14:textId="78F051AB" w:rsidR="00C651D0" w:rsidRPr="00830363" w:rsidRDefault="00C651D0" w:rsidP="008146BD">
            <w:pPr>
              <w:jc w:val="center"/>
              <w:rPr>
                <w:b/>
                <w:bCs/>
                <w:sz w:val="20"/>
                <w:szCs w:val="20"/>
              </w:rPr>
            </w:pPr>
            <w:r w:rsidRPr="00C651D0">
              <w:rPr>
                <w:b/>
                <w:bCs/>
                <w:color w:val="FF0000"/>
                <w:sz w:val="20"/>
                <w:szCs w:val="20"/>
              </w:rPr>
              <w:t xml:space="preserve">(insert rows </w:t>
            </w:r>
            <w:r w:rsidR="006430F5">
              <w:rPr>
                <w:b/>
                <w:bCs/>
                <w:color w:val="FF0000"/>
                <w:sz w:val="20"/>
                <w:szCs w:val="20"/>
              </w:rPr>
              <w:t xml:space="preserve">by hitting tab key </w:t>
            </w:r>
            <w:r w:rsidRPr="00C651D0">
              <w:rPr>
                <w:b/>
                <w:bCs/>
                <w:color w:val="FF0000"/>
                <w:sz w:val="20"/>
                <w:szCs w:val="20"/>
              </w:rPr>
              <w:t xml:space="preserve">and </w:t>
            </w:r>
            <w:r w:rsidR="000B6292">
              <w:rPr>
                <w:b/>
                <w:bCs/>
                <w:color w:val="FF0000"/>
                <w:sz w:val="20"/>
                <w:szCs w:val="20"/>
              </w:rPr>
              <w:t>edit</w:t>
            </w:r>
            <w:r w:rsidRPr="00C651D0">
              <w:rPr>
                <w:b/>
                <w:bCs/>
                <w:color w:val="FF0000"/>
                <w:sz w:val="20"/>
                <w:szCs w:val="20"/>
              </w:rPr>
              <w:t xml:space="preserve"> as necessary)</w:t>
            </w:r>
          </w:p>
        </w:tc>
      </w:tr>
      <w:tr w:rsidR="006A21E0" w:rsidRPr="00830363" w14:paraId="3D33E3B5" w14:textId="77777777" w:rsidTr="007C0A20">
        <w:trPr>
          <w:cantSplit/>
          <w:trHeight w:val="300"/>
          <w:tblHeader/>
        </w:trPr>
        <w:tc>
          <w:tcPr>
            <w:tcW w:w="1439" w:type="dxa"/>
            <w:vMerge w:val="restart"/>
            <w:shd w:val="clear" w:color="auto" w:fill="EAEAEA"/>
            <w:vAlign w:val="center"/>
          </w:tcPr>
          <w:p w14:paraId="2E2B6280" w14:textId="77777777" w:rsidR="006A21E0" w:rsidRPr="00C651D0" w:rsidRDefault="006A21E0" w:rsidP="008146BD">
            <w:pPr>
              <w:jc w:val="center"/>
              <w:rPr>
                <w:b/>
                <w:sz w:val="16"/>
                <w:szCs w:val="16"/>
              </w:rPr>
            </w:pPr>
            <w:r w:rsidRPr="00C651D0">
              <w:rPr>
                <w:b/>
                <w:sz w:val="16"/>
                <w:szCs w:val="16"/>
              </w:rPr>
              <w:t>Contractor</w:t>
            </w:r>
          </w:p>
          <w:p w14:paraId="516E8B2F" w14:textId="77777777" w:rsidR="006A21E0" w:rsidRPr="00C651D0" w:rsidRDefault="006A21E0" w:rsidP="008146BD">
            <w:pPr>
              <w:jc w:val="center"/>
              <w:rPr>
                <w:rFonts w:cs="Arial"/>
                <w:color w:val="222222"/>
                <w:sz w:val="16"/>
                <w:szCs w:val="16"/>
              </w:rPr>
            </w:pPr>
            <w:r w:rsidRPr="00C651D0">
              <w:rPr>
                <w:rStyle w:val="st1"/>
                <w:rFonts w:cs="Arial"/>
                <w:b/>
                <w:bCs/>
                <w:color w:val="000000"/>
                <w:sz w:val="16"/>
                <w:szCs w:val="16"/>
              </w:rPr>
              <w:t>Concurrence</w:t>
            </w:r>
            <w:r w:rsidRPr="00C651D0">
              <w:rPr>
                <w:b/>
                <w:sz w:val="16"/>
                <w:szCs w:val="16"/>
              </w:rPr>
              <w:t xml:space="preserve"> Initial Box</w:t>
            </w:r>
          </w:p>
        </w:tc>
        <w:tc>
          <w:tcPr>
            <w:tcW w:w="4781" w:type="dxa"/>
            <w:gridSpan w:val="2"/>
            <w:shd w:val="clear" w:color="auto" w:fill="EAEAEA"/>
            <w:vAlign w:val="center"/>
          </w:tcPr>
          <w:p w14:paraId="18DE7D3E" w14:textId="77777777" w:rsidR="006A21E0" w:rsidRPr="00830363" w:rsidRDefault="006A21E0" w:rsidP="008146BD">
            <w:pPr>
              <w:spacing w:line="259" w:lineRule="auto"/>
              <w:jc w:val="center"/>
            </w:pPr>
            <w:r w:rsidRPr="51BF84CE">
              <w:rPr>
                <w:b/>
                <w:bCs/>
              </w:rPr>
              <w:t>Section</w:t>
            </w:r>
          </w:p>
        </w:tc>
        <w:tc>
          <w:tcPr>
            <w:tcW w:w="3950" w:type="dxa"/>
            <w:gridSpan w:val="2"/>
            <w:vMerge w:val="restart"/>
            <w:shd w:val="clear" w:color="auto" w:fill="EAEAEA"/>
            <w:vAlign w:val="center"/>
          </w:tcPr>
          <w:p w14:paraId="42C290A5" w14:textId="77777777" w:rsidR="006A21E0" w:rsidRDefault="006A21E0" w:rsidP="008146BD">
            <w:pPr>
              <w:jc w:val="center"/>
              <w:rPr>
                <w:b/>
                <w:bCs/>
              </w:rPr>
            </w:pPr>
            <w:r w:rsidRPr="51BF84CE">
              <w:rPr>
                <w:b/>
                <w:bCs/>
              </w:rPr>
              <w:t xml:space="preserve">Requirement Summary </w:t>
            </w:r>
          </w:p>
        </w:tc>
      </w:tr>
      <w:tr w:rsidR="006A21E0" w:rsidRPr="00830363" w14:paraId="73367240" w14:textId="77777777" w:rsidTr="007C0A20">
        <w:trPr>
          <w:cantSplit/>
          <w:trHeight w:val="300"/>
          <w:tblHeader/>
        </w:trPr>
        <w:tc>
          <w:tcPr>
            <w:tcW w:w="1439" w:type="dxa"/>
            <w:vMerge/>
            <w:shd w:val="clear" w:color="auto" w:fill="EAEAEA"/>
            <w:vAlign w:val="center"/>
          </w:tcPr>
          <w:p w14:paraId="0AB36176" w14:textId="77777777" w:rsidR="006A21E0" w:rsidRPr="00830363" w:rsidRDefault="006A21E0" w:rsidP="008146BD">
            <w:pPr>
              <w:jc w:val="center"/>
              <w:rPr>
                <w:b/>
                <w:szCs w:val="18"/>
              </w:rPr>
            </w:pPr>
          </w:p>
        </w:tc>
        <w:tc>
          <w:tcPr>
            <w:tcW w:w="1451" w:type="dxa"/>
            <w:shd w:val="clear" w:color="auto" w:fill="EAEAEA"/>
            <w:vAlign w:val="center"/>
          </w:tcPr>
          <w:p w14:paraId="1EAEA304" w14:textId="77777777" w:rsidR="006A21E0" w:rsidRPr="00830363" w:rsidRDefault="006A21E0" w:rsidP="008146BD">
            <w:pPr>
              <w:spacing w:line="259" w:lineRule="auto"/>
              <w:jc w:val="center"/>
            </w:pPr>
            <w:r w:rsidRPr="51BF84CE">
              <w:rPr>
                <w:b/>
                <w:bCs/>
              </w:rPr>
              <w:t>No.</w:t>
            </w:r>
          </w:p>
        </w:tc>
        <w:tc>
          <w:tcPr>
            <w:tcW w:w="3330" w:type="dxa"/>
            <w:shd w:val="clear" w:color="auto" w:fill="EAEAEA"/>
            <w:vAlign w:val="center"/>
          </w:tcPr>
          <w:p w14:paraId="2CB09E4E" w14:textId="77777777" w:rsidR="006A21E0" w:rsidRPr="00830363" w:rsidRDefault="006A21E0" w:rsidP="008146BD">
            <w:pPr>
              <w:jc w:val="center"/>
              <w:rPr>
                <w:b/>
                <w:szCs w:val="18"/>
              </w:rPr>
            </w:pPr>
            <w:r w:rsidRPr="00830363">
              <w:rPr>
                <w:b/>
                <w:szCs w:val="18"/>
              </w:rPr>
              <w:t>Title</w:t>
            </w:r>
          </w:p>
        </w:tc>
        <w:tc>
          <w:tcPr>
            <w:tcW w:w="3950" w:type="dxa"/>
            <w:gridSpan w:val="2"/>
            <w:vMerge/>
            <w:shd w:val="clear" w:color="auto" w:fill="EAEAEA"/>
            <w:vAlign w:val="center"/>
          </w:tcPr>
          <w:p w14:paraId="0EB5E59D" w14:textId="0F4056DD" w:rsidR="006A21E0" w:rsidRPr="00830363" w:rsidRDefault="006A21E0" w:rsidP="008146BD">
            <w:pPr>
              <w:jc w:val="center"/>
              <w:rPr>
                <w:b/>
                <w:szCs w:val="18"/>
              </w:rPr>
            </w:pPr>
          </w:p>
        </w:tc>
      </w:tr>
      <w:tr w:rsidR="00454963" w14:paraId="44E1A0B7" w14:textId="77777777" w:rsidTr="007C0A20">
        <w:trPr>
          <w:gridAfter w:val="1"/>
          <w:wAfter w:w="15" w:type="dxa"/>
          <w:cantSplit/>
          <w:trHeight w:val="300"/>
        </w:trPr>
        <w:tc>
          <w:tcPr>
            <w:tcW w:w="1439" w:type="dxa"/>
            <w:shd w:val="clear" w:color="auto" w:fill="auto"/>
          </w:tcPr>
          <w:p w14:paraId="67DFCB3B" w14:textId="77777777" w:rsidR="00454963" w:rsidRDefault="00454963" w:rsidP="008146BD">
            <w:pPr>
              <w:rPr>
                <w:b/>
                <w:bCs/>
              </w:rPr>
            </w:pPr>
          </w:p>
        </w:tc>
        <w:tc>
          <w:tcPr>
            <w:tcW w:w="1451" w:type="dxa"/>
            <w:shd w:val="clear" w:color="auto" w:fill="auto"/>
            <w:vAlign w:val="center"/>
          </w:tcPr>
          <w:p w14:paraId="0F848182" w14:textId="77777777" w:rsidR="00454963" w:rsidRDefault="00454963" w:rsidP="008146BD">
            <w:pPr>
              <w:jc w:val="center"/>
              <w:rPr>
                <w:b/>
                <w:bCs/>
              </w:rPr>
            </w:pPr>
            <w:r w:rsidRPr="51BF84CE">
              <w:rPr>
                <w:b/>
                <w:bCs/>
              </w:rPr>
              <w:t>50 10 00</w:t>
            </w:r>
          </w:p>
        </w:tc>
        <w:tc>
          <w:tcPr>
            <w:tcW w:w="3330" w:type="dxa"/>
            <w:shd w:val="clear" w:color="auto" w:fill="auto"/>
            <w:vAlign w:val="center"/>
          </w:tcPr>
          <w:p w14:paraId="6969215B" w14:textId="77777777" w:rsidR="00454963" w:rsidRDefault="00454963" w:rsidP="008146BD">
            <w:pPr>
              <w:jc w:val="center"/>
              <w:rPr>
                <w:b/>
                <w:bCs/>
              </w:rPr>
            </w:pPr>
            <w:r w:rsidRPr="51BF84CE">
              <w:rPr>
                <w:b/>
                <w:bCs/>
              </w:rPr>
              <w:t xml:space="preserve">Existing Conditions Information </w:t>
            </w:r>
          </w:p>
        </w:tc>
        <w:tc>
          <w:tcPr>
            <w:tcW w:w="3935" w:type="dxa"/>
            <w:shd w:val="clear" w:color="auto" w:fill="auto"/>
          </w:tcPr>
          <w:p w14:paraId="63BC2B9A" w14:textId="2351A307" w:rsidR="00454963" w:rsidRDefault="00454963" w:rsidP="00904108">
            <w:pPr>
              <w:spacing w:before="60" w:after="60"/>
              <w:jc w:val="both"/>
              <w:rPr>
                <w:b/>
                <w:bCs/>
              </w:rPr>
            </w:pPr>
            <w:r w:rsidRPr="51BF84CE">
              <w:rPr>
                <w:rFonts w:eastAsia="Arial" w:cs="Arial"/>
                <w:szCs w:val="18"/>
              </w:rPr>
              <w:t>Quality assurance, submittal requirements, minimum product standards, execution requirements, etc. Are defined in detail and understood by Contractor.</w:t>
            </w:r>
          </w:p>
        </w:tc>
      </w:tr>
      <w:tr w:rsidR="00454963" w14:paraId="0F9E278A" w14:textId="77777777" w:rsidTr="007C0A20">
        <w:trPr>
          <w:gridAfter w:val="1"/>
          <w:wAfter w:w="15" w:type="dxa"/>
          <w:cantSplit/>
          <w:trHeight w:val="300"/>
        </w:trPr>
        <w:tc>
          <w:tcPr>
            <w:tcW w:w="1439" w:type="dxa"/>
            <w:shd w:val="clear" w:color="auto" w:fill="auto"/>
          </w:tcPr>
          <w:p w14:paraId="1EDF75C2" w14:textId="77777777" w:rsidR="00454963" w:rsidRDefault="00454963" w:rsidP="008146BD">
            <w:pPr>
              <w:rPr>
                <w:b/>
                <w:bCs/>
              </w:rPr>
            </w:pPr>
          </w:p>
        </w:tc>
        <w:tc>
          <w:tcPr>
            <w:tcW w:w="1451" w:type="dxa"/>
            <w:shd w:val="clear" w:color="auto" w:fill="auto"/>
            <w:vAlign w:val="center"/>
          </w:tcPr>
          <w:p w14:paraId="7DB54ED1" w14:textId="77777777" w:rsidR="00454963" w:rsidRDefault="00454963" w:rsidP="008146BD">
            <w:pPr>
              <w:jc w:val="center"/>
              <w:rPr>
                <w:b/>
                <w:bCs/>
              </w:rPr>
            </w:pPr>
            <w:r w:rsidRPr="51BF84CE">
              <w:rPr>
                <w:b/>
                <w:bCs/>
              </w:rPr>
              <w:t xml:space="preserve">50 20 00 </w:t>
            </w:r>
          </w:p>
        </w:tc>
        <w:tc>
          <w:tcPr>
            <w:tcW w:w="3330" w:type="dxa"/>
            <w:shd w:val="clear" w:color="auto" w:fill="auto"/>
            <w:vAlign w:val="center"/>
          </w:tcPr>
          <w:p w14:paraId="2F9DA2BC" w14:textId="77777777" w:rsidR="00454963" w:rsidRDefault="00454963" w:rsidP="008146BD">
            <w:pPr>
              <w:jc w:val="center"/>
              <w:rPr>
                <w:b/>
                <w:bCs/>
              </w:rPr>
            </w:pPr>
            <w:r w:rsidRPr="51BF84CE">
              <w:rPr>
                <w:b/>
                <w:bCs/>
              </w:rPr>
              <w:t xml:space="preserve">Environmental Assessment Information </w:t>
            </w:r>
          </w:p>
        </w:tc>
        <w:tc>
          <w:tcPr>
            <w:tcW w:w="3935" w:type="dxa"/>
            <w:shd w:val="clear" w:color="auto" w:fill="auto"/>
          </w:tcPr>
          <w:p w14:paraId="2F920387" w14:textId="1183B5E6" w:rsidR="00454963" w:rsidRDefault="00454963" w:rsidP="00904108">
            <w:pPr>
              <w:spacing w:before="60" w:after="60"/>
              <w:jc w:val="both"/>
              <w:rPr>
                <w:b/>
                <w:bCs/>
              </w:rPr>
            </w:pPr>
            <w:r w:rsidRPr="51BF84CE">
              <w:rPr>
                <w:rFonts w:eastAsia="Arial" w:cs="Arial"/>
                <w:szCs w:val="18"/>
              </w:rPr>
              <w:t>Quality assurance, submittal requirements, minimum product standards, execution requirements, etc. Are defined in detail and understood by Contractor.</w:t>
            </w:r>
          </w:p>
        </w:tc>
      </w:tr>
      <w:tr w:rsidR="00454963" w14:paraId="37A3685C" w14:textId="77777777" w:rsidTr="007C0A20">
        <w:trPr>
          <w:gridAfter w:val="1"/>
          <w:wAfter w:w="15" w:type="dxa"/>
          <w:cantSplit/>
          <w:trHeight w:val="300"/>
        </w:trPr>
        <w:tc>
          <w:tcPr>
            <w:tcW w:w="1439" w:type="dxa"/>
            <w:shd w:val="clear" w:color="auto" w:fill="auto"/>
          </w:tcPr>
          <w:p w14:paraId="415F9646" w14:textId="77777777" w:rsidR="00454963" w:rsidRPr="00620ABD" w:rsidRDefault="00454963" w:rsidP="008146BD">
            <w:pPr>
              <w:rPr>
                <w:b/>
                <w:bCs/>
                <w:sz w:val="16"/>
                <w:szCs w:val="16"/>
              </w:rPr>
            </w:pPr>
          </w:p>
        </w:tc>
        <w:tc>
          <w:tcPr>
            <w:tcW w:w="1451" w:type="dxa"/>
            <w:shd w:val="clear" w:color="auto" w:fill="auto"/>
            <w:vAlign w:val="center"/>
          </w:tcPr>
          <w:p w14:paraId="0B14DDAA" w14:textId="77777777" w:rsidR="00454963" w:rsidRDefault="00454963" w:rsidP="008146BD">
            <w:pPr>
              <w:jc w:val="center"/>
              <w:rPr>
                <w:b/>
                <w:bCs/>
              </w:rPr>
            </w:pPr>
            <w:r w:rsidRPr="51BF84CE">
              <w:rPr>
                <w:b/>
                <w:bCs/>
              </w:rPr>
              <w:t xml:space="preserve">50 30 00 </w:t>
            </w:r>
          </w:p>
        </w:tc>
        <w:tc>
          <w:tcPr>
            <w:tcW w:w="3330" w:type="dxa"/>
            <w:shd w:val="clear" w:color="auto" w:fill="auto"/>
            <w:vAlign w:val="center"/>
          </w:tcPr>
          <w:p w14:paraId="3A887B41" w14:textId="77777777" w:rsidR="00454963" w:rsidRDefault="00454963" w:rsidP="008146BD">
            <w:pPr>
              <w:jc w:val="center"/>
              <w:rPr>
                <w:b/>
                <w:bCs/>
              </w:rPr>
            </w:pPr>
            <w:r w:rsidRPr="51BF84CE">
              <w:rPr>
                <w:b/>
                <w:bCs/>
              </w:rPr>
              <w:t>Hazardous Building Materials Inspection and Inventory</w:t>
            </w:r>
          </w:p>
        </w:tc>
        <w:tc>
          <w:tcPr>
            <w:tcW w:w="3935" w:type="dxa"/>
            <w:shd w:val="clear" w:color="auto" w:fill="auto"/>
          </w:tcPr>
          <w:p w14:paraId="4E3385B2" w14:textId="77777777" w:rsidR="009A7837" w:rsidRDefault="009A7837" w:rsidP="00904108">
            <w:pPr>
              <w:spacing w:before="60" w:after="60"/>
              <w:jc w:val="both"/>
            </w:pPr>
            <w:r>
              <w:t>Contractor understands Asbestos Materials Survey and Reports and that the removal of the hazardous material must be performed prior to renovation, demolition or disturbance of site.</w:t>
            </w:r>
          </w:p>
          <w:p w14:paraId="497564A8" w14:textId="471D33B0" w:rsidR="00454963" w:rsidRDefault="00454963" w:rsidP="00904108">
            <w:pPr>
              <w:spacing w:before="60" w:after="60"/>
              <w:jc w:val="both"/>
              <w:rPr>
                <w:b/>
                <w:bCs/>
              </w:rPr>
            </w:pPr>
            <w:r w:rsidRPr="51BF84CE">
              <w:rPr>
                <w:rFonts w:eastAsia="Arial" w:cs="Arial"/>
                <w:szCs w:val="18"/>
              </w:rPr>
              <w:t>Quality assurance, submittal requirements, minimum product standards, execution requirements, etc. Are defined in detail and understood by Contractor.</w:t>
            </w:r>
          </w:p>
        </w:tc>
      </w:tr>
      <w:tr w:rsidR="00454963" w14:paraId="490E33D3" w14:textId="77777777" w:rsidTr="007C0A20">
        <w:trPr>
          <w:gridAfter w:val="1"/>
          <w:wAfter w:w="15" w:type="dxa"/>
          <w:cantSplit/>
          <w:trHeight w:val="300"/>
        </w:trPr>
        <w:tc>
          <w:tcPr>
            <w:tcW w:w="1439" w:type="dxa"/>
            <w:shd w:val="clear" w:color="auto" w:fill="auto"/>
          </w:tcPr>
          <w:p w14:paraId="12E75768" w14:textId="77777777" w:rsidR="00454963" w:rsidRDefault="00454963" w:rsidP="008146BD">
            <w:pPr>
              <w:rPr>
                <w:b/>
                <w:bCs/>
              </w:rPr>
            </w:pPr>
          </w:p>
        </w:tc>
        <w:tc>
          <w:tcPr>
            <w:tcW w:w="1451" w:type="dxa"/>
            <w:shd w:val="clear" w:color="auto" w:fill="auto"/>
            <w:vAlign w:val="center"/>
          </w:tcPr>
          <w:p w14:paraId="5010FD48" w14:textId="77777777" w:rsidR="00454963" w:rsidRDefault="00454963" w:rsidP="008146BD">
            <w:pPr>
              <w:jc w:val="center"/>
              <w:rPr>
                <w:b/>
                <w:bCs/>
              </w:rPr>
            </w:pPr>
            <w:r w:rsidRPr="51BF84CE">
              <w:rPr>
                <w:b/>
                <w:bCs/>
              </w:rPr>
              <w:t xml:space="preserve">50 40 00 </w:t>
            </w:r>
          </w:p>
        </w:tc>
        <w:tc>
          <w:tcPr>
            <w:tcW w:w="3330" w:type="dxa"/>
            <w:shd w:val="clear" w:color="auto" w:fill="auto"/>
            <w:vAlign w:val="center"/>
          </w:tcPr>
          <w:p w14:paraId="36D19E74" w14:textId="77777777" w:rsidR="00454963" w:rsidRDefault="00454963" w:rsidP="008146BD">
            <w:pPr>
              <w:spacing w:line="259" w:lineRule="auto"/>
              <w:jc w:val="center"/>
            </w:pPr>
            <w:r w:rsidRPr="51BF84CE">
              <w:rPr>
                <w:b/>
                <w:bCs/>
              </w:rPr>
              <w:t xml:space="preserve">Subsurface Geotechnical Report </w:t>
            </w:r>
          </w:p>
        </w:tc>
        <w:tc>
          <w:tcPr>
            <w:tcW w:w="3935" w:type="dxa"/>
            <w:shd w:val="clear" w:color="auto" w:fill="auto"/>
          </w:tcPr>
          <w:p w14:paraId="20CBE49E" w14:textId="10D8D180" w:rsidR="00454963" w:rsidRDefault="007E125B" w:rsidP="00904108">
            <w:pPr>
              <w:spacing w:before="60" w:after="60"/>
              <w:jc w:val="both"/>
              <w:rPr>
                <w:b/>
                <w:bCs/>
              </w:rPr>
            </w:pPr>
            <w:r w:rsidRPr="51BF84CE">
              <w:rPr>
                <w:rFonts w:eastAsia="Arial" w:cs="Arial"/>
                <w:szCs w:val="18"/>
              </w:rPr>
              <w:t>Quality assurance, submittal requirements, minimum product standards, execution requirements, etc. Are defined in detail and understood by Contractor.</w:t>
            </w:r>
          </w:p>
        </w:tc>
      </w:tr>
      <w:tr w:rsidR="00454963" w14:paraId="72F683BD" w14:textId="77777777" w:rsidTr="007C0A20">
        <w:trPr>
          <w:gridAfter w:val="1"/>
          <w:wAfter w:w="15" w:type="dxa"/>
          <w:cantSplit/>
          <w:trHeight w:val="300"/>
        </w:trPr>
        <w:tc>
          <w:tcPr>
            <w:tcW w:w="1439" w:type="dxa"/>
            <w:shd w:val="clear" w:color="auto" w:fill="auto"/>
          </w:tcPr>
          <w:p w14:paraId="40E708DC" w14:textId="77777777" w:rsidR="00454963" w:rsidRDefault="00454963" w:rsidP="008146BD">
            <w:pPr>
              <w:rPr>
                <w:b/>
                <w:bCs/>
              </w:rPr>
            </w:pPr>
          </w:p>
        </w:tc>
        <w:tc>
          <w:tcPr>
            <w:tcW w:w="1451" w:type="dxa"/>
            <w:shd w:val="clear" w:color="auto" w:fill="auto"/>
            <w:vAlign w:val="center"/>
          </w:tcPr>
          <w:p w14:paraId="7A4BA647" w14:textId="77777777" w:rsidR="00454963" w:rsidRDefault="00454963" w:rsidP="008146BD">
            <w:pPr>
              <w:jc w:val="center"/>
              <w:rPr>
                <w:b/>
                <w:bCs/>
              </w:rPr>
            </w:pPr>
            <w:r w:rsidRPr="51BF84CE">
              <w:rPr>
                <w:b/>
                <w:bCs/>
              </w:rPr>
              <w:t xml:space="preserve">50 50 00 </w:t>
            </w:r>
          </w:p>
        </w:tc>
        <w:tc>
          <w:tcPr>
            <w:tcW w:w="3330" w:type="dxa"/>
            <w:shd w:val="clear" w:color="auto" w:fill="auto"/>
            <w:vAlign w:val="center"/>
          </w:tcPr>
          <w:p w14:paraId="4336E123" w14:textId="77777777" w:rsidR="00454963" w:rsidRDefault="00454963" w:rsidP="008146BD">
            <w:pPr>
              <w:spacing w:line="259" w:lineRule="auto"/>
              <w:jc w:val="center"/>
            </w:pPr>
            <w:r w:rsidRPr="51BF84CE">
              <w:rPr>
                <w:b/>
                <w:bCs/>
              </w:rPr>
              <w:t>Elevator Agreement</w:t>
            </w:r>
          </w:p>
        </w:tc>
        <w:tc>
          <w:tcPr>
            <w:tcW w:w="3935" w:type="dxa"/>
            <w:shd w:val="clear" w:color="auto" w:fill="auto"/>
          </w:tcPr>
          <w:p w14:paraId="49057F6E" w14:textId="6C328783" w:rsidR="00454963" w:rsidRDefault="007E125B" w:rsidP="00904108">
            <w:pPr>
              <w:spacing w:before="60" w:after="60"/>
              <w:jc w:val="both"/>
              <w:rPr>
                <w:b/>
                <w:bCs/>
              </w:rPr>
            </w:pPr>
            <w:r w:rsidRPr="51BF84CE">
              <w:rPr>
                <w:rFonts w:eastAsia="Arial" w:cs="Arial"/>
                <w:szCs w:val="18"/>
              </w:rPr>
              <w:t>Quality assurance, submittal requirements, minimum product standards, execution requirements, etc. Are defined in detail and understood by Contractor.</w:t>
            </w:r>
          </w:p>
        </w:tc>
      </w:tr>
      <w:tr w:rsidR="009769B2" w14:paraId="1FAFEE3B" w14:textId="77777777" w:rsidTr="007C0A20">
        <w:trPr>
          <w:gridAfter w:val="1"/>
          <w:wAfter w:w="15" w:type="dxa"/>
          <w:cantSplit/>
          <w:trHeight w:val="300"/>
        </w:trPr>
        <w:tc>
          <w:tcPr>
            <w:tcW w:w="1439" w:type="dxa"/>
            <w:shd w:val="clear" w:color="auto" w:fill="auto"/>
          </w:tcPr>
          <w:p w14:paraId="2A9A21B7" w14:textId="77777777" w:rsidR="009769B2" w:rsidRDefault="009769B2" w:rsidP="009769B2">
            <w:pPr>
              <w:rPr>
                <w:b/>
                <w:bCs/>
              </w:rPr>
            </w:pPr>
          </w:p>
        </w:tc>
        <w:tc>
          <w:tcPr>
            <w:tcW w:w="1451" w:type="dxa"/>
            <w:shd w:val="clear" w:color="auto" w:fill="auto"/>
            <w:vAlign w:val="center"/>
          </w:tcPr>
          <w:p w14:paraId="760C2C77" w14:textId="3182E5D6" w:rsidR="009769B2" w:rsidRPr="51BF84CE" w:rsidRDefault="009769B2" w:rsidP="009769B2">
            <w:pPr>
              <w:jc w:val="center"/>
              <w:rPr>
                <w:b/>
                <w:bCs/>
              </w:rPr>
            </w:pPr>
            <w:r w:rsidRPr="51BF84CE">
              <w:rPr>
                <w:b/>
                <w:bCs/>
              </w:rPr>
              <w:t xml:space="preserve">50 </w:t>
            </w:r>
            <w:r>
              <w:rPr>
                <w:b/>
                <w:bCs/>
              </w:rPr>
              <w:t>6</w:t>
            </w:r>
            <w:r w:rsidRPr="51BF84CE">
              <w:rPr>
                <w:b/>
                <w:bCs/>
              </w:rPr>
              <w:t xml:space="preserve">0 00 </w:t>
            </w:r>
          </w:p>
        </w:tc>
        <w:tc>
          <w:tcPr>
            <w:tcW w:w="3330" w:type="dxa"/>
            <w:shd w:val="clear" w:color="auto" w:fill="auto"/>
            <w:vAlign w:val="center"/>
          </w:tcPr>
          <w:p w14:paraId="4C12B9E8" w14:textId="7FF53F9D" w:rsidR="009769B2" w:rsidRPr="51BF84CE" w:rsidRDefault="00C363D5" w:rsidP="00C363D5">
            <w:pPr>
              <w:spacing w:before="120" w:after="120"/>
              <w:jc w:val="center"/>
              <w:rPr>
                <w:b/>
                <w:bCs/>
              </w:rPr>
            </w:pPr>
            <w:r w:rsidRPr="00C363D5">
              <w:rPr>
                <w:rFonts w:cs="Arial"/>
                <w:b/>
                <w:szCs w:val="18"/>
              </w:rPr>
              <w:t>FM Global Checklist for Roofing Systems</w:t>
            </w:r>
          </w:p>
        </w:tc>
        <w:tc>
          <w:tcPr>
            <w:tcW w:w="3935" w:type="dxa"/>
            <w:shd w:val="clear" w:color="auto" w:fill="auto"/>
          </w:tcPr>
          <w:p w14:paraId="0572C9AF" w14:textId="76EF20F2" w:rsidR="009769B2" w:rsidRPr="51BF84CE" w:rsidRDefault="009769B2" w:rsidP="00904108">
            <w:pPr>
              <w:spacing w:before="60" w:after="60"/>
              <w:jc w:val="both"/>
              <w:rPr>
                <w:rFonts w:eastAsia="Arial" w:cs="Arial"/>
                <w:szCs w:val="18"/>
              </w:rPr>
            </w:pPr>
            <w:r w:rsidRPr="51BF84CE">
              <w:rPr>
                <w:rFonts w:eastAsia="Arial" w:cs="Arial"/>
                <w:szCs w:val="18"/>
              </w:rPr>
              <w:t>Quality assurance, submittal requirements, minimum product standards, execution requirements, etc. Are defined in detail and understood by Contractor.</w:t>
            </w:r>
          </w:p>
        </w:tc>
      </w:tr>
      <w:tr w:rsidR="009769B2" w14:paraId="0DA42A6D" w14:textId="77777777" w:rsidTr="007C0A20">
        <w:trPr>
          <w:gridAfter w:val="1"/>
          <w:wAfter w:w="15" w:type="dxa"/>
          <w:cantSplit/>
          <w:trHeight w:val="300"/>
        </w:trPr>
        <w:tc>
          <w:tcPr>
            <w:tcW w:w="1439" w:type="dxa"/>
            <w:shd w:val="clear" w:color="auto" w:fill="auto"/>
          </w:tcPr>
          <w:p w14:paraId="4AC40B38" w14:textId="77777777" w:rsidR="009769B2" w:rsidRDefault="009769B2" w:rsidP="009769B2">
            <w:pPr>
              <w:rPr>
                <w:b/>
                <w:bCs/>
              </w:rPr>
            </w:pPr>
          </w:p>
        </w:tc>
        <w:tc>
          <w:tcPr>
            <w:tcW w:w="1451" w:type="dxa"/>
            <w:shd w:val="clear" w:color="auto" w:fill="auto"/>
            <w:vAlign w:val="center"/>
          </w:tcPr>
          <w:p w14:paraId="5DEF4AD1" w14:textId="01A94344" w:rsidR="009769B2" w:rsidRPr="51BF84CE" w:rsidRDefault="009769B2" w:rsidP="009769B2">
            <w:pPr>
              <w:jc w:val="center"/>
              <w:rPr>
                <w:b/>
                <w:bCs/>
              </w:rPr>
            </w:pPr>
            <w:r w:rsidRPr="51BF84CE">
              <w:rPr>
                <w:b/>
                <w:bCs/>
              </w:rPr>
              <w:t xml:space="preserve">50 </w:t>
            </w:r>
            <w:r>
              <w:rPr>
                <w:b/>
                <w:bCs/>
              </w:rPr>
              <w:t>7</w:t>
            </w:r>
            <w:r w:rsidRPr="51BF84CE">
              <w:rPr>
                <w:b/>
                <w:bCs/>
              </w:rPr>
              <w:t xml:space="preserve">0 00 </w:t>
            </w:r>
          </w:p>
        </w:tc>
        <w:tc>
          <w:tcPr>
            <w:tcW w:w="3330" w:type="dxa"/>
            <w:shd w:val="clear" w:color="auto" w:fill="auto"/>
            <w:vAlign w:val="center"/>
          </w:tcPr>
          <w:p w14:paraId="40162E36" w14:textId="537DD1EE" w:rsidR="009769B2" w:rsidRPr="51BF84CE" w:rsidRDefault="00E17B15" w:rsidP="009769B2">
            <w:pPr>
              <w:spacing w:line="259" w:lineRule="auto"/>
              <w:jc w:val="center"/>
              <w:rPr>
                <w:b/>
                <w:bCs/>
              </w:rPr>
            </w:pPr>
            <w:r w:rsidRPr="001B3226">
              <w:rPr>
                <w:b/>
              </w:rPr>
              <w:t>“Statement of Special Inspections”</w:t>
            </w:r>
          </w:p>
        </w:tc>
        <w:tc>
          <w:tcPr>
            <w:tcW w:w="3935" w:type="dxa"/>
            <w:shd w:val="clear" w:color="auto" w:fill="auto"/>
          </w:tcPr>
          <w:p w14:paraId="2DF791E1" w14:textId="144FB6A9" w:rsidR="009769B2" w:rsidRPr="51BF84CE" w:rsidRDefault="009769B2" w:rsidP="00904108">
            <w:pPr>
              <w:spacing w:before="60" w:after="60"/>
              <w:jc w:val="both"/>
              <w:rPr>
                <w:rFonts w:eastAsia="Arial" w:cs="Arial"/>
                <w:szCs w:val="18"/>
              </w:rPr>
            </w:pPr>
            <w:r w:rsidRPr="51BF84CE">
              <w:rPr>
                <w:rFonts w:eastAsia="Arial" w:cs="Arial"/>
                <w:szCs w:val="18"/>
              </w:rPr>
              <w:t>Quality assurance, submittal requirements, minimum product standards, execution requirements, etc. Are defined in detail and understood by Contractor.</w:t>
            </w:r>
          </w:p>
        </w:tc>
      </w:tr>
      <w:tr w:rsidR="009769B2" w14:paraId="3B6204DB" w14:textId="77777777" w:rsidTr="007C0A20">
        <w:trPr>
          <w:gridAfter w:val="1"/>
          <w:wAfter w:w="15" w:type="dxa"/>
          <w:cantSplit/>
          <w:trHeight w:val="300"/>
        </w:trPr>
        <w:tc>
          <w:tcPr>
            <w:tcW w:w="1439" w:type="dxa"/>
            <w:shd w:val="clear" w:color="auto" w:fill="auto"/>
          </w:tcPr>
          <w:p w14:paraId="25825D44" w14:textId="77777777" w:rsidR="009769B2" w:rsidRDefault="009769B2" w:rsidP="009769B2">
            <w:pPr>
              <w:rPr>
                <w:b/>
                <w:bCs/>
              </w:rPr>
            </w:pPr>
          </w:p>
        </w:tc>
        <w:tc>
          <w:tcPr>
            <w:tcW w:w="1451" w:type="dxa"/>
            <w:shd w:val="clear" w:color="auto" w:fill="auto"/>
            <w:vAlign w:val="center"/>
          </w:tcPr>
          <w:p w14:paraId="1540D352" w14:textId="16AAE724" w:rsidR="009769B2" w:rsidRPr="51BF84CE" w:rsidRDefault="009769B2" w:rsidP="009769B2">
            <w:pPr>
              <w:jc w:val="center"/>
              <w:rPr>
                <w:b/>
                <w:bCs/>
              </w:rPr>
            </w:pPr>
            <w:r w:rsidRPr="51BF84CE">
              <w:rPr>
                <w:b/>
                <w:bCs/>
              </w:rPr>
              <w:t xml:space="preserve">50 </w:t>
            </w:r>
            <w:r>
              <w:rPr>
                <w:b/>
                <w:bCs/>
              </w:rPr>
              <w:t>8</w:t>
            </w:r>
            <w:r w:rsidRPr="51BF84CE">
              <w:rPr>
                <w:b/>
                <w:bCs/>
              </w:rPr>
              <w:t xml:space="preserve">0 00 </w:t>
            </w:r>
          </w:p>
        </w:tc>
        <w:tc>
          <w:tcPr>
            <w:tcW w:w="3330" w:type="dxa"/>
            <w:shd w:val="clear" w:color="auto" w:fill="auto"/>
            <w:vAlign w:val="center"/>
          </w:tcPr>
          <w:p w14:paraId="72F7AD8E" w14:textId="511761DD" w:rsidR="009769B2" w:rsidRPr="51BF84CE" w:rsidRDefault="007C0A20" w:rsidP="009769B2">
            <w:pPr>
              <w:spacing w:line="259" w:lineRule="auto"/>
              <w:jc w:val="center"/>
              <w:rPr>
                <w:b/>
                <w:bCs/>
              </w:rPr>
            </w:pPr>
            <w:r w:rsidRPr="001B3226">
              <w:rPr>
                <w:b/>
              </w:rPr>
              <w:t>Other Information</w:t>
            </w:r>
          </w:p>
        </w:tc>
        <w:tc>
          <w:tcPr>
            <w:tcW w:w="3935" w:type="dxa"/>
            <w:shd w:val="clear" w:color="auto" w:fill="auto"/>
          </w:tcPr>
          <w:p w14:paraId="22CA0657" w14:textId="1BB07C3E" w:rsidR="009769B2" w:rsidRPr="51BF84CE" w:rsidRDefault="009769B2" w:rsidP="00904108">
            <w:pPr>
              <w:spacing w:before="60" w:after="60"/>
              <w:jc w:val="both"/>
              <w:rPr>
                <w:rFonts w:eastAsia="Arial" w:cs="Arial"/>
                <w:szCs w:val="18"/>
              </w:rPr>
            </w:pPr>
            <w:r w:rsidRPr="51BF84CE">
              <w:rPr>
                <w:rFonts w:eastAsia="Arial" w:cs="Arial"/>
                <w:szCs w:val="18"/>
              </w:rPr>
              <w:t>Quality assurance, submittal requirements, minimum product standards, execution requirements, etc. Are defined in detail and understood by Contractor.</w:t>
            </w:r>
          </w:p>
        </w:tc>
      </w:tr>
    </w:tbl>
    <w:p w14:paraId="0FABFBB4" w14:textId="77777777" w:rsidR="00454963" w:rsidRDefault="00454963"/>
    <w:tbl>
      <w:tblPr>
        <w:tblStyle w:val="TableGrid"/>
        <w:tblW w:w="10170" w:type="dxa"/>
        <w:tblInd w:w="-465" w:type="dxa"/>
        <w:tblLayout w:type="fixed"/>
        <w:tblLook w:val="01E0" w:firstRow="1" w:lastRow="1" w:firstColumn="1" w:lastColumn="1" w:noHBand="0" w:noVBand="0"/>
      </w:tblPr>
      <w:tblGrid>
        <w:gridCol w:w="1440"/>
        <w:gridCol w:w="4770"/>
        <w:gridCol w:w="3960"/>
      </w:tblGrid>
      <w:tr w:rsidR="00305E95" w:rsidRPr="00614E3F" w14:paraId="2D2E0985" w14:textId="77777777" w:rsidTr="008146BD">
        <w:trPr>
          <w:cantSplit/>
          <w:trHeight w:val="111"/>
          <w:tblHeader/>
        </w:trPr>
        <w:tc>
          <w:tcPr>
            <w:tcW w:w="10170" w:type="dxa"/>
            <w:gridSpan w:val="3"/>
            <w:shd w:val="clear" w:color="auto" w:fill="EAEAEA"/>
            <w:vAlign w:val="center"/>
          </w:tcPr>
          <w:p w14:paraId="4DD903BE" w14:textId="1638B78C" w:rsidR="00305E95" w:rsidRDefault="00305E95" w:rsidP="008146BD">
            <w:pPr>
              <w:jc w:val="center"/>
              <w:rPr>
                <w:b/>
                <w:bCs/>
                <w:sz w:val="20"/>
                <w:szCs w:val="20"/>
              </w:rPr>
            </w:pPr>
            <w:r>
              <w:rPr>
                <w:b/>
                <w:bCs/>
                <w:sz w:val="20"/>
                <w:szCs w:val="20"/>
              </w:rPr>
              <w:t xml:space="preserve">Addenda </w:t>
            </w:r>
            <w:r w:rsidRPr="51BF84CE">
              <w:rPr>
                <w:b/>
                <w:bCs/>
                <w:sz w:val="20"/>
                <w:szCs w:val="20"/>
              </w:rPr>
              <w:t>Review</w:t>
            </w:r>
          </w:p>
          <w:p w14:paraId="19715DF4" w14:textId="0C05F24C" w:rsidR="00305E95" w:rsidRDefault="00305E95" w:rsidP="008146BD">
            <w:pPr>
              <w:jc w:val="center"/>
              <w:rPr>
                <w:bCs/>
                <w:sz w:val="20"/>
                <w:szCs w:val="20"/>
              </w:rPr>
            </w:pPr>
            <w:r w:rsidRPr="00C651D0">
              <w:rPr>
                <w:b/>
                <w:bCs/>
                <w:color w:val="FF0000"/>
                <w:sz w:val="20"/>
                <w:szCs w:val="20"/>
              </w:rPr>
              <w:t xml:space="preserve">(insert rows </w:t>
            </w:r>
            <w:r w:rsidR="006430F5">
              <w:rPr>
                <w:b/>
                <w:bCs/>
                <w:color w:val="FF0000"/>
                <w:sz w:val="20"/>
                <w:szCs w:val="20"/>
              </w:rPr>
              <w:t xml:space="preserve">by hitting tab key </w:t>
            </w:r>
            <w:r w:rsidRPr="00C651D0">
              <w:rPr>
                <w:b/>
                <w:bCs/>
                <w:color w:val="FF0000"/>
                <w:sz w:val="20"/>
                <w:szCs w:val="20"/>
              </w:rPr>
              <w:t xml:space="preserve">and </w:t>
            </w:r>
            <w:r>
              <w:rPr>
                <w:b/>
                <w:bCs/>
                <w:color w:val="FF0000"/>
                <w:sz w:val="20"/>
                <w:szCs w:val="20"/>
              </w:rPr>
              <w:t>edit</w:t>
            </w:r>
            <w:r w:rsidRPr="00C651D0">
              <w:rPr>
                <w:b/>
                <w:bCs/>
                <w:color w:val="FF0000"/>
                <w:sz w:val="20"/>
                <w:szCs w:val="20"/>
              </w:rPr>
              <w:t xml:space="preserve"> as necessary)</w:t>
            </w:r>
          </w:p>
        </w:tc>
      </w:tr>
      <w:tr w:rsidR="00305E95" w:rsidRPr="00614E3F" w14:paraId="4ECBB47B" w14:textId="77777777" w:rsidTr="002661EB">
        <w:trPr>
          <w:cantSplit/>
          <w:trHeight w:val="552"/>
          <w:tblHeader/>
        </w:trPr>
        <w:tc>
          <w:tcPr>
            <w:tcW w:w="1440" w:type="dxa"/>
            <w:shd w:val="clear" w:color="auto" w:fill="EAEAEA"/>
            <w:vAlign w:val="center"/>
          </w:tcPr>
          <w:p w14:paraId="5A300FC7" w14:textId="77777777" w:rsidR="00305E95" w:rsidRPr="00F13C24" w:rsidRDefault="00305E95" w:rsidP="008146BD">
            <w:pPr>
              <w:jc w:val="center"/>
              <w:rPr>
                <w:b/>
                <w:sz w:val="20"/>
                <w:szCs w:val="20"/>
              </w:rPr>
            </w:pPr>
            <w:r w:rsidRPr="00C651D0">
              <w:rPr>
                <w:b/>
                <w:sz w:val="16"/>
                <w:szCs w:val="16"/>
              </w:rPr>
              <w:t>Contractor</w:t>
            </w:r>
            <w:r>
              <w:rPr>
                <w:b/>
                <w:sz w:val="16"/>
                <w:szCs w:val="16"/>
              </w:rPr>
              <w:t xml:space="preserve"> </w:t>
            </w:r>
            <w:r w:rsidRPr="00C651D0">
              <w:rPr>
                <w:rStyle w:val="st1"/>
                <w:rFonts w:cs="Arial"/>
                <w:b/>
                <w:bCs/>
                <w:color w:val="000000"/>
                <w:sz w:val="16"/>
                <w:szCs w:val="16"/>
              </w:rPr>
              <w:t>Concurrence</w:t>
            </w:r>
            <w:r w:rsidRPr="00C651D0">
              <w:rPr>
                <w:b/>
                <w:sz w:val="16"/>
                <w:szCs w:val="16"/>
              </w:rPr>
              <w:t xml:space="preserve"> Initial Box</w:t>
            </w:r>
          </w:p>
        </w:tc>
        <w:tc>
          <w:tcPr>
            <w:tcW w:w="4770" w:type="dxa"/>
            <w:shd w:val="clear" w:color="auto" w:fill="EAEAEA"/>
            <w:vAlign w:val="center"/>
          </w:tcPr>
          <w:p w14:paraId="00DA24AE" w14:textId="0FE942D2" w:rsidR="00305E95" w:rsidRDefault="00637944" w:rsidP="008146BD">
            <w:pPr>
              <w:jc w:val="center"/>
              <w:rPr>
                <w:b/>
                <w:sz w:val="20"/>
                <w:szCs w:val="20"/>
              </w:rPr>
            </w:pPr>
            <w:r>
              <w:rPr>
                <w:b/>
                <w:bCs/>
              </w:rPr>
              <w:t xml:space="preserve">List of </w:t>
            </w:r>
            <w:r w:rsidR="00305E95">
              <w:rPr>
                <w:b/>
                <w:bCs/>
              </w:rPr>
              <w:t>Addenda</w:t>
            </w:r>
          </w:p>
        </w:tc>
        <w:tc>
          <w:tcPr>
            <w:tcW w:w="3960" w:type="dxa"/>
            <w:shd w:val="clear" w:color="auto" w:fill="EAEAEA"/>
            <w:vAlign w:val="center"/>
          </w:tcPr>
          <w:p w14:paraId="4BBDE374" w14:textId="77777777" w:rsidR="00305E95" w:rsidRDefault="00305E95" w:rsidP="008146BD">
            <w:pPr>
              <w:spacing w:before="60" w:after="60"/>
              <w:jc w:val="center"/>
              <w:rPr>
                <w:bCs/>
                <w:sz w:val="20"/>
                <w:szCs w:val="20"/>
              </w:rPr>
            </w:pPr>
            <w:r w:rsidRPr="51BF84CE">
              <w:rPr>
                <w:b/>
                <w:bCs/>
              </w:rPr>
              <w:t>Requirement Summary</w:t>
            </w:r>
          </w:p>
        </w:tc>
      </w:tr>
      <w:tr w:rsidR="00637944" w:rsidRPr="00614E3F" w14:paraId="6067FD4E" w14:textId="77777777" w:rsidTr="00CD38FD">
        <w:trPr>
          <w:cantSplit/>
          <w:trHeight w:val="111"/>
        </w:trPr>
        <w:tc>
          <w:tcPr>
            <w:tcW w:w="1440" w:type="dxa"/>
            <w:shd w:val="clear" w:color="auto" w:fill="FFFFFF" w:themeFill="background1"/>
            <w:vAlign w:val="center"/>
          </w:tcPr>
          <w:p w14:paraId="48E5D2AE" w14:textId="77777777" w:rsidR="00637944" w:rsidRPr="00EF6D9B" w:rsidRDefault="00637944" w:rsidP="008146BD">
            <w:pPr>
              <w:spacing w:before="60" w:after="60"/>
              <w:rPr>
                <w:b/>
                <w:szCs w:val="18"/>
              </w:rPr>
            </w:pPr>
          </w:p>
        </w:tc>
        <w:tc>
          <w:tcPr>
            <w:tcW w:w="4770" w:type="dxa"/>
            <w:shd w:val="clear" w:color="auto" w:fill="FFFFFF" w:themeFill="background1"/>
            <w:vAlign w:val="center"/>
          </w:tcPr>
          <w:p w14:paraId="54728FB0" w14:textId="106D6D06" w:rsidR="00637944" w:rsidRPr="00EF6D9B" w:rsidRDefault="00637944" w:rsidP="008146BD">
            <w:pPr>
              <w:jc w:val="center"/>
              <w:rPr>
                <w:b/>
                <w:szCs w:val="18"/>
              </w:rPr>
            </w:pPr>
            <w:r>
              <w:rPr>
                <w:b/>
                <w:szCs w:val="18"/>
              </w:rPr>
              <w:t>Addendum 1</w:t>
            </w:r>
          </w:p>
        </w:tc>
        <w:tc>
          <w:tcPr>
            <w:tcW w:w="3960" w:type="dxa"/>
            <w:shd w:val="clear" w:color="auto" w:fill="FFFFFF" w:themeFill="background1"/>
            <w:vAlign w:val="center"/>
          </w:tcPr>
          <w:p w14:paraId="49FF40DB" w14:textId="77777777" w:rsidR="00637944" w:rsidRPr="00EF6D9B" w:rsidRDefault="00637944" w:rsidP="008146BD">
            <w:pPr>
              <w:spacing w:before="60" w:after="60"/>
              <w:jc w:val="both"/>
              <w:rPr>
                <w:bCs/>
                <w:szCs w:val="18"/>
              </w:rPr>
            </w:pPr>
            <w:r w:rsidRPr="00EF6D9B">
              <w:rPr>
                <w:bCs/>
                <w:szCs w:val="18"/>
              </w:rPr>
              <w:t>All work reflected is understood by Contractor.</w:t>
            </w:r>
          </w:p>
        </w:tc>
      </w:tr>
      <w:tr w:rsidR="00637944" w:rsidRPr="00614E3F" w14:paraId="6B3C4112" w14:textId="77777777" w:rsidTr="00F97EAB">
        <w:trPr>
          <w:cantSplit/>
          <w:trHeight w:val="111"/>
        </w:trPr>
        <w:tc>
          <w:tcPr>
            <w:tcW w:w="1440" w:type="dxa"/>
            <w:shd w:val="clear" w:color="auto" w:fill="FFFFFF" w:themeFill="background1"/>
            <w:vAlign w:val="center"/>
          </w:tcPr>
          <w:p w14:paraId="106D7AD2" w14:textId="77777777" w:rsidR="00637944" w:rsidRPr="00EF6D9B" w:rsidRDefault="00637944" w:rsidP="008146BD">
            <w:pPr>
              <w:spacing w:before="60" w:after="60"/>
              <w:rPr>
                <w:b/>
                <w:szCs w:val="18"/>
              </w:rPr>
            </w:pPr>
          </w:p>
        </w:tc>
        <w:tc>
          <w:tcPr>
            <w:tcW w:w="4770" w:type="dxa"/>
            <w:shd w:val="clear" w:color="auto" w:fill="FFFFFF" w:themeFill="background1"/>
            <w:vAlign w:val="center"/>
          </w:tcPr>
          <w:p w14:paraId="496D650E" w14:textId="0E9E797E" w:rsidR="00637944" w:rsidRPr="00EF6D9B" w:rsidRDefault="00637944" w:rsidP="008146BD">
            <w:pPr>
              <w:jc w:val="center"/>
              <w:rPr>
                <w:b/>
                <w:szCs w:val="18"/>
              </w:rPr>
            </w:pPr>
          </w:p>
        </w:tc>
        <w:tc>
          <w:tcPr>
            <w:tcW w:w="3960" w:type="dxa"/>
            <w:shd w:val="clear" w:color="auto" w:fill="FFFFFF" w:themeFill="background1"/>
            <w:vAlign w:val="center"/>
          </w:tcPr>
          <w:p w14:paraId="04CA982A" w14:textId="54E5CAB6" w:rsidR="00637944" w:rsidRPr="00EF6D9B" w:rsidRDefault="00637944" w:rsidP="008146BD">
            <w:pPr>
              <w:spacing w:before="60" w:after="60"/>
              <w:jc w:val="both"/>
              <w:rPr>
                <w:bCs/>
                <w:szCs w:val="18"/>
              </w:rPr>
            </w:pPr>
          </w:p>
        </w:tc>
      </w:tr>
    </w:tbl>
    <w:p w14:paraId="46850103" w14:textId="77777777" w:rsidR="00305E95" w:rsidRDefault="00305E95"/>
    <w:p w14:paraId="38667666" w14:textId="77777777" w:rsidR="00305E95" w:rsidRDefault="00305E95"/>
    <w:tbl>
      <w:tblPr>
        <w:tblW w:w="10170"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
        <w:gridCol w:w="4961"/>
        <w:gridCol w:w="3770"/>
      </w:tblGrid>
      <w:tr w:rsidR="00454963" w:rsidRPr="00830363" w14:paraId="26051CCF" w14:textId="77777777" w:rsidTr="001D4E2A">
        <w:trPr>
          <w:cantSplit/>
          <w:trHeight w:val="300"/>
          <w:tblHeader/>
        </w:trPr>
        <w:tc>
          <w:tcPr>
            <w:tcW w:w="1439" w:type="dxa"/>
            <w:shd w:val="clear" w:color="auto" w:fill="EAEAEA"/>
            <w:vAlign w:val="center"/>
          </w:tcPr>
          <w:p w14:paraId="7628CF43" w14:textId="77777777" w:rsidR="00454963" w:rsidRPr="007E125B" w:rsidRDefault="00454963" w:rsidP="001D4E2A">
            <w:pPr>
              <w:jc w:val="center"/>
              <w:rPr>
                <w:b/>
                <w:sz w:val="16"/>
                <w:szCs w:val="16"/>
              </w:rPr>
            </w:pPr>
            <w:r w:rsidRPr="007E125B">
              <w:rPr>
                <w:b/>
                <w:sz w:val="16"/>
                <w:szCs w:val="16"/>
              </w:rPr>
              <w:t>Contractor</w:t>
            </w:r>
          </w:p>
          <w:p w14:paraId="16A422DF" w14:textId="77777777" w:rsidR="00454963" w:rsidRPr="007E125B" w:rsidRDefault="00454963" w:rsidP="001D4E2A">
            <w:pPr>
              <w:jc w:val="center"/>
              <w:rPr>
                <w:rFonts w:cs="Arial"/>
                <w:color w:val="222222"/>
                <w:sz w:val="16"/>
                <w:szCs w:val="16"/>
              </w:rPr>
            </w:pPr>
            <w:r w:rsidRPr="007E125B">
              <w:rPr>
                <w:rStyle w:val="st1"/>
                <w:rFonts w:cs="Arial"/>
                <w:b/>
                <w:bCs/>
                <w:color w:val="000000"/>
                <w:sz w:val="16"/>
                <w:szCs w:val="16"/>
              </w:rPr>
              <w:t>Concurrence</w:t>
            </w:r>
            <w:r w:rsidRPr="007E125B">
              <w:rPr>
                <w:b/>
                <w:sz w:val="16"/>
                <w:szCs w:val="16"/>
              </w:rPr>
              <w:t xml:space="preserve"> Initial Box</w:t>
            </w:r>
          </w:p>
        </w:tc>
        <w:tc>
          <w:tcPr>
            <w:tcW w:w="8731" w:type="dxa"/>
            <w:gridSpan w:val="2"/>
            <w:shd w:val="clear" w:color="auto" w:fill="EAEAEA"/>
            <w:vAlign w:val="center"/>
          </w:tcPr>
          <w:p w14:paraId="566E1692" w14:textId="77777777" w:rsidR="00454963" w:rsidRDefault="00454963" w:rsidP="006A199D">
            <w:pPr>
              <w:jc w:val="center"/>
              <w:rPr>
                <w:b/>
                <w:sz w:val="20"/>
                <w:szCs w:val="20"/>
              </w:rPr>
            </w:pPr>
            <w:r w:rsidRPr="00830363">
              <w:rPr>
                <w:b/>
                <w:sz w:val="20"/>
                <w:szCs w:val="20"/>
              </w:rPr>
              <w:t>Additional Requirements Review</w:t>
            </w:r>
          </w:p>
          <w:p w14:paraId="31DA7D49" w14:textId="082D33C5" w:rsidR="002F6591" w:rsidRPr="00830363" w:rsidRDefault="002F6591" w:rsidP="006A199D">
            <w:pPr>
              <w:jc w:val="center"/>
              <w:rPr>
                <w:b/>
                <w:szCs w:val="18"/>
              </w:rPr>
            </w:pPr>
            <w:r w:rsidRPr="002F6591">
              <w:rPr>
                <w:b/>
                <w:color w:val="FF0000"/>
                <w:sz w:val="20"/>
                <w:szCs w:val="20"/>
              </w:rPr>
              <w:t xml:space="preserve">(insert rows </w:t>
            </w:r>
            <w:r w:rsidR="006430F5">
              <w:rPr>
                <w:b/>
                <w:bCs/>
                <w:color w:val="FF0000"/>
                <w:sz w:val="20"/>
                <w:szCs w:val="20"/>
              </w:rPr>
              <w:t xml:space="preserve">by hitting tab key </w:t>
            </w:r>
            <w:r w:rsidRPr="002F6591">
              <w:rPr>
                <w:b/>
                <w:color w:val="FF0000"/>
                <w:sz w:val="20"/>
                <w:szCs w:val="20"/>
              </w:rPr>
              <w:t>and edit as necessary)</w:t>
            </w:r>
          </w:p>
        </w:tc>
      </w:tr>
      <w:tr w:rsidR="00454963" w:rsidRPr="00ED71A1" w14:paraId="6880CF5D" w14:textId="77777777" w:rsidTr="007C0A20">
        <w:tblPrEx>
          <w:tblLook w:val="01E0" w:firstRow="1" w:lastRow="1" w:firstColumn="1" w:lastColumn="1" w:noHBand="0" w:noVBand="0"/>
        </w:tblPrEx>
        <w:trPr>
          <w:cantSplit/>
          <w:trHeight w:val="598"/>
        </w:trPr>
        <w:tc>
          <w:tcPr>
            <w:tcW w:w="1439" w:type="dxa"/>
            <w:shd w:val="clear" w:color="auto" w:fill="auto"/>
          </w:tcPr>
          <w:p w14:paraId="2D2EE906" w14:textId="77777777" w:rsidR="00454963" w:rsidRPr="00830363" w:rsidRDefault="00454963" w:rsidP="008146BD">
            <w:pPr>
              <w:rPr>
                <w:sz w:val="16"/>
                <w:szCs w:val="16"/>
              </w:rPr>
            </w:pPr>
          </w:p>
        </w:tc>
        <w:tc>
          <w:tcPr>
            <w:tcW w:w="8731" w:type="dxa"/>
            <w:gridSpan w:val="2"/>
            <w:shd w:val="clear" w:color="auto" w:fill="auto"/>
          </w:tcPr>
          <w:p w14:paraId="21690CA6" w14:textId="35B6D88C" w:rsidR="00454963" w:rsidRDefault="00587008" w:rsidP="00904108">
            <w:pPr>
              <w:spacing w:before="60" w:after="60"/>
              <w:jc w:val="both"/>
              <w:rPr>
                <w:bCs/>
                <w:sz w:val="20"/>
                <w:szCs w:val="20"/>
              </w:rPr>
            </w:pPr>
            <w:r w:rsidRPr="00587008">
              <w:rPr>
                <w:b/>
                <w:sz w:val="20"/>
                <w:szCs w:val="20"/>
              </w:rPr>
              <w:t>General:</w:t>
            </w:r>
            <w:r>
              <w:rPr>
                <w:bCs/>
                <w:sz w:val="20"/>
                <w:szCs w:val="20"/>
              </w:rPr>
              <w:t xml:space="preserve"> </w:t>
            </w:r>
            <w:r w:rsidR="00454963" w:rsidRPr="006A199D">
              <w:rPr>
                <w:bCs/>
                <w:sz w:val="20"/>
                <w:szCs w:val="20"/>
              </w:rPr>
              <w:t>This 701</w:t>
            </w:r>
            <w:r w:rsidR="00285201" w:rsidRPr="006A199D">
              <w:rPr>
                <w:bCs/>
                <w:sz w:val="20"/>
                <w:szCs w:val="20"/>
              </w:rPr>
              <w:t>2</w:t>
            </w:r>
            <w:r w:rsidR="00454963" w:rsidRPr="006A199D">
              <w:rPr>
                <w:bCs/>
                <w:sz w:val="20"/>
                <w:szCs w:val="20"/>
              </w:rPr>
              <w:t xml:space="preserve"> </w:t>
            </w:r>
            <w:r w:rsidR="00285201" w:rsidRPr="006A199D">
              <w:rPr>
                <w:bCs/>
                <w:sz w:val="20"/>
                <w:szCs w:val="20"/>
              </w:rPr>
              <w:t>Contractor’s</w:t>
            </w:r>
            <w:r w:rsidR="00454963" w:rsidRPr="006A199D">
              <w:rPr>
                <w:bCs/>
                <w:sz w:val="20"/>
                <w:szCs w:val="20"/>
              </w:rPr>
              <w:t xml:space="preserve"> Scope Review Meeting Agenda is in addition to the Project Manual, Contract Drawings, Addendums, and Bid Documents </w:t>
            </w:r>
            <w:r w:rsidR="00D422E7">
              <w:rPr>
                <w:bCs/>
                <w:sz w:val="20"/>
                <w:szCs w:val="20"/>
              </w:rPr>
              <w:t>with</w:t>
            </w:r>
            <w:r w:rsidR="00454963" w:rsidRPr="006A199D">
              <w:rPr>
                <w:bCs/>
                <w:sz w:val="20"/>
                <w:szCs w:val="20"/>
              </w:rPr>
              <w:t xml:space="preserve"> respect to determining the lowest qualified bidder. Information included within the Contract Documents is acknowledged and understood by the Contractor. This information includes, but is not limited to, all the procedures, standards, process, and requirements set forth for this </w:t>
            </w:r>
            <w:r w:rsidR="00EA14A1">
              <w:rPr>
                <w:bCs/>
                <w:sz w:val="20"/>
                <w:szCs w:val="20"/>
              </w:rPr>
              <w:t>Project</w:t>
            </w:r>
            <w:r w:rsidR="00454963" w:rsidRPr="006A199D">
              <w:rPr>
                <w:bCs/>
                <w:sz w:val="20"/>
                <w:szCs w:val="20"/>
              </w:rPr>
              <w:t xml:space="preserve">. </w:t>
            </w:r>
          </w:p>
          <w:p w14:paraId="7BAE4B04" w14:textId="5617122C" w:rsidR="00587008" w:rsidRPr="006A199D" w:rsidRDefault="00587008" w:rsidP="00904108">
            <w:pPr>
              <w:spacing w:before="60" w:after="60"/>
              <w:jc w:val="both"/>
              <w:rPr>
                <w:bCs/>
                <w:sz w:val="20"/>
                <w:szCs w:val="20"/>
              </w:rPr>
            </w:pPr>
            <w:r w:rsidRPr="006A199D">
              <w:rPr>
                <w:bCs/>
                <w:sz w:val="20"/>
                <w:szCs w:val="20"/>
              </w:rPr>
              <w:t xml:space="preserve">This office’s </w:t>
            </w:r>
            <w:r>
              <w:rPr>
                <w:bCs/>
                <w:sz w:val="20"/>
                <w:szCs w:val="20"/>
              </w:rPr>
              <w:t>Instructions</w:t>
            </w:r>
            <w:r w:rsidRPr="006A199D">
              <w:rPr>
                <w:bCs/>
                <w:sz w:val="20"/>
                <w:szCs w:val="20"/>
              </w:rPr>
              <w:t xml:space="preserve"> to Bidders is included within the </w:t>
            </w:r>
            <w:r>
              <w:rPr>
                <w:bCs/>
                <w:sz w:val="20"/>
                <w:szCs w:val="20"/>
              </w:rPr>
              <w:t>P</w:t>
            </w:r>
            <w:r w:rsidRPr="006A199D">
              <w:rPr>
                <w:bCs/>
                <w:sz w:val="20"/>
                <w:szCs w:val="20"/>
              </w:rPr>
              <w:t xml:space="preserve">roject </w:t>
            </w:r>
            <w:r>
              <w:rPr>
                <w:bCs/>
                <w:sz w:val="20"/>
                <w:szCs w:val="20"/>
              </w:rPr>
              <w:t>M</w:t>
            </w:r>
            <w:r w:rsidRPr="006A199D">
              <w:rPr>
                <w:bCs/>
                <w:sz w:val="20"/>
                <w:szCs w:val="20"/>
              </w:rPr>
              <w:t>anual-subject to State Statutes references, instructions, reporting, definitions, descriptions, etc. are defined in detail and are understood by the Contractor.</w:t>
            </w:r>
          </w:p>
        </w:tc>
      </w:tr>
      <w:tr w:rsidR="0007771F" w:rsidRPr="00ED71A1" w14:paraId="60AA76E5" w14:textId="77777777" w:rsidTr="00F91B3C">
        <w:tblPrEx>
          <w:tblLook w:val="01E0" w:firstRow="1" w:lastRow="1" w:firstColumn="1" w:lastColumn="1" w:noHBand="0" w:noVBand="0"/>
        </w:tblPrEx>
        <w:trPr>
          <w:cantSplit/>
          <w:trHeight w:val="598"/>
        </w:trPr>
        <w:tc>
          <w:tcPr>
            <w:tcW w:w="1439" w:type="dxa"/>
            <w:shd w:val="clear" w:color="auto" w:fill="auto"/>
          </w:tcPr>
          <w:p w14:paraId="4E3C0903" w14:textId="77777777" w:rsidR="0007771F" w:rsidRPr="00830363" w:rsidRDefault="0007771F" w:rsidP="00587008">
            <w:pPr>
              <w:rPr>
                <w:sz w:val="16"/>
                <w:szCs w:val="16"/>
              </w:rPr>
            </w:pPr>
          </w:p>
        </w:tc>
        <w:tc>
          <w:tcPr>
            <w:tcW w:w="4961" w:type="dxa"/>
            <w:shd w:val="clear" w:color="auto" w:fill="auto"/>
          </w:tcPr>
          <w:p w14:paraId="03D50A0D" w14:textId="77777777" w:rsidR="0007771F" w:rsidRPr="00587008" w:rsidRDefault="0007771F" w:rsidP="00587008">
            <w:pPr>
              <w:spacing w:before="60" w:after="60"/>
              <w:jc w:val="both"/>
              <w:rPr>
                <w:b/>
                <w:sz w:val="20"/>
                <w:szCs w:val="20"/>
              </w:rPr>
            </w:pPr>
            <w:r w:rsidRPr="00830363">
              <w:rPr>
                <w:b/>
                <w:sz w:val="20"/>
                <w:szCs w:val="20"/>
              </w:rPr>
              <w:t>High Performance Building Requirements</w:t>
            </w:r>
          </w:p>
        </w:tc>
        <w:tc>
          <w:tcPr>
            <w:tcW w:w="3770" w:type="dxa"/>
            <w:shd w:val="clear" w:color="auto" w:fill="auto"/>
          </w:tcPr>
          <w:p w14:paraId="70329C7E" w14:textId="3786F469" w:rsidR="0007771F" w:rsidRPr="00587008" w:rsidRDefault="004E1B7B" w:rsidP="00587008">
            <w:pPr>
              <w:spacing w:before="60" w:after="60"/>
              <w:jc w:val="both"/>
              <w:rPr>
                <w:b/>
                <w:sz w:val="20"/>
                <w:szCs w:val="20"/>
              </w:rPr>
            </w:pPr>
            <w:sdt>
              <w:sdtPr>
                <w:rPr>
                  <w:b/>
                  <w:sz w:val="20"/>
                  <w:szCs w:val="20"/>
                </w:rPr>
                <w:id w:val="-705795927"/>
                <w14:checkbox>
                  <w14:checked w14:val="0"/>
                  <w14:checkedState w14:val="2612" w14:font="MS Gothic"/>
                  <w14:uncheckedState w14:val="2610" w14:font="MS Gothic"/>
                </w14:checkbox>
              </w:sdtPr>
              <w:sdtEndPr/>
              <w:sdtContent>
                <w:r w:rsidR="0007771F">
                  <w:rPr>
                    <w:rFonts w:ascii="MS Gothic" w:eastAsia="MS Gothic" w:hAnsi="MS Gothic" w:hint="eastAsia"/>
                    <w:b/>
                    <w:sz w:val="20"/>
                    <w:szCs w:val="20"/>
                  </w:rPr>
                  <w:t>☐</w:t>
                </w:r>
              </w:sdtContent>
            </w:sdt>
            <w:r w:rsidR="0007771F">
              <w:rPr>
                <w:b/>
                <w:sz w:val="20"/>
                <w:szCs w:val="20"/>
              </w:rPr>
              <w:t xml:space="preserve">   Not Applicable</w:t>
            </w:r>
          </w:p>
        </w:tc>
      </w:tr>
      <w:tr w:rsidR="0007771F" w:rsidRPr="00ED71A1" w14:paraId="37B9336D" w14:textId="77777777" w:rsidTr="00F91B3C">
        <w:tblPrEx>
          <w:tblLook w:val="01E0" w:firstRow="1" w:lastRow="1" w:firstColumn="1" w:lastColumn="1" w:noHBand="0" w:noVBand="0"/>
        </w:tblPrEx>
        <w:trPr>
          <w:cantSplit/>
          <w:trHeight w:val="598"/>
        </w:trPr>
        <w:tc>
          <w:tcPr>
            <w:tcW w:w="1439" w:type="dxa"/>
            <w:shd w:val="clear" w:color="auto" w:fill="auto"/>
          </w:tcPr>
          <w:p w14:paraId="0DB5DD42" w14:textId="77777777" w:rsidR="0007771F" w:rsidRPr="00830363" w:rsidRDefault="0007771F" w:rsidP="00587008">
            <w:pPr>
              <w:rPr>
                <w:sz w:val="16"/>
                <w:szCs w:val="16"/>
              </w:rPr>
            </w:pPr>
          </w:p>
        </w:tc>
        <w:tc>
          <w:tcPr>
            <w:tcW w:w="4961" w:type="dxa"/>
            <w:shd w:val="clear" w:color="auto" w:fill="auto"/>
          </w:tcPr>
          <w:p w14:paraId="6893CC73" w14:textId="77777777" w:rsidR="0007771F" w:rsidRPr="00587008" w:rsidRDefault="0007771F" w:rsidP="00587008">
            <w:pPr>
              <w:spacing w:before="60" w:after="60"/>
              <w:jc w:val="both"/>
              <w:rPr>
                <w:b/>
                <w:sz w:val="20"/>
                <w:szCs w:val="20"/>
              </w:rPr>
            </w:pPr>
            <w:r w:rsidRPr="00830363">
              <w:rPr>
                <w:b/>
                <w:sz w:val="20"/>
                <w:szCs w:val="20"/>
              </w:rPr>
              <w:t>LEED Silver Requirements and Documentation</w:t>
            </w:r>
          </w:p>
        </w:tc>
        <w:tc>
          <w:tcPr>
            <w:tcW w:w="3770" w:type="dxa"/>
            <w:shd w:val="clear" w:color="auto" w:fill="auto"/>
          </w:tcPr>
          <w:p w14:paraId="14F5E0AE" w14:textId="6FD609C5" w:rsidR="0007771F" w:rsidRPr="00587008" w:rsidRDefault="004E1B7B" w:rsidP="00587008">
            <w:pPr>
              <w:spacing w:before="60" w:after="60"/>
              <w:jc w:val="both"/>
              <w:rPr>
                <w:b/>
                <w:sz w:val="20"/>
                <w:szCs w:val="20"/>
              </w:rPr>
            </w:pPr>
            <w:sdt>
              <w:sdtPr>
                <w:rPr>
                  <w:b/>
                  <w:sz w:val="20"/>
                  <w:szCs w:val="20"/>
                </w:rPr>
                <w:id w:val="741302497"/>
                <w14:checkbox>
                  <w14:checked w14:val="0"/>
                  <w14:checkedState w14:val="2612" w14:font="MS Gothic"/>
                  <w14:uncheckedState w14:val="2610" w14:font="MS Gothic"/>
                </w14:checkbox>
              </w:sdtPr>
              <w:sdtEndPr/>
              <w:sdtContent>
                <w:r w:rsidR="0007771F">
                  <w:rPr>
                    <w:rFonts w:ascii="MS Gothic" w:eastAsia="MS Gothic" w:hAnsi="MS Gothic" w:hint="eastAsia"/>
                    <w:b/>
                    <w:sz w:val="20"/>
                    <w:szCs w:val="20"/>
                  </w:rPr>
                  <w:t>☐</w:t>
                </w:r>
              </w:sdtContent>
            </w:sdt>
            <w:r w:rsidR="0007771F">
              <w:rPr>
                <w:b/>
                <w:sz w:val="20"/>
                <w:szCs w:val="20"/>
              </w:rPr>
              <w:t xml:space="preserve">   Not Applicable</w:t>
            </w:r>
          </w:p>
        </w:tc>
      </w:tr>
      <w:tr w:rsidR="00587008" w:rsidRPr="00ED71A1" w14:paraId="51BC47A1" w14:textId="77777777" w:rsidTr="007C0A20">
        <w:tblPrEx>
          <w:tblLook w:val="01E0" w:firstRow="1" w:lastRow="1" w:firstColumn="1" w:lastColumn="1" w:noHBand="0" w:noVBand="0"/>
        </w:tblPrEx>
        <w:trPr>
          <w:cantSplit/>
          <w:trHeight w:val="598"/>
        </w:trPr>
        <w:tc>
          <w:tcPr>
            <w:tcW w:w="1439" w:type="dxa"/>
            <w:shd w:val="clear" w:color="auto" w:fill="auto"/>
          </w:tcPr>
          <w:p w14:paraId="30A006D1" w14:textId="77777777" w:rsidR="00587008" w:rsidRPr="00830363" w:rsidRDefault="00587008" w:rsidP="00587008">
            <w:pPr>
              <w:rPr>
                <w:sz w:val="16"/>
                <w:szCs w:val="16"/>
              </w:rPr>
            </w:pPr>
          </w:p>
        </w:tc>
        <w:tc>
          <w:tcPr>
            <w:tcW w:w="8731" w:type="dxa"/>
            <w:gridSpan w:val="2"/>
            <w:shd w:val="clear" w:color="auto" w:fill="auto"/>
          </w:tcPr>
          <w:p w14:paraId="06324636" w14:textId="3AC149B2" w:rsidR="00587008" w:rsidRPr="006A199D" w:rsidRDefault="00587008" w:rsidP="00560057">
            <w:pPr>
              <w:spacing w:before="60" w:after="60"/>
              <w:jc w:val="both"/>
              <w:rPr>
                <w:bCs/>
                <w:sz w:val="20"/>
                <w:szCs w:val="20"/>
              </w:rPr>
            </w:pPr>
            <w:r w:rsidRPr="008E1736">
              <w:rPr>
                <w:b/>
                <w:sz w:val="20"/>
                <w:szCs w:val="20"/>
              </w:rPr>
              <w:t>Commission on Human Rights and Opportunities Requirements:</w:t>
            </w:r>
            <w:r>
              <w:rPr>
                <w:bCs/>
                <w:sz w:val="20"/>
                <w:szCs w:val="20"/>
              </w:rPr>
              <w:t xml:space="preserve"> </w:t>
            </w:r>
            <w:r w:rsidRPr="006A199D">
              <w:rPr>
                <w:bCs/>
                <w:sz w:val="20"/>
                <w:szCs w:val="20"/>
              </w:rPr>
              <w:t xml:space="preserve">Commission on Human Rights and Opportunities Contract Compliance Regulations are applicable.  Plans, procedures, policies, reporting, etc. are applicable.  </w:t>
            </w:r>
          </w:p>
        </w:tc>
      </w:tr>
      <w:tr w:rsidR="00587008" w:rsidRPr="00ED71A1" w14:paraId="2A11E068" w14:textId="77777777" w:rsidTr="007C0A20">
        <w:tblPrEx>
          <w:tblLook w:val="01E0" w:firstRow="1" w:lastRow="1" w:firstColumn="1" w:lastColumn="1" w:noHBand="0" w:noVBand="0"/>
        </w:tblPrEx>
        <w:trPr>
          <w:cantSplit/>
          <w:trHeight w:val="598"/>
        </w:trPr>
        <w:tc>
          <w:tcPr>
            <w:tcW w:w="1439" w:type="dxa"/>
            <w:shd w:val="clear" w:color="auto" w:fill="auto"/>
          </w:tcPr>
          <w:p w14:paraId="3F14C64D" w14:textId="77777777" w:rsidR="00587008" w:rsidRPr="00830363" w:rsidRDefault="00587008" w:rsidP="00587008">
            <w:pPr>
              <w:rPr>
                <w:b/>
                <w:sz w:val="16"/>
                <w:szCs w:val="16"/>
              </w:rPr>
            </w:pPr>
            <w:r w:rsidRPr="00830363">
              <w:rPr>
                <w:sz w:val="16"/>
                <w:szCs w:val="16"/>
              </w:rPr>
              <w:br w:type="page"/>
            </w:r>
          </w:p>
        </w:tc>
        <w:tc>
          <w:tcPr>
            <w:tcW w:w="8731" w:type="dxa"/>
            <w:gridSpan w:val="2"/>
            <w:shd w:val="clear" w:color="auto" w:fill="auto"/>
          </w:tcPr>
          <w:p w14:paraId="1B085782" w14:textId="73904EFA" w:rsidR="00587008" w:rsidRPr="006A199D" w:rsidRDefault="00587008" w:rsidP="00560057">
            <w:pPr>
              <w:spacing w:before="60" w:after="60"/>
              <w:jc w:val="both"/>
              <w:rPr>
                <w:bCs/>
                <w:sz w:val="16"/>
                <w:szCs w:val="16"/>
              </w:rPr>
            </w:pPr>
            <w:r w:rsidRPr="006A3B0F">
              <w:rPr>
                <w:b/>
                <w:sz w:val="20"/>
                <w:szCs w:val="20"/>
              </w:rPr>
              <w:t xml:space="preserve">Thorough Review of Scope of Project and Drawings: </w:t>
            </w:r>
            <w:r w:rsidRPr="006A199D">
              <w:rPr>
                <w:bCs/>
                <w:sz w:val="20"/>
                <w:szCs w:val="20"/>
              </w:rPr>
              <w:t>Contractor has performed a thorough review of scope of Project, the Project Manual, Drawings, and all Addenda.</w:t>
            </w:r>
          </w:p>
        </w:tc>
      </w:tr>
      <w:tr w:rsidR="00587008" w:rsidRPr="00ED71A1" w14:paraId="238569A0" w14:textId="77777777" w:rsidTr="001D4E2A">
        <w:tblPrEx>
          <w:tblLook w:val="01E0" w:firstRow="1" w:lastRow="1" w:firstColumn="1" w:lastColumn="1" w:noHBand="0" w:noVBand="0"/>
        </w:tblPrEx>
        <w:trPr>
          <w:cantSplit/>
          <w:trHeight w:val="611"/>
        </w:trPr>
        <w:tc>
          <w:tcPr>
            <w:tcW w:w="1439" w:type="dxa"/>
            <w:shd w:val="clear" w:color="auto" w:fill="auto"/>
            <w:vAlign w:val="center"/>
          </w:tcPr>
          <w:p w14:paraId="69E04F74" w14:textId="77777777" w:rsidR="00587008" w:rsidRPr="00830363" w:rsidRDefault="00587008" w:rsidP="001D4E2A">
            <w:pPr>
              <w:jc w:val="center"/>
              <w:rPr>
                <w:b/>
                <w:sz w:val="16"/>
                <w:szCs w:val="16"/>
              </w:rPr>
            </w:pPr>
            <w:r w:rsidRPr="00830363">
              <w:rPr>
                <w:sz w:val="16"/>
                <w:szCs w:val="16"/>
              </w:rPr>
              <w:br w:type="page"/>
            </w:r>
          </w:p>
        </w:tc>
        <w:tc>
          <w:tcPr>
            <w:tcW w:w="8731" w:type="dxa"/>
            <w:gridSpan w:val="2"/>
            <w:shd w:val="clear" w:color="auto" w:fill="auto"/>
          </w:tcPr>
          <w:p w14:paraId="5D55114C" w14:textId="429E4D39" w:rsidR="00587008" w:rsidRPr="006A199D" w:rsidRDefault="00587008" w:rsidP="00560057">
            <w:pPr>
              <w:spacing w:before="60" w:after="60"/>
              <w:jc w:val="both"/>
              <w:rPr>
                <w:bCs/>
              </w:rPr>
            </w:pPr>
            <w:r w:rsidRPr="008E1736">
              <w:rPr>
                <w:b/>
                <w:sz w:val="20"/>
                <w:szCs w:val="20"/>
              </w:rPr>
              <w:t xml:space="preserve">Review of Schedule and any Phasing: </w:t>
            </w:r>
            <w:r w:rsidRPr="006A199D">
              <w:rPr>
                <w:bCs/>
                <w:sz w:val="20"/>
                <w:szCs w:val="20"/>
              </w:rPr>
              <w:t xml:space="preserve">Contractor has reviewed Schedule requirements and this </w:t>
            </w:r>
            <w:r w:rsidR="00EA14A1">
              <w:rPr>
                <w:bCs/>
                <w:sz w:val="20"/>
                <w:szCs w:val="20"/>
              </w:rPr>
              <w:t>Project</w:t>
            </w:r>
            <w:r w:rsidRPr="006A199D">
              <w:rPr>
                <w:bCs/>
                <w:sz w:val="20"/>
                <w:szCs w:val="20"/>
              </w:rPr>
              <w:t xml:space="preserve"> is to be completed in </w:t>
            </w:r>
            <w:r w:rsidRPr="006A199D">
              <w:rPr>
                <w:bCs/>
                <w:color w:val="FF0000"/>
                <w:sz w:val="20"/>
                <w:szCs w:val="20"/>
              </w:rPr>
              <w:t xml:space="preserve">ONE </w:t>
            </w:r>
            <w:r w:rsidRPr="006A199D">
              <w:rPr>
                <w:bCs/>
                <w:sz w:val="20"/>
                <w:szCs w:val="20"/>
              </w:rPr>
              <w:t xml:space="preserve">phase. </w:t>
            </w:r>
          </w:p>
        </w:tc>
      </w:tr>
      <w:tr w:rsidR="00587008" w:rsidRPr="00ED71A1" w14:paraId="3F73B59E" w14:textId="77777777" w:rsidTr="007C0A20">
        <w:tblPrEx>
          <w:tblLook w:val="01E0" w:firstRow="1" w:lastRow="1" w:firstColumn="1" w:lastColumn="1" w:noHBand="0" w:noVBand="0"/>
        </w:tblPrEx>
        <w:trPr>
          <w:cantSplit/>
          <w:trHeight w:val="611"/>
        </w:trPr>
        <w:tc>
          <w:tcPr>
            <w:tcW w:w="1439" w:type="dxa"/>
            <w:shd w:val="clear" w:color="auto" w:fill="auto"/>
          </w:tcPr>
          <w:p w14:paraId="5031F0DF" w14:textId="77777777" w:rsidR="00587008" w:rsidRPr="00830363" w:rsidRDefault="00587008" w:rsidP="00587008">
            <w:pPr>
              <w:rPr>
                <w:b/>
                <w:sz w:val="16"/>
                <w:szCs w:val="16"/>
              </w:rPr>
            </w:pPr>
            <w:r w:rsidRPr="00830363">
              <w:rPr>
                <w:sz w:val="16"/>
                <w:szCs w:val="16"/>
              </w:rPr>
              <w:br w:type="page"/>
            </w:r>
          </w:p>
        </w:tc>
        <w:tc>
          <w:tcPr>
            <w:tcW w:w="8731" w:type="dxa"/>
            <w:gridSpan w:val="2"/>
            <w:shd w:val="clear" w:color="auto" w:fill="auto"/>
          </w:tcPr>
          <w:p w14:paraId="26F27B5F" w14:textId="4E055FCB" w:rsidR="00587008" w:rsidRPr="006A199D" w:rsidRDefault="00587008" w:rsidP="00560057">
            <w:pPr>
              <w:spacing w:before="60" w:after="60"/>
              <w:jc w:val="both"/>
              <w:rPr>
                <w:bCs/>
              </w:rPr>
            </w:pPr>
            <w:r w:rsidRPr="00A77EF4">
              <w:rPr>
                <w:b/>
                <w:sz w:val="20"/>
                <w:szCs w:val="20"/>
              </w:rPr>
              <w:t xml:space="preserve">Submittals: </w:t>
            </w:r>
            <w:r w:rsidRPr="006A199D">
              <w:rPr>
                <w:bCs/>
                <w:sz w:val="20"/>
                <w:szCs w:val="20"/>
              </w:rPr>
              <w:t xml:space="preserve">Contractor understands the importance of the submittal process, early submittals and associated review times to move this </w:t>
            </w:r>
            <w:r w:rsidR="00EA14A1">
              <w:rPr>
                <w:bCs/>
                <w:sz w:val="20"/>
                <w:szCs w:val="20"/>
              </w:rPr>
              <w:t>Project</w:t>
            </w:r>
            <w:r w:rsidRPr="006A199D">
              <w:rPr>
                <w:bCs/>
                <w:sz w:val="20"/>
                <w:szCs w:val="20"/>
              </w:rPr>
              <w:t xml:space="preserve"> forward in a timely manner.</w:t>
            </w:r>
          </w:p>
        </w:tc>
      </w:tr>
      <w:tr w:rsidR="00587008" w:rsidRPr="00ED71A1" w14:paraId="32329BC7" w14:textId="77777777" w:rsidTr="007C0A20">
        <w:tblPrEx>
          <w:tblLook w:val="01E0" w:firstRow="1" w:lastRow="1" w:firstColumn="1" w:lastColumn="1" w:noHBand="0" w:noVBand="0"/>
        </w:tblPrEx>
        <w:trPr>
          <w:cantSplit/>
          <w:trHeight w:val="611"/>
        </w:trPr>
        <w:tc>
          <w:tcPr>
            <w:tcW w:w="1439" w:type="dxa"/>
            <w:shd w:val="clear" w:color="auto" w:fill="auto"/>
          </w:tcPr>
          <w:p w14:paraId="550B3A86" w14:textId="77777777" w:rsidR="00587008" w:rsidRPr="00830363" w:rsidRDefault="00587008" w:rsidP="00587008">
            <w:pPr>
              <w:rPr>
                <w:sz w:val="16"/>
                <w:szCs w:val="16"/>
              </w:rPr>
            </w:pPr>
          </w:p>
        </w:tc>
        <w:tc>
          <w:tcPr>
            <w:tcW w:w="8731" w:type="dxa"/>
            <w:gridSpan w:val="2"/>
            <w:shd w:val="clear" w:color="auto" w:fill="auto"/>
          </w:tcPr>
          <w:p w14:paraId="2AD11580" w14:textId="4E0AB905" w:rsidR="00587008" w:rsidRPr="006A199D" w:rsidRDefault="00587008" w:rsidP="00560057">
            <w:pPr>
              <w:spacing w:before="60" w:after="60"/>
              <w:jc w:val="both"/>
              <w:rPr>
                <w:bCs/>
                <w:sz w:val="20"/>
                <w:szCs w:val="20"/>
              </w:rPr>
            </w:pPr>
            <w:r w:rsidRPr="00C54944">
              <w:rPr>
                <w:b/>
                <w:sz w:val="20"/>
                <w:szCs w:val="20"/>
              </w:rPr>
              <w:t>Review of Agency Operational Requirements Affecting Project:</w:t>
            </w:r>
            <w:r w:rsidRPr="006A199D">
              <w:rPr>
                <w:bCs/>
                <w:sz w:val="20"/>
                <w:szCs w:val="20"/>
              </w:rPr>
              <w:t xml:space="preserve"> Contractor understands requirements of coordinating any and all shutdowns of any type.</w:t>
            </w:r>
          </w:p>
        </w:tc>
      </w:tr>
      <w:tr w:rsidR="00834083" w:rsidRPr="00ED71A1" w14:paraId="460A41B2" w14:textId="77777777" w:rsidTr="007C0A20">
        <w:tblPrEx>
          <w:tblLook w:val="01E0" w:firstRow="1" w:lastRow="1" w:firstColumn="1" w:lastColumn="1" w:noHBand="0" w:noVBand="0"/>
        </w:tblPrEx>
        <w:trPr>
          <w:cantSplit/>
          <w:trHeight w:val="611"/>
        </w:trPr>
        <w:tc>
          <w:tcPr>
            <w:tcW w:w="1439" w:type="dxa"/>
            <w:shd w:val="clear" w:color="auto" w:fill="auto"/>
          </w:tcPr>
          <w:p w14:paraId="225972C3" w14:textId="77777777" w:rsidR="00834083" w:rsidRPr="00830363" w:rsidRDefault="00834083" w:rsidP="00587008">
            <w:pPr>
              <w:rPr>
                <w:sz w:val="16"/>
                <w:szCs w:val="16"/>
              </w:rPr>
            </w:pPr>
          </w:p>
        </w:tc>
        <w:tc>
          <w:tcPr>
            <w:tcW w:w="8731" w:type="dxa"/>
            <w:gridSpan w:val="2"/>
            <w:shd w:val="clear" w:color="auto" w:fill="auto"/>
          </w:tcPr>
          <w:p w14:paraId="5C9472F0" w14:textId="12FECD88" w:rsidR="00834083" w:rsidRPr="00C54944" w:rsidRDefault="00405A7B" w:rsidP="00587008">
            <w:pPr>
              <w:spacing w:before="60" w:after="60"/>
              <w:rPr>
                <w:b/>
                <w:sz w:val="20"/>
                <w:szCs w:val="20"/>
              </w:rPr>
            </w:pPr>
            <w:r>
              <w:rPr>
                <w:b/>
                <w:sz w:val="20"/>
                <w:szCs w:val="20"/>
              </w:rPr>
              <w:t>Review of any Discrepancies within Documents and/or Existing Conditions (Article 2).</w:t>
            </w:r>
          </w:p>
        </w:tc>
      </w:tr>
      <w:tr w:rsidR="00587008" w:rsidRPr="00ED71A1" w14:paraId="7960E9C3" w14:textId="77777777" w:rsidTr="007C0A20">
        <w:tblPrEx>
          <w:tblLook w:val="01E0" w:firstRow="1" w:lastRow="1" w:firstColumn="1" w:lastColumn="1" w:noHBand="0" w:noVBand="0"/>
        </w:tblPrEx>
        <w:trPr>
          <w:cantSplit/>
          <w:trHeight w:val="611"/>
        </w:trPr>
        <w:tc>
          <w:tcPr>
            <w:tcW w:w="1439" w:type="dxa"/>
            <w:shd w:val="clear" w:color="auto" w:fill="auto"/>
          </w:tcPr>
          <w:p w14:paraId="5D4D1245" w14:textId="77777777" w:rsidR="00587008" w:rsidRPr="00830363" w:rsidRDefault="00587008" w:rsidP="00587008">
            <w:pPr>
              <w:rPr>
                <w:sz w:val="16"/>
                <w:szCs w:val="16"/>
              </w:rPr>
            </w:pPr>
          </w:p>
        </w:tc>
        <w:tc>
          <w:tcPr>
            <w:tcW w:w="8731" w:type="dxa"/>
            <w:gridSpan w:val="2"/>
            <w:shd w:val="clear" w:color="auto" w:fill="auto"/>
          </w:tcPr>
          <w:p w14:paraId="70C2B9DB" w14:textId="36A54E8B" w:rsidR="00587008" w:rsidRPr="00C54944" w:rsidRDefault="00587008" w:rsidP="00587008">
            <w:pPr>
              <w:spacing w:before="60" w:after="60"/>
              <w:rPr>
                <w:b/>
                <w:sz w:val="20"/>
                <w:szCs w:val="20"/>
              </w:rPr>
            </w:pPr>
            <w:r w:rsidRPr="00830363">
              <w:rPr>
                <w:b/>
                <w:sz w:val="20"/>
                <w:szCs w:val="20"/>
              </w:rPr>
              <w:t>Review of Long Lead Time Items</w:t>
            </w:r>
            <w:r w:rsidR="00D67557">
              <w:rPr>
                <w:b/>
                <w:sz w:val="20"/>
                <w:szCs w:val="20"/>
              </w:rPr>
              <w:t>, including</w:t>
            </w:r>
            <w:r w:rsidR="0073472C">
              <w:rPr>
                <w:b/>
                <w:sz w:val="20"/>
                <w:szCs w:val="20"/>
              </w:rPr>
              <w:t xml:space="preserve"> List, Prioritization and Coordination</w:t>
            </w:r>
            <w:r w:rsidR="00C51BFE">
              <w:rPr>
                <w:b/>
                <w:sz w:val="20"/>
                <w:szCs w:val="20"/>
              </w:rPr>
              <w:t>.</w:t>
            </w:r>
          </w:p>
        </w:tc>
      </w:tr>
    </w:tbl>
    <w:p w14:paraId="5E5E983E" w14:textId="77777777" w:rsidR="00454963" w:rsidRDefault="00454963" w:rsidP="002F6FFC">
      <w:pPr>
        <w:rPr>
          <w:u w:val="single"/>
        </w:rPr>
      </w:pPr>
    </w:p>
    <w:tbl>
      <w:tblPr>
        <w:tblW w:w="10170"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
        <w:gridCol w:w="8731"/>
      </w:tblGrid>
      <w:tr w:rsidR="00643461" w:rsidRPr="00830363" w14:paraId="04403C87" w14:textId="77777777" w:rsidTr="008F60DF">
        <w:trPr>
          <w:cantSplit/>
          <w:trHeight w:val="300"/>
          <w:tblHeader/>
        </w:trPr>
        <w:tc>
          <w:tcPr>
            <w:tcW w:w="1439" w:type="dxa"/>
            <w:shd w:val="clear" w:color="auto" w:fill="EAEAEA"/>
            <w:vAlign w:val="center"/>
          </w:tcPr>
          <w:p w14:paraId="2925D61F" w14:textId="77777777" w:rsidR="00643461" w:rsidRPr="007E125B" w:rsidRDefault="00643461" w:rsidP="008F60DF">
            <w:pPr>
              <w:jc w:val="center"/>
              <w:rPr>
                <w:b/>
                <w:sz w:val="16"/>
                <w:szCs w:val="16"/>
              </w:rPr>
            </w:pPr>
            <w:r w:rsidRPr="007E125B">
              <w:rPr>
                <w:b/>
                <w:sz w:val="16"/>
                <w:szCs w:val="16"/>
              </w:rPr>
              <w:t>Contractor</w:t>
            </w:r>
          </w:p>
          <w:p w14:paraId="2B942786" w14:textId="77777777" w:rsidR="00643461" w:rsidRPr="007E125B" w:rsidRDefault="00643461" w:rsidP="008F60DF">
            <w:pPr>
              <w:jc w:val="center"/>
              <w:rPr>
                <w:rFonts w:cs="Arial"/>
                <w:color w:val="222222"/>
                <w:sz w:val="16"/>
                <w:szCs w:val="16"/>
              </w:rPr>
            </w:pPr>
            <w:r w:rsidRPr="007E125B">
              <w:rPr>
                <w:rStyle w:val="st1"/>
                <w:rFonts w:cs="Arial"/>
                <w:b/>
                <w:bCs/>
                <w:color w:val="000000"/>
                <w:sz w:val="16"/>
                <w:szCs w:val="16"/>
              </w:rPr>
              <w:t>Concurrence</w:t>
            </w:r>
            <w:r w:rsidRPr="007E125B">
              <w:rPr>
                <w:b/>
                <w:sz w:val="16"/>
                <w:szCs w:val="16"/>
              </w:rPr>
              <w:t xml:space="preserve"> Initial Box</w:t>
            </w:r>
          </w:p>
        </w:tc>
        <w:tc>
          <w:tcPr>
            <w:tcW w:w="8731" w:type="dxa"/>
            <w:shd w:val="clear" w:color="auto" w:fill="EAEAEA"/>
            <w:vAlign w:val="center"/>
          </w:tcPr>
          <w:p w14:paraId="6DBD055C" w14:textId="77777777" w:rsidR="00643461" w:rsidRDefault="00643461" w:rsidP="008F60DF">
            <w:pPr>
              <w:jc w:val="center"/>
              <w:rPr>
                <w:b/>
                <w:sz w:val="20"/>
                <w:szCs w:val="20"/>
              </w:rPr>
            </w:pPr>
            <w:r w:rsidRPr="00F27AB7">
              <w:rPr>
                <w:b/>
                <w:sz w:val="20"/>
                <w:szCs w:val="20"/>
              </w:rPr>
              <w:t xml:space="preserve">Build America, Buy America Act (BABA) </w:t>
            </w:r>
            <w:r>
              <w:rPr>
                <w:b/>
                <w:sz w:val="20"/>
                <w:szCs w:val="20"/>
              </w:rPr>
              <w:t>R</w:t>
            </w:r>
            <w:r w:rsidRPr="00F27AB7">
              <w:rPr>
                <w:b/>
                <w:sz w:val="20"/>
                <w:szCs w:val="20"/>
              </w:rPr>
              <w:t>equirements</w:t>
            </w:r>
          </w:p>
          <w:p w14:paraId="078397C8" w14:textId="77777777" w:rsidR="00643461" w:rsidRDefault="00643461" w:rsidP="008F60DF">
            <w:pPr>
              <w:jc w:val="center"/>
              <w:rPr>
                <w:b/>
                <w:sz w:val="20"/>
                <w:szCs w:val="20"/>
              </w:rPr>
            </w:pPr>
            <w:r>
              <w:rPr>
                <w:b/>
                <w:sz w:val="20"/>
                <w:szCs w:val="20"/>
              </w:rPr>
              <w:t>f</w:t>
            </w:r>
            <w:r w:rsidRPr="001D4E2A">
              <w:rPr>
                <w:b/>
                <w:sz w:val="20"/>
                <w:szCs w:val="20"/>
              </w:rPr>
              <w:t>or Projects With Federal Financial Assistance</w:t>
            </w:r>
          </w:p>
          <w:p w14:paraId="5E6282C9" w14:textId="77777777" w:rsidR="00643461" w:rsidRPr="00830363" w:rsidRDefault="00643461" w:rsidP="008F60DF">
            <w:pPr>
              <w:jc w:val="center"/>
              <w:rPr>
                <w:b/>
                <w:szCs w:val="18"/>
              </w:rPr>
            </w:pPr>
            <w:r w:rsidRPr="001F0091">
              <w:rPr>
                <w:b/>
                <w:color w:val="FF0000"/>
                <w:sz w:val="20"/>
                <w:szCs w:val="20"/>
              </w:rPr>
              <w:t>(delete if not applicable)</w:t>
            </w:r>
          </w:p>
        </w:tc>
      </w:tr>
      <w:tr w:rsidR="00643461" w:rsidRPr="00ED71A1" w14:paraId="41DFDEF7" w14:textId="77777777" w:rsidTr="008F60DF">
        <w:tblPrEx>
          <w:tblLook w:val="01E0" w:firstRow="1" w:lastRow="1" w:firstColumn="1" w:lastColumn="1" w:noHBand="0" w:noVBand="0"/>
        </w:tblPrEx>
        <w:trPr>
          <w:cantSplit/>
          <w:trHeight w:val="598"/>
        </w:trPr>
        <w:tc>
          <w:tcPr>
            <w:tcW w:w="1439" w:type="dxa"/>
            <w:shd w:val="clear" w:color="auto" w:fill="auto"/>
          </w:tcPr>
          <w:p w14:paraId="2F5EC2E9" w14:textId="77777777" w:rsidR="00643461" w:rsidRPr="00830363" w:rsidRDefault="00643461" w:rsidP="008F60DF">
            <w:pPr>
              <w:rPr>
                <w:sz w:val="16"/>
                <w:szCs w:val="16"/>
              </w:rPr>
            </w:pPr>
          </w:p>
        </w:tc>
        <w:tc>
          <w:tcPr>
            <w:tcW w:w="8731" w:type="dxa"/>
            <w:shd w:val="clear" w:color="auto" w:fill="auto"/>
          </w:tcPr>
          <w:p w14:paraId="61684381" w14:textId="3A89157F" w:rsidR="00643461" w:rsidRPr="00877432" w:rsidRDefault="00643461" w:rsidP="008F60DF">
            <w:pPr>
              <w:spacing w:before="60" w:after="60"/>
              <w:jc w:val="both"/>
              <w:rPr>
                <w:rFonts w:cs="Arial"/>
                <w:b/>
                <w:bCs/>
                <w:color w:val="1B1B1B"/>
                <w:sz w:val="20"/>
                <w:szCs w:val="20"/>
              </w:rPr>
            </w:pPr>
            <w:r w:rsidRPr="00877432">
              <w:rPr>
                <w:rFonts w:cs="Arial"/>
                <w:sz w:val="20"/>
                <w:szCs w:val="20"/>
              </w:rPr>
              <w:t>In accordance with the Federal Government’s “</w:t>
            </w:r>
            <w:r w:rsidRPr="00877432">
              <w:rPr>
                <w:rFonts w:cs="Arial"/>
                <w:b/>
                <w:bCs/>
                <w:sz w:val="20"/>
                <w:szCs w:val="20"/>
              </w:rPr>
              <w:t>Build America, Buy America Act (BABA)</w:t>
            </w:r>
            <w:r w:rsidRPr="00877432">
              <w:rPr>
                <w:rFonts w:cs="Arial"/>
                <w:sz w:val="20"/>
                <w:szCs w:val="20"/>
              </w:rPr>
              <w:t xml:space="preserve">”, enacted as part of the Infrastructure Investment and Jobs Act on November 15, 2021, all non-federal entities who receive </w:t>
            </w:r>
            <w:r w:rsidRPr="00877432">
              <w:rPr>
                <w:rFonts w:cs="Arial"/>
                <w:b/>
                <w:bCs/>
                <w:sz w:val="20"/>
                <w:szCs w:val="20"/>
              </w:rPr>
              <w:t>Federal Financial Assistance</w:t>
            </w:r>
            <w:r w:rsidRPr="00877432">
              <w:rPr>
                <w:rFonts w:cs="Arial"/>
                <w:sz w:val="20"/>
                <w:szCs w:val="20"/>
              </w:rPr>
              <w:t xml:space="preserve"> obligated on or after the effective date of October 23, 2023 for an infrastructure project, are subject to the </w:t>
            </w:r>
            <w:r w:rsidRPr="00877432">
              <w:rPr>
                <w:rFonts w:cs="Arial"/>
                <w:spacing w:val="-1"/>
                <w:sz w:val="20"/>
                <w:szCs w:val="20"/>
              </w:rPr>
              <w:t xml:space="preserve">provisions of </w:t>
            </w:r>
            <w:r w:rsidRPr="00877432">
              <w:rPr>
                <w:rFonts w:cs="Arial"/>
                <w:sz w:val="20"/>
                <w:szCs w:val="20"/>
              </w:rPr>
              <w:t>BABA</w:t>
            </w:r>
            <w:r w:rsidRPr="00877432">
              <w:rPr>
                <w:rFonts w:cs="Arial"/>
                <w:spacing w:val="-1"/>
                <w:sz w:val="20"/>
                <w:szCs w:val="20"/>
              </w:rPr>
              <w:t>. The</w:t>
            </w:r>
            <w:r w:rsidRPr="00877432">
              <w:rPr>
                <w:rFonts w:cs="Arial"/>
                <w:b/>
                <w:bCs/>
                <w:spacing w:val="-1"/>
                <w:sz w:val="20"/>
                <w:szCs w:val="20"/>
              </w:rPr>
              <w:t xml:space="preserve"> </w:t>
            </w:r>
            <w:r w:rsidRPr="00877432">
              <w:rPr>
                <w:rFonts w:cs="Arial"/>
                <w:b/>
                <w:bCs/>
                <w:color w:val="1B1B1B"/>
                <w:sz w:val="20"/>
                <w:szCs w:val="20"/>
              </w:rPr>
              <w:t xml:space="preserve">“Buy America Preference” </w:t>
            </w:r>
            <w:r w:rsidRPr="00877432">
              <w:rPr>
                <w:sz w:val="20"/>
                <w:szCs w:val="20"/>
              </w:rPr>
              <w:t xml:space="preserve">provisions of BABA dictate that, absent a waiver, </w:t>
            </w:r>
            <w:r w:rsidRPr="00877432">
              <w:rPr>
                <w:rFonts w:cs="Arial"/>
                <w:sz w:val="20"/>
                <w:szCs w:val="20"/>
              </w:rPr>
              <w:t>n</w:t>
            </w:r>
            <w:r w:rsidRPr="00877432">
              <w:rPr>
                <w:rFonts w:cs="Arial"/>
                <w:color w:val="1B1B1B"/>
                <w:sz w:val="20"/>
                <w:szCs w:val="20"/>
              </w:rPr>
              <w:t xml:space="preserve">one of the funds made available for a Federal Award for an infrastructure project may be obligated unless </w:t>
            </w:r>
            <w:r w:rsidRPr="00877432">
              <w:rPr>
                <w:rFonts w:cs="Arial"/>
                <w:b/>
                <w:bCs/>
                <w:color w:val="1B1B1B"/>
                <w:sz w:val="20"/>
                <w:szCs w:val="20"/>
              </w:rPr>
              <w:t xml:space="preserve">all of the iron, steel, manufactured products, and construction materials incorporated into the </w:t>
            </w:r>
            <w:r w:rsidR="00EA14A1">
              <w:rPr>
                <w:rFonts w:cs="Arial"/>
                <w:b/>
                <w:bCs/>
                <w:color w:val="1B1B1B"/>
                <w:sz w:val="20"/>
                <w:szCs w:val="20"/>
              </w:rPr>
              <w:t>Project</w:t>
            </w:r>
            <w:r w:rsidRPr="00877432">
              <w:rPr>
                <w:rFonts w:cs="Arial"/>
                <w:b/>
                <w:bCs/>
                <w:color w:val="1B1B1B"/>
                <w:sz w:val="20"/>
                <w:szCs w:val="20"/>
              </w:rPr>
              <w:t xml:space="preserve"> are produced in the United States. </w:t>
            </w:r>
          </w:p>
          <w:p w14:paraId="77F2840D" w14:textId="77777777" w:rsidR="00643461" w:rsidRPr="00F91B3C" w:rsidRDefault="00643461" w:rsidP="008F60DF">
            <w:pPr>
              <w:spacing w:before="60" w:after="60"/>
              <w:rPr>
                <w:rFonts w:cs="Arial"/>
                <w:sz w:val="20"/>
                <w:szCs w:val="20"/>
              </w:rPr>
            </w:pPr>
            <w:r w:rsidRPr="00F91B3C">
              <w:rPr>
                <w:rFonts w:cs="Arial"/>
                <w:sz w:val="20"/>
                <w:szCs w:val="20"/>
              </w:rPr>
              <w:t xml:space="preserve">See BABA Requirements in the following Bid Documents: </w:t>
            </w:r>
          </w:p>
          <w:p w14:paraId="2DC0DEE9" w14:textId="77777777" w:rsidR="00643461" w:rsidRPr="00F91B3C" w:rsidRDefault="00643461" w:rsidP="00F91B3C">
            <w:pPr>
              <w:pStyle w:val="ListParagraph"/>
              <w:numPr>
                <w:ilvl w:val="0"/>
                <w:numId w:val="13"/>
              </w:numPr>
              <w:spacing w:before="60" w:after="60"/>
              <w:ind w:left="356" w:right="-450"/>
              <w:rPr>
                <w:rFonts w:cs="Arial"/>
                <w:sz w:val="20"/>
                <w:szCs w:val="20"/>
              </w:rPr>
            </w:pPr>
            <w:r w:rsidRPr="00F91B3C">
              <w:rPr>
                <w:rFonts w:cs="Arial"/>
                <w:sz w:val="20"/>
                <w:szCs w:val="20"/>
              </w:rPr>
              <w:t>00 11 16 Invitation to Bid</w:t>
            </w:r>
          </w:p>
          <w:p w14:paraId="5B34519B" w14:textId="77777777" w:rsidR="00643461" w:rsidRPr="00F91B3C" w:rsidRDefault="00643461" w:rsidP="00F91B3C">
            <w:pPr>
              <w:pStyle w:val="ListParagraph"/>
              <w:numPr>
                <w:ilvl w:val="0"/>
                <w:numId w:val="13"/>
              </w:numPr>
              <w:spacing w:before="60" w:after="60"/>
              <w:ind w:left="356" w:right="-450"/>
              <w:rPr>
                <w:rFonts w:cs="Arial"/>
                <w:sz w:val="20"/>
                <w:szCs w:val="20"/>
              </w:rPr>
            </w:pPr>
            <w:r w:rsidRPr="00F91B3C">
              <w:rPr>
                <w:rFonts w:cs="Arial"/>
                <w:sz w:val="20"/>
                <w:szCs w:val="20"/>
              </w:rPr>
              <w:t xml:space="preserve">00 21 13 Instructions to Bidders </w:t>
            </w:r>
          </w:p>
          <w:p w14:paraId="012B93A9" w14:textId="77777777" w:rsidR="00643461" w:rsidRPr="00F91B3C" w:rsidRDefault="00643461" w:rsidP="00F91B3C">
            <w:pPr>
              <w:pStyle w:val="ListParagraph"/>
              <w:numPr>
                <w:ilvl w:val="0"/>
                <w:numId w:val="13"/>
              </w:numPr>
              <w:spacing w:before="60" w:after="60"/>
              <w:ind w:left="356" w:right="-450"/>
              <w:rPr>
                <w:rFonts w:cs="Arial"/>
                <w:sz w:val="20"/>
                <w:szCs w:val="20"/>
              </w:rPr>
            </w:pPr>
            <w:r w:rsidRPr="00F91B3C">
              <w:rPr>
                <w:rFonts w:cs="Arial"/>
                <w:sz w:val="20"/>
                <w:szCs w:val="20"/>
              </w:rPr>
              <w:t>00 41 00 Bid Proposal Form</w:t>
            </w:r>
          </w:p>
          <w:p w14:paraId="7FCC6088" w14:textId="77777777" w:rsidR="00643461" w:rsidRPr="00F91B3C" w:rsidRDefault="00643461" w:rsidP="00F91B3C">
            <w:pPr>
              <w:pStyle w:val="ListParagraph"/>
              <w:numPr>
                <w:ilvl w:val="0"/>
                <w:numId w:val="13"/>
              </w:numPr>
              <w:spacing w:before="60" w:after="60"/>
              <w:ind w:left="356" w:right="-450"/>
              <w:rPr>
                <w:rFonts w:cs="Arial"/>
                <w:sz w:val="20"/>
                <w:szCs w:val="20"/>
              </w:rPr>
            </w:pPr>
            <w:r w:rsidRPr="00F91B3C">
              <w:rPr>
                <w:rFonts w:cs="Arial"/>
                <w:sz w:val="20"/>
                <w:szCs w:val="20"/>
              </w:rPr>
              <w:t>00 72 13.1 Supplementary Conditions Of The Contract For Construction For Design-Bid-Build</w:t>
            </w:r>
          </w:p>
          <w:p w14:paraId="5EA02CB4" w14:textId="77777777" w:rsidR="00643461" w:rsidRPr="00F91B3C" w:rsidRDefault="00643461" w:rsidP="00F91B3C">
            <w:pPr>
              <w:pStyle w:val="ListParagraph"/>
              <w:numPr>
                <w:ilvl w:val="0"/>
                <w:numId w:val="13"/>
              </w:numPr>
              <w:spacing w:before="60" w:after="60"/>
              <w:ind w:left="356" w:right="-450"/>
              <w:rPr>
                <w:bCs/>
                <w:sz w:val="20"/>
                <w:szCs w:val="20"/>
              </w:rPr>
            </w:pPr>
            <w:r w:rsidRPr="00F91B3C">
              <w:rPr>
                <w:rFonts w:cs="Arial"/>
                <w:sz w:val="20"/>
                <w:szCs w:val="20"/>
              </w:rPr>
              <w:t>00 73 73 Build America, Buy America Act Requirements for Projects with Federal Financial Assistance</w:t>
            </w:r>
          </w:p>
        </w:tc>
      </w:tr>
    </w:tbl>
    <w:p w14:paraId="759D7B53" w14:textId="77777777" w:rsidR="00287291" w:rsidRDefault="00287291" w:rsidP="009C77EE">
      <w:pPr>
        <w:tabs>
          <w:tab w:val="left" w:pos="720"/>
        </w:tabs>
        <w:ind w:left="720" w:hanging="720"/>
      </w:pPr>
    </w:p>
    <w:tbl>
      <w:tblPr>
        <w:tblW w:w="10170" w:type="dxa"/>
        <w:tblInd w:w="-450" w:type="dxa"/>
        <w:tblBorders>
          <w:insideV w:val="single" w:sz="4" w:space="0" w:color="auto"/>
        </w:tblBorders>
        <w:tblLook w:val="01E0" w:firstRow="1" w:lastRow="1" w:firstColumn="1" w:lastColumn="1" w:noHBand="0" w:noVBand="0"/>
      </w:tblPr>
      <w:tblGrid>
        <w:gridCol w:w="908"/>
        <w:gridCol w:w="4408"/>
        <w:gridCol w:w="4854"/>
      </w:tblGrid>
      <w:tr w:rsidR="002F6591" w14:paraId="592B4B56" w14:textId="77777777" w:rsidTr="002F6591">
        <w:tc>
          <w:tcPr>
            <w:tcW w:w="908" w:type="dxa"/>
            <w:tcBorders>
              <w:top w:val="single" w:sz="4" w:space="0" w:color="auto"/>
              <w:left w:val="single" w:sz="4" w:space="0" w:color="auto"/>
              <w:bottom w:val="nil"/>
              <w:right w:val="nil"/>
            </w:tcBorders>
            <w:shd w:val="clear" w:color="auto" w:fill="auto"/>
            <w:vAlign w:val="center"/>
          </w:tcPr>
          <w:p w14:paraId="3186DE73" w14:textId="77777777" w:rsidR="002F6591" w:rsidRPr="00830363" w:rsidRDefault="002F6591" w:rsidP="00830363">
            <w:pPr>
              <w:tabs>
                <w:tab w:val="left" w:pos="720"/>
              </w:tabs>
              <w:rPr>
                <w:szCs w:val="18"/>
              </w:rPr>
            </w:pPr>
          </w:p>
        </w:tc>
        <w:tc>
          <w:tcPr>
            <w:tcW w:w="4408" w:type="dxa"/>
            <w:tcBorders>
              <w:top w:val="single" w:sz="4" w:space="0" w:color="auto"/>
              <w:left w:val="nil"/>
              <w:bottom w:val="nil"/>
              <w:right w:val="nil"/>
            </w:tcBorders>
            <w:shd w:val="clear" w:color="auto" w:fill="auto"/>
          </w:tcPr>
          <w:p w14:paraId="1E109DDF" w14:textId="77777777" w:rsidR="002F6591" w:rsidRDefault="002F6591" w:rsidP="00830363">
            <w:pPr>
              <w:tabs>
                <w:tab w:val="left" w:pos="720"/>
              </w:tabs>
            </w:pPr>
          </w:p>
        </w:tc>
        <w:tc>
          <w:tcPr>
            <w:tcW w:w="4854" w:type="dxa"/>
            <w:tcBorders>
              <w:top w:val="single" w:sz="4" w:space="0" w:color="auto"/>
              <w:left w:val="nil"/>
              <w:bottom w:val="nil"/>
              <w:right w:val="single" w:sz="4" w:space="0" w:color="auto"/>
            </w:tcBorders>
            <w:shd w:val="clear" w:color="auto" w:fill="auto"/>
            <w:vAlign w:val="center"/>
          </w:tcPr>
          <w:p w14:paraId="7E854169" w14:textId="77777777" w:rsidR="002F6591" w:rsidRDefault="002F6591" w:rsidP="00830363">
            <w:pPr>
              <w:tabs>
                <w:tab w:val="left" w:pos="720"/>
              </w:tabs>
            </w:pPr>
          </w:p>
        </w:tc>
      </w:tr>
      <w:tr w:rsidR="00830363" w14:paraId="5CD656C2" w14:textId="77777777" w:rsidTr="002F6591">
        <w:tc>
          <w:tcPr>
            <w:tcW w:w="908" w:type="dxa"/>
            <w:vMerge w:val="restart"/>
            <w:tcBorders>
              <w:top w:val="nil"/>
              <w:left w:val="single" w:sz="4" w:space="0" w:color="auto"/>
              <w:right w:val="nil"/>
            </w:tcBorders>
            <w:shd w:val="clear" w:color="auto" w:fill="auto"/>
            <w:vAlign w:val="center"/>
          </w:tcPr>
          <w:p w14:paraId="3591147E" w14:textId="77777777" w:rsidR="00D51562" w:rsidRDefault="00D51562" w:rsidP="00830363">
            <w:pPr>
              <w:tabs>
                <w:tab w:val="left" w:pos="720"/>
              </w:tabs>
            </w:pPr>
            <w:r w:rsidRPr="00830363">
              <w:rPr>
                <w:szCs w:val="18"/>
              </w:rPr>
              <w:t xml:space="preserve">I, </w:t>
            </w:r>
          </w:p>
        </w:tc>
        <w:tc>
          <w:tcPr>
            <w:tcW w:w="4408" w:type="dxa"/>
            <w:tcBorders>
              <w:top w:val="nil"/>
              <w:left w:val="nil"/>
              <w:bottom w:val="single" w:sz="4" w:space="0" w:color="auto"/>
              <w:right w:val="nil"/>
            </w:tcBorders>
            <w:shd w:val="clear" w:color="auto" w:fill="auto"/>
          </w:tcPr>
          <w:p w14:paraId="19CBEAA3" w14:textId="77777777" w:rsidR="00D51562" w:rsidRDefault="00D51562" w:rsidP="00830363">
            <w:pPr>
              <w:tabs>
                <w:tab w:val="left" w:pos="720"/>
              </w:tabs>
            </w:pPr>
          </w:p>
        </w:tc>
        <w:tc>
          <w:tcPr>
            <w:tcW w:w="4854" w:type="dxa"/>
            <w:vMerge w:val="restart"/>
            <w:tcBorders>
              <w:top w:val="nil"/>
              <w:left w:val="nil"/>
              <w:right w:val="single" w:sz="4" w:space="0" w:color="auto"/>
            </w:tcBorders>
            <w:shd w:val="clear" w:color="auto" w:fill="auto"/>
            <w:vAlign w:val="center"/>
          </w:tcPr>
          <w:p w14:paraId="3EF51FEB" w14:textId="3F38D1A7" w:rsidR="00D51562" w:rsidRDefault="00D51562" w:rsidP="00830363">
            <w:pPr>
              <w:tabs>
                <w:tab w:val="left" w:pos="720"/>
              </w:tabs>
            </w:pPr>
            <w:r>
              <w:t xml:space="preserve">certify that I have the authority to represent the </w:t>
            </w:r>
            <w:r w:rsidR="00EA14A1">
              <w:t>Contract</w:t>
            </w:r>
            <w:r>
              <w:t>or</w:t>
            </w:r>
          </w:p>
        </w:tc>
      </w:tr>
      <w:tr w:rsidR="00830363" w14:paraId="3A4D637B" w14:textId="77777777" w:rsidTr="002F6591">
        <w:tc>
          <w:tcPr>
            <w:tcW w:w="908" w:type="dxa"/>
            <w:vMerge/>
            <w:tcBorders>
              <w:left w:val="single" w:sz="4" w:space="0" w:color="auto"/>
              <w:right w:val="nil"/>
            </w:tcBorders>
            <w:shd w:val="clear" w:color="auto" w:fill="auto"/>
          </w:tcPr>
          <w:p w14:paraId="25CB28E5" w14:textId="77777777" w:rsidR="00D51562" w:rsidRPr="00830363" w:rsidRDefault="00D51562" w:rsidP="00830363">
            <w:pPr>
              <w:tabs>
                <w:tab w:val="left" w:pos="720"/>
              </w:tabs>
              <w:jc w:val="center"/>
              <w:rPr>
                <w:szCs w:val="18"/>
              </w:rPr>
            </w:pPr>
          </w:p>
        </w:tc>
        <w:tc>
          <w:tcPr>
            <w:tcW w:w="4408" w:type="dxa"/>
            <w:tcBorders>
              <w:top w:val="single" w:sz="4" w:space="0" w:color="auto"/>
              <w:left w:val="nil"/>
              <w:right w:val="nil"/>
            </w:tcBorders>
            <w:shd w:val="clear" w:color="auto" w:fill="auto"/>
          </w:tcPr>
          <w:p w14:paraId="7DEC998D" w14:textId="1476F109" w:rsidR="00D51562" w:rsidRPr="00830363" w:rsidRDefault="00D51562" w:rsidP="00830363">
            <w:pPr>
              <w:tabs>
                <w:tab w:val="left" w:pos="720"/>
              </w:tabs>
              <w:jc w:val="center"/>
              <w:rPr>
                <w:i/>
                <w:sz w:val="16"/>
                <w:szCs w:val="16"/>
              </w:rPr>
            </w:pPr>
            <w:r w:rsidRPr="00830363">
              <w:rPr>
                <w:i/>
                <w:sz w:val="16"/>
                <w:szCs w:val="16"/>
              </w:rPr>
              <w:t>Written Name</w:t>
            </w:r>
            <w:r w:rsidR="00FE0923">
              <w:rPr>
                <w:i/>
                <w:sz w:val="16"/>
                <w:szCs w:val="16"/>
              </w:rPr>
              <w:t xml:space="preserve"> of Contractor’s Representative</w:t>
            </w:r>
          </w:p>
        </w:tc>
        <w:tc>
          <w:tcPr>
            <w:tcW w:w="4854" w:type="dxa"/>
            <w:vMerge/>
            <w:tcBorders>
              <w:left w:val="nil"/>
              <w:right w:val="single" w:sz="4" w:space="0" w:color="auto"/>
            </w:tcBorders>
            <w:shd w:val="clear" w:color="auto" w:fill="auto"/>
          </w:tcPr>
          <w:p w14:paraId="78CBB78C" w14:textId="77777777" w:rsidR="00D51562" w:rsidRDefault="00D51562" w:rsidP="00830363">
            <w:pPr>
              <w:tabs>
                <w:tab w:val="left" w:pos="720"/>
              </w:tabs>
            </w:pPr>
          </w:p>
        </w:tc>
      </w:tr>
      <w:tr w:rsidR="00A16DB4" w14:paraId="4975C184" w14:textId="77777777" w:rsidTr="002F6591">
        <w:tc>
          <w:tcPr>
            <w:tcW w:w="10170" w:type="dxa"/>
            <w:gridSpan w:val="3"/>
            <w:tcBorders>
              <w:left w:val="single" w:sz="4" w:space="0" w:color="auto"/>
              <w:bottom w:val="nil"/>
              <w:right w:val="single" w:sz="4" w:space="0" w:color="auto"/>
            </w:tcBorders>
            <w:shd w:val="clear" w:color="auto" w:fill="auto"/>
          </w:tcPr>
          <w:p w14:paraId="5E8C5A6C" w14:textId="47D448CF" w:rsidR="00A16DB4" w:rsidRDefault="00A16DB4" w:rsidP="00DB2224">
            <w:pPr>
              <w:spacing w:before="60" w:after="60" w:line="360" w:lineRule="auto"/>
              <w:jc w:val="both"/>
            </w:pPr>
            <w:r>
              <w:t xml:space="preserve">that is about to enter into a </w:t>
            </w:r>
            <w:r w:rsidR="00EA14A1">
              <w:t>Contract</w:t>
            </w:r>
            <w:r>
              <w:t xml:space="preserve"> for the </w:t>
            </w:r>
            <w:r w:rsidR="00EA14A1">
              <w:t>C</w:t>
            </w:r>
            <w:r>
              <w:t xml:space="preserve">onstruction </w:t>
            </w:r>
            <w:r w:rsidR="00EA14A1">
              <w:t>Project</w:t>
            </w:r>
            <w:r>
              <w:t xml:space="preserve"> referenced on the first page.  Further I certify that I have participated in this scope review and by my initials, represent that I have reviewed the noted sections and items and understand and will comply with the terms of the </w:t>
            </w:r>
            <w:r w:rsidR="00EA14A1">
              <w:t>Contract</w:t>
            </w:r>
            <w:r>
              <w:t xml:space="preserve"> and </w:t>
            </w:r>
            <w:r w:rsidR="00EA14A1">
              <w:t>Project Documents</w:t>
            </w:r>
            <w:r>
              <w:t xml:space="preserve">.  I further understand that we have not reviewed every </w:t>
            </w:r>
            <w:r w:rsidR="00EA14A1">
              <w:t>Contract</w:t>
            </w:r>
            <w:r>
              <w:t xml:space="preserve"> provision in this meeting but that I have fully reviewed the </w:t>
            </w:r>
            <w:r w:rsidR="00EA14A1">
              <w:t>Contract</w:t>
            </w:r>
            <w:r>
              <w:t xml:space="preserve"> documents in their entirety and have included all elements in my bid price to provide a complete installation in accordance with the intent of the </w:t>
            </w:r>
            <w:r w:rsidR="008A51BC">
              <w:t xml:space="preserve">Contract </w:t>
            </w:r>
            <w:r w:rsidR="004E1B7B">
              <w:t>Documents</w:t>
            </w:r>
            <w:r>
              <w:t>.</w:t>
            </w:r>
          </w:p>
        </w:tc>
      </w:tr>
      <w:tr w:rsidR="00A16DB4" w14:paraId="6FECAC68" w14:textId="77777777" w:rsidTr="002F6591">
        <w:tc>
          <w:tcPr>
            <w:tcW w:w="5316" w:type="dxa"/>
            <w:gridSpan w:val="2"/>
            <w:tcBorders>
              <w:left w:val="single" w:sz="4" w:space="0" w:color="auto"/>
              <w:right w:val="nil"/>
            </w:tcBorders>
            <w:shd w:val="clear" w:color="auto" w:fill="auto"/>
          </w:tcPr>
          <w:p w14:paraId="458DCE74" w14:textId="77777777" w:rsidR="00A16DB4" w:rsidRDefault="00A16DB4" w:rsidP="00830363">
            <w:pPr>
              <w:tabs>
                <w:tab w:val="left" w:pos="720"/>
              </w:tabs>
            </w:pPr>
          </w:p>
        </w:tc>
        <w:tc>
          <w:tcPr>
            <w:tcW w:w="4854" w:type="dxa"/>
            <w:tcBorders>
              <w:left w:val="nil"/>
              <w:bottom w:val="single" w:sz="4" w:space="0" w:color="auto"/>
              <w:right w:val="single" w:sz="4" w:space="0" w:color="auto"/>
            </w:tcBorders>
            <w:shd w:val="clear" w:color="auto" w:fill="auto"/>
          </w:tcPr>
          <w:p w14:paraId="6C360863" w14:textId="77777777" w:rsidR="00A16DB4" w:rsidRDefault="00A16DB4" w:rsidP="00830363">
            <w:pPr>
              <w:tabs>
                <w:tab w:val="left" w:pos="720"/>
              </w:tabs>
            </w:pPr>
          </w:p>
        </w:tc>
      </w:tr>
      <w:tr w:rsidR="00A16DB4" w14:paraId="0AB8FE0A" w14:textId="77777777" w:rsidTr="002F6591">
        <w:tc>
          <w:tcPr>
            <w:tcW w:w="5316" w:type="dxa"/>
            <w:gridSpan w:val="2"/>
            <w:tcBorders>
              <w:left w:val="single" w:sz="4" w:space="0" w:color="auto"/>
              <w:bottom w:val="single" w:sz="4" w:space="0" w:color="auto"/>
              <w:right w:val="nil"/>
            </w:tcBorders>
            <w:shd w:val="clear" w:color="auto" w:fill="auto"/>
          </w:tcPr>
          <w:p w14:paraId="659F0817" w14:textId="77777777" w:rsidR="00A16DB4" w:rsidRDefault="00A16DB4" w:rsidP="00830363">
            <w:pPr>
              <w:tabs>
                <w:tab w:val="left" w:pos="720"/>
              </w:tabs>
            </w:pPr>
          </w:p>
        </w:tc>
        <w:tc>
          <w:tcPr>
            <w:tcW w:w="4854" w:type="dxa"/>
            <w:tcBorders>
              <w:left w:val="nil"/>
              <w:bottom w:val="single" w:sz="4" w:space="0" w:color="auto"/>
              <w:right w:val="single" w:sz="4" w:space="0" w:color="auto"/>
            </w:tcBorders>
            <w:shd w:val="clear" w:color="auto" w:fill="auto"/>
          </w:tcPr>
          <w:p w14:paraId="2106535E" w14:textId="77777777" w:rsidR="00A16DB4" w:rsidRPr="00830363" w:rsidRDefault="00A16DB4" w:rsidP="00830363">
            <w:pPr>
              <w:tabs>
                <w:tab w:val="left" w:pos="720"/>
              </w:tabs>
              <w:jc w:val="center"/>
              <w:rPr>
                <w:i/>
                <w:sz w:val="16"/>
                <w:szCs w:val="16"/>
              </w:rPr>
            </w:pPr>
            <w:r w:rsidRPr="00830363">
              <w:rPr>
                <w:i/>
                <w:sz w:val="16"/>
                <w:szCs w:val="16"/>
              </w:rPr>
              <w:t>Signature</w:t>
            </w:r>
          </w:p>
        </w:tc>
      </w:tr>
    </w:tbl>
    <w:p w14:paraId="2A030306" w14:textId="77777777" w:rsidR="00F403EE" w:rsidRDefault="00F403EE" w:rsidP="00867AB7">
      <w:pPr>
        <w:tabs>
          <w:tab w:val="left" w:pos="720"/>
        </w:tabs>
        <w:ind w:left="720" w:hanging="720"/>
      </w:pPr>
    </w:p>
    <w:sectPr w:rsidR="00F403EE" w:rsidSect="004D749A">
      <w:headerReference w:type="default" r:id="rId13"/>
      <w:footerReference w:type="default" r:id="rId14"/>
      <w:pgSz w:w="12240" w:h="15840" w:code="1"/>
      <w:pgMar w:top="576" w:right="1080" w:bottom="576"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EC82A" w14:textId="77777777" w:rsidR="00F26F06" w:rsidRDefault="00F26F06">
      <w:r>
        <w:separator/>
      </w:r>
    </w:p>
  </w:endnote>
  <w:endnote w:type="continuationSeparator" w:id="0">
    <w:p w14:paraId="070EE9AF" w14:textId="77777777" w:rsidR="00F26F06" w:rsidRDefault="00F2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450"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55"/>
      <w:gridCol w:w="4815"/>
    </w:tblGrid>
    <w:tr w:rsidR="00D335A0" w:rsidRPr="001B50B4" w14:paraId="13F5A0C1" w14:textId="77777777" w:rsidTr="008146BD">
      <w:tc>
        <w:tcPr>
          <w:tcW w:w="5355" w:type="dxa"/>
        </w:tcPr>
        <w:p w14:paraId="786D91E3" w14:textId="749CCEE6" w:rsidR="00D335A0" w:rsidRPr="001B50B4" w:rsidRDefault="00D335A0" w:rsidP="00D335A0">
          <w:pPr>
            <w:rPr>
              <w:szCs w:val="18"/>
            </w:rPr>
          </w:pPr>
          <w:r>
            <w:rPr>
              <w:b/>
              <w:szCs w:val="18"/>
            </w:rPr>
            <w:t>CT DAS</w:t>
          </w:r>
          <w:r w:rsidRPr="001B50B4">
            <w:rPr>
              <w:b/>
              <w:szCs w:val="18"/>
            </w:rPr>
            <w:t xml:space="preserve"> </w:t>
          </w:r>
          <w:r>
            <w:rPr>
              <w:b/>
              <w:szCs w:val="18"/>
            </w:rPr>
            <w:t>7012</w:t>
          </w:r>
          <w:r w:rsidRPr="006B6BBF">
            <w:rPr>
              <w:szCs w:val="18"/>
            </w:rPr>
            <w:t xml:space="preserve"> (</w:t>
          </w:r>
          <w:r w:rsidRPr="004F33FE">
            <w:rPr>
              <w:szCs w:val="18"/>
            </w:rPr>
            <w:t>Rev</w:t>
          </w:r>
          <w:r>
            <w:rPr>
              <w:szCs w:val="18"/>
            </w:rPr>
            <w:t xml:space="preserve">. </w:t>
          </w:r>
          <w:r w:rsidR="00316B84">
            <w:rPr>
              <w:szCs w:val="18"/>
            </w:rPr>
            <w:t>04.1</w:t>
          </w:r>
          <w:r w:rsidR="00F6694F">
            <w:rPr>
              <w:szCs w:val="18"/>
            </w:rPr>
            <w:t>8</w:t>
          </w:r>
          <w:r w:rsidR="00316B84">
            <w:rPr>
              <w:szCs w:val="18"/>
            </w:rPr>
            <w:t>.2024</w:t>
          </w:r>
          <w:r w:rsidRPr="004F33FE">
            <w:rPr>
              <w:szCs w:val="18"/>
            </w:rPr>
            <w:t>)</w:t>
          </w:r>
        </w:p>
      </w:tc>
      <w:tc>
        <w:tcPr>
          <w:tcW w:w="4815" w:type="dxa"/>
          <w:vAlign w:val="center"/>
        </w:tcPr>
        <w:p w14:paraId="1E829E0A" w14:textId="3F1CA957" w:rsidR="00D335A0" w:rsidRPr="001B50B4" w:rsidRDefault="00D335A0" w:rsidP="00D335A0">
          <w:pPr>
            <w:pStyle w:val="Footer"/>
            <w:jc w:val="right"/>
            <w:rPr>
              <w:b/>
              <w:szCs w:val="18"/>
            </w:rPr>
          </w:pPr>
          <w:r>
            <w:rPr>
              <w:b/>
              <w:szCs w:val="18"/>
            </w:rPr>
            <w:t>700</w:t>
          </w:r>
          <w:r w:rsidRPr="001B50B4">
            <w:rPr>
              <w:b/>
              <w:szCs w:val="18"/>
            </w:rPr>
            <w:t>0</w:t>
          </w:r>
          <w:r>
            <w:rPr>
              <w:b/>
              <w:szCs w:val="18"/>
            </w:rPr>
            <w:t xml:space="preserve"> Construction Phase</w:t>
          </w:r>
          <w:r w:rsidRPr="001B50B4">
            <w:rPr>
              <w:b/>
              <w:szCs w:val="18"/>
            </w:rPr>
            <w:t xml:space="preserve"> Forms</w:t>
          </w:r>
        </w:p>
      </w:tc>
    </w:tr>
  </w:tbl>
  <w:p w14:paraId="498A3FD0" w14:textId="77777777" w:rsidR="00D335A0" w:rsidRPr="00D335A0" w:rsidRDefault="00D335A0">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034F2" w14:textId="77777777" w:rsidR="00F26F06" w:rsidRDefault="00F26F06">
      <w:r>
        <w:separator/>
      </w:r>
    </w:p>
  </w:footnote>
  <w:footnote w:type="continuationSeparator" w:id="0">
    <w:p w14:paraId="5AE9EF1B" w14:textId="77777777" w:rsidR="00F26F06" w:rsidRDefault="00F26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0" w:type="dxa"/>
      <w:tblInd w:w="-450" w:type="dxa"/>
      <w:tblLayout w:type="fixed"/>
      <w:tblLook w:val="01E0" w:firstRow="1" w:lastRow="1" w:firstColumn="1" w:lastColumn="1" w:noHBand="0" w:noVBand="0"/>
    </w:tblPr>
    <w:tblGrid>
      <w:gridCol w:w="2088"/>
      <w:gridCol w:w="8082"/>
    </w:tblGrid>
    <w:tr w:rsidR="00D8101B" w:rsidRPr="00D8101B" w14:paraId="439FB2B0" w14:textId="77777777" w:rsidTr="008146BD">
      <w:trPr>
        <w:trHeight w:val="1080"/>
      </w:trPr>
      <w:tc>
        <w:tcPr>
          <w:tcW w:w="2088" w:type="dxa"/>
          <w:tcBorders>
            <w:bottom w:val="single" w:sz="12" w:space="0" w:color="auto"/>
          </w:tcBorders>
          <w:shd w:val="clear" w:color="auto" w:fill="auto"/>
          <w:vAlign w:val="center"/>
        </w:tcPr>
        <w:p w14:paraId="572736FD" w14:textId="77777777" w:rsidR="00D8101B" w:rsidRPr="00D8101B" w:rsidRDefault="00D8101B" w:rsidP="00D8101B">
          <w:pPr>
            <w:tabs>
              <w:tab w:val="center" w:pos="4320"/>
              <w:tab w:val="right" w:pos="8640"/>
            </w:tabs>
            <w:jc w:val="center"/>
            <w:rPr>
              <w:b/>
              <w:noProof/>
              <w:sz w:val="16"/>
              <w:szCs w:val="16"/>
            </w:rPr>
          </w:pPr>
          <w:r w:rsidRPr="00D8101B">
            <w:rPr>
              <w:b/>
              <w:noProof/>
              <w:sz w:val="16"/>
              <w:szCs w:val="16"/>
            </w:rPr>
            <w:t>Connecticut</w:t>
          </w:r>
        </w:p>
        <w:p w14:paraId="1675730F" w14:textId="77777777" w:rsidR="00D8101B" w:rsidRPr="00D8101B" w:rsidRDefault="00D8101B" w:rsidP="00D8101B">
          <w:pPr>
            <w:jc w:val="center"/>
            <w:rPr>
              <w:sz w:val="16"/>
              <w:szCs w:val="16"/>
            </w:rPr>
          </w:pPr>
          <w:r w:rsidRPr="00D8101B">
            <w:rPr>
              <w:b/>
              <w:noProof/>
              <w:sz w:val="16"/>
              <w:szCs w:val="16"/>
            </w:rPr>
            <w:t>Department of Administrative Services</w:t>
          </w:r>
        </w:p>
      </w:tc>
      <w:tc>
        <w:tcPr>
          <w:tcW w:w="8082" w:type="dxa"/>
          <w:tcBorders>
            <w:bottom w:val="single" w:sz="12" w:space="0" w:color="auto"/>
          </w:tcBorders>
          <w:shd w:val="clear" w:color="auto" w:fill="auto"/>
          <w:vAlign w:val="center"/>
        </w:tcPr>
        <w:p w14:paraId="32CBD68C" w14:textId="77777777" w:rsidR="00D8101B" w:rsidRPr="00D8101B" w:rsidRDefault="00D8101B" w:rsidP="00D8101B">
          <w:pPr>
            <w:jc w:val="right"/>
            <w:rPr>
              <w:b/>
              <w:sz w:val="24"/>
            </w:rPr>
          </w:pPr>
          <w:r w:rsidRPr="00D8101B">
            <w:rPr>
              <w:b/>
              <w:sz w:val="24"/>
            </w:rPr>
            <w:t>7012</w:t>
          </w:r>
        </w:p>
        <w:p w14:paraId="05F28331" w14:textId="1269678F" w:rsidR="00D8101B" w:rsidRPr="00D8101B" w:rsidRDefault="00D8101B" w:rsidP="00F75674">
          <w:pPr>
            <w:jc w:val="right"/>
            <w:rPr>
              <w:b/>
              <w:sz w:val="24"/>
            </w:rPr>
          </w:pPr>
          <w:r w:rsidRPr="00D8101B">
            <w:rPr>
              <w:b/>
              <w:sz w:val="24"/>
            </w:rPr>
            <w:t>Contractor’s Scope Review Meeting Agenda</w:t>
          </w:r>
        </w:p>
      </w:tc>
    </w:tr>
    <w:tr w:rsidR="00D8101B" w:rsidRPr="00D8101B" w14:paraId="45E07B65" w14:textId="77777777" w:rsidTr="008146BD">
      <w:trPr>
        <w:trHeight w:val="60"/>
      </w:trPr>
      <w:tc>
        <w:tcPr>
          <w:tcW w:w="2088" w:type="dxa"/>
          <w:tcBorders>
            <w:top w:val="single" w:sz="12" w:space="0" w:color="auto"/>
          </w:tcBorders>
          <w:shd w:val="clear" w:color="auto" w:fill="auto"/>
        </w:tcPr>
        <w:p w14:paraId="6096D324" w14:textId="77777777" w:rsidR="00D8101B" w:rsidRPr="00D8101B" w:rsidRDefault="00D8101B" w:rsidP="00D8101B">
          <w:pPr>
            <w:tabs>
              <w:tab w:val="center" w:pos="4320"/>
              <w:tab w:val="right" w:pos="8640"/>
            </w:tabs>
            <w:jc w:val="right"/>
            <w:rPr>
              <w:b/>
              <w:sz w:val="16"/>
              <w:szCs w:val="16"/>
            </w:rPr>
          </w:pPr>
        </w:p>
      </w:tc>
      <w:tc>
        <w:tcPr>
          <w:tcW w:w="8082" w:type="dxa"/>
          <w:tcBorders>
            <w:top w:val="single" w:sz="12" w:space="0" w:color="auto"/>
          </w:tcBorders>
          <w:shd w:val="clear" w:color="auto" w:fill="auto"/>
        </w:tcPr>
        <w:p w14:paraId="152EF7AE" w14:textId="223C1818" w:rsidR="00D8101B" w:rsidRPr="00D8101B" w:rsidRDefault="000B6292" w:rsidP="00143390">
          <w:pPr>
            <w:tabs>
              <w:tab w:val="center" w:pos="4320"/>
              <w:tab w:val="right" w:pos="8640"/>
            </w:tabs>
            <w:jc w:val="right"/>
            <w:rPr>
              <w:b/>
              <w:sz w:val="16"/>
              <w:szCs w:val="16"/>
            </w:rPr>
          </w:pPr>
          <w:r w:rsidRPr="000B6292">
            <w:rPr>
              <w:b/>
              <w:sz w:val="16"/>
              <w:szCs w:val="16"/>
            </w:rPr>
            <w:t xml:space="preserve">Page </w:t>
          </w:r>
          <w:r w:rsidRPr="000B6292">
            <w:rPr>
              <w:b/>
              <w:bCs/>
              <w:sz w:val="16"/>
              <w:szCs w:val="16"/>
            </w:rPr>
            <w:fldChar w:fldCharType="begin"/>
          </w:r>
          <w:r w:rsidRPr="000B6292">
            <w:rPr>
              <w:b/>
              <w:bCs/>
              <w:sz w:val="16"/>
              <w:szCs w:val="16"/>
            </w:rPr>
            <w:instrText xml:space="preserve"> PAGE  \* Arabic  \* MERGEFORMAT </w:instrText>
          </w:r>
          <w:r w:rsidRPr="000B6292">
            <w:rPr>
              <w:b/>
              <w:bCs/>
              <w:sz w:val="16"/>
              <w:szCs w:val="16"/>
            </w:rPr>
            <w:fldChar w:fldCharType="separate"/>
          </w:r>
          <w:r w:rsidRPr="000B6292">
            <w:rPr>
              <w:b/>
              <w:bCs/>
              <w:noProof/>
              <w:sz w:val="16"/>
              <w:szCs w:val="16"/>
            </w:rPr>
            <w:t>1</w:t>
          </w:r>
          <w:r w:rsidRPr="000B6292">
            <w:rPr>
              <w:b/>
              <w:bCs/>
              <w:sz w:val="16"/>
              <w:szCs w:val="16"/>
            </w:rPr>
            <w:fldChar w:fldCharType="end"/>
          </w:r>
          <w:r w:rsidRPr="000B6292">
            <w:rPr>
              <w:b/>
              <w:sz w:val="16"/>
              <w:szCs w:val="16"/>
            </w:rPr>
            <w:t xml:space="preserve"> of </w:t>
          </w:r>
          <w:r w:rsidRPr="000B6292">
            <w:rPr>
              <w:b/>
              <w:bCs/>
              <w:sz w:val="16"/>
              <w:szCs w:val="16"/>
            </w:rPr>
            <w:fldChar w:fldCharType="begin"/>
          </w:r>
          <w:r w:rsidRPr="000B6292">
            <w:rPr>
              <w:b/>
              <w:bCs/>
              <w:sz w:val="16"/>
              <w:szCs w:val="16"/>
            </w:rPr>
            <w:instrText xml:space="preserve"> NUMPAGES  \* Arabic  \* MERGEFORMAT </w:instrText>
          </w:r>
          <w:r w:rsidRPr="000B6292">
            <w:rPr>
              <w:b/>
              <w:bCs/>
              <w:sz w:val="16"/>
              <w:szCs w:val="16"/>
            </w:rPr>
            <w:fldChar w:fldCharType="separate"/>
          </w:r>
          <w:r w:rsidRPr="000B6292">
            <w:rPr>
              <w:b/>
              <w:bCs/>
              <w:noProof/>
              <w:sz w:val="16"/>
              <w:szCs w:val="16"/>
            </w:rPr>
            <w:t>2</w:t>
          </w:r>
          <w:r w:rsidRPr="000B6292">
            <w:rPr>
              <w:b/>
              <w:bCs/>
              <w:sz w:val="16"/>
              <w:szCs w:val="16"/>
            </w:rPr>
            <w:fldChar w:fldCharType="end"/>
          </w:r>
        </w:p>
      </w:tc>
    </w:tr>
    <w:tr w:rsidR="00D8101B" w:rsidRPr="00D8101B" w14:paraId="27E6F302" w14:textId="77777777" w:rsidTr="008146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088" w:type="dxa"/>
          <w:tcBorders>
            <w:top w:val="nil"/>
            <w:left w:val="nil"/>
            <w:bottom w:val="nil"/>
            <w:right w:val="nil"/>
          </w:tcBorders>
          <w:shd w:val="clear" w:color="auto" w:fill="auto"/>
        </w:tcPr>
        <w:p w14:paraId="4FEA9979" w14:textId="4F2C3FA9" w:rsidR="00D8101B" w:rsidRPr="00D8101B" w:rsidRDefault="00D8101B" w:rsidP="00D8101B">
          <w:pPr>
            <w:jc w:val="right"/>
            <w:rPr>
              <w:b/>
            </w:rPr>
          </w:pPr>
          <w:r w:rsidRPr="00D8101B">
            <w:rPr>
              <w:b/>
            </w:rPr>
            <w:t>DAS</w:t>
          </w:r>
          <w:r w:rsidR="000A2A97">
            <w:rPr>
              <w:b/>
            </w:rPr>
            <w:t>/CS</w:t>
          </w:r>
          <w:r w:rsidRPr="00D8101B">
            <w:rPr>
              <w:b/>
            </w:rPr>
            <w:t xml:space="preserve"> Project No.: </w:t>
          </w:r>
        </w:p>
      </w:tc>
      <w:sdt>
        <w:sdtPr>
          <w:rPr>
            <w:rFonts w:cs="Arial"/>
            <w:color w:val="808080"/>
          </w:rPr>
          <w:id w:val="1914501644"/>
          <w:placeholder>
            <w:docPart w:val="74B9115268294AAC824E7D5E5B7BAF6A"/>
          </w:placeholder>
        </w:sdtPr>
        <w:sdtEndPr/>
        <w:sdtContent>
          <w:tc>
            <w:tcPr>
              <w:tcW w:w="8082" w:type="dxa"/>
              <w:tcBorders>
                <w:top w:val="nil"/>
                <w:left w:val="nil"/>
                <w:bottom w:val="nil"/>
                <w:right w:val="nil"/>
              </w:tcBorders>
              <w:shd w:val="clear" w:color="auto" w:fill="auto"/>
            </w:tcPr>
            <w:p w14:paraId="760E913E" w14:textId="77777777" w:rsidR="00D8101B" w:rsidRPr="00D8101B" w:rsidRDefault="00D8101B" w:rsidP="00D8101B">
              <w:r w:rsidRPr="00D8101B">
                <w:rPr>
                  <w:rFonts w:cs="Arial"/>
                  <w:color w:val="808080"/>
                </w:rPr>
                <w:t>Project Number</w:t>
              </w:r>
            </w:p>
          </w:tc>
        </w:sdtContent>
      </w:sdt>
    </w:tr>
    <w:tr w:rsidR="00D8101B" w:rsidRPr="00D8101B" w14:paraId="25BFA576" w14:textId="77777777" w:rsidTr="008146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088" w:type="dxa"/>
          <w:tcBorders>
            <w:top w:val="nil"/>
            <w:left w:val="nil"/>
            <w:bottom w:val="nil"/>
            <w:right w:val="nil"/>
          </w:tcBorders>
          <w:shd w:val="clear" w:color="auto" w:fill="auto"/>
        </w:tcPr>
        <w:p w14:paraId="62055463" w14:textId="77777777" w:rsidR="00D8101B" w:rsidRPr="00D8101B" w:rsidRDefault="00D8101B" w:rsidP="00D8101B">
          <w:pPr>
            <w:jc w:val="right"/>
            <w:rPr>
              <w:b/>
            </w:rPr>
          </w:pPr>
          <w:r w:rsidRPr="00D8101B">
            <w:rPr>
              <w:b/>
            </w:rPr>
            <w:t>Date:</w:t>
          </w:r>
        </w:p>
      </w:tc>
      <w:sdt>
        <w:sdtPr>
          <w:rPr>
            <w:szCs w:val="18"/>
          </w:rPr>
          <w:id w:val="1918667706"/>
          <w:placeholder>
            <w:docPart w:val="FFF1F5D59BF4498B8FAE876AEA722F29"/>
          </w:placeholder>
          <w:showingPlcHdr/>
          <w:date>
            <w:dateFormat w:val="M/d/yyyy"/>
            <w:lid w:val="en-US"/>
            <w:storeMappedDataAs w:val="dateTime"/>
            <w:calendar w:val="gregorian"/>
          </w:date>
        </w:sdtPr>
        <w:sdtEndPr/>
        <w:sdtContent>
          <w:tc>
            <w:tcPr>
              <w:tcW w:w="8082" w:type="dxa"/>
              <w:tcBorders>
                <w:top w:val="nil"/>
                <w:left w:val="nil"/>
                <w:bottom w:val="nil"/>
                <w:right w:val="nil"/>
              </w:tcBorders>
              <w:shd w:val="clear" w:color="auto" w:fill="auto"/>
            </w:tcPr>
            <w:p w14:paraId="018350CE" w14:textId="77777777" w:rsidR="00D8101B" w:rsidRPr="00D8101B" w:rsidRDefault="00D8101B" w:rsidP="00D8101B">
              <w:pPr>
                <w:rPr>
                  <w:szCs w:val="18"/>
                </w:rPr>
              </w:pPr>
              <w:r w:rsidRPr="00D8101B">
                <w:rPr>
                  <w:color w:val="808080"/>
                </w:rPr>
                <w:t>Date</w:t>
              </w:r>
            </w:p>
          </w:tc>
        </w:sdtContent>
      </w:sdt>
    </w:tr>
    <w:tr w:rsidR="00D8101B" w:rsidRPr="00D8101B" w14:paraId="5DE84BDD" w14:textId="77777777" w:rsidTr="008146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088" w:type="dxa"/>
          <w:tcBorders>
            <w:top w:val="nil"/>
            <w:left w:val="nil"/>
            <w:bottom w:val="nil"/>
            <w:right w:val="nil"/>
          </w:tcBorders>
          <w:shd w:val="clear" w:color="auto" w:fill="auto"/>
        </w:tcPr>
        <w:p w14:paraId="443B634E" w14:textId="77777777" w:rsidR="00D8101B" w:rsidRPr="00D8101B" w:rsidRDefault="00D8101B" w:rsidP="00D8101B">
          <w:pPr>
            <w:jc w:val="right"/>
            <w:rPr>
              <w:b/>
            </w:rPr>
          </w:pPr>
          <w:r w:rsidRPr="00D8101B">
            <w:rPr>
              <w:b/>
            </w:rPr>
            <w:t>Meeting Start Time:</w:t>
          </w:r>
        </w:p>
      </w:tc>
      <w:sdt>
        <w:sdtPr>
          <w:rPr>
            <w:rFonts w:cs="Arial"/>
            <w:color w:val="808080"/>
          </w:rPr>
          <w:id w:val="624350756"/>
          <w:placeholder>
            <w:docPart w:val="7E55EA56D81244658883E626F28A8365"/>
          </w:placeholder>
        </w:sdtPr>
        <w:sdtEndPr/>
        <w:sdtContent>
          <w:tc>
            <w:tcPr>
              <w:tcW w:w="8082" w:type="dxa"/>
              <w:tcBorders>
                <w:top w:val="nil"/>
                <w:left w:val="nil"/>
                <w:bottom w:val="nil"/>
                <w:right w:val="nil"/>
              </w:tcBorders>
              <w:shd w:val="clear" w:color="auto" w:fill="auto"/>
            </w:tcPr>
            <w:p w14:paraId="355D7899" w14:textId="77777777" w:rsidR="00D8101B" w:rsidRPr="00D8101B" w:rsidRDefault="00D8101B" w:rsidP="00D8101B">
              <w:pPr>
                <w:rPr>
                  <w:szCs w:val="18"/>
                </w:rPr>
              </w:pPr>
              <w:r w:rsidRPr="00D8101B">
                <w:rPr>
                  <w:rFonts w:cs="Arial"/>
                  <w:color w:val="808080"/>
                </w:rPr>
                <w:t>Time</w:t>
              </w:r>
            </w:p>
          </w:tc>
        </w:sdtContent>
      </w:sdt>
    </w:tr>
    <w:tr w:rsidR="00D8101B" w:rsidRPr="00D8101B" w14:paraId="0F79B3CA" w14:textId="77777777" w:rsidTr="008146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42"/>
      </w:trPr>
      <w:tc>
        <w:tcPr>
          <w:tcW w:w="2088" w:type="dxa"/>
          <w:tcBorders>
            <w:top w:val="nil"/>
            <w:left w:val="nil"/>
            <w:bottom w:val="nil"/>
            <w:right w:val="nil"/>
          </w:tcBorders>
          <w:shd w:val="clear" w:color="auto" w:fill="auto"/>
        </w:tcPr>
        <w:p w14:paraId="33B345A9" w14:textId="77777777" w:rsidR="00D8101B" w:rsidRPr="00D8101B" w:rsidRDefault="00D8101B" w:rsidP="00D8101B">
          <w:pPr>
            <w:jc w:val="right"/>
            <w:rPr>
              <w:b/>
            </w:rPr>
          </w:pPr>
          <w:r w:rsidRPr="00D8101B">
            <w:rPr>
              <w:b/>
            </w:rPr>
            <w:t>Meeting Location:</w:t>
          </w:r>
        </w:p>
      </w:tc>
      <w:sdt>
        <w:sdtPr>
          <w:rPr>
            <w:rFonts w:cs="Arial"/>
            <w:color w:val="808080"/>
          </w:rPr>
          <w:id w:val="768511278"/>
          <w:placeholder>
            <w:docPart w:val="8E3693CD9EB344BB850DF6B4DCD5A21A"/>
          </w:placeholder>
        </w:sdtPr>
        <w:sdtEndPr/>
        <w:sdtContent>
          <w:tc>
            <w:tcPr>
              <w:tcW w:w="8082" w:type="dxa"/>
              <w:tcBorders>
                <w:top w:val="nil"/>
                <w:left w:val="nil"/>
                <w:bottom w:val="nil"/>
                <w:right w:val="nil"/>
              </w:tcBorders>
              <w:shd w:val="clear" w:color="auto" w:fill="auto"/>
            </w:tcPr>
            <w:p w14:paraId="7F843F34" w14:textId="77777777" w:rsidR="00D8101B" w:rsidRPr="00D8101B" w:rsidRDefault="00D8101B" w:rsidP="00D8101B">
              <w:pPr>
                <w:rPr>
                  <w:szCs w:val="18"/>
                </w:rPr>
              </w:pPr>
              <w:r w:rsidRPr="00D8101B">
                <w:rPr>
                  <w:rFonts w:cs="Arial"/>
                  <w:color w:val="808080"/>
                </w:rPr>
                <w:t>Location</w:t>
              </w:r>
            </w:p>
          </w:tc>
        </w:sdtContent>
      </w:sdt>
    </w:tr>
  </w:tbl>
  <w:p w14:paraId="227B0CBC" w14:textId="77777777" w:rsidR="00D335A0" w:rsidRPr="00D8101B" w:rsidRDefault="00D335A0">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101B"/>
    <w:multiLevelType w:val="hybridMultilevel"/>
    <w:tmpl w:val="1AD837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BE53BD0"/>
    <w:multiLevelType w:val="hybridMultilevel"/>
    <w:tmpl w:val="8A60F5C2"/>
    <w:lvl w:ilvl="0" w:tplc="21F05CB8">
      <w:start w:val="28"/>
      <w:numFmt w:val="bullet"/>
      <w:lvlText w:val="-"/>
      <w:lvlJc w:val="left"/>
      <w:pPr>
        <w:tabs>
          <w:tab w:val="num" w:pos="3600"/>
        </w:tabs>
        <w:ind w:left="3600" w:hanging="360"/>
      </w:pPr>
      <w:rPr>
        <w:rFonts w:ascii="Times New Roman" w:eastAsia="Times New Roman" w:hAnsi="Times New Roman" w:cs="Times New Roman"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 w15:restartNumberingAfterBreak="0">
    <w:nsid w:val="32B7646D"/>
    <w:multiLevelType w:val="hybridMultilevel"/>
    <w:tmpl w:val="4F328762"/>
    <w:lvl w:ilvl="0" w:tplc="455AEFB4">
      <w:start w:val="8"/>
      <w:numFmt w:val="bullet"/>
      <w:lvlText w:val="-"/>
      <w:lvlJc w:val="left"/>
      <w:pPr>
        <w:tabs>
          <w:tab w:val="num" w:pos="3480"/>
        </w:tabs>
        <w:ind w:left="3480" w:hanging="360"/>
      </w:pPr>
      <w:rPr>
        <w:rFonts w:ascii="Times New Roman" w:eastAsia="Times New Roman" w:hAnsi="Times New Roman" w:cs="Times New Roman" w:hint="default"/>
      </w:rPr>
    </w:lvl>
    <w:lvl w:ilvl="1" w:tplc="04090003" w:tentative="1">
      <w:start w:val="1"/>
      <w:numFmt w:val="bullet"/>
      <w:lvlText w:val="o"/>
      <w:lvlJc w:val="left"/>
      <w:pPr>
        <w:tabs>
          <w:tab w:val="num" w:pos="4200"/>
        </w:tabs>
        <w:ind w:left="4200" w:hanging="360"/>
      </w:pPr>
      <w:rPr>
        <w:rFonts w:ascii="Courier New" w:hAnsi="Courier New" w:cs="Courier New" w:hint="default"/>
      </w:rPr>
    </w:lvl>
    <w:lvl w:ilvl="2" w:tplc="04090005" w:tentative="1">
      <w:start w:val="1"/>
      <w:numFmt w:val="bullet"/>
      <w:lvlText w:val=""/>
      <w:lvlJc w:val="left"/>
      <w:pPr>
        <w:tabs>
          <w:tab w:val="num" w:pos="4920"/>
        </w:tabs>
        <w:ind w:left="4920" w:hanging="360"/>
      </w:pPr>
      <w:rPr>
        <w:rFonts w:ascii="Wingdings" w:hAnsi="Wingdings" w:hint="default"/>
      </w:rPr>
    </w:lvl>
    <w:lvl w:ilvl="3" w:tplc="04090001" w:tentative="1">
      <w:start w:val="1"/>
      <w:numFmt w:val="bullet"/>
      <w:lvlText w:val=""/>
      <w:lvlJc w:val="left"/>
      <w:pPr>
        <w:tabs>
          <w:tab w:val="num" w:pos="5640"/>
        </w:tabs>
        <w:ind w:left="5640" w:hanging="360"/>
      </w:pPr>
      <w:rPr>
        <w:rFonts w:ascii="Symbol" w:hAnsi="Symbol" w:hint="default"/>
      </w:rPr>
    </w:lvl>
    <w:lvl w:ilvl="4" w:tplc="04090003" w:tentative="1">
      <w:start w:val="1"/>
      <w:numFmt w:val="bullet"/>
      <w:lvlText w:val="o"/>
      <w:lvlJc w:val="left"/>
      <w:pPr>
        <w:tabs>
          <w:tab w:val="num" w:pos="6360"/>
        </w:tabs>
        <w:ind w:left="6360" w:hanging="360"/>
      </w:pPr>
      <w:rPr>
        <w:rFonts w:ascii="Courier New" w:hAnsi="Courier New" w:cs="Courier New" w:hint="default"/>
      </w:rPr>
    </w:lvl>
    <w:lvl w:ilvl="5" w:tplc="04090005" w:tentative="1">
      <w:start w:val="1"/>
      <w:numFmt w:val="bullet"/>
      <w:lvlText w:val=""/>
      <w:lvlJc w:val="left"/>
      <w:pPr>
        <w:tabs>
          <w:tab w:val="num" w:pos="7080"/>
        </w:tabs>
        <w:ind w:left="7080" w:hanging="360"/>
      </w:pPr>
      <w:rPr>
        <w:rFonts w:ascii="Wingdings" w:hAnsi="Wingdings" w:hint="default"/>
      </w:rPr>
    </w:lvl>
    <w:lvl w:ilvl="6" w:tplc="04090001" w:tentative="1">
      <w:start w:val="1"/>
      <w:numFmt w:val="bullet"/>
      <w:lvlText w:val=""/>
      <w:lvlJc w:val="left"/>
      <w:pPr>
        <w:tabs>
          <w:tab w:val="num" w:pos="7800"/>
        </w:tabs>
        <w:ind w:left="7800" w:hanging="360"/>
      </w:pPr>
      <w:rPr>
        <w:rFonts w:ascii="Symbol" w:hAnsi="Symbol" w:hint="default"/>
      </w:rPr>
    </w:lvl>
    <w:lvl w:ilvl="7" w:tplc="04090003" w:tentative="1">
      <w:start w:val="1"/>
      <w:numFmt w:val="bullet"/>
      <w:lvlText w:val="o"/>
      <w:lvlJc w:val="left"/>
      <w:pPr>
        <w:tabs>
          <w:tab w:val="num" w:pos="8520"/>
        </w:tabs>
        <w:ind w:left="8520" w:hanging="360"/>
      </w:pPr>
      <w:rPr>
        <w:rFonts w:ascii="Courier New" w:hAnsi="Courier New" w:cs="Courier New" w:hint="default"/>
      </w:rPr>
    </w:lvl>
    <w:lvl w:ilvl="8" w:tplc="04090005" w:tentative="1">
      <w:start w:val="1"/>
      <w:numFmt w:val="bullet"/>
      <w:lvlText w:val=""/>
      <w:lvlJc w:val="left"/>
      <w:pPr>
        <w:tabs>
          <w:tab w:val="num" w:pos="9240"/>
        </w:tabs>
        <w:ind w:left="9240" w:hanging="360"/>
      </w:pPr>
      <w:rPr>
        <w:rFonts w:ascii="Wingdings" w:hAnsi="Wingdings" w:hint="default"/>
      </w:rPr>
    </w:lvl>
  </w:abstractNum>
  <w:abstractNum w:abstractNumId="3" w15:restartNumberingAfterBreak="0">
    <w:nsid w:val="37796B56"/>
    <w:multiLevelType w:val="hybridMultilevel"/>
    <w:tmpl w:val="33C22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834353"/>
    <w:multiLevelType w:val="hybridMultilevel"/>
    <w:tmpl w:val="AFBC6C3A"/>
    <w:lvl w:ilvl="0" w:tplc="C8B8C316">
      <w:start w:val="24"/>
      <w:numFmt w:val="bullet"/>
      <w:lvlText w:val="-"/>
      <w:lvlJc w:val="left"/>
      <w:pPr>
        <w:tabs>
          <w:tab w:val="num" w:pos="3600"/>
        </w:tabs>
        <w:ind w:left="3600" w:hanging="360"/>
      </w:pPr>
      <w:rPr>
        <w:rFonts w:ascii="Times New Roman" w:eastAsia="Times New Roman" w:hAnsi="Times New Roman" w:cs="Times New Roman"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5" w15:restartNumberingAfterBreak="0">
    <w:nsid w:val="428E7A34"/>
    <w:multiLevelType w:val="hybridMultilevel"/>
    <w:tmpl w:val="B35C7040"/>
    <w:lvl w:ilvl="0" w:tplc="A384A112">
      <w:start w:val="28"/>
      <w:numFmt w:val="bullet"/>
      <w:lvlText w:val="-"/>
      <w:lvlJc w:val="left"/>
      <w:pPr>
        <w:tabs>
          <w:tab w:val="num" w:pos="3600"/>
        </w:tabs>
        <w:ind w:left="3600" w:hanging="360"/>
      </w:pPr>
      <w:rPr>
        <w:rFonts w:ascii="Times New Roman" w:eastAsia="Times New Roman" w:hAnsi="Times New Roman" w:cs="Times New Roman"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6" w15:restartNumberingAfterBreak="0">
    <w:nsid w:val="46962AC6"/>
    <w:multiLevelType w:val="hybridMultilevel"/>
    <w:tmpl w:val="EAA66F5E"/>
    <w:lvl w:ilvl="0" w:tplc="25883134">
      <w:start w:val="11"/>
      <w:numFmt w:val="bullet"/>
      <w:lvlText w:val="-"/>
      <w:lvlJc w:val="left"/>
      <w:pPr>
        <w:tabs>
          <w:tab w:val="num" w:pos="3540"/>
        </w:tabs>
        <w:ind w:left="3540" w:hanging="360"/>
      </w:pPr>
      <w:rPr>
        <w:rFonts w:ascii="Times New Roman" w:eastAsia="Times New Roman" w:hAnsi="Times New Roman" w:cs="Times New Roman" w:hint="default"/>
      </w:rPr>
    </w:lvl>
    <w:lvl w:ilvl="1" w:tplc="04090003" w:tentative="1">
      <w:start w:val="1"/>
      <w:numFmt w:val="bullet"/>
      <w:lvlText w:val="o"/>
      <w:lvlJc w:val="left"/>
      <w:pPr>
        <w:tabs>
          <w:tab w:val="num" w:pos="4260"/>
        </w:tabs>
        <w:ind w:left="4260" w:hanging="360"/>
      </w:pPr>
      <w:rPr>
        <w:rFonts w:ascii="Courier New" w:hAnsi="Courier New" w:cs="Courier New" w:hint="default"/>
      </w:rPr>
    </w:lvl>
    <w:lvl w:ilvl="2" w:tplc="04090005" w:tentative="1">
      <w:start w:val="1"/>
      <w:numFmt w:val="bullet"/>
      <w:lvlText w:val=""/>
      <w:lvlJc w:val="left"/>
      <w:pPr>
        <w:tabs>
          <w:tab w:val="num" w:pos="4980"/>
        </w:tabs>
        <w:ind w:left="4980" w:hanging="360"/>
      </w:pPr>
      <w:rPr>
        <w:rFonts w:ascii="Wingdings" w:hAnsi="Wingdings" w:hint="default"/>
      </w:rPr>
    </w:lvl>
    <w:lvl w:ilvl="3" w:tplc="04090001" w:tentative="1">
      <w:start w:val="1"/>
      <w:numFmt w:val="bullet"/>
      <w:lvlText w:val=""/>
      <w:lvlJc w:val="left"/>
      <w:pPr>
        <w:tabs>
          <w:tab w:val="num" w:pos="5700"/>
        </w:tabs>
        <w:ind w:left="5700" w:hanging="360"/>
      </w:pPr>
      <w:rPr>
        <w:rFonts w:ascii="Symbol" w:hAnsi="Symbol" w:hint="default"/>
      </w:rPr>
    </w:lvl>
    <w:lvl w:ilvl="4" w:tplc="04090003" w:tentative="1">
      <w:start w:val="1"/>
      <w:numFmt w:val="bullet"/>
      <w:lvlText w:val="o"/>
      <w:lvlJc w:val="left"/>
      <w:pPr>
        <w:tabs>
          <w:tab w:val="num" w:pos="6420"/>
        </w:tabs>
        <w:ind w:left="6420" w:hanging="360"/>
      </w:pPr>
      <w:rPr>
        <w:rFonts w:ascii="Courier New" w:hAnsi="Courier New" w:cs="Courier New" w:hint="default"/>
      </w:rPr>
    </w:lvl>
    <w:lvl w:ilvl="5" w:tplc="04090005" w:tentative="1">
      <w:start w:val="1"/>
      <w:numFmt w:val="bullet"/>
      <w:lvlText w:val=""/>
      <w:lvlJc w:val="left"/>
      <w:pPr>
        <w:tabs>
          <w:tab w:val="num" w:pos="7140"/>
        </w:tabs>
        <w:ind w:left="7140" w:hanging="360"/>
      </w:pPr>
      <w:rPr>
        <w:rFonts w:ascii="Wingdings" w:hAnsi="Wingdings" w:hint="default"/>
      </w:rPr>
    </w:lvl>
    <w:lvl w:ilvl="6" w:tplc="04090001" w:tentative="1">
      <w:start w:val="1"/>
      <w:numFmt w:val="bullet"/>
      <w:lvlText w:val=""/>
      <w:lvlJc w:val="left"/>
      <w:pPr>
        <w:tabs>
          <w:tab w:val="num" w:pos="7860"/>
        </w:tabs>
        <w:ind w:left="7860" w:hanging="360"/>
      </w:pPr>
      <w:rPr>
        <w:rFonts w:ascii="Symbol" w:hAnsi="Symbol" w:hint="default"/>
      </w:rPr>
    </w:lvl>
    <w:lvl w:ilvl="7" w:tplc="04090003" w:tentative="1">
      <w:start w:val="1"/>
      <w:numFmt w:val="bullet"/>
      <w:lvlText w:val="o"/>
      <w:lvlJc w:val="left"/>
      <w:pPr>
        <w:tabs>
          <w:tab w:val="num" w:pos="8580"/>
        </w:tabs>
        <w:ind w:left="8580" w:hanging="360"/>
      </w:pPr>
      <w:rPr>
        <w:rFonts w:ascii="Courier New" w:hAnsi="Courier New" w:cs="Courier New" w:hint="default"/>
      </w:rPr>
    </w:lvl>
    <w:lvl w:ilvl="8" w:tplc="04090005" w:tentative="1">
      <w:start w:val="1"/>
      <w:numFmt w:val="bullet"/>
      <w:lvlText w:val=""/>
      <w:lvlJc w:val="left"/>
      <w:pPr>
        <w:tabs>
          <w:tab w:val="num" w:pos="9300"/>
        </w:tabs>
        <w:ind w:left="9300" w:hanging="360"/>
      </w:pPr>
      <w:rPr>
        <w:rFonts w:ascii="Wingdings" w:hAnsi="Wingdings" w:hint="default"/>
      </w:rPr>
    </w:lvl>
  </w:abstractNum>
  <w:abstractNum w:abstractNumId="7" w15:restartNumberingAfterBreak="0">
    <w:nsid w:val="494D4C7F"/>
    <w:multiLevelType w:val="hybridMultilevel"/>
    <w:tmpl w:val="CEC628E4"/>
    <w:lvl w:ilvl="0" w:tplc="7F660088">
      <w:start w:val="4"/>
      <w:numFmt w:val="bullet"/>
      <w:lvlText w:val="–"/>
      <w:lvlJc w:val="left"/>
      <w:pPr>
        <w:tabs>
          <w:tab w:val="num" w:pos="1980"/>
        </w:tabs>
        <w:ind w:left="1980" w:hanging="360"/>
      </w:pPr>
      <w:rPr>
        <w:rFonts w:ascii="Times New Roman" w:eastAsia="Times New Roman" w:hAnsi="Times New Roman" w:cs="Times New Roman"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8" w15:restartNumberingAfterBreak="0">
    <w:nsid w:val="4A6B3ED9"/>
    <w:multiLevelType w:val="multilevel"/>
    <w:tmpl w:val="D032841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4C5C3CA5"/>
    <w:multiLevelType w:val="hybridMultilevel"/>
    <w:tmpl w:val="5174533A"/>
    <w:lvl w:ilvl="0" w:tplc="1BA02CA0">
      <w:start w:val="28"/>
      <w:numFmt w:val="bullet"/>
      <w:lvlText w:val="-"/>
      <w:lvlJc w:val="left"/>
      <w:pPr>
        <w:tabs>
          <w:tab w:val="num" w:pos="3600"/>
        </w:tabs>
        <w:ind w:left="3600" w:hanging="360"/>
      </w:pPr>
      <w:rPr>
        <w:rFonts w:ascii="Times New Roman" w:eastAsia="Times New Roman" w:hAnsi="Times New Roman" w:cs="Times New Roman"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0" w15:restartNumberingAfterBreak="0">
    <w:nsid w:val="550740B3"/>
    <w:multiLevelType w:val="hybridMultilevel"/>
    <w:tmpl w:val="2B50FA8C"/>
    <w:lvl w:ilvl="0" w:tplc="53F07E8C">
      <w:start w:val="11"/>
      <w:numFmt w:val="bullet"/>
      <w:lvlText w:val="-"/>
      <w:lvlJc w:val="left"/>
      <w:pPr>
        <w:tabs>
          <w:tab w:val="num" w:pos="3540"/>
        </w:tabs>
        <w:ind w:left="3540" w:hanging="360"/>
      </w:pPr>
      <w:rPr>
        <w:rFonts w:ascii="Times New Roman" w:eastAsia="Times New Roman" w:hAnsi="Times New Roman" w:cs="Times New Roman" w:hint="default"/>
      </w:rPr>
    </w:lvl>
    <w:lvl w:ilvl="1" w:tplc="04090003" w:tentative="1">
      <w:start w:val="1"/>
      <w:numFmt w:val="bullet"/>
      <w:lvlText w:val="o"/>
      <w:lvlJc w:val="left"/>
      <w:pPr>
        <w:tabs>
          <w:tab w:val="num" w:pos="4260"/>
        </w:tabs>
        <w:ind w:left="4260" w:hanging="360"/>
      </w:pPr>
      <w:rPr>
        <w:rFonts w:ascii="Courier New" w:hAnsi="Courier New" w:cs="Courier New" w:hint="default"/>
      </w:rPr>
    </w:lvl>
    <w:lvl w:ilvl="2" w:tplc="04090005" w:tentative="1">
      <w:start w:val="1"/>
      <w:numFmt w:val="bullet"/>
      <w:lvlText w:val=""/>
      <w:lvlJc w:val="left"/>
      <w:pPr>
        <w:tabs>
          <w:tab w:val="num" w:pos="4980"/>
        </w:tabs>
        <w:ind w:left="4980" w:hanging="360"/>
      </w:pPr>
      <w:rPr>
        <w:rFonts w:ascii="Wingdings" w:hAnsi="Wingdings" w:hint="default"/>
      </w:rPr>
    </w:lvl>
    <w:lvl w:ilvl="3" w:tplc="04090001" w:tentative="1">
      <w:start w:val="1"/>
      <w:numFmt w:val="bullet"/>
      <w:lvlText w:val=""/>
      <w:lvlJc w:val="left"/>
      <w:pPr>
        <w:tabs>
          <w:tab w:val="num" w:pos="5700"/>
        </w:tabs>
        <w:ind w:left="5700" w:hanging="360"/>
      </w:pPr>
      <w:rPr>
        <w:rFonts w:ascii="Symbol" w:hAnsi="Symbol" w:hint="default"/>
      </w:rPr>
    </w:lvl>
    <w:lvl w:ilvl="4" w:tplc="04090003" w:tentative="1">
      <w:start w:val="1"/>
      <w:numFmt w:val="bullet"/>
      <w:lvlText w:val="o"/>
      <w:lvlJc w:val="left"/>
      <w:pPr>
        <w:tabs>
          <w:tab w:val="num" w:pos="6420"/>
        </w:tabs>
        <w:ind w:left="6420" w:hanging="360"/>
      </w:pPr>
      <w:rPr>
        <w:rFonts w:ascii="Courier New" w:hAnsi="Courier New" w:cs="Courier New" w:hint="default"/>
      </w:rPr>
    </w:lvl>
    <w:lvl w:ilvl="5" w:tplc="04090005" w:tentative="1">
      <w:start w:val="1"/>
      <w:numFmt w:val="bullet"/>
      <w:lvlText w:val=""/>
      <w:lvlJc w:val="left"/>
      <w:pPr>
        <w:tabs>
          <w:tab w:val="num" w:pos="7140"/>
        </w:tabs>
        <w:ind w:left="7140" w:hanging="360"/>
      </w:pPr>
      <w:rPr>
        <w:rFonts w:ascii="Wingdings" w:hAnsi="Wingdings" w:hint="default"/>
      </w:rPr>
    </w:lvl>
    <w:lvl w:ilvl="6" w:tplc="04090001" w:tentative="1">
      <w:start w:val="1"/>
      <w:numFmt w:val="bullet"/>
      <w:lvlText w:val=""/>
      <w:lvlJc w:val="left"/>
      <w:pPr>
        <w:tabs>
          <w:tab w:val="num" w:pos="7860"/>
        </w:tabs>
        <w:ind w:left="7860" w:hanging="360"/>
      </w:pPr>
      <w:rPr>
        <w:rFonts w:ascii="Symbol" w:hAnsi="Symbol" w:hint="default"/>
      </w:rPr>
    </w:lvl>
    <w:lvl w:ilvl="7" w:tplc="04090003" w:tentative="1">
      <w:start w:val="1"/>
      <w:numFmt w:val="bullet"/>
      <w:lvlText w:val="o"/>
      <w:lvlJc w:val="left"/>
      <w:pPr>
        <w:tabs>
          <w:tab w:val="num" w:pos="8580"/>
        </w:tabs>
        <w:ind w:left="8580" w:hanging="360"/>
      </w:pPr>
      <w:rPr>
        <w:rFonts w:ascii="Courier New" w:hAnsi="Courier New" w:cs="Courier New" w:hint="default"/>
      </w:rPr>
    </w:lvl>
    <w:lvl w:ilvl="8" w:tplc="04090005" w:tentative="1">
      <w:start w:val="1"/>
      <w:numFmt w:val="bullet"/>
      <w:lvlText w:val=""/>
      <w:lvlJc w:val="left"/>
      <w:pPr>
        <w:tabs>
          <w:tab w:val="num" w:pos="9300"/>
        </w:tabs>
        <w:ind w:left="9300" w:hanging="360"/>
      </w:pPr>
      <w:rPr>
        <w:rFonts w:ascii="Wingdings" w:hAnsi="Wingdings" w:hint="default"/>
      </w:rPr>
    </w:lvl>
  </w:abstractNum>
  <w:abstractNum w:abstractNumId="11" w15:restartNumberingAfterBreak="0">
    <w:nsid w:val="66C26970"/>
    <w:multiLevelType w:val="hybridMultilevel"/>
    <w:tmpl w:val="FDCE9600"/>
    <w:lvl w:ilvl="0" w:tplc="56CC592A">
      <w:start w:val="19"/>
      <w:numFmt w:val="bullet"/>
      <w:lvlText w:val="-"/>
      <w:lvlJc w:val="left"/>
      <w:pPr>
        <w:tabs>
          <w:tab w:val="num" w:pos="2100"/>
        </w:tabs>
        <w:ind w:left="2100" w:hanging="360"/>
      </w:pPr>
      <w:rPr>
        <w:rFonts w:ascii="Times New Roman" w:eastAsia="Times New Roman" w:hAnsi="Times New Roman" w:cs="Times New Roman" w:hint="default"/>
      </w:rPr>
    </w:lvl>
    <w:lvl w:ilvl="1" w:tplc="04090003" w:tentative="1">
      <w:start w:val="1"/>
      <w:numFmt w:val="bullet"/>
      <w:lvlText w:val="o"/>
      <w:lvlJc w:val="left"/>
      <w:pPr>
        <w:tabs>
          <w:tab w:val="num" w:pos="2820"/>
        </w:tabs>
        <w:ind w:left="2820" w:hanging="360"/>
      </w:pPr>
      <w:rPr>
        <w:rFonts w:ascii="Courier New" w:hAnsi="Courier New" w:cs="Courier New" w:hint="default"/>
      </w:rPr>
    </w:lvl>
    <w:lvl w:ilvl="2" w:tplc="04090005" w:tentative="1">
      <w:start w:val="1"/>
      <w:numFmt w:val="bullet"/>
      <w:lvlText w:val=""/>
      <w:lvlJc w:val="left"/>
      <w:pPr>
        <w:tabs>
          <w:tab w:val="num" w:pos="3540"/>
        </w:tabs>
        <w:ind w:left="3540" w:hanging="360"/>
      </w:pPr>
      <w:rPr>
        <w:rFonts w:ascii="Wingdings" w:hAnsi="Wingdings" w:hint="default"/>
      </w:rPr>
    </w:lvl>
    <w:lvl w:ilvl="3" w:tplc="04090001" w:tentative="1">
      <w:start w:val="1"/>
      <w:numFmt w:val="bullet"/>
      <w:lvlText w:val=""/>
      <w:lvlJc w:val="left"/>
      <w:pPr>
        <w:tabs>
          <w:tab w:val="num" w:pos="4260"/>
        </w:tabs>
        <w:ind w:left="4260" w:hanging="360"/>
      </w:pPr>
      <w:rPr>
        <w:rFonts w:ascii="Symbol" w:hAnsi="Symbol" w:hint="default"/>
      </w:rPr>
    </w:lvl>
    <w:lvl w:ilvl="4" w:tplc="04090003" w:tentative="1">
      <w:start w:val="1"/>
      <w:numFmt w:val="bullet"/>
      <w:lvlText w:val="o"/>
      <w:lvlJc w:val="left"/>
      <w:pPr>
        <w:tabs>
          <w:tab w:val="num" w:pos="4980"/>
        </w:tabs>
        <w:ind w:left="4980" w:hanging="360"/>
      </w:pPr>
      <w:rPr>
        <w:rFonts w:ascii="Courier New" w:hAnsi="Courier New" w:cs="Courier New" w:hint="default"/>
      </w:rPr>
    </w:lvl>
    <w:lvl w:ilvl="5" w:tplc="04090005" w:tentative="1">
      <w:start w:val="1"/>
      <w:numFmt w:val="bullet"/>
      <w:lvlText w:val=""/>
      <w:lvlJc w:val="left"/>
      <w:pPr>
        <w:tabs>
          <w:tab w:val="num" w:pos="5700"/>
        </w:tabs>
        <w:ind w:left="5700" w:hanging="360"/>
      </w:pPr>
      <w:rPr>
        <w:rFonts w:ascii="Wingdings" w:hAnsi="Wingdings" w:hint="default"/>
      </w:rPr>
    </w:lvl>
    <w:lvl w:ilvl="6" w:tplc="04090001" w:tentative="1">
      <w:start w:val="1"/>
      <w:numFmt w:val="bullet"/>
      <w:lvlText w:val=""/>
      <w:lvlJc w:val="left"/>
      <w:pPr>
        <w:tabs>
          <w:tab w:val="num" w:pos="6420"/>
        </w:tabs>
        <w:ind w:left="6420" w:hanging="360"/>
      </w:pPr>
      <w:rPr>
        <w:rFonts w:ascii="Symbol" w:hAnsi="Symbol" w:hint="default"/>
      </w:rPr>
    </w:lvl>
    <w:lvl w:ilvl="7" w:tplc="04090003" w:tentative="1">
      <w:start w:val="1"/>
      <w:numFmt w:val="bullet"/>
      <w:lvlText w:val="o"/>
      <w:lvlJc w:val="left"/>
      <w:pPr>
        <w:tabs>
          <w:tab w:val="num" w:pos="7140"/>
        </w:tabs>
        <w:ind w:left="7140" w:hanging="360"/>
      </w:pPr>
      <w:rPr>
        <w:rFonts w:ascii="Courier New" w:hAnsi="Courier New" w:cs="Courier New" w:hint="default"/>
      </w:rPr>
    </w:lvl>
    <w:lvl w:ilvl="8" w:tplc="04090005" w:tentative="1">
      <w:start w:val="1"/>
      <w:numFmt w:val="bullet"/>
      <w:lvlText w:val=""/>
      <w:lvlJc w:val="left"/>
      <w:pPr>
        <w:tabs>
          <w:tab w:val="num" w:pos="7860"/>
        </w:tabs>
        <w:ind w:left="7860" w:hanging="360"/>
      </w:pPr>
      <w:rPr>
        <w:rFonts w:ascii="Wingdings" w:hAnsi="Wingdings" w:hint="default"/>
      </w:rPr>
    </w:lvl>
  </w:abstractNum>
  <w:abstractNum w:abstractNumId="12" w15:restartNumberingAfterBreak="0">
    <w:nsid w:val="6AB26ECA"/>
    <w:multiLevelType w:val="hybridMultilevel"/>
    <w:tmpl w:val="7E96CB1A"/>
    <w:lvl w:ilvl="0" w:tplc="9612D27C">
      <w:start w:val="11"/>
      <w:numFmt w:val="bullet"/>
      <w:lvlText w:val="-"/>
      <w:lvlJc w:val="left"/>
      <w:pPr>
        <w:tabs>
          <w:tab w:val="num" w:pos="3540"/>
        </w:tabs>
        <w:ind w:left="3540" w:hanging="360"/>
      </w:pPr>
      <w:rPr>
        <w:rFonts w:ascii="Times New Roman" w:eastAsia="Times New Roman" w:hAnsi="Times New Roman" w:cs="Times New Roman" w:hint="default"/>
      </w:rPr>
    </w:lvl>
    <w:lvl w:ilvl="1" w:tplc="04090003" w:tentative="1">
      <w:start w:val="1"/>
      <w:numFmt w:val="bullet"/>
      <w:lvlText w:val="o"/>
      <w:lvlJc w:val="left"/>
      <w:pPr>
        <w:tabs>
          <w:tab w:val="num" w:pos="4260"/>
        </w:tabs>
        <w:ind w:left="4260" w:hanging="360"/>
      </w:pPr>
      <w:rPr>
        <w:rFonts w:ascii="Courier New" w:hAnsi="Courier New" w:cs="Courier New" w:hint="default"/>
      </w:rPr>
    </w:lvl>
    <w:lvl w:ilvl="2" w:tplc="04090005" w:tentative="1">
      <w:start w:val="1"/>
      <w:numFmt w:val="bullet"/>
      <w:lvlText w:val=""/>
      <w:lvlJc w:val="left"/>
      <w:pPr>
        <w:tabs>
          <w:tab w:val="num" w:pos="4980"/>
        </w:tabs>
        <w:ind w:left="4980" w:hanging="360"/>
      </w:pPr>
      <w:rPr>
        <w:rFonts w:ascii="Wingdings" w:hAnsi="Wingdings" w:hint="default"/>
      </w:rPr>
    </w:lvl>
    <w:lvl w:ilvl="3" w:tplc="04090001" w:tentative="1">
      <w:start w:val="1"/>
      <w:numFmt w:val="bullet"/>
      <w:lvlText w:val=""/>
      <w:lvlJc w:val="left"/>
      <w:pPr>
        <w:tabs>
          <w:tab w:val="num" w:pos="5700"/>
        </w:tabs>
        <w:ind w:left="5700" w:hanging="360"/>
      </w:pPr>
      <w:rPr>
        <w:rFonts w:ascii="Symbol" w:hAnsi="Symbol" w:hint="default"/>
      </w:rPr>
    </w:lvl>
    <w:lvl w:ilvl="4" w:tplc="04090003" w:tentative="1">
      <w:start w:val="1"/>
      <w:numFmt w:val="bullet"/>
      <w:lvlText w:val="o"/>
      <w:lvlJc w:val="left"/>
      <w:pPr>
        <w:tabs>
          <w:tab w:val="num" w:pos="6420"/>
        </w:tabs>
        <w:ind w:left="6420" w:hanging="360"/>
      </w:pPr>
      <w:rPr>
        <w:rFonts w:ascii="Courier New" w:hAnsi="Courier New" w:cs="Courier New" w:hint="default"/>
      </w:rPr>
    </w:lvl>
    <w:lvl w:ilvl="5" w:tplc="04090005" w:tentative="1">
      <w:start w:val="1"/>
      <w:numFmt w:val="bullet"/>
      <w:lvlText w:val=""/>
      <w:lvlJc w:val="left"/>
      <w:pPr>
        <w:tabs>
          <w:tab w:val="num" w:pos="7140"/>
        </w:tabs>
        <w:ind w:left="7140" w:hanging="360"/>
      </w:pPr>
      <w:rPr>
        <w:rFonts w:ascii="Wingdings" w:hAnsi="Wingdings" w:hint="default"/>
      </w:rPr>
    </w:lvl>
    <w:lvl w:ilvl="6" w:tplc="04090001" w:tentative="1">
      <w:start w:val="1"/>
      <w:numFmt w:val="bullet"/>
      <w:lvlText w:val=""/>
      <w:lvlJc w:val="left"/>
      <w:pPr>
        <w:tabs>
          <w:tab w:val="num" w:pos="7860"/>
        </w:tabs>
        <w:ind w:left="7860" w:hanging="360"/>
      </w:pPr>
      <w:rPr>
        <w:rFonts w:ascii="Symbol" w:hAnsi="Symbol" w:hint="default"/>
      </w:rPr>
    </w:lvl>
    <w:lvl w:ilvl="7" w:tplc="04090003" w:tentative="1">
      <w:start w:val="1"/>
      <w:numFmt w:val="bullet"/>
      <w:lvlText w:val="o"/>
      <w:lvlJc w:val="left"/>
      <w:pPr>
        <w:tabs>
          <w:tab w:val="num" w:pos="8580"/>
        </w:tabs>
        <w:ind w:left="8580" w:hanging="360"/>
      </w:pPr>
      <w:rPr>
        <w:rFonts w:ascii="Courier New" w:hAnsi="Courier New" w:cs="Courier New" w:hint="default"/>
      </w:rPr>
    </w:lvl>
    <w:lvl w:ilvl="8" w:tplc="04090005" w:tentative="1">
      <w:start w:val="1"/>
      <w:numFmt w:val="bullet"/>
      <w:lvlText w:val=""/>
      <w:lvlJc w:val="left"/>
      <w:pPr>
        <w:tabs>
          <w:tab w:val="num" w:pos="9300"/>
        </w:tabs>
        <w:ind w:left="9300" w:hanging="360"/>
      </w:pPr>
      <w:rPr>
        <w:rFonts w:ascii="Wingdings" w:hAnsi="Wingdings" w:hint="default"/>
      </w:rPr>
    </w:lvl>
  </w:abstractNum>
  <w:num w:numId="1" w16cid:durableId="384330015">
    <w:abstractNumId w:val="7"/>
  </w:num>
  <w:num w:numId="2" w16cid:durableId="117067464">
    <w:abstractNumId w:val="11"/>
  </w:num>
  <w:num w:numId="3" w16cid:durableId="1204950394">
    <w:abstractNumId w:val="6"/>
  </w:num>
  <w:num w:numId="4" w16cid:durableId="283969196">
    <w:abstractNumId w:val="12"/>
  </w:num>
  <w:num w:numId="5" w16cid:durableId="1774592869">
    <w:abstractNumId w:val="10"/>
  </w:num>
  <w:num w:numId="6" w16cid:durableId="1129205656">
    <w:abstractNumId w:val="4"/>
  </w:num>
  <w:num w:numId="7" w16cid:durableId="700210332">
    <w:abstractNumId w:val="5"/>
  </w:num>
  <w:num w:numId="8" w16cid:durableId="520556041">
    <w:abstractNumId w:val="1"/>
  </w:num>
  <w:num w:numId="9" w16cid:durableId="965045872">
    <w:abstractNumId w:val="9"/>
  </w:num>
  <w:num w:numId="10" w16cid:durableId="1428885265">
    <w:abstractNumId w:val="2"/>
  </w:num>
  <w:num w:numId="11" w16cid:durableId="859663748">
    <w:abstractNumId w:val="8"/>
  </w:num>
  <w:num w:numId="12" w16cid:durableId="582837337">
    <w:abstractNumId w:val="0"/>
  </w:num>
  <w:num w:numId="13" w16cid:durableId="694385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style="mso-wrap-style:none"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02C"/>
    <w:rsid w:val="00002EF5"/>
    <w:rsid w:val="00005B2C"/>
    <w:rsid w:val="00006952"/>
    <w:rsid w:val="00006EE5"/>
    <w:rsid w:val="00010C36"/>
    <w:rsid w:val="00014B9C"/>
    <w:rsid w:val="00017081"/>
    <w:rsid w:val="00021E44"/>
    <w:rsid w:val="0002212C"/>
    <w:rsid w:val="00024210"/>
    <w:rsid w:val="00030D7B"/>
    <w:rsid w:val="00036DE7"/>
    <w:rsid w:val="000431A7"/>
    <w:rsid w:val="0004638D"/>
    <w:rsid w:val="00047B53"/>
    <w:rsid w:val="000509C6"/>
    <w:rsid w:val="00056D5A"/>
    <w:rsid w:val="00061664"/>
    <w:rsid w:val="00061AB0"/>
    <w:rsid w:val="000634FA"/>
    <w:rsid w:val="00063EF0"/>
    <w:rsid w:val="0007680F"/>
    <w:rsid w:val="0007771F"/>
    <w:rsid w:val="00080411"/>
    <w:rsid w:val="00082C52"/>
    <w:rsid w:val="00083012"/>
    <w:rsid w:val="000840C9"/>
    <w:rsid w:val="00085A9B"/>
    <w:rsid w:val="0008640E"/>
    <w:rsid w:val="00093FD6"/>
    <w:rsid w:val="000A026B"/>
    <w:rsid w:val="000A0770"/>
    <w:rsid w:val="000A2A97"/>
    <w:rsid w:val="000A4BF1"/>
    <w:rsid w:val="000A4D09"/>
    <w:rsid w:val="000B2AA1"/>
    <w:rsid w:val="000B350C"/>
    <w:rsid w:val="000B4A67"/>
    <w:rsid w:val="000B5803"/>
    <w:rsid w:val="000B6292"/>
    <w:rsid w:val="000C19F8"/>
    <w:rsid w:val="000C7FB3"/>
    <w:rsid w:val="000D2D27"/>
    <w:rsid w:val="000D3C96"/>
    <w:rsid w:val="000D5380"/>
    <w:rsid w:val="000D567C"/>
    <w:rsid w:val="000D657A"/>
    <w:rsid w:val="000E32B5"/>
    <w:rsid w:val="000E459F"/>
    <w:rsid w:val="000F3204"/>
    <w:rsid w:val="00101E33"/>
    <w:rsid w:val="00102D7F"/>
    <w:rsid w:val="001108B1"/>
    <w:rsid w:val="00111700"/>
    <w:rsid w:val="0011394A"/>
    <w:rsid w:val="0011638D"/>
    <w:rsid w:val="00120E4C"/>
    <w:rsid w:val="00121C85"/>
    <w:rsid w:val="00123FA7"/>
    <w:rsid w:val="00125FE0"/>
    <w:rsid w:val="00126D33"/>
    <w:rsid w:val="0013266D"/>
    <w:rsid w:val="001351B0"/>
    <w:rsid w:val="00135B4D"/>
    <w:rsid w:val="00137F4F"/>
    <w:rsid w:val="00137F72"/>
    <w:rsid w:val="001430C5"/>
    <w:rsid w:val="00143269"/>
    <w:rsid w:val="00143390"/>
    <w:rsid w:val="001464AC"/>
    <w:rsid w:val="00147F9E"/>
    <w:rsid w:val="001575BA"/>
    <w:rsid w:val="0015765B"/>
    <w:rsid w:val="0016387B"/>
    <w:rsid w:val="00163F5D"/>
    <w:rsid w:val="001648D8"/>
    <w:rsid w:val="00176FBB"/>
    <w:rsid w:val="00177952"/>
    <w:rsid w:val="0018154E"/>
    <w:rsid w:val="001847E8"/>
    <w:rsid w:val="0018495F"/>
    <w:rsid w:val="001936FD"/>
    <w:rsid w:val="0019469B"/>
    <w:rsid w:val="001976FA"/>
    <w:rsid w:val="00197BB6"/>
    <w:rsid w:val="001A1EC4"/>
    <w:rsid w:val="001A2F3C"/>
    <w:rsid w:val="001A7B7A"/>
    <w:rsid w:val="001B03CA"/>
    <w:rsid w:val="001B1F61"/>
    <w:rsid w:val="001C288F"/>
    <w:rsid w:val="001C63B8"/>
    <w:rsid w:val="001C71F9"/>
    <w:rsid w:val="001D4792"/>
    <w:rsid w:val="001D4E2A"/>
    <w:rsid w:val="001D55E0"/>
    <w:rsid w:val="001D641E"/>
    <w:rsid w:val="001E0758"/>
    <w:rsid w:val="001E20D9"/>
    <w:rsid w:val="001E2CD0"/>
    <w:rsid w:val="001E53F4"/>
    <w:rsid w:val="001E7689"/>
    <w:rsid w:val="001F0091"/>
    <w:rsid w:val="001F1E70"/>
    <w:rsid w:val="001F1FF5"/>
    <w:rsid w:val="001F438F"/>
    <w:rsid w:val="001F7A80"/>
    <w:rsid w:val="00200A1B"/>
    <w:rsid w:val="00200C42"/>
    <w:rsid w:val="00203EBA"/>
    <w:rsid w:val="00206C61"/>
    <w:rsid w:val="00207C2F"/>
    <w:rsid w:val="0021199A"/>
    <w:rsid w:val="0021489A"/>
    <w:rsid w:val="00217EC1"/>
    <w:rsid w:val="00220ADC"/>
    <w:rsid w:val="00220EAD"/>
    <w:rsid w:val="0022785A"/>
    <w:rsid w:val="00232613"/>
    <w:rsid w:val="0023299C"/>
    <w:rsid w:val="00233274"/>
    <w:rsid w:val="00234020"/>
    <w:rsid w:val="002354EA"/>
    <w:rsid w:val="00235B65"/>
    <w:rsid w:val="00235F7C"/>
    <w:rsid w:val="002404C6"/>
    <w:rsid w:val="00243297"/>
    <w:rsid w:val="00243966"/>
    <w:rsid w:val="0024502C"/>
    <w:rsid w:val="002474F7"/>
    <w:rsid w:val="0025046A"/>
    <w:rsid w:val="00254734"/>
    <w:rsid w:val="00256FB0"/>
    <w:rsid w:val="0025743F"/>
    <w:rsid w:val="00261277"/>
    <w:rsid w:val="0026450A"/>
    <w:rsid w:val="00264861"/>
    <w:rsid w:val="002711E7"/>
    <w:rsid w:val="002711F5"/>
    <w:rsid w:val="0027613C"/>
    <w:rsid w:val="002762DD"/>
    <w:rsid w:val="00277F61"/>
    <w:rsid w:val="00280704"/>
    <w:rsid w:val="00282601"/>
    <w:rsid w:val="00284C26"/>
    <w:rsid w:val="00285201"/>
    <w:rsid w:val="00287291"/>
    <w:rsid w:val="00290B0A"/>
    <w:rsid w:val="00294308"/>
    <w:rsid w:val="002A30CC"/>
    <w:rsid w:val="002A7E15"/>
    <w:rsid w:val="002B20F6"/>
    <w:rsid w:val="002B60B5"/>
    <w:rsid w:val="002B676D"/>
    <w:rsid w:val="002C23C0"/>
    <w:rsid w:val="002C4521"/>
    <w:rsid w:val="002C6794"/>
    <w:rsid w:val="002D1292"/>
    <w:rsid w:val="002D4DBB"/>
    <w:rsid w:val="002D5DC8"/>
    <w:rsid w:val="002D7AB4"/>
    <w:rsid w:val="002E176C"/>
    <w:rsid w:val="002F03E9"/>
    <w:rsid w:val="002F0FE9"/>
    <w:rsid w:val="002F1E4D"/>
    <w:rsid w:val="002F3E68"/>
    <w:rsid w:val="002F6591"/>
    <w:rsid w:val="002F6FFC"/>
    <w:rsid w:val="00302641"/>
    <w:rsid w:val="00304D33"/>
    <w:rsid w:val="00305271"/>
    <w:rsid w:val="00305E95"/>
    <w:rsid w:val="00306F06"/>
    <w:rsid w:val="00307F6E"/>
    <w:rsid w:val="0031285A"/>
    <w:rsid w:val="00312D91"/>
    <w:rsid w:val="00314240"/>
    <w:rsid w:val="00314A13"/>
    <w:rsid w:val="00316B84"/>
    <w:rsid w:val="003230BC"/>
    <w:rsid w:val="0032384D"/>
    <w:rsid w:val="0032486C"/>
    <w:rsid w:val="0033374F"/>
    <w:rsid w:val="00341292"/>
    <w:rsid w:val="0034183D"/>
    <w:rsid w:val="00341924"/>
    <w:rsid w:val="0034483B"/>
    <w:rsid w:val="00345E46"/>
    <w:rsid w:val="0035235F"/>
    <w:rsid w:val="003530B4"/>
    <w:rsid w:val="003536E5"/>
    <w:rsid w:val="00353F58"/>
    <w:rsid w:val="00356E2F"/>
    <w:rsid w:val="00360FB3"/>
    <w:rsid w:val="003628D4"/>
    <w:rsid w:val="00364350"/>
    <w:rsid w:val="003646DD"/>
    <w:rsid w:val="00367FC8"/>
    <w:rsid w:val="00385C1C"/>
    <w:rsid w:val="00391814"/>
    <w:rsid w:val="00395DFF"/>
    <w:rsid w:val="003966EC"/>
    <w:rsid w:val="003979C7"/>
    <w:rsid w:val="003A4A82"/>
    <w:rsid w:val="003B0C47"/>
    <w:rsid w:val="003B2208"/>
    <w:rsid w:val="003B30EC"/>
    <w:rsid w:val="003B41AF"/>
    <w:rsid w:val="003B4CAB"/>
    <w:rsid w:val="003B58E7"/>
    <w:rsid w:val="003C0E05"/>
    <w:rsid w:val="003C352C"/>
    <w:rsid w:val="003C4E42"/>
    <w:rsid w:val="003C55DD"/>
    <w:rsid w:val="003C6837"/>
    <w:rsid w:val="003C6AED"/>
    <w:rsid w:val="003D1EE3"/>
    <w:rsid w:val="003D28C2"/>
    <w:rsid w:val="003D49D2"/>
    <w:rsid w:val="003D5592"/>
    <w:rsid w:val="003D73DB"/>
    <w:rsid w:val="003E5419"/>
    <w:rsid w:val="003E66F2"/>
    <w:rsid w:val="003F6270"/>
    <w:rsid w:val="003F6B2B"/>
    <w:rsid w:val="00405A7B"/>
    <w:rsid w:val="00406809"/>
    <w:rsid w:val="00417481"/>
    <w:rsid w:val="0041771B"/>
    <w:rsid w:val="00417F31"/>
    <w:rsid w:val="004216E8"/>
    <w:rsid w:val="004239F3"/>
    <w:rsid w:val="004254AD"/>
    <w:rsid w:val="00425547"/>
    <w:rsid w:val="00425A3C"/>
    <w:rsid w:val="00425F28"/>
    <w:rsid w:val="0044139F"/>
    <w:rsid w:val="004466DD"/>
    <w:rsid w:val="00447EFE"/>
    <w:rsid w:val="004544B0"/>
    <w:rsid w:val="00454963"/>
    <w:rsid w:val="00460635"/>
    <w:rsid w:val="00462280"/>
    <w:rsid w:val="00465660"/>
    <w:rsid w:val="00473D4E"/>
    <w:rsid w:val="00473DE5"/>
    <w:rsid w:val="00474231"/>
    <w:rsid w:val="00476138"/>
    <w:rsid w:val="00481542"/>
    <w:rsid w:val="00483F47"/>
    <w:rsid w:val="004849CF"/>
    <w:rsid w:val="0048719F"/>
    <w:rsid w:val="00494D33"/>
    <w:rsid w:val="00496ACA"/>
    <w:rsid w:val="004A1512"/>
    <w:rsid w:val="004A2167"/>
    <w:rsid w:val="004A2784"/>
    <w:rsid w:val="004A2DED"/>
    <w:rsid w:val="004A4489"/>
    <w:rsid w:val="004B055F"/>
    <w:rsid w:val="004B4B88"/>
    <w:rsid w:val="004B60FE"/>
    <w:rsid w:val="004C132B"/>
    <w:rsid w:val="004C1C4A"/>
    <w:rsid w:val="004C31AB"/>
    <w:rsid w:val="004C33B7"/>
    <w:rsid w:val="004C7ED5"/>
    <w:rsid w:val="004D2541"/>
    <w:rsid w:val="004D6950"/>
    <w:rsid w:val="004D749A"/>
    <w:rsid w:val="004D7EB6"/>
    <w:rsid w:val="004E0462"/>
    <w:rsid w:val="004E055C"/>
    <w:rsid w:val="004E1B7B"/>
    <w:rsid w:val="004E3655"/>
    <w:rsid w:val="004E73FF"/>
    <w:rsid w:val="004E7B8F"/>
    <w:rsid w:val="004F0180"/>
    <w:rsid w:val="004F2D5C"/>
    <w:rsid w:val="004F6683"/>
    <w:rsid w:val="00504E44"/>
    <w:rsid w:val="00510DF4"/>
    <w:rsid w:val="00511A65"/>
    <w:rsid w:val="00512095"/>
    <w:rsid w:val="0051347A"/>
    <w:rsid w:val="005143F8"/>
    <w:rsid w:val="005145FD"/>
    <w:rsid w:val="0051512E"/>
    <w:rsid w:val="00516BA6"/>
    <w:rsid w:val="00520F96"/>
    <w:rsid w:val="00524933"/>
    <w:rsid w:val="005349F9"/>
    <w:rsid w:val="0053621E"/>
    <w:rsid w:val="00542EF2"/>
    <w:rsid w:val="00544E7B"/>
    <w:rsid w:val="00553A64"/>
    <w:rsid w:val="00555D4C"/>
    <w:rsid w:val="00557FAF"/>
    <w:rsid w:val="00560057"/>
    <w:rsid w:val="00560DDE"/>
    <w:rsid w:val="00572512"/>
    <w:rsid w:val="00572E9F"/>
    <w:rsid w:val="00574C75"/>
    <w:rsid w:val="005758D7"/>
    <w:rsid w:val="00575A4A"/>
    <w:rsid w:val="0058181B"/>
    <w:rsid w:val="00584E49"/>
    <w:rsid w:val="00584F85"/>
    <w:rsid w:val="00587008"/>
    <w:rsid w:val="00591C51"/>
    <w:rsid w:val="00593296"/>
    <w:rsid w:val="00595074"/>
    <w:rsid w:val="00597A92"/>
    <w:rsid w:val="005A0A10"/>
    <w:rsid w:val="005A0C7F"/>
    <w:rsid w:val="005A32FA"/>
    <w:rsid w:val="005A3AD4"/>
    <w:rsid w:val="005A5836"/>
    <w:rsid w:val="005A61DC"/>
    <w:rsid w:val="005A7995"/>
    <w:rsid w:val="005B0597"/>
    <w:rsid w:val="005C39F1"/>
    <w:rsid w:val="005C40B7"/>
    <w:rsid w:val="005C6BB2"/>
    <w:rsid w:val="005C7FAD"/>
    <w:rsid w:val="005D107B"/>
    <w:rsid w:val="005D1B8A"/>
    <w:rsid w:val="005D36C5"/>
    <w:rsid w:val="005D6011"/>
    <w:rsid w:val="005D6BD2"/>
    <w:rsid w:val="005D786D"/>
    <w:rsid w:val="005D78ED"/>
    <w:rsid w:val="005E06EC"/>
    <w:rsid w:val="005E55F4"/>
    <w:rsid w:val="005F349A"/>
    <w:rsid w:val="005F444D"/>
    <w:rsid w:val="00605133"/>
    <w:rsid w:val="00606637"/>
    <w:rsid w:val="00610975"/>
    <w:rsid w:val="00612763"/>
    <w:rsid w:val="00614E3F"/>
    <w:rsid w:val="00620ABD"/>
    <w:rsid w:val="00621204"/>
    <w:rsid w:val="00624E0F"/>
    <w:rsid w:val="00627363"/>
    <w:rsid w:val="00627562"/>
    <w:rsid w:val="006335C2"/>
    <w:rsid w:val="00635536"/>
    <w:rsid w:val="00635987"/>
    <w:rsid w:val="00636635"/>
    <w:rsid w:val="00637944"/>
    <w:rsid w:val="00642F9C"/>
    <w:rsid w:val="006430F5"/>
    <w:rsid w:val="00643461"/>
    <w:rsid w:val="006437F5"/>
    <w:rsid w:val="0064439B"/>
    <w:rsid w:val="00646473"/>
    <w:rsid w:val="006475C9"/>
    <w:rsid w:val="0064763D"/>
    <w:rsid w:val="006510BA"/>
    <w:rsid w:val="006513F1"/>
    <w:rsid w:val="0065330E"/>
    <w:rsid w:val="006541DE"/>
    <w:rsid w:val="00662F76"/>
    <w:rsid w:val="00663464"/>
    <w:rsid w:val="0066347D"/>
    <w:rsid w:val="00666F4A"/>
    <w:rsid w:val="006702E8"/>
    <w:rsid w:val="00672C2B"/>
    <w:rsid w:val="006761F1"/>
    <w:rsid w:val="00684333"/>
    <w:rsid w:val="00684DDB"/>
    <w:rsid w:val="00685A2D"/>
    <w:rsid w:val="0069038E"/>
    <w:rsid w:val="00694474"/>
    <w:rsid w:val="00696658"/>
    <w:rsid w:val="006A1580"/>
    <w:rsid w:val="006A199D"/>
    <w:rsid w:val="006A21E0"/>
    <w:rsid w:val="006A3B0F"/>
    <w:rsid w:val="006A488E"/>
    <w:rsid w:val="006A4943"/>
    <w:rsid w:val="006A56E0"/>
    <w:rsid w:val="006A6A4F"/>
    <w:rsid w:val="006B0BF5"/>
    <w:rsid w:val="006B1AC6"/>
    <w:rsid w:val="006B55F1"/>
    <w:rsid w:val="006B7D19"/>
    <w:rsid w:val="006C4BB2"/>
    <w:rsid w:val="006C659C"/>
    <w:rsid w:val="006C7E23"/>
    <w:rsid w:val="006D0213"/>
    <w:rsid w:val="006D165B"/>
    <w:rsid w:val="006D34DA"/>
    <w:rsid w:val="006D7204"/>
    <w:rsid w:val="006E1E2D"/>
    <w:rsid w:val="006E2E4E"/>
    <w:rsid w:val="006E3DAC"/>
    <w:rsid w:val="006F1D7E"/>
    <w:rsid w:val="006F2367"/>
    <w:rsid w:val="006F582B"/>
    <w:rsid w:val="006F6167"/>
    <w:rsid w:val="006F616F"/>
    <w:rsid w:val="006F78C1"/>
    <w:rsid w:val="007009F6"/>
    <w:rsid w:val="00701254"/>
    <w:rsid w:val="00701495"/>
    <w:rsid w:val="0070288B"/>
    <w:rsid w:val="00702E87"/>
    <w:rsid w:val="007045DA"/>
    <w:rsid w:val="00704A3F"/>
    <w:rsid w:val="00707E70"/>
    <w:rsid w:val="00710FC5"/>
    <w:rsid w:val="00715B1B"/>
    <w:rsid w:val="007178BC"/>
    <w:rsid w:val="00717B3D"/>
    <w:rsid w:val="00723B2B"/>
    <w:rsid w:val="00725831"/>
    <w:rsid w:val="00725DD6"/>
    <w:rsid w:val="0072664B"/>
    <w:rsid w:val="0072691C"/>
    <w:rsid w:val="00727D01"/>
    <w:rsid w:val="00733C2F"/>
    <w:rsid w:val="00734628"/>
    <w:rsid w:val="0073472C"/>
    <w:rsid w:val="007378DB"/>
    <w:rsid w:val="00741BC1"/>
    <w:rsid w:val="00743CCD"/>
    <w:rsid w:val="00745930"/>
    <w:rsid w:val="0074769D"/>
    <w:rsid w:val="00756658"/>
    <w:rsid w:val="00760551"/>
    <w:rsid w:val="00761159"/>
    <w:rsid w:val="007657E8"/>
    <w:rsid w:val="007660C0"/>
    <w:rsid w:val="007739E3"/>
    <w:rsid w:val="00773B42"/>
    <w:rsid w:val="007764E5"/>
    <w:rsid w:val="007825B8"/>
    <w:rsid w:val="00784733"/>
    <w:rsid w:val="007852D6"/>
    <w:rsid w:val="00785969"/>
    <w:rsid w:val="007907E1"/>
    <w:rsid w:val="00792C47"/>
    <w:rsid w:val="007932D9"/>
    <w:rsid w:val="00795EA6"/>
    <w:rsid w:val="007A227F"/>
    <w:rsid w:val="007A2326"/>
    <w:rsid w:val="007A5149"/>
    <w:rsid w:val="007A7D08"/>
    <w:rsid w:val="007B0B6C"/>
    <w:rsid w:val="007B1B81"/>
    <w:rsid w:val="007B6CAE"/>
    <w:rsid w:val="007C0A20"/>
    <w:rsid w:val="007C0DE7"/>
    <w:rsid w:val="007C4B5B"/>
    <w:rsid w:val="007C637E"/>
    <w:rsid w:val="007C6C94"/>
    <w:rsid w:val="007D16CC"/>
    <w:rsid w:val="007D3AD1"/>
    <w:rsid w:val="007D7D50"/>
    <w:rsid w:val="007E125B"/>
    <w:rsid w:val="007E3496"/>
    <w:rsid w:val="007E5105"/>
    <w:rsid w:val="007F11E1"/>
    <w:rsid w:val="007F3842"/>
    <w:rsid w:val="00811AA2"/>
    <w:rsid w:val="008136D7"/>
    <w:rsid w:val="00814942"/>
    <w:rsid w:val="00815554"/>
    <w:rsid w:val="00825560"/>
    <w:rsid w:val="00827233"/>
    <w:rsid w:val="00830363"/>
    <w:rsid w:val="00834083"/>
    <w:rsid w:val="00835C68"/>
    <w:rsid w:val="00835E3D"/>
    <w:rsid w:val="00836512"/>
    <w:rsid w:val="00837B91"/>
    <w:rsid w:val="00843F00"/>
    <w:rsid w:val="008446A4"/>
    <w:rsid w:val="00847AFB"/>
    <w:rsid w:val="00851C0E"/>
    <w:rsid w:val="00855D8D"/>
    <w:rsid w:val="00857845"/>
    <w:rsid w:val="00867328"/>
    <w:rsid w:val="00867AB7"/>
    <w:rsid w:val="00876675"/>
    <w:rsid w:val="00877432"/>
    <w:rsid w:val="00877460"/>
    <w:rsid w:val="00882666"/>
    <w:rsid w:val="00882B48"/>
    <w:rsid w:val="00884BB6"/>
    <w:rsid w:val="00886836"/>
    <w:rsid w:val="00887354"/>
    <w:rsid w:val="00887AB4"/>
    <w:rsid w:val="0089289F"/>
    <w:rsid w:val="00894FD0"/>
    <w:rsid w:val="00897D9C"/>
    <w:rsid w:val="008A0D6A"/>
    <w:rsid w:val="008A22B9"/>
    <w:rsid w:val="008A35AD"/>
    <w:rsid w:val="008A384C"/>
    <w:rsid w:val="008A51BC"/>
    <w:rsid w:val="008A5CC7"/>
    <w:rsid w:val="008A720E"/>
    <w:rsid w:val="008A734B"/>
    <w:rsid w:val="008B57C7"/>
    <w:rsid w:val="008B7138"/>
    <w:rsid w:val="008C0EFB"/>
    <w:rsid w:val="008D1D40"/>
    <w:rsid w:val="008D26CC"/>
    <w:rsid w:val="008D29FF"/>
    <w:rsid w:val="008D2AD5"/>
    <w:rsid w:val="008D5BC4"/>
    <w:rsid w:val="008D6178"/>
    <w:rsid w:val="008D61AB"/>
    <w:rsid w:val="008D7768"/>
    <w:rsid w:val="008E03C7"/>
    <w:rsid w:val="008E0557"/>
    <w:rsid w:val="008E1736"/>
    <w:rsid w:val="008F1C58"/>
    <w:rsid w:val="008F22AA"/>
    <w:rsid w:val="008F2D21"/>
    <w:rsid w:val="008F3BFE"/>
    <w:rsid w:val="008F4326"/>
    <w:rsid w:val="008F5805"/>
    <w:rsid w:val="00904108"/>
    <w:rsid w:val="00907F1E"/>
    <w:rsid w:val="0092009C"/>
    <w:rsid w:val="00920ADD"/>
    <w:rsid w:val="00921BFE"/>
    <w:rsid w:val="00925A69"/>
    <w:rsid w:val="009275E5"/>
    <w:rsid w:val="00931373"/>
    <w:rsid w:val="00933507"/>
    <w:rsid w:val="009341F0"/>
    <w:rsid w:val="00935F6B"/>
    <w:rsid w:val="009440CD"/>
    <w:rsid w:val="0094434E"/>
    <w:rsid w:val="00944DA6"/>
    <w:rsid w:val="0095165A"/>
    <w:rsid w:val="00954757"/>
    <w:rsid w:val="009606CB"/>
    <w:rsid w:val="00966449"/>
    <w:rsid w:val="00966964"/>
    <w:rsid w:val="00972DC2"/>
    <w:rsid w:val="009737C0"/>
    <w:rsid w:val="009740AB"/>
    <w:rsid w:val="009769B2"/>
    <w:rsid w:val="00980A7E"/>
    <w:rsid w:val="009816C4"/>
    <w:rsid w:val="00982C31"/>
    <w:rsid w:val="0098331E"/>
    <w:rsid w:val="0098468E"/>
    <w:rsid w:val="009863BF"/>
    <w:rsid w:val="00986BE1"/>
    <w:rsid w:val="00994046"/>
    <w:rsid w:val="00994792"/>
    <w:rsid w:val="009955CE"/>
    <w:rsid w:val="009A1E83"/>
    <w:rsid w:val="009A55BD"/>
    <w:rsid w:val="009A627A"/>
    <w:rsid w:val="009A7837"/>
    <w:rsid w:val="009C1234"/>
    <w:rsid w:val="009C1274"/>
    <w:rsid w:val="009C2E06"/>
    <w:rsid w:val="009C329D"/>
    <w:rsid w:val="009C45AE"/>
    <w:rsid w:val="009C6B92"/>
    <w:rsid w:val="009C77EE"/>
    <w:rsid w:val="009D08E0"/>
    <w:rsid w:val="009D1459"/>
    <w:rsid w:val="009D1AA4"/>
    <w:rsid w:val="009D206F"/>
    <w:rsid w:val="009D3E58"/>
    <w:rsid w:val="009D4CE7"/>
    <w:rsid w:val="009D59CE"/>
    <w:rsid w:val="009D78D5"/>
    <w:rsid w:val="009D7C1F"/>
    <w:rsid w:val="009E130B"/>
    <w:rsid w:val="009E2710"/>
    <w:rsid w:val="009E4C43"/>
    <w:rsid w:val="009E7693"/>
    <w:rsid w:val="009E7A91"/>
    <w:rsid w:val="009F0879"/>
    <w:rsid w:val="00A004D0"/>
    <w:rsid w:val="00A04828"/>
    <w:rsid w:val="00A0632B"/>
    <w:rsid w:val="00A064C1"/>
    <w:rsid w:val="00A068B0"/>
    <w:rsid w:val="00A1601B"/>
    <w:rsid w:val="00A16DB4"/>
    <w:rsid w:val="00A2645E"/>
    <w:rsid w:val="00A316D8"/>
    <w:rsid w:val="00A32163"/>
    <w:rsid w:val="00A33951"/>
    <w:rsid w:val="00A345A5"/>
    <w:rsid w:val="00A40654"/>
    <w:rsid w:val="00A414AC"/>
    <w:rsid w:val="00A437C4"/>
    <w:rsid w:val="00A466C1"/>
    <w:rsid w:val="00A47625"/>
    <w:rsid w:val="00A53AB2"/>
    <w:rsid w:val="00A65E00"/>
    <w:rsid w:val="00A71180"/>
    <w:rsid w:val="00A71A1D"/>
    <w:rsid w:val="00A72378"/>
    <w:rsid w:val="00A74D9F"/>
    <w:rsid w:val="00A7600F"/>
    <w:rsid w:val="00A76A6E"/>
    <w:rsid w:val="00A77EF4"/>
    <w:rsid w:val="00A81748"/>
    <w:rsid w:val="00A821D8"/>
    <w:rsid w:val="00A94088"/>
    <w:rsid w:val="00A95A1D"/>
    <w:rsid w:val="00A95F69"/>
    <w:rsid w:val="00AA32E7"/>
    <w:rsid w:val="00AA5015"/>
    <w:rsid w:val="00AA7D01"/>
    <w:rsid w:val="00AB120F"/>
    <w:rsid w:val="00AB2C13"/>
    <w:rsid w:val="00AB31F3"/>
    <w:rsid w:val="00AB647C"/>
    <w:rsid w:val="00AB6BBC"/>
    <w:rsid w:val="00AB6EC5"/>
    <w:rsid w:val="00AB7319"/>
    <w:rsid w:val="00AC3759"/>
    <w:rsid w:val="00AC40C2"/>
    <w:rsid w:val="00AC486B"/>
    <w:rsid w:val="00AC4B81"/>
    <w:rsid w:val="00AC53FE"/>
    <w:rsid w:val="00AD0B0D"/>
    <w:rsid w:val="00AD1985"/>
    <w:rsid w:val="00AD37A2"/>
    <w:rsid w:val="00AD3E3F"/>
    <w:rsid w:val="00AD4707"/>
    <w:rsid w:val="00AD48CA"/>
    <w:rsid w:val="00AD605F"/>
    <w:rsid w:val="00AE321C"/>
    <w:rsid w:val="00AE40F8"/>
    <w:rsid w:val="00AE4300"/>
    <w:rsid w:val="00AE470C"/>
    <w:rsid w:val="00AF25CE"/>
    <w:rsid w:val="00AF4AAE"/>
    <w:rsid w:val="00B004CD"/>
    <w:rsid w:val="00B044FA"/>
    <w:rsid w:val="00B06E06"/>
    <w:rsid w:val="00B11D87"/>
    <w:rsid w:val="00B127BB"/>
    <w:rsid w:val="00B13FA3"/>
    <w:rsid w:val="00B14540"/>
    <w:rsid w:val="00B14C9D"/>
    <w:rsid w:val="00B16651"/>
    <w:rsid w:val="00B244C6"/>
    <w:rsid w:val="00B356C2"/>
    <w:rsid w:val="00B356D1"/>
    <w:rsid w:val="00B3760B"/>
    <w:rsid w:val="00B40348"/>
    <w:rsid w:val="00B45CC5"/>
    <w:rsid w:val="00B47069"/>
    <w:rsid w:val="00B556E7"/>
    <w:rsid w:val="00B55823"/>
    <w:rsid w:val="00B55A81"/>
    <w:rsid w:val="00B61C05"/>
    <w:rsid w:val="00B64DAA"/>
    <w:rsid w:val="00B67FB1"/>
    <w:rsid w:val="00B72160"/>
    <w:rsid w:val="00B72BD2"/>
    <w:rsid w:val="00B73C21"/>
    <w:rsid w:val="00B746B2"/>
    <w:rsid w:val="00B80665"/>
    <w:rsid w:val="00B812C8"/>
    <w:rsid w:val="00B85B3A"/>
    <w:rsid w:val="00B8600F"/>
    <w:rsid w:val="00B90D1A"/>
    <w:rsid w:val="00B9106A"/>
    <w:rsid w:val="00B93CA0"/>
    <w:rsid w:val="00B951AD"/>
    <w:rsid w:val="00B96FF6"/>
    <w:rsid w:val="00B97400"/>
    <w:rsid w:val="00B9770E"/>
    <w:rsid w:val="00BA7992"/>
    <w:rsid w:val="00BB1A41"/>
    <w:rsid w:val="00BB2575"/>
    <w:rsid w:val="00BB3364"/>
    <w:rsid w:val="00BB5A53"/>
    <w:rsid w:val="00BC5551"/>
    <w:rsid w:val="00BC56E2"/>
    <w:rsid w:val="00BD5D94"/>
    <w:rsid w:val="00BD6CDB"/>
    <w:rsid w:val="00BD7D9B"/>
    <w:rsid w:val="00BE1ED4"/>
    <w:rsid w:val="00BE4E18"/>
    <w:rsid w:val="00BF2ED4"/>
    <w:rsid w:val="00BF40F1"/>
    <w:rsid w:val="00BF4548"/>
    <w:rsid w:val="00BF66EB"/>
    <w:rsid w:val="00C03CAF"/>
    <w:rsid w:val="00C05078"/>
    <w:rsid w:val="00C07D1F"/>
    <w:rsid w:val="00C114E8"/>
    <w:rsid w:val="00C115FB"/>
    <w:rsid w:val="00C11A53"/>
    <w:rsid w:val="00C11D91"/>
    <w:rsid w:val="00C137BF"/>
    <w:rsid w:val="00C1472B"/>
    <w:rsid w:val="00C14C99"/>
    <w:rsid w:val="00C15F75"/>
    <w:rsid w:val="00C23772"/>
    <w:rsid w:val="00C2634F"/>
    <w:rsid w:val="00C30D9D"/>
    <w:rsid w:val="00C327D1"/>
    <w:rsid w:val="00C33519"/>
    <w:rsid w:val="00C36228"/>
    <w:rsid w:val="00C363D5"/>
    <w:rsid w:val="00C37E7C"/>
    <w:rsid w:val="00C410A6"/>
    <w:rsid w:val="00C43A2C"/>
    <w:rsid w:val="00C51BFE"/>
    <w:rsid w:val="00C54944"/>
    <w:rsid w:val="00C62B55"/>
    <w:rsid w:val="00C62DDB"/>
    <w:rsid w:val="00C651D0"/>
    <w:rsid w:val="00C65300"/>
    <w:rsid w:val="00C6706A"/>
    <w:rsid w:val="00C73911"/>
    <w:rsid w:val="00C75D3F"/>
    <w:rsid w:val="00C83AE1"/>
    <w:rsid w:val="00C87D03"/>
    <w:rsid w:val="00C921B5"/>
    <w:rsid w:val="00C95BDC"/>
    <w:rsid w:val="00C97BDE"/>
    <w:rsid w:val="00CA0223"/>
    <w:rsid w:val="00CA0D5C"/>
    <w:rsid w:val="00CA1799"/>
    <w:rsid w:val="00CA448C"/>
    <w:rsid w:val="00CA74D7"/>
    <w:rsid w:val="00CB1195"/>
    <w:rsid w:val="00CC367C"/>
    <w:rsid w:val="00CC383D"/>
    <w:rsid w:val="00CC4FD2"/>
    <w:rsid w:val="00CC60EF"/>
    <w:rsid w:val="00CC6C5B"/>
    <w:rsid w:val="00CC7921"/>
    <w:rsid w:val="00CD04CE"/>
    <w:rsid w:val="00CD0752"/>
    <w:rsid w:val="00CD1F90"/>
    <w:rsid w:val="00CD21A1"/>
    <w:rsid w:val="00CD2452"/>
    <w:rsid w:val="00CD4BB8"/>
    <w:rsid w:val="00CE0B1C"/>
    <w:rsid w:val="00CE2E42"/>
    <w:rsid w:val="00CE5D5B"/>
    <w:rsid w:val="00CE676A"/>
    <w:rsid w:val="00CF0805"/>
    <w:rsid w:val="00CF1390"/>
    <w:rsid w:val="00CF34A1"/>
    <w:rsid w:val="00D03BA5"/>
    <w:rsid w:val="00D0662C"/>
    <w:rsid w:val="00D07693"/>
    <w:rsid w:val="00D12C6C"/>
    <w:rsid w:val="00D136B3"/>
    <w:rsid w:val="00D13F13"/>
    <w:rsid w:val="00D13F9F"/>
    <w:rsid w:val="00D14D4E"/>
    <w:rsid w:val="00D168AD"/>
    <w:rsid w:val="00D173FF"/>
    <w:rsid w:val="00D17550"/>
    <w:rsid w:val="00D216AE"/>
    <w:rsid w:val="00D21D99"/>
    <w:rsid w:val="00D21FC4"/>
    <w:rsid w:val="00D27554"/>
    <w:rsid w:val="00D275F0"/>
    <w:rsid w:val="00D335A0"/>
    <w:rsid w:val="00D376B4"/>
    <w:rsid w:val="00D4182C"/>
    <w:rsid w:val="00D422E7"/>
    <w:rsid w:val="00D430FC"/>
    <w:rsid w:val="00D43951"/>
    <w:rsid w:val="00D44FEF"/>
    <w:rsid w:val="00D51562"/>
    <w:rsid w:val="00D53D86"/>
    <w:rsid w:val="00D56244"/>
    <w:rsid w:val="00D6086F"/>
    <w:rsid w:val="00D60D6B"/>
    <w:rsid w:val="00D63923"/>
    <w:rsid w:val="00D64A6E"/>
    <w:rsid w:val="00D64A9C"/>
    <w:rsid w:val="00D67557"/>
    <w:rsid w:val="00D67D5B"/>
    <w:rsid w:val="00D729F7"/>
    <w:rsid w:val="00D76DF1"/>
    <w:rsid w:val="00D8101B"/>
    <w:rsid w:val="00D83617"/>
    <w:rsid w:val="00D83D15"/>
    <w:rsid w:val="00D91AA0"/>
    <w:rsid w:val="00D97724"/>
    <w:rsid w:val="00D97E1E"/>
    <w:rsid w:val="00DA563A"/>
    <w:rsid w:val="00DB084B"/>
    <w:rsid w:val="00DB12E7"/>
    <w:rsid w:val="00DB2224"/>
    <w:rsid w:val="00DB2F52"/>
    <w:rsid w:val="00DC6A1B"/>
    <w:rsid w:val="00DD0073"/>
    <w:rsid w:val="00DD3881"/>
    <w:rsid w:val="00DD6DB1"/>
    <w:rsid w:val="00DE2125"/>
    <w:rsid w:val="00DE23B2"/>
    <w:rsid w:val="00DE33C5"/>
    <w:rsid w:val="00DE35FE"/>
    <w:rsid w:val="00DE368B"/>
    <w:rsid w:val="00DE65AA"/>
    <w:rsid w:val="00DF3534"/>
    <w:rsid w:val="00DF4A1F"/>
    <w:rsid w:val="00DF5AAC"/>
    <w:rsid w:val="00DF6031"/>
    <w:rsid w:val="00E02AFC"/>
    <w:rsid w:val="00E044EC"/>
    <w:rsid w:val="00E1048F"/>
    <w:rsid w:val="00E11A66"/>
    <w:rsid w:val="00E12329"/>
    <w:rsid w:val="00E12348"/>
    <w:rsid w:val="00E14333"/>
    <w:rsid w:val="00E143CD"/>
    <w:rsid w:val="00E154A7"/>
    <w:rsid w:val="00E16BC1"/>
    <w:rsid w:val="00E16BFC"/>
    <w:rsid w:val="00E17B15"/>
    <w:rsid w:val="00E17BE4"/>
    <w:rsid w:val="00E21D11"/>
    <w:rsid w:val="00E4264B"/>
    <w:rsid w:val="00E43E41"/>
    <w:rsid w:val="00E469F3"/>
    <w:rsid w:val="00E51127"/>
    <w:rsid w:val="00E51D9A"/>
    <w:rsid w:val="00E5752B"/>
    <w:rsid w:val="00E609B4"/>
    <w:rsid w:val="00E61A29"/>
    <w:rsid w:val="00E6289F"/>
    <w:rsid w:val="00E73838"/>
    <w:rsid w:val="00E73F28"/>
    <w:rsid w:val="00E74550"/>
    <w:rsid w:val="00E801E1"/>
    <w:rsid w:val="00E80690"/>
    <w:rsid w:val="00E85BA1"/>
    <w:rsid w:val="00E863C6"/>
    <w:rsid w:val="00E87CD5"/>
    <w:rsid w:val="00E94536"/>
    <w:rsid w:val="00E95E2D"/>
    <w:rsid w:val="00E97BE2"/>
    <w:rsid w:val="00EA14A1"/>
    <w:rsid w:val="00EA36B9"/>
    <w:rsid w:val="00EA3D3C"/>
    <w:rsid w:val="00EA6510"/>
    <w:rsid w:val="00EB04DC"/>
    <w:rsid w:val="00EB086A"/>
    <w:rsid w:val="00EB1D61"/>
    <w:rsid w:val="00EB2ED1"/>
    <w:rsid w:val="00EB77A2"/>
    <w:rsid w:val="00EC11ED"/>
    <w:rsid w:val="00EC1EE0"/>
    <w:rsid w:val="00EC3D38"/>
    <w:rsid w:val="00EC72DD"/>
    <w:rsid w:val="00ED3789"/>
    <w:rsid w:val="00ED4C4F"/>
    <w:rsid w:val="00ED7145"/>
    <w:rsid w:val="00ED71A1"/>
    <w:rsid w:val="00ED7299"/>
    <w:rsid w:val="00EE063B"/>
    <w:rsid w:val="00EE1B99"/>
    <w:rsid w:val="00EE2C4F"/>
    <w:rsid w:val="00EE5BF8"/>
    <w:rsid w:val="00EE75F9"/>
    <w:rsid w:val="00EF2658"/>
    <w:rsid w:val="00EF5019"/>
    <w:rsid w:val="00EF61CA"/>
    <w:rsid w:val="00EF6B4B"/>
    <w:rsid w:val="00EF6D9B"/>
    <w:rsid w:val="00F007D2"/>
    <w:rsid w:val="00F01632"/>
    <w:rsid w:val="00F049FE"/>
    <w:rsid w:val="00F11270"/>
    <w:rsid w:val="00F1300F"/>
    <w:rsid w:val="00F13C24"/>
    <w:rsid w:val="00F1597F"/>
    <w:rsid w:val="00F20708"/>
    <w:rsid w:val="00F224E9"/>
    <w:rsid w:val="00F23EE8"/>
    <w:rsid w:val="00F2475C"/>
    <w:rsid w:val="00F25B2F"/>
    <w:rsid w:val="00F26F06"/>
    <w:rsid w:val="00F27AB7"/>
    <w:rsid w:val="00F33909"/>
    <w:rsid w:val="00F36BED"/>
    <w:rsid w:val="00F36F61"/>
    <w:rsid w:val="00F377BA"/>
    <w:rsid w:val="00F403EE"/>
    <w:rsid w:val="00F4235A"/>
    <w:rsid w:val="00F43F52"/>
    <w:rsid w:val="00F46836"/>
    <w:rsid w:val="00F530D4"/>
    <w:rsid w:val="00F5365F"/>
    <w:rsid w:val="00F6475F"/>
    <w:rsid w:val="00F65480"/>
    <w:rsid w:val="00F657F7"/>
    <w:rsid w:val="00F6654F"/>
    <w:rsid w:val="00F6694F"/>
    <w:rsid w:val="00F71BF9"/>
    <w:rsid w:val="00F75674"/>
    <w:rsid w:val="00F826F8"/>
    <w:rsid w:val="00F85D47"/>
    <w:rsid w:val="00F910B3"/>
    <w:rsid w:val="00F91B3C"/>
    <w:rsid w:val="00F973D4"/>
    <w:rsid w:val="00FA00C8"/>
    <w:rsid w:val="00FA4CB9"/>
    <w:rsid w:val="00FA6118"/>
    <w:rsid w:val="00FB0916"/>
    <w:rsid w:val="00FC221A"/>
    <w:rsid w:val="00FC369C"/>
    <w:rsid w:val="00FC3F0D"/>
    <w:rsid w:val="00FC427A"/>
    <w:rsid w:val="00FC5ED4"/>
    <w:rsid w:val="00FC689A"/>
    <w:rsid w:val="00FD06E5"/>
    <w:rsid w:val="00FD23DB"/>
    <w:rsid w:val="00FD27E0"/>
    <w:rsid w:val="00FD36DC"/>
    <w:rsid w:val="00FD4DE3"/>
    <w:rsid w:val="00FD694B"/>
    <w:rsid w:val="00FD6FBD"/>
    <w:rsid w:val="00FD7995"/>
    <w:rsid w:val="00FE059F"/>
    <w:rsid w:val="00FE0923"/>
    <w:rsid w:val="00FE0B63"/>
    <w:rsid w:val="00FE30FF"/>
    <w:rsid w:val="00FE3F8F"/>
    <w:rsid w:val="00FE706A"/>
    <w:rsid w:val="00FE78C6"/>
    <w:rsid w:val="00FF1FC3"/>
    <w:rsid w:val="00FF395B"/>
    <w:rsid w:val="00FF3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fillcolor="white">
      <v:fill color="white"/>
      <v:textbox style="mso-fit-shape-to-text:t"/>
    </o:shapedefaults>
    <o:shapelayout v:ext="edit">
      <o:idmap v:ext="edit" data="2"/>
    </o:shapelayout>
  </w:shapeDefaults>
  <w:decimalSymbol w:val="."/>
  <w:listSeparator w:val=","/>
  <w14:docId w14:val="5CC39F7C"/>
  <w15:chartTrackingRefBased/>
  <w15:docId w15:val="{75BE317A-C3ED-4166-AC7E-44D95B8B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58D7"/>
    <w:rPr>
      <w:rFonts w:ascii="Arial" w:hAnsi="Arial"/>
      <w:sz w:val="18"/>
      <w:szCs w:val="24"/>
    </w:rPr>
  </w:style>
  <w:style w:type="paragraph" w:styleId="Heading2">
    <w:name w:val="heading 2"/>
    <w:basedOn w:val="Normal"/>
    <w:next w:val="Normal"/>
    <w:qFormat/>
    <w:rsid w:val="00715B1B"/>
    <w:pPr>
      <w:keepNext/>
      <w:spacing w:before="240" w:after="60"/>
      <w:outlineLvl w:val="1"/>
    </w:pPr>
    <w:rPr>
      <w:rFonts w:cs="Arial"/>
      <w:b/>
      <w:bCs/>
      <w:i/>
      <w:iCs/>
      <w:sz w:val="28"/>
      <w:szCs w:val="28"/>
    </w:rPr>
  </w:style>
  <w:style w:type="paragraph" w:styleId="Heading7">
    <w:name w:val="heading 7"/>
    <w:basedOn w:val="Normal"/>
    <w:next w:val="Normal"/>
    <w:qFormat/>
    <w:rsid w:val="00994046"/>
    <w:pPr>
      <w:keepNext/>
      <w:jc w:val="center"/>
      <w:outlineLvl w:val="6"/>
    </w:pPr>
    <w:rPr>
      <w:rFonts w:ascii="Times New Roman" w:hAnsi="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C77EE"/>
    <w:pPr>
      <w:tabs>
        <w:tab w:val="center" w:pos="4320"/>
        <w:tab w:val="right" w:pos="8640"/>
      </w:tabs>
    </w:pPr>
  </w:style>
  <w:style w:type="paragraph" w:styleId="Footer">
    <w:name w:val="footer"/>
    <w:basedOn w:val="Normal"/>
    <w:rsid w:val="009C77EE"/>
    <w:pPr>
      <w:tabs>
        <w:tab w:val="center" w:pos="4320"/>
        <w:tab w:val="right" w:pos="8640"/>
      </w:tabs>
    </w:pPr>
  </w:style>
  <w:style w:type="character" w:styleId="PageNumber">
    <w:name w:val="page number"/>
    <w:basedOn w:val="DefaultParagraphFont"/>
    <w:rsid w:val="009C77EE"/>
  </w:style>
  <w:style w:type="table" w:styleId="TableGrid">
    <w:name w:val="Table Grid"/>
    <w:basedOn w:val="TableNormal"/>
    <w:rsid w:val="00082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79C7"/>
    <w:pPr>
      <w:autoSpaceDE w:val="0"/>
      <w:autoSpaceDN w:val="0"/>
      <w:adjustRightInd w:val="0"/>
    </w:pPr>
    <w:rPr>
      <w:color w:val="000000"/>
      <w:sz w:val="24"/>
      <w:szCs w:val="24"/>
    </w:rPr>
  </w:style>
  <w:style w:type="character" w:styleId="Hyperlink">
    <w:name w:val="Hyperlink"/>
    <w:rsid w:val="00A04828"/>
    <w:rPr>
      <w:color w:val="0000FF"/>
      <w:u w:val="single"/>
    </w:rPr>
  </w:style>
  <w:style w:type="character" w:customStyle="1" w:styleId="st1">
    <w:name w:val="st1"/>
    <w:basedOn w:val="DefaultParagraphFont"/>
    <w:rsid w:val="00510DF4"/>
  </w:style>
  <w:style w:type="table" w:customStyle="1" w:styleId="TableGrid1">
    <w:name w:val="Table Grid1"/>
    <w:basedOn w:val="TableNormal"/>
    <w:next w:val="TableGrid"/>
    <w:rsid w:val="00867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867AB7"/>
    <w:rPr>
      <w:color w:val="808080"/>
    </w:rPr>
  </w:style>
  <w:style w:type="paragraph" w:customStyle="1" w:styleId="Formal1">
    <w:name w:val="Formal1"/>
    <w:rsid w:val="00E02AFC"/>
    <w:pPr>
      <w:spacing w:before="60" w:after="60"/>
    </w:pPr>
    <w:rPr>
      <w:noProof/>
      <w:sz w:val="24"/>
    </w:rPr>
  </w:style>
  <w:style w:type="paragraph" w:styleId="Revision">
    <w:name w:val="Revision"/>
    <w:hidden/>
    <w:uiPriority w:val="99"/>
    <w:semiHidden/>
    <w:rsid w:val="007C0DE7"/>
    <w:rPr>
      <w:rFonts w:ascii="Arial" w:hAnsi="Arial"/>
      <w:sz w:val="18"/>
      <w:szCs w:val="24"/>
    </w:rPr>
  </w:style>
  <w:style w:type="paragraph" w:styleId="ListParagraph">
    <w:name w:val="List Paragraph"/>
    <w:basedOn w:val="Normal"/>
    <w:uiPriority w:val="34"/>
    <w:qFormat/>
    <w:rsid w:val="005A3A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6236">
      <w:bodyDiv w:val="1"/>
      <w:marLeft w:val="0"/>
      <w:marRight w:val="0"/>
      <w:marTop w:val="0"/>
      <w:marBottom w:val="0"/>
      <w:divBdr>
        <w:top w:val="none" w:sz="0" w:space="0" w:color="auto"/>
        <w:left w:val="none" w:sz="0" w:space="0" w:color="auto"/>
        <w:bottom w:val="none" w:sz="0" w:space="0" w:color="auto"/>
        <w:right w:val="none" w:sz="0" w:space="0" w:color="auto"/>
      </w:divBdr>
    </w:div>
    <w:div w:id="291987250">
      <w:bodyDiv w:val="1"/>
      <w:marLeft w:val="0"/>
      <w:marRight w:val="0"/>
      <w:marTop w:val="0"/>
      <w:marBottom w:val="0"/>
      <w:divBdr>
        <w:top w:val="none" w:sz="0" w:space="0" w:color="auto"/>
        <w:left w:val="none" w:sz="0" w:space="0" w:color="auto"/>
        <w:bottom w:val="none" w:sz="0" w:space="0" w:color="auto"/>
        <w:right w:val="none" w:sz="0" w:space="0" w:color="auto"/>
      </w:divBdr>
    </w:div>
    <w:div w:id="453252237">
      <w:bodyDiv w:val="1"/>
      <w:marLeft w:val="0"/>
      <w:marRight w:val="0"/>
      <w:marTop w:val="0"/>
      <w:marBottom w:val="0"/>
      <w:divBdr>
        <w:top w:val="none" w:sz="0" w:space="0" w:color="auto"/>
        <w:left w:val="none" w:sz="0" w:space="0" w:color="auto"/>
        <w:bottom w:val="none" w:sz="0" w:space="0" w:color="auto"/>
        <w:right w:val="none" w:sz="0" w:space="0" w:color="auto"/>
      </w:divBdr>
    </w:div>
    <w:div w:id="516578440">
      <w:bodyDiv w:val="1"/>
      <w:marLeft w:val="0"/>
      <w:marRight w:val="0"/>
      <w:marTop w:val="0"/>
      <w:marBottom w:val="0"/>
      <w:divBdr>
        <w:top w:val="none" w:sz="0" w:space="0" w:color="auto"/>
        <w:left w:val="none" w:sz="0" w:space="0" w:color="auto"/>
        <w:bottom w:val="none" w:sz="0" w:space="0" w:color="auto"/>
        <w:right w:val="none" w:sz="0" w:space="0" w:color="auto"/>
      </w:divBdr>
    </w:div>
    <w:div w:id="557593240">
      <w:bodyDiv w:val="1"/>
      <w:marLeft w:val="0"/>
      <w:marRight w:val="0"/>
      <w:marTop w:val="0"/>
      <w:marBottom w:val="0"/>
      <w:divBdr>
        <w:top w:val="none" w:sz="0" w:space="0" w:color="auto"/>
        <w:left w:val="none" w:sz="0" w:space="0" w:color="auto"/>
        <w:bottom w:val="none" w:sz="0" w:space="0" w:color="auto"/>
        <w:right w:val="none" w:sz="0" w:space="0" w:color="auto"/>
      </w:divBdr>
    </w:div>
    <w:div w:id="844899127">
      <w:bodyDiv w:val="1"/>
      <w:marLeft w:val="0"/>
      <w:marRight w:val="0"/>
      <w:marTop w:val="0"/>
      <w:marBottom w:val="0"/>
      <w:divBdr>
        <w:top w:val="none" w:sz="0" w:space="0" w:color="auto"/>
        <w:left w:val="none" w:sz="0" w:space="0" w:color="auto"/>
        <w:bottom w:val="none" w:sz="0" w:space="0" w:color="auto"/>
        <w:right w:val="none" w:sz="0" w:space="0" w:color="auto"/>
      </w:divBdr>
    </w:div>
    <w:div w:id="1117722580">
      <w:bodyDiv w:val="1"/>
      <w:marLeft w:val="0"/>
      <w:marRight w:val="0"/>
      <w:marTop w:val="0"/>
      <w:marBottom w:val="0"/>
      <w:divBdr>
        <w:top w:val="none" w:sz="0" w:space="0" w:color="auto"/>
        <w:left w:val="none" w:sz="0" w:space="0" w:color="auto"/>
        <w:bottom w:val="none" w:sz="0" w:space="0" w:color="auto"/>
        <w:right w:val="none" w:sz="0" w:space="0" w:color="auto"/>
      </w:divBdr>
    </w:div>
    <w:div w:id="1478377831">
      <w:bodyDiv w:val="1"/>
      <w:marLeft w:val="0"/>
      <w:marRight w:val="0"/>
      <w:marTop w:val="0"/>
      <w:marBottom w:val="0"/>
      <w:divBdr>
        <w:top w:val="none" w:sz="0" w:space="0" w:color="auto"/>
        <w:left w:val="none" w:sz="0" w:space="0" w:color="auto"/>
        <w:bottom w:val="none" w:sz="0" w:space="0" w:color="auto"/>
        <w:right w:val="none" w:sz="0" w:space="0" w:color="auto"/>
      </w:divBdr>
    </w:div>
    <w:div w:id="1634599120">
      <w:bodyDiv w:val="1"/>
      <w:marLeft w:val="0"/>
      <w:marRight w:val="0"/>
      <w:marTop w:val="0"/>
      <w:marBottom w:val="0"/>
      <w:divBdr>
        <w:top w:val="none" w:sz="0" w:space="0" w:color="auto"/>
        <w:left w:val="none" w:sz="0" w:space="0" w:color="auto"/>
        <w:bottom w:val="none" w:sz="0" w:space="0" w:color="auto"/>
        <w:right w:val="none" w:sz="0" w:space="0" w:color="auto"/>
      </w:divBdr>
    </w:div>
    <w:div w:id="1741170556">
      <w:bodyDiv w:val="1"/>
      <w:marLeft w:val="0"/>
      <w:marRight w:val="0"/>
      <w:marTop w:val="0"/>
      <w:marBottom w:val="0"/>
      <w:divBdr>
        <w:top w:val="none" w:sz="0" w:space="0" w:color="auto"/>
        <w:left w:val="none" w:sz="0" w:space="0" w:color="auto"/>
        <w:bottom w:val="none" w:sz="0" w:space="0" w:color="auto"/>
        <w:right w:val="none" w:sz="0" w:space="0" w:color="auto"/>
      </w:divBdr>
    </w:div>
    <w:div w:id="1966618436">
      <w:bodyDiv w:val="1"/>
      <w:marLeft w:val="0"/>
      <w:marRight w:val="0"/>
      <w:marTop w:val="0"/>
      <w:marBottom w:val="0"/>
      <w:divBdr>
        <w:top w:val="none" w:sz="0" w:space="0" w:color="auto"/>
        <w:left w:val="none" w:sz="0" w:space="0" w:color="auto"/>
        <w:bottom w:val="none" w:sz="0" w:space="0" w:color="auto"/>
        <w:right w:val="none" w:sz="0" w:space="0" w:color="auto"/>
      </w:divBdr>
    </w:div>
    <w:div w:id="2030836237">
      <w:bodyDiv w:val="1"/>
      <w:marLeft w:val="0"/>
      <w:marRight w:val="0"/>
      <w:marTop w:val="0"/>
      <w:marBottom w:val="0"/>
      <w:divBdr>
        <w:top w:val="none" w:sz="0" w:space="0" w:color="auto"/>
        <w:left w:val="none" w:sz="0" w:space="0" w:color="auto"/>
        <w:bottom w:val="none" w:sz="0" w:space="0" w:color="auto"/>
        <w:right w:val="none" w:sz="0" w:space="0" w:color="auto"/>
      </w:divBdr>
    </w:div>
    <w:div w:id="2071880799">
      <w:bodyDiv w:val="1"/>
      <w:marLeft w:val="0"/>
      <w:marRight w:val="0"/>
      <w:marTop w:val="0"/>
      <w:marBottom w:val="0"/>
      <w:divBdr>
        <w:top w:val="none" w:sz="0" w:space="0" w:color="auto"/>
        <w:left w:val="none" w:sz="0" w:space="0" w:color="auto"/>
        <w:bottom w:val="none" w:sz="0" w:space="0" w:color="auto"/>
        <w:right w:val="none" w:sz="0" w:space="0" w:color="auto"/>
      </w:divBdr>
      <w:divsChild>
        <w:div w:id="983584821">
          <w:marLeft w:val="0"/>
          <w:marRight w:val="0"/>
          <w:marTop w:val="0"/>
          <w:marBottom w:val="0"/>
          <w:divBdr>
            <w:top w:val="none" w:sz="0" w:space="0" w:color="auto"/>
            <w:left w:val="none" w:sz="0" w:space="0" w:color="auto"/>
            <w:bottom w:val="none" w:sz="0" w:space="0" w:color="auto"/>
            <w:right w:val="none" w:sz="0" w:space="0" w:color="auto"/>
          </w:divBdr>
          <w:divsChild>
            <w:div w:id="85539912">
              <w:marLeft w:val="0"/>
              <w:marRight w:val="0"/>
              <w:marTop w:val="0"/>
              <w:marBottom w:val="0"/>
              <w:divBdr>
                <w:top w:val="none" w:sz="0" w:space="0" w:color="auto"/>
                <w:left w:val="none" w:sz="0" w:space="0" w:color="auto"/>
                <w:bottom w:val="none" w:sz="0" w:space="0" w:color="auto"/>
                <w:right w:val="none" w:sz="0" w:space="0" w:color="auto"/>
              </w:divBdr>
            </w:div>
          </w:divsChild>
        </w:div>
        <w:div w:id="1935362490">
          <w:marLeft w:val="0"/>
          <w:marRight w:val="0"/>
          <w:marTop w:val="0"/>
          <w:marBottom w:val="0"/>
          <w:divBdr>
            <w:top w:val="none" w:sz="0" w:space="0" w:color="auto"/>
            <w:left w:val="none" w:sz="0" w:space="0" w:color="auto"/>
            <w:bottom w:val="none" w:sz="0" w:space="0" w:color="auto"/>
            <w:right w:val="none" w:sz="0" w:space="0" w:color="auto"/>
          </w:divBdr>
          <w:divsChild>
            <w:div w:id="485897926">
              <w:marLeft w:val="0"/>
              <w:marRight w:val="0"/>
              <w:marTop w:val="0"/>
              <w:marBottom w:val="0"/>
              <w:divBdr>
                <w:top w:val="none" w:sz="0" w:space="0" w:color="auto"/>
                <w:left w:val="none" w:sz="0" w:space="0" w:color="auto"/>
                <w:bottom w:val="none" w:sz="0" w:space="0" w:color="auto"/>
                <w:right w:val="none" w:sz="0" w:space="0" w:color="auto"/>
              </w:divBdr>
            </w:div>
            <w:div w:id="1819493797">
              <w:marLeft w:val="0"/>
              <w:marRight w:val="0"/>
              <w:marTop w:val="0"/>
              <w:marBottom w:val="0"/>
              <w:divBdr>
                <w:top w:val="none" w:sz="0" w:space="0" w:color="auto"/>
                <w:left w:val="none" w:sz="0" w:space="0" w:color="auto"/>
                <w:bottom w:val="none" w:sz="0" w:space="0" w:color="auto"/>
                <w:right w:val="none" w:sz="0" w:space="0" w:color="auto"/>
              </w:divBdr>
            </w:div>
          </w:divsChild>
        </w:div>
        <w:div w:id="1512379066">
          <w:marLeft w:val="0"/>
          <w:marRight w:val="0"/>
          <w:marTop w:val="0"/>
          <w:marBottom w:val="0"/>
          <w:divBdr>
            <w:top w:val="none" w:sz="0" w:space="0" w:color="auto"/>
            <w:left w:val="none" w:sz="0" w:space="0" w:color="auto"/>
            <w:bottom w:val="none" w:sz="0" w:space="0" w:color="auto"/>
            <w:right w:val="none" w:sz="0" w:space="0" w:color="auto"/>
          </w:divBdr>
          <w:divsChild>
            <w:div w:id="1913083218">
              <w:marLeft w:val="0"/>
              <w:marRight w:val="0"/>
              <w:marTop w:val="0"/>
              <w:marBottom w:val="0"/>
              <w:divBdr>
                <w:top w:val="none" w:sz="0" w:space="0" w:color="auto"/>
                <w:left w:val="none" w:sz="0" w:space="0" w:color="auto"/>
                <w:bottom w:val="none" w:sz="0" w:space="0" w:color="auto"/>
                <w:right w:val="none" w:sz="0" w:space="0" w:color="auto"/>
              </w:divBdr>
            </w:div>
          </w:divsChild>
        </w:div>
        <w:div w:id="1221474361">
          <w:marLeft w:val="0"/>
          <w:marRight w:val="0"/>
          <w:marTop w:val="0"/>
          <w:marBottom w:val="0"/>
          <w:divBdr>
            <w:top w:val="none" w:sz="0" w:space="0" w:color="auto"/>
            <w:left w:val="none" w:sz="0" w:space="0" w:color="auto"/>
            <w:bottom w:val="none" w:sz="0" w:space="0" w:color="auto"/>
            <w:right w:val="none" w:sz="0" w:space="0" w:color="auto"/>
          </w:divBdr>
          <w:divsChild>
            <w:div w:id="1754665408">
              <w:marLeft w:val="0"/>
              <w:marRight w:val="0"/>
              <w:marTop w:val="0"/>
              <w:marBottom w:val="0"/>
              <w:divBdr>
                <w:top w:val="none" w:sz="0" w:space="0" w:color="auto"/>
                <w:left w:val="none" w:sz="0" w:space="0" w:color="auto"/>
                <w:bottom w:val="none" w:sz="0" w:space="0" w:color="auto"/>
                <w:right w:val="none" w:sz="0" w:space="0" w:color="auto"/>
              </w:divBdr>
            </w:div>
            <w:div w:id="2045933708">
              <w:marLeft w:val="0"/>
              <w:marRight w:val="0"/>
              <w:marTop w:val="0"/>
              <w:marBottom w:val="0"/>
              <w:divBdr>
                <w:top w:val="none" w:sz="0" w:space="0" w:color="auto"/>
                <w:left w:val="none" w:sz="0" w:space="0" w:color="auto"/>
                <w:bottom w:val="none" w:sz="0" w:space="0" w:color="auto"/>
                <w:right w:val="none" w:sz="0" w:space="0" w:color="auto"/>
              </w:divBdr>
            </w:div>
          </w:divsChild>
        </w:div>
        <w:div w:id="1624920873">
          <w:marLeft w:val="0"/>
          <w:marRight w:val="0"/>
          <w:marTop w:val="0"/>
          <w:marBottom w:val="0"/>
          <w:divBdr>
            <w:top w:val="none" w:sz="0" w:space="0" w:color="auto"/>
            <w:left w:val="none" w:sz="0" w:space="0" w:color="auto"/>
            <w:bottom w:val="none" w:sz="0" w:space="0" w:color="auto"/>
            <w:right w:val="none" w:sz="0" w:space="0" w:color="auto"/>
          </w:divBdr>
          <w:divsChild>
            <w:div w:id="46343857">
              <w:marLeft w:val="0"/>
              <w:marRight w:val="0"/>
              <w:marTop w:val="0"/>
              <w:marBottom w:val="0"/>
              <w:divBdr>
                <w:top w:val="none" w:sz="0" w:space="0" w:color="auto"/>
                <w:left w:val="none" w:sz="0" w:space="0" w:color="auto"/>
                <w:bottom w:val="none" w:sz="0" w:space="0" w:color="auto"/>
                <w:right w:val="none" w:sz="0" w:space="0" w:color="auto"/>
              </w:divBdr>
            </w:div>
          </w:divsChild>
        </w:div>
        <w:div w:id="986589017">
          <w:marLeft w:val="0"/>
          <w:marRight w:val="0"/>
          <w:marTop w:val="0"/>
          <w:marBottom w:val="0"/>
          <w:divBdr>
            <w:top w:val="none" w:sz="0" w:space="0" w:color="auto"/>
            <w:left w:val="none" w:sz="0" w:space="0" w:color="auto"/>
            <w:bottom w:val="none" w:sz="0" w:space="0" w:color="auto"/>
            <w:right w:val="none" w:sz="0" w:space="0" w:color="auto"/>
          </w:divBdr>
          <w:divsChild>
            <w:div w:id="2017724608">
              <w:marLeft w:val="0"/>
              <w:marRight w:val="0"/>
              <w:marTop w:val="0"/>
              <w:marBottom w:val="0"/>
              <w:divBdr>
                <w:top w:val="none" w:sz="0" w:space="0" w:color="auto"/>
                <w:left w:val="none" w:sz="0" w:space="0" w:color="auto"/>
                <w:bottom w:val="none" w:sz="0" w:space="0" w:color="auto"/>
                <w:right w:val="none" w:sz="0" w:space="0" w:color="auto"/>
              </w:divBdr>
            </w:div>
          </w:divsChild>
        </w:div>
        <w:div w:id="1666587871">
          <w:marLeft w:val="0"/>
          <w:marRight w:val="0"/>
          <w:marTop w:val="0"/>
          <w:marBottom w:val="0"/>
          <w:divBdr>
            <w:top w:val="none" w:sz="0" w:space="0" w:color="auto"/>
            <w:left w:val="none" w:sz="0" w:space="0" w:color="auto"/>
            <w:bottom w:val="none" w:sz="0" w:space="0" w:color="auto"/>
            <w:right w:val="none" w:sz="0" w:space="0" w:color="auto"/>
          </w:divBdr>
          <w:divsChild>
            <w:div w:id="552469420">
              <w:marLeft w:val="0"/>
              <w:marRight w:val="0"/>
              <w:marTop w:val="0"/>
              <w:marBottom w:val="0"/>
              <w:divBdr>
                <w:top w:val="none" w:sz="0" w:space="0" w:color="auto"/>
                <w:left w:val="none" w:sz="0" w:space="0" w:color="auto"/>
                <w:bottom w:val="none" w:sz="0" w:space="0" w:color="auto"/>
                <w:right w:val="none" w:sz="0" w:space="0" w:color="auto"/>
              </w:divBdr>
            </w:div>
          </w:divsChild>
        </w:div>
        <w:div w:id="51463802">
          <w:marLeft w:val="0"/>
          <w:marRight w:val="0"/>
          <w:marTop w:val="0"/>
          <w:marBottom w:val="0"/>
          <w:divBdr>
            <w:top w:val="none" w:sz="0" w:space="0" w:color="auto"/>
            <w:left w:val="none" w:sz="0" w:space="0" w:color="auto"/>
            <w:bottom w:val="none" w:sz="0" w:space="0" w:color="auto"/>
            <w:right w:val="none" w:sz="0" w:space="0" w:color="auto"/>
          </w:divBdr>
          <w:divsChild>
            <w:div w:id="716855979">
              <w:marLeft w:val="0"/>
              <w:marRight w:val="0"/>
              <w:marTop w:val="0"/>
              <w:marBottom w:val="0"/>
              <w:divBdr>
                <w:top w:val="none" w:sz="0" w:space="0" w:color="auto"/>
                <w:left w:val="none" w:sz="0" w:space="0" w:color="auto"/>
                <w:bottom w:val="none" w:sz="0" w:space="0" w:color="auto"/>
                <w:right w:val="none" w:sz="0" w:space="0" w:color="auto"/>
              </w:divBdr>
            </w:div>
            <w:div w:id="2108386472">
              <w:marLeft w:val="0"/>
              <w:marRight w:val="0"/>
              <w:marTop w:val="0"/>
              <w:marBottom w:val="0"/>
              <w:divBdr>
                <w:top w:val="none" w:sz="0" w:space="0" w:color="auto"/>
                <w:left w:val="none" w:sz="0" w:space="0" w:color="auto"/>
                <w:bottom w:val="none" w:sz="0" w:space="0" w:color="auto"/>
                <w:right w:val="none" w:sz="0" w:space="0" w:color="auto"/>
              </w:divBdr>
            </w:div>
          </w:divsChild>
        </w:div>
        <w:div w:id="1458910328">
          <w:marLeft w:val="0"/>
          <w:marRight w:val="0"/>
          <w:marTop w:val="0"/>
          <w:marBottom w:val="0"/>
          <w:divBdr>
            <w:top w:val="none" w:sz="0" w:space="0" w:color="auto"/>
            <w:left w:val="none" w:sz="0" w:space="0" w:color="auto"/>
            <w:bottom w:val="none" w:sz="0" w:space="0" w:color="auto"/>
            <w:right w:val="none" w:sz="0" w:space="0" w:color="auto"/>
          </w:divBdr>
          <w:divsChild>
            <w:div w:id="1365667880">
              <w:marLeft w:val="0"/>
              <w:marRight w:val="0"/>
              <w:marTop w:val="0"/>
              <w:marBottom w:val="0"/>
              <w:divBdr>
                <w:top w:val="none" w:sz="0" w:space="0" w:color="auto"/>
                <w:left w:val="none" w:sz="0" w:space="0" w:color="auto"/>
                <w:bottom w:val="none" w:sz="0" w:space="0" w:color="auto"/>
                <w:right w:val="none" w:sz="0" w:space="0" w:color="auto"/>
              </w:divBdr>
            </w:div>
          </w:divsChild>
        </w:div>
        <w:div w:id="2039115334">
          <w:marLeft w:val="0"/>
          <w:marRight w:val="0"/>
          <w:marTop w:val="0"/>
          <w:marBottom w:val="0"/>
          <w:divBdr>
            <w:top w:val="none" w:sz="0" w:space="0" w:color="auto"/>
            <w:left w:val="none" w:sz="0" w:space="0" w:color="auto"/>
            <w:bottom w:val="none" w:sz="0" w:space="0" w:color="auto"/>
            <w:right w:val="none" w:sz="0" w:space="0" w:color="auto"/>
          </w:divBdr>
          <w:divsChild>
            <w:div w:id="17582109">
              <w:marLeft w:val="0"/>
              <w:marRight w:val="0"/>
              <w:marTop w:val="0"/>
              <w:marBottom w:val="0"/>
              <w:divBdr>
                <w:top w:val="none" w:sz="0" w:space="0" w:color="auto"/>
                <w:left w:val="none" w:sz="0" w:space="0" w:color="auto"/>
                <w:bottom w:val="none" w:sz="0" w:space="0" w:color="auto"/>
                <w:right w:val="none" w:sz="0" w:space="0" w:color="auto"/>
              </w:divBdr>
            </w:div>
            <w:div w:id="247227628">
              <w:marLeft w:val="0"/>
              <w:marRight w:val="0"/>
              <w:marTop w:val="0"/>
              <w:marBottom w:val="0"/>
              <w:divBdr>
                <w:top w:val="none" w:sz="0" w:space="0" w:color="auto"/>
                <w:left w:val="none" w:sz="0" w:space="0" w:color="auto"/>
                <w:bottom w:val="none" w:sz="0" w:space="0" w:color="auto"/>
                <w:right w:val="none" w:sz="0" w:space="0" w:color="auto"/>
              </w:divBdr>
            </w:div>
            <w:div w:id="1749231800">
              <w:marLeft w:val="0"/>
              <w:marRight w:val="0"/>
              <w:marTop w:val="0"/>
              <w:marBottom w:val="0"/>
              <w:divBdr>
                <w:top w:val="none" w:sz="0" w:space="0" w:color="auto"/>
                <w:left w:val="none" w:sz="0" w:space="0" w:color="auto"/>
                <w:bottom w:val="none" w:sz="0" w:space="0" w:color="auto"/>
                <w:right w:val="none" w:sz="0" w:space="0" w:color="auto"/>
              </w:divBdr>
            </w:div>
            <w:div w:id="1092436755">
              <w:marLeft w:val="0"/>
              <w:marRight w:val="0"/>
              <w:marTop w:val="0"/>
              <w:marBottom w:val="0"/>
              <w:divBdr>
                <w:top w:val="none" w:sz="0" w:space="0" w:color="auto"/>
                <w:left w:val="none" w:sz="0" w:space="0" w:color="auto"/>
                <w:bottom w:val="none" w:sz="0" w:space="0" w:color="auto"/>
                <w:right w:val="none" w:sz="0" w:space="0" w:color="auto"/>
              </w:divBdr>
            </w:div>
            <w:div w:id="1278566301">
              <w:marLeft w:val="0"/>
              <w:marRight w:val="0"/>
              <w:marTop w:val="0"/>
              <w:marBottom w:val="0"/>
              <w:divBdr>
                <w:top w:val="none" w:sz="0" w:space="0" w:color="auto"/>
                <w:left w:val="none" w:sz="0" w:space="0" w:color="auto"/>
                <w:bottom w:val="none" w:sz="0" w:space="0" w:color="auto"/>
                <w:right w:val="none" w:sz="0" w:space="0" w:color="auto"/>
              </w:divBdr>
            </w:div>
            <w:div w:id="995382553">
              <w:marLeft w:val="0"/>
              <w:marRight w:val="0"/>
              <w:marTop w:val="0"/>
              <w:marBottom w:val="0"/>
              <w:divBdr>
                <w:top w:val="none" w:sz="0" w:space="0" w:color="auto"/>
                <w:left w:val="none" w:sz="0" w:space="0" w:color="auto"/>
                <w:bottom w:val="none" w:sz="0" w:space="0" w:color="auto"/>
                <w:right w:val="none" w:sz="0" w:space="0" w:color="auto"/>
              </w:divBdr>
            </w:div>
            <w:div w:id="787507430">
              <w:marLeft w:val="0"/>
              <w:marRight w:val="0"/>
              <w:marTop w:val="0"/>
              <w:marBottom w:val="0"/>
              <w:divBdr>
                <w:top w:val="none" w:sz="0" w:space="0" w:color="auto"/>
                <w:left w:val="none" w:sz="0" w:space="0" w:color="auto"/>
                <w:bottom w:val="none" w:sz="0" w:space="0" w:color="auto"/>
                <w:right w:val="none" w:sz="0" w:space="0" w:color="auto"/>
              </w:divBdr>
            </w:div>
            <w:div w:id="1971082945">
              <w:marLeft w:val="0"/>
              <w:marRight w:val="0"/>
              <w:marTop w:val="0"/>
              <w:marBottom w:val="0"/>
              <w:divBdr>
                <w:top w:val="none" w:sz="0" w:space="0" w:color="auto"/>
                <w:left w:val="none" w:sz="0" w:space="0" w:color="auto"/>
                <w:bottom w:val="none" w:sz="0" w:space="0" w:color="auto"/>
                <w:right w:val="none" w:sz="0" w:space="0" w:color="auto"/>
              </w:divBdr>
            </w:div>
            <w:div w:id="1221405358">
              <w:marLeft w:val="0"/>
              <w:marRight w:val="0"/>
              <w:marTop w:val="0"/>
              <w:marBottom w:val="0"/>
              <w:divBdr>
                <w:top w:val="none" w:sz="0" w:space="0" w:color="auto"/>
                <w:left w:val="none" w:sz="0" w:space="0" w:color="auto"/>
                <w:bottom w:val="none" w:sz="0" w:space="0" w:color="auto"/>
                <w:right w:val="none" w:sz="0" w:space="0" w:color="auto"/>
              </w:divBdr>
            </w:div>
            <w:div w:id="1941062447">
              <w:marLeft w:val="0"/>
              <w:marRight w:val="0"/>
              <w:marTop w:val="0"/>
              <w:marBottom w:val="0"/>
              <w:divBdr>
                <w:top w:val="none" w:sz="0" w:space="0" w:color="auto"/>
                <w:left w:val="none" w:sz="0" w:space="0" w:color="auto"/>
                <w:bottom w:val="none" w:sz="0" w:space="0" w:color="auto"/>
                <w:right w:val="none" w:sz="0" w:space="0" w:color="auto"/>
              </w:divBdr>
            </w:div>
            <w:div w:id="178543756">
              <w:marLeft w:val="0"/>
              <w:marRight w:val="0"/>
              <w:marTop w:val="0"/>
              <w:marBottom w:val="0"/>
              <w:divBdr>
                <w:top w:val="none" w:sz="0" w:space="0" w:color="auto"/>
                <w:left w:val="none" w:sz="0" w:space="0" w:color="auto"/>
                <w:bottom w:val="none" w:sz="0" w:space="0" w:color="auto"/>
                <w:right w:val="none" w:sz="0" w:space="0" w:color="auto"/>
              </w:divBdr>
            </w:div>
            <w:div w:id="117535400">
              <w:marLeft w:val="0"/>
              <w:marRight w:val="0"/>
              <w:marTop w:val="0"/>
              <w:marBottom w:val="0"/>
              <w:divBdr>
                <w:top w:val="none" w:sz="0" w:space="0" w:color="auto"/>
                <w:left w:val="none" w:sz="0" w:space="0" w:color="auto"/>
                <w:bottom w:val="none" w:sz="0" w:space="0" w:color="auto"/>
                <w:right w:val="none" w:sz="0" w:space="0" w:color="auto"/>
              </w:divBdr>
            </w:div>
            <w:div w:id="804466419">
              <w:marLeft w:val="0"/>
              <w:marRight w:val="0"/>
              <w:marTop w:val="0"/>
              <w:marBottom w:val="0"/>
              <w:divBdr>
                <w:top w:val="none" w:sz="0" w:space="0" w:color="auto"/>
                <w:left w:val="none" w:sz="0" w:space="0" w:color="auto"/>
                <w:bottom w:val="none" w:sz="0" w:space="0" w:color="auto"/>
                <w:right w:val="none" w:sz="0" w:space="0" w:color="auto"/>
              </w:divBdr>
            </w:div>
            <w:div w:id="666372373">
              <w:marLeft w:val="0"/>
              <w:marRight w:val="0"/>
              <w:marTop w:val="0"/>
              <w:marBottom w:val="0"/>
              <w:divBdr>
                <w:top w:val="none" w:sz="0" w:space="0" w:color="auto"/>
                <w:left w:val="none" w:sz="0" w:space="0" w:color="auto"/>
                <w:bottom w:val="none" w:sz="0" w:space="0" w:color="auto"/>
                <w:right w:val="none" w:sz="0" w:space="0" w:color="auto"/>
              </w:divBdr>
            </w:div>
            <w:div w:id="196368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18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B9115268294AAC824E7D5E5B7BAF6A"/>
        <w:category>
          <w:name w:val="General"/>
          <w:gallery w:val="placeholder"/>
        </w:category>
        <w:types>
          <w:type w:val="bbPlcHdr"/>
        </w:types>
        <w:behaviors>
          <w:behavior w:val="content"/>
        </w:behaviors>
        <w:guid w:val="{74936916-A3AE-4900-99FA-5E58DF99264C}"/>
      </w:docPartPr>
      <w:docPartBody>
        <w:p w:rsidR="00A6004F" w:rsidRDefault="00A6004F" w:rsidP="00A6004F">
          <w:pPr>
            <w:pStyle w:val="74B9115268294AAC824E7D5E5B7BAF6A"/>
          </w:pPr>
          <w:r>
            <w:rPr>
              <w:rStyle w:val="PlaceholderText"/>
            </w:rPr>
            <w:t>Click here to enter text.</w:t>
          </w:r>
        </w:p>
      </w:docPartBody>
    </w:docPart>
    <w:docPart>
      <w:docPartPr>
        <w:name w:val="FFF1F5D59BF4498B8FAE876AEA722F29"/>
        <w:category>
          <w:name w:val="General"/>
          <w:gallery w:val="placeholder"/>
        </w:category>
        <w:types>
          <w:type w:val="bbPlcHdr"/>
        </w:types>
        <w:behaviors>
          <w:behavior w:val="content"/>
        </w:behaviors>
        <w:guid w:val="{87329DA8-4575-466A-9467-31176DAA85B7}"/>
      </w:docPartPr>
      <w:docPartBody>
        <w:p w:rsidR="00A6004F" w:rsidRDefault="00A6004F" w:rsidP="00A6004F">
          <w:pPr>
            <w:pStyle w:val="FFF1F5D59BF4498B8FAE876AEA722F29"/>
          </w:pPr>
          <w:r>
            <w:rPr>
              <w:rStyle w:val="PlaceholderText"/>
            </w:rPr>
            <w:t>Date</w:t>
          </w:r>
        </w:p>
      </w:docPartBody>
    </w:docPart>
    <w:docPart>
      <w:docPartPr>
        <w:name w:val="7E55EA56D81244658883E626F28A8365"/>
        <w:category>
          <w:name w:val="General"/>
          <w:gallery w:val="placeholder"/>
        </w:category>
        <w:types>
          <w:type w:val="bbPlcHdr"/>
        </w:types>
        <w:behaviors>
          <w:behavior w:val="content"/>
        </w:behaviors>
        <w:guid w:val="{7E4CA84C-BEBF-451B-8AD9-68E1C1603AA7}"/>
      </w:docPartPr>
      <w:docPartBody>
        <w:p w:rsidR="00A6004F" w:rsidRDefault="00A6004F" w:rsidP="00A6004F">
          <w:pPr>
            <w:pStyle w:val="7E55EA56D81244658883E626F28A8365"/>
          </w:pPr>
          <w:r>
            <w:rPr>
              <w:rStyle w:val="PlaceholderText"/>
            </w:rPr>
            <w:t>Click here to enter text.</w:t>
          </w:r>
        </w:p>
      </w:docPartBody>
    </w:docPart>
    <w:docPart>
      <w:docPartPr>
        <w:name w:val="8E3693CD9EB344BB850DF6B4DCD5A21A"/>
        <w:category>
          <w:name w:val="General"/>
          <w:gallery w:val="placeholder"/>
        </w:category>
        <w:types>
          <w:type w:val="bbPlcHdr"/>
        </w:types>
        <w:behaviors>
          <w:behavior w:val="content"/>
        </w:behaviors>
        <w:guid w:val="{57E53B08-44B4-4629-B942-86203F50FEA6}"/>
      </w:docPartPr>
      <w:docPartBody>
        <w:p w:rsidR="00A6004F" w:rsidRDefault="00A6004F" w:rsidP="00A6004F">
          <w:pPr>
            <w:pStyle w:val="8E3693CD9EB344BB850DF6B4DCD5A21A"/>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1DE"/>
    <w:rsid w:val="00113FE6"/>
    <w:rsid w:val="0026251A"/>
    <w:rsid w:val="00415DA0"/>
    <w:rsid w:val="00440F29"/>
    <w:rsid w:val="004E2886"/>
    <w:rsid w:val="005141DE"/>
    <w:rsid w:val="00524F3E"/>
    <w:rsid w:val="00722164"/>
    <w:rsid w:val="009C0D8F"/>
    <w:rsid w:val="009F7B7F"/>
    <w:rsid w:val="00A6004F"/>
    <w:rsid w:val="00C25399"/>
    <w:rsid w:val="00C715EA"/>
    <w:rsid w:val="00C86603"/>
    <w:rsid w:val="00CE6D11"/>
    <w:rsid w:val="00D568CA"/>
    <w:rsid w:val="00D60B94"/>
    <w:rsid w:val="00DE07A7"/>
    <w:rsid w:val="00E12E6B"/>
    <w:rsid w:val="00EE02E3"/>
    <w:rsid w:val="00F27B15"/>
    <w:rsid w:val="00F43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004F"/>
  </w:style>
  <w:style w:type="paragraph" w:customStyle="1" w:styleId="74B9115268294AAC824E7D5E5B7BAF6A">
    <w:name w:val="74B9115268294AAC824E7D5E5B7BAF6A"/>
    <w:rsid w:val="00A6004F"/>
    <w:rPr>
      <w:kern w:val="2"/>
      <w14:ligatures w14:val="standardContextual"/>
    </w:rPr>
  </w:style>
  <w:style w:type="paragraph" w:customStyle="1" w:styleId="FFF1F5D59BF4498B8FAE876AEA722F29">
    <w:name w:val="FFF1F5D59BF4498B8FAE876AEA722F29"/>
    <w:rsid w:val="00A6004F"/>
    <w:rPr>
      <w:kern w:val="2"/>
      <w14:ligatures w14:val="standardContextual"/>
    </w:rPr>
  </w:style>
  <w:style w:type="paragraph" w:customStyle="1" w:styleId="7E55EA56D81244658883E626F28A8365">
    <w:name w:val="7E55EA56D81244658883E626F28A8365"/>
    <w:rsid w:val="00A6004F"/>
    <w:rPr>
      <w:kern w:val="2"/>
      <w14:ligatures w14:val="standardContextual"/>
    </w:rPr>
  </w:style>
  <w:style w:type="paragraph" w:customStyle="1" w:styleId="8E3693CD9EB344BB850DF6B4DCD5A21A">
    <w:name w:val="8E3693CD9EB344BB850DF6B4DCD5A21A"/>
    <w:rsid w:val="00A6004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rca:RCAuthoringProperties xmlns:rca="urn:sharePointPublishingRcaProperties">
  <rca:Converter rca:guid="6dfdc5b4-2a28-4a06-b0c6-ad3901e3a807">
    <rca:property rca:type="InheritParentSettings">False</rca:property>
    <rca:property rca:type="SelectedPageLayout">44</rca:property>
    <rca:property rca:type="SelectedPageField">f55c4d88-1f2e-4ad9-aaa8-819af4ee7ee8</rca:property>
    <rca:property rca:type="SelectedStylesField">a932ec3f-94c1-48b1-b6dc-41aaa6eb7e54</rca:property>
    <rca:property rca:type="CreatePageWithSourceDocument">False</rca:property>
    <rca:property rca:type="AllowChangeLocationConfig">True</rca:property>
    <rca:property rca:type="ConfiguredPageLocation">http://spdas.ct.gov/best</rca:property>
    <rca:property rca:type="CreateSynchronously">True</rca:property>
    <rca:property rca:type="AllowChangeProcessingConfig">True</rca:property>
    <rca:property rca:type="ConverterSpecificSettings"/>
  </rca:Converter>
</rca:RCAuthori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4E74A407B67A4995D6DF5113811DD2" ma:contentTypeVersion="1" ma:contentTypeDescription="Create a new document." ma:contentTypeScope="" ma:versionID="13729000ad4ed0e90ac13b6efd947656">
  <xsd:schema xmlns:xsd="http://www.w3.org/2001/XMLSchema" xmlns:xs="http://www.w3.org/2001/XMLSchema" xmlns:p="http://schemas.microsoft.com/office/2006/metadata/properties" xmlns:ns2="cab01c95-1b49-42b7-a546-6473b513887b" xmlns:ns3="f3650817-4eb7-46dd-8f78-04c1fc01aed0" targetNamespace="http://schemas.microsoft.com/office/2006/metadata/properties" ma:root="true" ma:fieldsID="03595e2dbb6ba3ec196c0c721436ea84" ns2:_="" ns3:_="">
    <xsd:import namespace="cab01c95-1b49-42b7-a546-6473b513887b"/>
    <xsd:import namespace="f3650817-4eb7-46dd-8f78-04c1fc01aed0"/>
    <xsd:element name="properties">
      <xsd:complexType>
        <xsd:sequence>
          <xsd:element name="documentManagement">
            <xsd:complexType>
              <xsd:all>
                <xsd:element ref="ns2:_dlc_DocId" minOccurs="0"/>
                <xsd:element ref="ns2:_dlc_DocIdUrl" minOccurs="0"/>
                <xsd:element ref="ns2:_dlc_DocIdPersistId" minOccurs="0"/>
                <xsd:element ref="ns3:Content_x0020_Auth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01c95-1b49-42b7-a546-6473b51388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650817-4eb7-46dd-8f78-04c1fc01aed0" elementFormDefault="qualified">
    <xsd:import namespace="http://schemas.microsoft.com/office/2006/documentManagement/types"/>
    <xsd:import namespace="http://schemas.microsoft.com/office/infopath/2007/PartnerControls"/>
    <xsd:element name="Content_x0020_Author" ma:index="11" nillable="true" ma:displayName="Content Author" ma:internalName="Content_x0020_Auth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ntent_x0020_Author xmlns="f3650817-4eb7-46dd-8f78-04c1fc01aed0" xsi:nil="true"/>
    <_dlc_DocId xmlns="cab01c95-1b49-42b7-a546-6473b513887b">NHMAXNHNP54T-1116875371-5738</_dlc_DocId>
    <_dlc_DocIdUrl xmlns="cab01c95-1b49-42b7-a546-6473b513887b">
      <Url>http://spdas.ct.gov/webteam/_layouts/DocIdRedir.aspx?ID=NHMAXNHNP54T-1116875371-5738</Url>
      <Description>NHMAXNHNP54T-1116875371-5738</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1487D47-C376-4526-B44A-DDF3DCBA577F}">
  <ds:schemaRefs>
    <ds:schemaRef ds:uri="http://schemas.openxmlformats.org/officeDocument/2006/bibliography"/>
  </ds:schemaRefs>
</ds:datastoreItem>
</file>

<file path=customXml/itemProps2.xml><?xml version="1.0" encoding="utf-8"?>
<ds:datastoreItem xmlns:ds="http://schemas.openxmlformats.org/officeDocument/2006/customXml" ds:itemID="{7DA35006-7F96-4432-9DAD-E8661A4992F9}">
  <ds:schemaRefs>
    <ds:schemaRef ds:uri="urn:sharePointPublishingRcaProperties"/>
  </ds:schemaRefs>
</ds:datastoreItem>
</file>

<file path=customXml/itemProps3.xml><?xml version="1.0" encoding="utf-8"?>
<ds:datastoreItem xmlns:ds="http://schemas.openxmlformats.org/officeDocument/2006/customXml" ds:itemID="{9C712213-F98A-4BAA-A01C-692333118A5E}">
  <ds:schemaRefs>
    <ds:schemaRef ds:uri="http://schemas.microsoft.com/sharepoint/v3/contenttype/forms"/>
  </ds:schemaRefs>
</ds:datastoreItem>
</file>

<file path=customXml/itemProps4.xml><?xml version="1.0" encoding="utf-8"?>
<ds:datastoreItem xmlns:ds="http://schemas.openxmlformats.org/officeDocument/2006/customXml" ds:itemID="{2BE8C0DB-A791-463E-926E-3D2F168F2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b01c95-1b49-42b7-a546-6473b513887b"/>
    <ds:schemaRef ds:uri="f3650817-4eb7-46dd-8f78-04c1fc01a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91997E-6244-4D62-9BD2-9823C4011815}">
  <ds:schemaRefs>
    <ds:schemaRef ds:uri="http://schemas.microsoft.com/office/2006/metadata/properties"/>
    <ds:schemaRef ds:uri="http://schemas.microsoft.com/office/infopath/2007/PartnerControls"/>
    <ds:schemaRef ds:uri="f3650817-4eb7-46dd-8f78-04c1fc01aed0"/>
    <ds:schemaRef ds:uri="cab01c95-1b49-42b7-a546-6473b513887b"/>
  </ds:schemaRefs>
</ds:datastoreItem>
</file>

<file path=customXml/itemProps6.xml><?xml version="1.0" encoding="utf-8"?>
<ds:datastoreItem xmlns:ds="http://schemas.openxmlformats.org/officeDocument/2006/customXml" ds:itemID="{048EE568-284C-4826-ABAE-83189880185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5446</Words>
  <Characters>33913</Characters>
  <Application>Microsoft Office Word</Application>
  <DocSecurity>0</DocSecurity>
  <Lines>827</Lines>
  <Paragraphs>190</Paragraphs>
  <ScaleCrop>false</ScaleCrop>
  <HeadingPairs>
    <vt:vector size="2" baseType="variant">
      <vt:variant>
        <vt:lpstr>Title</vt:lpstr>
      </vt:variant>
      <vt:variant>
        <vt:i4>1</vt:i4>
      </vt:variant>
    </vt:vector>
  </HeadingPairs>
  <TitlesOfParts>
    <vt:vector size="1" baseType="lpstr">
      <vt:lpstr>SCOPE REVIEW CHECK LIST</vt:lpstr>
    </vt:vector>
  </TitlesOfParts>
  <Company>DPW</Company>
  <LinksUpToDate>false</LinksUpToDate>
  <CharactersWithSpaces>39169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7012 Contractors Scope Review Meeting Agenda</dc:title>
  <dc:subject/>
  <dc:creator>OHearn</dc:creator>
  <cp:keywords/>
  <dc:description/>
  <cp:lastModifiedBy>Rebecca Cutler</cp:lastModifiedBy>
  <cp:revision>4</cp:revision>
  <cp:lastPrinted>2012-07-17T14:47:00Z</cp:lastPrinted>
  <dcterms:created xsi:type="dcterms:W3CDTF">2024-04-18T13:21:00Z</dcterms:created>
  <dcterms:modified xsi:type="dcterms:W3CDTF">2024-04-18T13:24:00Z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0x010100A14E74A407B67A4995D6DF5113811DD2</vt:lpwstr>
  </property>
  <property fmtid="{D5CDD505-2E9C-101B-9397-08002B2CF9AE}" pid="3" name="_dlc_DocIdItemGuid">
    <vt:lpwstr>b70c1c3d-3034-441a-a106-18d96a115dc0</vt:lpwstr>
  </property>
</Properties>
</file>