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BE" w:rsidRPr="005044D1" w:rsidRDefault="00716CBE" w:rsidP="00716CBE">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716CBE" w:rsidRPr="005044D1" w:rsidRDefault="00716CBE" w:rsidP="00716CBE">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716CBE" w:rsidRPr="000B4229" w:rsidRDefault="00716CBE" w:rsidP="00716CBE">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716CBE" w:rsidRPr="005044D1" w:rsidRDefault="00716CBE" w:rsidP="00716CBE">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716CBE" w:rsidRPr="008640D1" w:rsidRDefault="00716CBE" w:rsidP="00716CBE">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 xml:space="preserve">for each page of the Project Manual shall match the format, font (Arial), size (9 </w:t>
      </w:r>
      <w:proofErr w:type="spellStart"/>
      <w:r w:rsidRPr="00A449E0">
        <w:rPr>
          <w:rFonts w:ascii="Arial" w:hAnsi="Arial"/>
          <w:b w:val="0"/>
          <w:color w:val="FF0000"/>
        </w:rPr>
        <w:t>pt</w:t>
      </w:r>
      <w:proofErr w:type="spellEnd"/>
      <w:r w:rsidRPr="00A449E0">
        <w:rPr>
          <w:rFonts w:ascii="Arial" w:hAnsi="Arial"/>
          <w:b w:val="0"/>
          <w:color w:val="FF0000"/>
        </w:rPr>
        <w: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716CBE" w:rsidRPr="00A449E0" w:rsidRDefault="00716CBE" w:rsidP="00716CBE">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716CBE" w:rsidRPr="00A449E0" w:rsidRDefault="00716CBE" w:rsidP="00716CBE">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716CBE" w:rsidRPr="00A449E0" w:rsidRDefault="00716CBE" w:rsidP="00716CBE">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716CBE" w:rsidRDefault="00716CBE" w:rsidP="00716CBE">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716CBE" w:rsidRPr="005E7096" w:rsidRDefault="00716CBE" w:rsidP="00716CBE">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716CBE" w:rsidRDefault="00716CBE" w:rsidP="00716CBE">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716CBE" w:rsidRPr="00A449E0" w:rsidRDefault="00716CBE" w:rsidP="00716CBE">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w:t>
      </w:r>
      <w:r w:rsidRPr="00E36380">
        <w:rPr>
          <w:rFonts w:ascii="Arial" w:hAnsi="Arial"/>
          <w:b w:val="0"/>
          <w:color w:val="FF0000"/>
        </w:rPr>
        <w:lastRenderedPageBreak/>
        <w:t>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716CBE" w:rsidRPr="00771767" w:rsidRDefault="00716CBE" w:rsidP="00716CBE">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716CBE" w:rsidRPr="00B94913" w:rsidRDefault="00716CBE" w:rsidP="00716CBE">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716CBE" w:rsidRPr="00B94913" w:rsidRDefault="00716CBE" w:rsidP="00716CBE">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716CBE" w:rsidRPr="00B94913" w:rsidRDefault="00716CBE" w:rsidP="00716CBE">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5762CA" w:rsidRDefault="005762CA" w:rsidP="005762CA"/>
    <w:p w:rsidR="005762CA" w:rsidRPr="00717391" w:rsidRDefault="005762CA" w:rsidP="005762CA">
      <w:pPr>
        <w:pBdr>
          <w:bottom w:val="single" w:sz="12" w:space="1" w:color="auto"/>
        </w:pBdr>
        <w:shd w:val="clear" w:color="auto" w:fill="D9D9D9"/>
        <w:rPr>
          <w:b/>
          <w:sz w:val="24"/>
          <w:szCs w:val="24"/>
        </w:rPr>
      </w:pPr>
      <w:r w:rsidRPr="00717391">
        <w:rPr>
          <w:b/>
          <w:sz w:val="24"/>
          <w:szCs w:val="24"/>
        </w:rPr>
        <w:t>01 90 00</w:t>
      </w:r>
      <w:r w:rsidRPr="00717391">
        <w:rPr>
          <w:b/>
          <w:sz w:val="24"/>
          <w:szCs w:val="24"/>
        </w:rPr>
        <w:tab/>
        <w:t>LIFE CYCLE ACTIVITIES</w:t>
      </w:r>
    </w:p>
    <w:p w:rsidR="005762CA" w:rsidRPr="00717391" w:rsidRDefault="005762CA" w:rsidP="006C7CAB">
      <w:pPr>
        <w:numPr>
          <w:ilvl w:val="0"/>
          <w:numId w:val="162"/>
        </w:numPr>
        <w:spacing w:before="240" w:after="120"/>
        <w:jc w:val="both"/>
      </w:pPr>
      <w:r w:rsidRPr="00717391">
        <w:rPr>
          <w:b/>
        </w:rPr>
        <w:t>Summary:</w:t>
      </w:r>
      <w:r w:rsidRPr="00717391">
        <w:t xml:space="preserve"> Section 01 90 00 Life Cycle Activities contains the following Subsections:</w:t>
      </w:r>
    </w:p>
    <w:tbl>
      <w:tblPr>
        <w:tblW w:w="7668" w:type="dxa"/>
        <w:tblInd w:w="2160" w:type="dxa"/>
        <w:tblLayout w:type="fixed"/>
        <w:tblLook w:val="0000" w:firstRow="0" w:lastRow="0" w:firstColumn="0" w:lastColumn="0" w:noHBand="0" w:noVBand="0"/>
      </w:tblPr>
      <w:tblGrid>
        <w:gridCol w:w="1200"/>
        <w:gridCol w:w="6468"/>
      </w:tblGrid>
      <w:tr w:rsidR="005762CA" w:rsidRPr="0017559E" w:rsidTr="001641BF">
        <w:tc>
          <w:tcPr>
            <w:tcW w:w="1200" w:type="dxa"/>
            <w:shd w:val="clear" w:color="auto" w:fill="auto"/>
          </w:tcPr>
          <w:p w:rsidR="005762CA" w:rsidRPr="00717391" w:rsidRDefault="005762CA" w:rsidP="001641BF">
            <w:pPr>
              <w:jc w:val="center"/>
              <w:rPr>
                <w:b/>
              </w:rPr>
            </w:pPr>
            <w:r w:rsidRPr="00717391">
              <w:rPr>
                <w:b/>
              </w:rPr>
              <w:t>01 91 00</w:t>
            </w:r>
          </w:p>
        </w:tc>
        <w:tc>
          <w:tcPr>
            <w:tcW w:w="6468" w:type="dxa"/>
            <w:shd w:val="clear" w:color="auto" w:fill="auto"/>
          </w:tcPr>
          <w:p w:rsidR="005762CA" w:rsidRPr="00B0576D" w:rsidRDefault="005762CA" w:rsidP="003D2408">
            <w:pPr>
              <w:rPr>
                <w:b/>
              </w:rPr>
            </w:pPr>
            <w:proofErr w:type="gramStart"/>
            <w:r w:rsidRPr="00717391">
              <w:rPr>
                <w:b/>
              </w:rPr>
              <w:t>Commissioning</w:t>
            </w:r>
            <w:r w:rsidRPr="00717391">
              <w:rPr>
                <w:b/>
                <w:vanish/>
              </w:rPr>
              <w:t xml:space="preserve"> </w:t>
            </w:r>
            <w:r>
              <w:rPr>
                <w:b/>
                <w:vanish/>
                <w:color w:val="FF0000"/>
              </w:rPr>
              <w:t xml:space="preserve"> </w:t>
            </w:r>
            <w:r w:rsidR="003D2408" w:rsidRPr="00B9681F">
              <w:rPr>
                <w:b/>
                <w:vanish/>
                <w:color w:val="FF0000"/>
              </w:rPr>
              <w:t>NOTE</w:t>
            </w:r>
            <w:proofErr w:type="gramEnd"/>
            <w:r w:rsidR="003D2408" w:rsidRPr="00B9681F">
              <w:rPr>
                <w:b/>
                <w:vanish/>
                <w:color w:val="FF0000"/>
              </w:rPr>
              <w:t xml:space="preserve">: </w:t>
            </w:r>
            <w:r w:rsidR="003D2408" w:rsidRPr="00B9681F">
              <w:rPr>
                <w:vanish/>
                <w:color w:val="FF0000"/>
              </w:rPr>
              <w:t xml:space="preserve">If the specific project </w:t>
            </w:r>
            <w:r w:rsidR="003D2408" w:rsidRPr="00765318">
              <w:rPr>
                <w:b/>
                <w:vanish/>
                <w:color w:val="FF0000"/>
              </w:rPr>
              <w:t>does not require</w:t>
            </w:r>
            <w:r w:rsidR="003D2408" w:rsidRPr="00B9681F">
              <w:rPr>
                <w:vanish/>
                <w:color w:val="FF0000"/>
              </w:rPr>
              <w:t xml:space="preserve"> LEED </w:t>
            </w:r>
            <w:r w:rsidR="003D2408" w:rsidRPr="00B75126">
              <w:rPr>
                <w:vanish/>
                <w:color w:val="FF0000"/>
              </w:rPr>
              <w:t>Certification</w:t>
            </w:r>
            <w:r w:rsidR="003D2408">
              <w:rPr>
                <w:vanish/>
                <w:color w:val="FF0000"/>
              </w:rPr>
              <w:t xml:space="preserve"> and/or Commissioning</w:t>
            </w:r>
            <w:r w:rsidR="003D2408" w:rsidRPr="00B9681F">
              <w:rPr>
                <w:vanish/>
                <w:color w:val="FF0000"/>
              </w:rPr>
              <w:t xml:space="preserve"> then </w:t>
            </w:r>
            <w:r w:rsidR="004C5CFB">
              <w:rPr>
                <w:vanish/>
                <w:color w:val="FF0000"/>
              </w:rPr>
              <w:t xml:space="preserve">state </w:t>
            </w:r>
            <w:r w:rsidR="004C5CFB" w:rsidRPr="00F5670C">
              <w:rPr>
                <w:b/>
                <w:vanish/>
                <w:color w:val="FF0000"/>
              </w:rPr>
              <w:t>“NOT USED”</w:t>
            </w:r>
            <w:r w:rsidR="004C5CFB">
              <w:rPr>
                <w:vanish/>
                <w:color w:val="FF0000"/>
              </w:rPr>
              <w:t xml:space="preserve"> in</w:t>
            </w:r>
            <w:r w:rsidR="004C5CFB" w:rsidRPr="009A3B1D">
              <w:rPr>
                <w:vanish/>
                <w:color w:val="FF0000"/>
              </w:rPr>
              <w:t xml:space="preserve"> </w:t>
            </w:r>
            <w:r w:rsidR="004C5CFB" w:rsidRPr="009A3B1D">
              <w:rPr>
                <w:i/>
                <w:vanish/>
                <w:color w:val="FF0000"/>
              </w:rPr>
              <w:t>this</w:t>
            </w:r>
            <w:r w:rsidR="004C5CFB" w:rsidRPr="009A3B1D">
              <w:rPr>
                <w:vanish/>
                <w:color w:val="FF0000"/>
              </w:rPr>
              <w:t xml:space="preserve"> Table of Contents and </w:t>
            </w:r>
            <w:r w:rsidR="004C5CFB" w:rsidRPr="00F5670C">
              <w:rPr>
                <w:b/>
                <w:vanish/>
                <w:color w:val="FF0000"/>
              </w:rPr>
              <w:t>delete the Section</w:t>
            </w:r>
            <w:r w:rsidR="004C5CFB" w:rsidRPr="009A3B1D">
              <w:rPr>
                <w:vanish/>
                <w:color w:val="FF0000"/>
              </w:rPr>
              <w:t xml:space="preserve"> from </w:t>
            </w:r>
            <w:r w:rsidR="004C5CFB">
              <w:rPr>
                <w:vanish/>
                <w:color w:val="FF0000"/>
              </w:rPr>
              <w:t>the General Requirements</w:t>
            </w:r>
            <w:r w:rsidR="004C5CFB" w:rsidRPr="009A3B1D">
              <w:rPr>
                <w:vanish/>
                <w:color w:val="FF0000"/>
              </w:rPr>
              <w:t>.</w:t>
            </w:r>
          </w:p>
        </w:tc>
      </w:tr>
    </w:tbl>
    <w:p w:rsidR="002B4B72" w:rsidRPr="0017559E" w:rsidRDefault="002B4B72" w:rsidP="006C7CAB">
      <w:pPr>
        <w:pStyle w:val="Heading4"/>
        <w:numPr>
          <w:ilvl w:val="0"/>
          <w:numId w:val="0"/>
        </w:numPr>
        <w:pBdr>
          <w:bottom w:val="single" w:sz="12" w:space="1" w:color="auto"/>
        </w:pBdr>
        <w:shd w:val="clear" w:color="auto" w:fill="D9D9D9"/>
        <w:spacing w:before="240"/>
        <w:ind w:left="1440" w:hanging="1440"/>
      </w:pPr>
      <w:r w:rsidRPr="0017559E">
        <w:rPr>
          <w:b/>
        </w:rPr>
        <w:t>01</w:t>
      </w:r>
      <w:r>
        <w:rPr>
          <w:b/>
        </w:rPr>
        <w:t xml:space="preserve"> 91 00</w:t>
      </w:r>
      <w:r>
        <w:rPr>
          <w:b/>
        </w:rPr>
        <w:tab/>
        <w:t>COMMISSIONING</w:t>
      </w:r>
    </w:p>
    <w:p w:rsidR="00650DFF" w:rsidRDefault="00650DFF" w:rsidP="00650DFF">
      <w:pPr>
        <w:pStyle w:val="BodyText"/>
        <w:spacing w:before="86"/>
        <w:ind w:left="3600"/>
        <w:jc w:val="both"/>
        <w:rPr>
          <w:b/>
          <w:vanish/>
          <w:color w:val="FF0000"/>
        </w:rPr>
      </w:pPr>
      <w:r w:rsidRPr="00B9681F">
        <w:rPr>
          <w:b/>
          <w:vanish/>
          <w:color w:val="FF0000"/>
        </w:rPr>
        <w:t xml:space="preserve">NOTE: </w:t>
      </w:r>
      <w:r>
        <w:rPr>
          <w:vanish/>
          <w:color w:val="FF0000"/>
        </w:rPr>
        <w:t xml:space="preserve">If the specific project </w:t>
      </w:r>
      <w:r w:rsidRPr="008F3D37">
        <w:rPr>
          <w:b/>
          <w:vanish/>
          <w:color w:val="FF0000"/>
        </w:rPr>
        <w:t>does not require</w:t>
      </w:r>
      <w:r w:rsidRPr="00B9681F">
        <w:rPr>
          <w:vanish/>
          <w:color w:val="FF0000"/>
        </w:rPr>
        <w:t xml:space="preserve"> </w:t>
      </w:r>
      <w:r>
        <w:rPr>
          <w:vanish/>
          <w:color w:val="FF0000"/>
        </w:rPr>
        <w:t xml:space="preserve">LEED </w:t>
      </w:r>
      <w:r w:rsidRPr="00B75126">
        <w:rPr>
          <w:vanish/>
          <w:color w:val="FF0000"/>
        </w:rPr>
        <w:t>Certification</w:t>
      </w:r>
      <w:r>
        <w:rPr>
          <w:vanish/>
          <w:color w:val="FF0000"/>
        </w:rPr>
        <w:t xml:space="preserve"> and Commissioning</w:t>
      </w:r>
      <w:r w:rsidRPr="00B9681F">
        <w:rPr>
          <w:vanish/>
          <w:color w:val="FF0000"/>
        </w:rPr>
        <w:t xml:space="preserve"> then </w:t>
      </w:r>
      <w:r w:rsidRPr="0077061F">
        <w:rPr>
          <w:b/>
          <w:vanish/>
          <w:color w:val="FF0000"/>
        </w:rPr>
        <w:t>delete</w:t>
      </w:r>
      <w:r w:rsidRPr="00B9681F">
        <w:rPr>
          <w:vanish/>
          <w:color w:val="FF0000"/>
        </w:rPr>
        <w:t xml:space="preserve"> </w:t>
      </w:r>
      <w:r>
        <w:rPr>
          <w:vanish/>
          <w:color w:val="FF0000"/>
        </w:rPr>
        <w:t xml:space="preserve">this </w:t>
      </w:r>
      <w:r w:rsidRPr="00B9681F">
        <w:rPr>
          <w:vanish/>
          <w:color w:val="FF0000"/>
        </w:rPr>
        <w:t>Section from this document.</w:t>
      </w:r>
    </w:p>
    <w:p w:rsidR="001B2597" w:rsidRDefault="002B4B72" w:rsidP="002B4B72">
      <w:pPr>
        <w:pStyle w:val="NS"/>
        <w:jc w:val="both"/>
        <w:rPr>
          <w:rFonts w:ascii="Arial" w:hAnsi="Arial"/>
          <w:b w:val="0"/>
          <w:color w:val="FF0000"/>
          <w:u w:val="single"/>
        </w:rPr>
      </w:pPr>
      <w:r w:rsidRPr="004C0593">
        <w:rPr>
          <w:rFonts w:ascii="Arial" w:hAnsi="Arial"/>
          <w:color w:val="FF0000"/>
          <w:u w:val="single"/>
        </w:rPr>
        <w:t>NOTE:</w:t>
      </w:r>
      <w:r w:rsidRPr="004C0593">
        <w:rPr>
          <w:rFonts w:ascii="Arial" w:hAnsi="Arial"/>
          <w:b w:val="0"/>
          <w:color w:val="FF0000"/>
          <w:u w:val="single"/>
        </w:rPr>
        <w:t xml:space="preserve">  This Section 01 </w:t>
      </w:r>
      <w:r>
        <w:rPr>
          <w:rFonts w:ascii="Arial" w:hAnsi="Arial"/>
          <w:b w:val="0"/>
          <w:color w:val="FF0000"/>
          <w:u w:val="single"/>
        </w:rPr>
        <w:t>91</w:t>
      </w:r>
      <w:r w:rsidRPr="004C0593">
        <w:rPr>
          <w:rFonts w:ascii="Arial" w:hAnsi="Arial"/>
          <w:b w:val="0"/>
          <w:color w:val="FF0000"/>
          <w:u w:val="single"/>
        </w:rPr>
        <w:t xml:space="preserve"> </w:t>
      </w:r>
      <w:r>
        <w:rPr>
          <w:rFonts w:ascii="Arial" w:hAnsi="Arial"/>
          <w:b w:val="0"/>
          <w:color w:val="FF0000"/>
          <w:u w:val="single"/>
        </w:rPr>
        <w:t>0</w:t>
      </w:r>
      <w:r w:rsidRPr="004C0593">
        <w:rPr>
          <w:rFonts w:ascii="Arial" w:hAnsi="Arial"/>
          <w:b w:val="0"/>
          <w:color w:val="FF0000"/>
          <w:u w:val="single"/>
        </w:rPr>
        <w:t>0 "</w:t>
      </w:r>
      <w:r>
        <w:rPr>
          <w:rFonts w:ascii="Arial" w:hAnsi="Arial"/>
          <w:b w:val="0"/>
          <w:color w:val="FF0000"/>
          <w:u w:val="single"/>
        </w:rPr>
        <w:t>Commissioning</w:t>
      </w:r>
      <w:r w:rsidRPr="004C0593">
        <w:rPr>
          <w:rFonts w:ascii="Arial" w:hAnsi="Arial"/>
          <w:b w:val="0"/>
          <w:color w:val="FF0000"/>
          <w:u w:val="single"/>
        </w:rPr>
        <w:t xml:space="preserve">” includes administrative and procedural requirements for </w:t>
      </w:r>
      <w:r>
        <w:rPr>
          <w:rFonts w:ascii="Arial" w:hAnsi="Arial"/>
          <w:b w:val="0"/>
          <w:color w:val="FF0000"/>
          <w:u w:val="single"/>
        </w:rPr>
        <w:t>Commissioning</w:t>
      </w:r>
      <w:r w:rsidRPr="004C0593">
        <w:rPr>
          <w:rFonts w:ascii="Arial" w:hAnsi="Arial"/>
          <w:b w:val="0"/>
          <w:color w:val="FF0000"/>
          <w:u w:val="single"/>
        </w:rPr>
        <w:t xml:space="preserve"> as required by the Contract Documents.  </w:t>
      </w:r>
    </w:p>
    <w:p w:rsidR="00650DFF" w:rsidRDefault="00650DFF" w:rsidP="00650DFF">
      <w:pPr>
        <w:pStyle w:val="Heading5"/>
        <w:numPr>
          <w:ilvl w:val="4"/>
          <w:numId w:val="0"/>
        </w:numPr>
        <w:tabs>
          <w:tab w:val="num" w:pos="1440"/>
        </w:tabs>
        <w:ind w:left="3600"/>
        <w:rPr>
          <w:vanish/>
          <w:color w:val="FF0000"/>
        </w:rPr>
      </w:pPr>
      <w:r w:rsidRPr="00B76963">
        <w:rPr>
          <w:b/>
          <w:vanish/>
          <w:color w:val="FF0000"/>
        </w:rPr>
        <w:t>NOTE:</w:t>
      </w:r>
      <w:r>
        <w:rPr>
          <w:vanish/>
          <w:color w:val="FF0000"/>
        </w:rPr>
        <w:t xml:space="preserve"> </w:t>
      </w:r>
      <w:r w:rsidRPr="00B75126">
        <w:rPr>
          <w:vanish/>
          <w:color w:val="FF0000"/>
        </w:rPr>
        <w:t>Revise paragraphs carefully to reflect specific project requirements, or delete them if they do not apply.</w:t>
      </w:r>
    </w:p>
    <w:p w:rsidR="00B21390" w:rsidRPr="00095370" w:rsidRDefault="00B21390" w:rsidP="00B21390">
      <w:pPr>
        <w:pStyle w:val="Heading2"/>
        <w:ind w:left="2160" w:hanging="693"/>
        <w:rPr>
          <w:b w:val="0"/>
          <w:i w:val="0"/>
          <w:sz w:val="18"/>
          <w:szCs w:val="18"/>
        </w:rPr>
      </w:pPr>
      <w:r w:rsidRPr="00095370">
        <w:rPr>
          <w:i w:val="0"/>
          <w:sz w:val="18"/>
          <w:szCs w:val="18"/>
        </w:rPr>
        <w:t>A.</w:t>
      </w:r>
      <w:r w:rsidRPr="00095370">
        <w:rPr>
          <w:i w:val="0"/>
          <w:sz w:val="18"/>
          <w:szCs w:val="18"/>
        </w:rPr>
        <w:tab/>
        <w:t>Related Documents:</w:t>
      </w:r>
      <w:r w:rsidRPr="00095370">
        <w:rPr>
          <w:b w:val="0"/>
          <w:i w:val="0"/>
          <w:sz w:val="18"/>
          <w:szCs w:val="18"/>
        </w:rPr>
        <w:t xml:space="preserve">  </w:t>
      </w:r>
      <w:r w:rsidR="007220CB" w:rsidRPr="004A7709">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2B4B72" w:rsidRPr="00B21390" w:rsidRDefault="002B4B72" w:rsidP="00B21390">
      <w:pPr>
        <w:pStyle w:val="Heading2"/>
        <w:ind w:left="1467"/>
        <w:rPr>
          <w:i w:val="0"/>
          <w:sz w:val="18"/>
          <w:szCs w:val="18"/>
        </w:rPr>
      </w:pPr>
      <w:r w:rsidRPr="00B21390">
        <w:rPr>
          <w:i w:val="0"/>
          <w:sz w:val="18"/>
          <w:szCs w:val="18"/>
        </w:rPr>
        <w:t>B.</w:t>
      </w:r>
      <w:r w:rsidRPr="00B21390">
        <w:rPr>
          <w:i w:val="0"/>
          <w:sz w:val="18"/>
          <w:szCs w:val="18"/>
        </w:rPr>
        <w:tab/>
        <w:t>Summary</w:t>
      </w:r>
    </w:p>
    <w:p w:rsidR="002B4B72" w:rsidRPr="00E32A4F" w:rsidRDefault="002B4B72" w:rsidP="00B21390">
      <w:pPr>
        <w:pStyle w:val="Heading3"/>
        <w:numPr>
          <w:ilvl w:val="0"/>
          <w:numId w:val="0"/>
        </w:numPr>
        <w:ind w:left="2160"/>
      </w:pPr>
      <w:r>
        <w:rPr>
          <w:b/>
        </w:rPr>
        <w:t>1</w:t>
      </w:r>
      <w:r w:rsidRPr="00E32A4F">
        <w:rPr>
          <w:b/>
        </w:rPr>
        <w:t>.</w:t>
      </w:r>
      <w:r w:rsidRPr="00E32A4F">
        <w:tab/>
        <w:t>This Section includes equipment and system commissioning, including the following:</w:t>
      </w:r>
    </w:p>
    <w:p w:rsidR="002B4B72" w:rsidRPr="00E32A4F" w:rsidRDefault="002B4B72" w:rsidP="00B21390">
      <w:pPr>
        <w:pStyle w:val="Heading4"/>
        <w:numPr>
          <w:ilvl w:val="0"/>
          <w:numId w:val="0"/>
        </w:numPr>
        <w:ind w:left="3600" w:hanging="720"/>
      </w:pPr>
      <w:r w:rsidRPr="00370C4F">
        <w:rPr>
          <w:b/>
        </w:rPr>
        <w:t>1.</w:t>
      </w:r>
      <w:r>
        <w:rPr>
          <w:b/>
        </w:rPr>
        <w:t>1</w:t>
      </w:r>
      <w:r w:rsidRPr="00E32A4F">
        <w:tab/>
        <w:t>Completion of commissioning procedures on specific equipment and systems as indicated under "Related Sections" below.</w:t>
      </w:r>
    </w:p>
    <w:p w:rsidR="002B4B72" w:rsidRPr="00E32A4F" w:rsidRDefault="002B4B72" w:rsidP="00B21390">
      <w:pPr>
        <w:pStyle w:val="Heading4"/>
        <w:numPr>
          <w:ilvl w:val="0"/>
          <w:numId w:val="0"/>
        </w:numPr>
        <w:ind w:left="3600" w:hanging="720"/>
      </w:pPr>
      <w:r>
        <w:rPr>
          <w:b/>
        </w:rPr>
        <w:t>1.</w:t>
      </w:r>
      <w:r w:rsidRPr="00370C4F">
        <w:rPr>
          <w:b/>
        </w:rPr>
        <w:t>2</w:t>
      </w:r>
      <w:r w:rsidRPr="00E32A4F">
        <w:tab/>
        <w:t>Verification of operational and functional performance of specific equipment and systems for compliance with the “Design Intent” as described in the "Related Sections" indicated below.</w:t>
      </w:r>
    </w:p>
    <w:p w:rsidR="002B4B72" w:rsidRPr="00E32A4F" w:rsidRDefault="002B4B72" w:rsidP="006C7CAB">
      <w:pPr>
        <w:pStyle w:val="Heading3"/>
        <w:numPr>
          <w:ilvl w:val="0"/>
          <w:numId w:val="0"/>
        </w:numPr>
        <w:spacing w:before="240"/>
        <w:ind w:left="2160" w:hanging="720"/>
      </w:pPr>
      <w:r>
        <w:rPr>
          <w:b/>
        </w:rPr>
        <w:t>C</w:t>
      </w:r>
      <w:r w:rsidRPr="00E32A4F">
        <w:rPr>
          <w:b/>
        </w:rPr>
        <w:t>.</w:t>
      </w:r>
      <w:r w:rsidRPr="00E32A4F">
        <w:rPr>
          <w:b/>
        </w:rPr>
        <w:tab/>
        <w:t>Related Sections</w:t>
      </w:r>
      <w:r w:rsidRPr="00E32A4F">
        <w:t>:  The following Sections contain requirements that relate to this Section:</w:t>
      </w:r>
    </w:p>
    <w:p w:rsidR="002B4B72" w:rsidRPr="00E32A4F" w:rsidRDefault="002B4B72" w:rsidP="00B21390">
      <w:pPr>
        <w:pStyle w:val="Heading4"/>
        <w:numPr>
          <w:ilvl w:val="0"/>
          <w:numId w:val="0"/>
        </w:numPr>
        <w:ind w:left="2880" w:hanging="720"/>
      </w:pPr>
      <w:r w:rsidRPr="00370C4F">
        <w:rPr>
          <w:b/>
        </w:rPr>
        <w:t>1.</w:t>
      </w:r>
      <w:r w:rsidRPr="00E32A4F">
        <w:tab/>
        <w:t>D</w:t>
      </w:r>
      <w:r w:rsidR="00A047D1">
        <w:t xml:space="preserve">ivision </w:t>
      </w:r>
      <w:r w:rsidRPr="00E32A4F">
        <w:t xml:space="preserve">01 </w:t>
      </w:r>
      <w:r w:rsidR="00A047D1">
        <w:rPr>
          <w:b/>
        </w:rPr>
        <w:t xml:space="preserve">Section 01 33 </w:t>
      </w:r>
      <w:r w:rsidRPr="007F086B">
        <w:rPr>
          <w:b/>
        </w:rPr>
        <w:t>00 "Submittal Procedures"</w:t>
      </w:r>
      <w:r w:rsidRPr="00E32A4F">
        <w:t xml:space="preserve"> specifies procedures for submittal of Product Data and Quality Assurance Submittals.</w:t>
      </w:r>
    </w:p>
    <w:p w:rsidR="002B4B72" w:rsidRPr="00E32A4F" w:rsidRDefault="00B21390" w:rsidP="00B21390">
      <w:pPr>
        <w:pStyle w:val="Heading4"/>
        <w:numPr>
          <w:ilvl w:val="0"/>
          <w:numId w:val="0"/>
        </w:numPr>
        <w:ind w:left="2880" w:hanging="720"/>
      </w:pPr>
      <w:r>
        <w:rPr>
          <w:b/>
        </w:rPr>
        <w:t>2</w:t>
      </w:r>
      <w:r w:rsidR="002B4B72" w:rsidRPr="001C09ED">
        <w:rPr>
          <w:b/>
        </w:rPr>
        <w:t>.</w:t>
      </w:r>
      <w:r w:rsidR="00A047D1">
        <w:tab/>
        <w:t xml:space="preserve">Division </w:t>
      </w:r>
      <w:r w:rsidR="002B4B72" w:rsidRPr="00E32A4F">
        <w:t xml:space="preserve">01 </w:t>
      </w:r>
      <w:r w:rsidR="00A047D1">
        <w:rPr>
          <w:b/>
        </w:rPr>
        <w:t xml:space="preserve">Section 01 77 </w:t>
      </w:r>
      <w:r w:rsidR="002B4B72" w:rsidRPr="007F086B">
        <w:rPr>
          <w:b/>
        </w:rPr>
        <w:t xml:space="preserve">00 "Closeout Procedures" </w:t>
      </w:r>
      <w:r w:rsidR="002B4B72" w:rsidRPr="00E32A4F">
        <w:t>specifies general closeout requirements.</w:t>
      </w:r>
    </w:p>
    <w:p w:rsidR="002B4B72" w:rsidRPr="00E32A4F" w:rsidRDefault="00B21390" w:rsidP="00B21390">
      <w:pPr>
        <w:pStyle w:val="Heading4"/>
        <w:numPr>
          <w:ilvl w:val="0"/>
          <w:numId w:val="0"/>
        </w:numPr>
        <w:ind w:left="2880" w:hanging="720"/>
      </w:pPr>
      <w:r>
        <w:rPr>
          <w:b/>
        </w:rPr>
        <w:t>3</w:t>
      </w:r>
      <w:r w:rsidR="002B4B72" w:rsidRPr="001C09ED">
        <w:rPr>
          <w:b/>
        </w:rPr>
        <w:t>.</w:t>
      </w:r>
      <w:r w:rsidR="002B4B72" w:rsidRPr="00E32A4F">
        <w:tab/>
      </w:r>
      <w:r w:rsidR="00A047D1" w:rsidRPr="00A047D1">
        <w:rPr>
          <w:b/>
        </w:rPr>
        <w:t>Design-Builder’s</w:t>
      </w:r>
      <w:r w:rsidR="00A047D1">
        <w:t xml:space="preserve"> </w:t>
      </w:r>
      <w:r w:rsidR="00A047D1">
        <w:rPr>
          <w:b/>
        </w:rPr>
        <w:t xml:space="preserve">Division </w:t>
      </w:r>
      <w:r w:rsidR="002B4B72" w:rsidRPr="00EE20B3">
        <w:rPr>
          <w:b/>
        </w:rPr>
        <w:t xml:space="preserve">21 </w:t>
      </w:r>
      <w:r w:rsidR="00A047D1">
        <w:rPr>
          <w:b/>
        </w:rPr>
        <w:t xml:space="preserve">Section </w:t>
      </w:r>
      <w:r w:rsidR="002B4B72" w:rsidRPr="007F086B">
        <w:rPr>
          <w:b/>
        </w:rPr>
        <w:t>21</w:t>
      </w:r>
      <w:r w:rsidR="00A047D1">
        <w:rPr>
          <w:b/>
        </w:rPr>
        <w:t xml:space="preserve"> 08 </w:t>
      </w:r>
      <w:r w:rsidR="002B4B72" w:rsidRPr="007F086B">
        <w:rPr>
          <w:b/>
        </w:rPr>
        <w:t xml:space="preserve">00 "Commissioning of Fire Suppression" </w:t>
      </w:r>
      <w:r w:rsidR="002B4B72" w:rsidRPr="00E32A4F">
        <w:t>specifies closeout and/or commissioning related requirements for specific pieces of equipment or building operating systems.</w:t>
      </w:r>
    </w:p>
    <w:p w:rsidR="002B4B72" w:rsidRPr="00E32A4F" w:rsidRDefault="00B21390" w:rsidP="00B21390">
      <w:pPr>
        <w:pStyle w:val="Heading4"/>
        <w:numPr>
          <w:ilvl w:val="0"/>
          <w:numId w:val="0"/>
        </w:numPr>
        <w:ind w:left="2880" w:hanging="720"/>
      </w:pPr>
      <w:r>
        <w:rPr>
          <w:b/>
        </w:rPr>
        <w:t>4</w:t>
      </w:r>
      <w:r w:rsidR="002B4B72" w:rsidRPr="001C09ED">
        <w:rPr>
          <w:b/>
        </w:rPr>
        <w:t>.</w:t>
      </w:r>
      <w:r w:rsidR="002B4B72" w:rsidRPr="00E32A4F">
        <w:tab/>
      </w:r>
      <w:r w:rsidR="00A047D1" w:rsidRPr="00A047D1">
        <w:rPr>
          <w:b/>
        </w:rPr>
        <w:t>Design-Builder’s</w:t>
      </w:r>
      <w:r w:rsidR="00A047D1">
        <w:t xml:space="preserve"> </w:t>
      </w:r>
      <w:r w:rsidR="00A047D1">
        <w:rPr>
          <w:b/>
        </w:rPr>
        <w:t xml:space="preserve">Division </w:t>
      </w:r>
      <w:r w:rsidR="002B4B72" w:rsidRPr="00EE20B3">
        <w:rPr>
          <w:b/>
        </w:rPr>
        <w:t>22</w:t>
      </w:r>
      <w:r w:rsidR="002B4B72" w:rsidRPr="00E32A4F">
        <w:t xml:space="preserve"> </w:t>
      </w:r>
      <w:r w:rsidR="00A047D1">
        <w:rPr>
          <w:b/>
        </w:rPr>
        <w:t xml:space="preserve">Section 22 08 </w:t>
      </w:r>
      <w:r w:rsidR="002B4B72" w:rsidRPr="007F086B">
        <w:rPr>
          <w:b/>
        </w:rPr>
        <w:t>00 "Commissioning of Plumbing"</w:t>
      </w:r>
      <w:r w:rsidR="002B4B72" w:rsidRPr="00E32A4F">
        <w:t xml:space="preserve"> specifies closeout and/or commissioning related requirements for specific pieces of equipment or building operating systems.</w:t>
      </w:r>
    </w:p>
    <w:p w:rsidR="002B4B72" w:rsidRPr="00E32A4F" w:rsidRDefault="00B21390" w:rsidP="00B21390">
      <w:pPr>
        <w:pStyle w:val="Heading4"/>
        <w:numPr>
          <w:ilvl w:val="0"/>
          <w:numId w:val="0"/>
        </w:numPr>
        <w:ind w:left="2880" w:hanging="720"/>
      </w:pPr>
      <w:r>
        <w:rPr>
          <w:b/>
        </w:rPr>
        <w:t>5</w:t>
      </w:r>
      <w:r w:rsidR="002B4B72" w:rsidRPr="001C09ED">
        <w:rPr>
          <w:b/>
        </w:rPr>
        <w:t>.</w:t>
      </w:r>
      <w:r w:rsidR="002B4B72" w:rsidRPr="00E32A4F">
        <w:tab/>
      </w:r>
      <w:r w:rsidR="00A047D1" w:rsidRPr="00A047D1">
        <w:rPr>
          <w:b/>
        </w:rPr>
        <w:t>Design-Builder’s</w:t>
      </w:r>
      <w:r w:rsidR="00A047D1">
        <w:t xml:space="preserve"> </w:t>
      </w:r>
      <w:r w:rsidR="00A047D1">
        <w:rPr>
          <w:b/>
        </w:rPr>
        <w:t xml:space="preserve">Division </w:t>
      </w:r>
      <w:r w:rsidR="002B4B72" w:rsidRPr="00EE20B3">
        <w:rPr>
          <w:b/>
        </w:rPr>
        <w:t>23</w:t>
      </w:r>
      <w:r w:rsidR="002B4B72" w:rsidRPr="00E32A4F">
        <w:t xml:space="preserve"> </w:t>
      </w:r>
      <w:r w:rsidR="00A047D1">
        <w:rPr>
          <w:b/>
        </w:rPr>
        <w:t xml:space="preserve">Section 23 08 </w:t>
      </w:r>
      <w:r w:rsidR="002B4B72" w:rsidRPr="007F086B">
        <w:rPr>
          <w:b/>
        </w:rPr>
        <w:t>00 "Commissioning of HVAC"</w:t>
      </w:r>
      <w:r w:rsidR="002B4B72" w:rsidRPr="00E32A4F">
        <w:t xml:space="preserve"> specifies closeout and/or commissioning related requirements for specific pieces of equipment or building operating systems.</w:t>
      </w:r>
    </w:p>
    <w:p w:rsidR="002B4B72" w:rsidRPr="00E32A4F" w:rsidRDefault="00B21390" w:rsidP="00B21390">
      <w:pPr>
        <w:pStyle w:val="Heading4"/>
        <w:numPr>
          <w:ilvl w:val="0"/>
          <w:numId w:val="0"/>
        </w:numPr>
        <w:ind w:left="2880" w:hanging="720"/>
      </w:pPr>
      <w:r>
        <w:rPr>
          <w:b/>
        </w:rPr>
        <w:lastRenderedPageBreak/>
        <w:t>6</w:t>
      </w:r>
      <w:r w:rsidR="002B4B72" w:rsidRPr="001C09ED">
        <w:rPr>
          <w:b/>
        </w:rPr>
        <w:t>.</w:t>
      </w:r>
      <w:r w:rsidR="002B4B72" w:rsidRPr="00E32A4F">
        <w:tab/>
      </w:r>
      <w:r w:rsidR="00A047D1" w:rsidRPr="00A047D1">
        <w:rPr>
          <w:b/>
        </w:rPr>
        <w:t>Design-Builder’s</w:t>
      </w:r>
      <w:r w:rsidR="00A047D1">
        <w:t xml:space="preserve"> </w:t>
      </w:r>
      <w:r w:rsidR="00A047D1">
        <w:rPr>
          <w:b/>
        </w:rPr>
        <w:t xml:space="preserve">Division </w:t>
      </w:r>
      <w:r w:rsidR="002B4B72" w:rsidRPr="00EE20B3">
        <w:rPr>
          <w:b/>
        </w:rPr>
        <w:t>26</w:t>
      </w:r>
      <w:r w:rsidR="002B4B72" w:rsidRPr="00E32A4F">
        <w:t xml:space="preserve"> </w:t>
      </w:r>
      <w:r w:rsidR="00A047D1">
        <w:rPr>
          <w:b/>
        </w:rPr>
        <w:t xml:space="preserve">Section 26 08 </w:t>
      </w:r>
      <w:r w:rsidR="002B4B72" w:rsidRPr="007F086B">
        <w:rPr>
          <w:b/>
        </w:rPr>
        <w:t>00 "Commissioning of Electrical Systems"</w:t>
      </w:r>
      <w:r w:rsidR="002B4B72" w:rsidRPr="00E32A4F">
        <w:t xml:space="preserve"> specifies closeout and/or commissioning related requirements for specific pieces of equipment or building operating systems.</w:t>
      </w:r>
    </w:p>
    <w:p w:rsidR="002B4B72" w:rsidRPr="00E32A4F" w:rsidRDefault="00B21390" w:rsidP="00B21390">
      <w:pPr>
        <w:pStyle w:val="Heading4"/>
        <w:numPr>
          <w:ilvl w:val="0"/>
          <w:numId w:val="0"/>
        </w:numPr>
        <w:ind w:left="2880" w:hanging="720"/>
      </w:pPr>
      <w:r>
        <w:rPr>
          <w:b/>
        </w:rPr>
        <w:t>7</w:t>
      </w:r>
      <w:r w:rsidR="002B4B72" w:rsidRPr="001C09ED">
        <w:rPr>
          <w:b/>
        </w:rPr>
        <w:t>.</w:t>
      </w:r>
      <w:r w:rsidR="002B4B72" w:rsidRPr="00E32A4F">
        <w:tab/>
      </w:r>
      <w:r w:rsidR="007220CB" w:rsidRPr="00A047D1">
        <w:rPr>
          <w:b/>
        </w:rPr>
        <w:t>Design-Builder’s</w:t>
      </w:r>
      <w:r w:rsidR="007220CB">
        <w:t xml:space="preserve"> </w:t>
      </w:r>
      <w:r w:rsidR="00A047D1">
        <w:rPr>
          <w:b/>
        </w:rPr>
        <w:t xml:space="preserve">Division </w:t>
      </w:r>
      <w:r w:rsidR="002B4B72" w:rsidRPr="00EE20B3">
        <w:rPr>
          <w:b/>
        </w:rPr>
        <w:t>27</w:t>
      </w:r>
      <w:r w:rsidR="002B4B72" w:rsidRPr="00E32A4F">
        <w:t xml:space="preserve"> </w:t>
      </w:r>
      <w:r w:rsidR="00A047D1">
        <w:rPr>
          <w:b/>
        </w:rPr>
        <w:t xml:space="preserve">Section </w:t>
      </w:r>
      <w:r w:rsidR="007220CB">
        <w:rPr>
          <w:b/>
        </w:rPr>
        <w:t xml:space="preserve">27 08 </w:t>
      </w:r>
      <w:r w:rsidR="002B4B72" w:rsidRPr="007F086B">
        <w:rPr>
          <w:b/>
        </w:rPr>
        <w:t>00 "Commissioning of Communications"</w:t>
      </w:r>
      <w:r w:rsidR="002B4B72" w:rsidRPr="00E32A4F">
        <w:t xml:space="preserve"> specifies closeout and/or commissioning related requirements for specific pieces of equipment or building operating systems.</w:t>
      </w:r>
    </w:p>
    <w:p w:rsidR="002B4B72" w:rsidRPr="00B21390" w:rsidRDefault="00B21390" w:rsidP="00B21390">
      <w:pPr>
        <w:pStyle w:val="Heading2"/>
        <w:ind w:left="1440"/>
        <w:rPr>
          <w:i w:val="0"/>
          <w:sz w:val="18"/>
          <w:szCs w:val="18"/>
        </w:rPr>
      </w:pPr>
      <w:r>
        <w:rPr>
          <w:i w:val="0"/>
          <w:sz w:val="18"/>
          <w:szCs w:val="18"/>
        </w:rPr>
        <w:t>D</w:t>
      </w:r>
      <w:r w:rsidR="002B4B72" w:rsidRPr="00B21390">
        <w:rPr>
          <w:i w:val="0"/>
          <w:sz w:val="18"/>
          <w:szCs w:val="18"/>
        </w:rPr>
        <w:t>.</w:t>
      </w:r>
      <w:r w:rsidR="002B4B72" w:rsidRPr="00B21390">
        <w:rPr>
          <w:i w:val="0"/>
          <w:sz w:val="18"/>
          <w:szCs w:val="18"/>
        </w:rPr>
        <w:tab/>
        <w:t>Definitions:</w:t>
      </w:r>
    </w:p>
    <w:p w:rsidR="002B4B72" w:rsidRPr="00E32A4F" w:rsidRDefault="002B4B72" w:rsidP="002B4B72">
      <w:pPr>
        <w:pStyle w:val="Heading3"/>
        <w:numPr>
          <w:ilvl w:val="0"/>
          <w:numId w:val="116"/>
        </w:numPr>
      </w:pPr>
      <w:r w:rsidRPr="00E32A4F">
        <w:rPr>
          <w:b/>
        </w:rPr>
        <w:t>Basis of Design (BOD):</w:t>
      </w:r>
      <w:r w:rsidRPr="00E32A4F">
        <w:t xml:space="preserve">  Design information necessary to accomplish the Owner’s </w:t>
      </w:r>
      <w:r>
        <w:t>P</w:t>
      </w:r>
      <w:r w:rsidRPr="00E32A4F">
        <w:t xml:space="preserve">roject </w:t>
      </w:r>
      <w:r>
        <w:t>R</w:t>
      </w:r>
      <w:r w:rsidRPr="00E32A4F">
        <w:t>equirements</w:t>
      </w:r>
      <w:r>
        <w:t xml:space="preserve"> </w:t>
      </w:r>
      <w:r w:rsidRPr="00313A0E">
        <w:rPr>
          <w:b/>
        </w:rPr>
        <w:t>(OPR)</w:t>
      </w:r>
      <w:r w:rsidRPr="00313A0E">
        <w:t>,</w:t>
      </w:r>
      <w:r w:rsidRPr="00E32A4F">
        <w:t xml:space="preserve"> including system descriptions, indoor environmental quality criteria, other pertinent design assumptions (such as weather data), and references to applicable codes, standards, regulations and guidelines.</w:t>
      </w:r>
    </w:p>
    <w:p w:rsidR="002B4B72" w:rsidRPr="00E32A4F" w:rsidRDefault="002B4B72" w:rsidP="00AF56E1">
      <w:pPr>
        <w:pStyle w:val="Heading3"/>
        <w:numPr>
          <w:ilvl w:val="0"/>
          <w:numId w:val="116"/>
        </w:numPr>
        <w:ind w:left="2900" w:hanging="740"/>
      </w:pPr>
      <w:r w:rsidRPr="00E32A4F">
        <w:rPr>
          <w:b/>
        </w:rPr>
        <w:t>Commissioning (Cx):</w:t>
      </w:r>
      <w:r w:rsidRPr="00E32A4F">
        <w:t xml:space="preserve">  The process of verifying and documenting that the installation and performance of selected building systems meet or exceed the specified design criteria and therefore satisfy the design intent.</w:t>
      </w:r>
    </w:p>
    <w:p w:rsidR="002B4B72" w:rsidRPr="00E32A4F" w:rsidRDefault="002B4B72" w:rsidP="00AF56E1">
      <w:pPr>
        <w:pStyle w:val="Heading3"/>
        <w:numPr>
          <w:ilvl w:val="0"/>
          <w:numId w:val="116"/>
        </w:numPr>
        <w:ind w:left="2900" w:hanging="740"/>
      </w:pPr>
      <w:r w:rsidRPr="00E32A4F">
        <w:rPr>
          <w:b/>
        </w:rPr>
        <w:t xml:space="preserve">Commissioning </w:t>
      </w:r>
      <w:r w:rsidR="007220CB">
        <w:rPr>
          <w:b/>
        </w:rPr>
        <w:t xml:space="preserve">(Cx) </w:t>
      </w:r>
      <w:r w:rsidRPr="00E32A4F">
        <w:rPr>
          <w:b/>
        </w:rPr>
        <w:t>Plan:</w:t>
      </w:r>
      <w:r w:rsidRPr="00E32A4F">
        <w:t xml:space="preserve">  A document that outlines the organization, schedule, allocation of resources, and documentation requirements of the commissioning process.</w:t>
      </w:r>
    </w:p>
    <w:p w:rsidR="002B4B72" w:rsidRPr="00E32A4F" w:rsidRDefault="002B4B72" w:rsidP="00AF56E1">
      <w:pPr>
        <w:pStyle w:val="Heading3"/>
        <w:numPr>
          <w:ilvl w:val="0"/>
          <w:numId w:val="116"/>
        </w:numPr>
        <w:ind w:left="2900" w:hanging="740"/>
      </w:pPr>
      <w:r w:rsidRPr="00E32A4F">
        <w:rPr>
          <w:b/>
        </w:rPr>
        <w:t>Deficiencies and Resolutions List:</w:t>
      </w:r>
      <w:r w:rsidRPr="00E32A4F">
        <w:t xml:space="preserve">  List of noted deficiencies discovered as result of commissioning process.</w:t>
      </w:r>
    </w:p>
    <w:p w:rsidR="002B4B72" w:rsidRPr="00E32A4F" w:rsidRDefault="002B4B72" w:rsidP="00AF56E1">
      <w:pPr>
        <w:pStyle w:val="Heading3"/>
        <w:numPr>
          <w:ilvl w:val="0"/>
          <w:numId w:val="116"/>
        </w:numPr>
        <w:ind w:left="2900" w:hanging="740"/>
      </w:pPr>
      <w:r w:rsidRPr="00E32A4F">
        <w:rPr>
          <w:b/>
        </w:rPr>
        <w:t>Final Commissioning Report:</w:t>
      </w:r>
      <w:r w:rsidRPr="00E32A4F">
        <w:t xml:space="preserve">  Overall final commissioning document, prepared by the Commissioning Authority</w:t>
      </w:r>
      <w:r w:rsidR="005B77CB">
        <w:t xml:space="preserve"> (CxA)</w:t>
      </w:r>
      <w:r w:rsidRPr="00E32A4F">
        <w:t>, which details the actual commissioning procedures performed, inspection and testing results, and the final version of the deficiencies and resolutions list indicating that all issues discovered through the commissioning process have been verified as resolved.</w:t>
      </w:r>
    </w:p>
    <w:p w:rsidR="002B4B72" w:rsidRPr="00E32A4F" w:rsidRDefault="002B4B72" w:rsidP="00AF56E1">
      <w:pPr>
        <w:pStyle w:val="Heading3"/>
        <w:numPr>
          <w:ilvl w:val="0"/>
          <w:numId w:val="116"/>
        </w:numPr>
        <w:ind w:left="2900" w:hanging="740"/>
      </w:pPr>
      <w:r w:rsidRPr="00E32A4F">
        <w:rPr>
          <w:b/>
        </w:rPr>
        <w:t>Functional Performance Testing Process:</w:t>
      </w:r>
      <w:r w:rsidRPr="00E32A4F">
        <w:t xml:space="preserve">  Documented testing of system parameters, under actual or simulated operating conditions.</w:t>
      </w:r>
    </w:p>
    <w:p w:rsidR="002B4B72" w:rsidRPr="00E32A4F" w:rsidRDefault="002B4B72" w:rsidP="00AF56E1">
      <w:pPr>
        <w:pStyle w:val="Heading3"/>
        <w:numPr>
          <w:ilvl w:val="0"/>
          <w:numId w:val="116"/>
        </w:numPr>
        <w:ind w:left="2900" w:hanging="740"/>
      </w:pPr>
      <w:r w:rsidRPr="00E32A4F">
        <w:rPr>
          <w:b/>
        </w:rPr>
        <w:t>Pre-Commissioning Checklists:</w:t>
      </w:r>
      <w:r w:rsidRPr="00E32A4F">
        <w:t xml:space="preserve">  Installation and start-up items to be completed by the appropriate party prior to operational verification through functional testing.</w:t>
      </w:r>
    </w:p>
    <w:p w:rsidR="002B4B72" w:rsidRPr="00E32A4F" w:rsidRDefault="002B4B72" w:rsidP="00AF56E1">
      <w:pPr>
        <w:pStyle w:val="Heading3"/>
        <w:numPr>
          <w:ilvl w:val="0"/>
          <w:numId w:val="116"/>
        </w:numPr>
        <w:ind w:left="2900" w:hanging="740"/>
      </w:pPr>
      <w:r w:rsidRPr="00E32A4F">
        <w:rPr>
          <w:b/>
        </w:rPr>
        <w:t>Physical Inspection Process:</w:t>
      </w:r>
      <w:r w:rsidRPr="00E32A4F">
        <w:t xml:space="preserve">  On-site inspection and review of related system components for conformance to the specifications.</w:t>
      </w:r>
    </w:p>
    <w:p w:rsidR="002B4B72" w:rsidRPr="00E32A4F" w:rsidRDefault="002B4B72" w:rsidP="00AF56E1">
      <w:pPr>
        <w:pStyle w:val="Heading3"/>
        <w:numPr>
          <w:ilvl w:val="0"/>
          <w:numId w:val="116"/>
        </w:numPr>
        <w:ind w:left="2900" w:hanging="740"/>
      </w:pPr>
      <w:r w:rsidRPr="00E32A4F">
        <w:rPr>
          <w:b/>
        </w:rPr>
        <w:t>Commissioning Authority (CxA):</w:t>
      </w:r>
      <w:r w:rsidRPr="00E32A4F">
        <w:t xml:space="preserve">  Independent entity under contract directly with the Owner or </w:t>
      </w:r>
      <w:r w:rsidR="008F7285">
        <w:t>Construction Administrator</w:t>
      </w:r>
      <w:r w:rsidRPr="00E32A4F">
        <w:t xml:space="preserve"> responsible for performing the specified commissioning procedures.</w:t>
      </w:r>
    </w:p>
    <w:p w:rsidR="002B4B72" w:rsidRPr="005B77CB" w:rsidRDefault="008A71FB" w:rsidP="002B4B72">
      <w:pPr>
        <w:pStyle w:val="Heading2"/>
        <w:spacing w:after="0"/>
        <w:ind w:left="2178" w:hanging="738"/>
        <w:jc w:val="both"/>
        <w:rPr>
          <w:i w:val="0"/>
          <w:sz w:val="18"/>
          <w:szCs w:val="18"/>
        </w:rPr>
      </w:pPr>
      <w:r>
        <w:rPr>
          <w:i w:val="0"/>
          <w:sz w:val="18"/>
          <w:szCs w:val="18"/>
        </w:rPr>
        <w:t>E</w:t>
      </w:r>
      <w:r w:rsidR="005B77CB">
        <w:rPr>
          <w:i w:val="0"/>
          <w:sz w:val="18"/>
          <w:szCs w:val="18"/>
        </w:rPr>
        <w:t>.</w:t>
      </w:r>
      <w:r w:rsidR="005B77CB">
        <w:rPr>
          <w:i w:val="0"/>
          <w:sz w:val="18"/>
          <w:szCs w:val="18"/>
        </w:rPr>
        <w:tab/>
      </w:r>
      <w:r w:rsidR="002B4B72" w:rsidRPr="005B77CB">
        <w:rPr>
          <w:i w:val="0"/>
          <w:sz w:val="18"/>
          <w:szCs w:val="18"/>
        </w:rPr>
        <w:t xml:space="preserve">Description </w:t>
      </w:r>
      <w:proofErr w:type="gramStart"/>
      <w:r w:rsidR="002B4B72" w:rsidRPr="005B77CB">
        <w:rPr>
          <w:i w:val="0"/>
          <w:sz w:val="18"/>
          <w:szCs w:val="18"/>
        </w:rPr>
        <w:t>Of</w:t>
      </w:r>
      <w:proofErr w:type="gramEnd"/>
      <w:r w:rsidR="002B4B72" w:rsidRPr="005B77CB">
        <w:rPr>
          <w:i w:val="0"/>
          <w:sz w:val="18"/>
          <w:szCs w:val="18"/>
        </w:rPr>
        <w:t xml:space="preserve"> Construction Phase Commissioning Process:</w:t>
      </w:r>
    </w:p>
    <w:p w:rsidR="002B4B72" w:rsidRPr="00E32A4F" w:rsidRDefault="002B4B72" w:rsidP="00AF56E1">
      <w:pPr>
        <w:pStyle w:val="Heading3"/>
        <w:numPr>
          <w:ilvl w:val="0"/>
          <w:numId w:val="112"/>
        </w:numPr>
        <w:tabs>
          <w:tab w:val="clear" w:pos="2880"/>
        </w:tabs>
      </w:pPr>
      <w:r w:rsidRPr="00E32A4F">
        <w:t xml:space="preserve">As soon as practicable after the "Contract Start Date" the Systems Commissioning Authority (CxA) will conduct a pre-installation commissioning "kick-off" meeting with the </w:t>
      </w:r>
      <w:r w:rsidR="007220CB">
        <w:t xml:space="preserve">Design-Builder and </w:t>
      </w:r>
      <w:r w:rsidR="00707CCF">
        <w:t>their sub</w:t>
      </w:r>
      <w:r w:rsidRPr="00E32A4F">
        <w:t>contractors.  Parties directly affected by the commissioning work will be required to attend.  The CxA will explain the commissioning process in detail, and identify specific commissioning related responsibilities of the various parties.</w:t>
      </w:r>
    </w:p>
    <w:p w:rsidR="002B4B72" w:rsidRPr="00E32A4F" w:rsidRDefault="002B4B72" w:rsidP="00AF56E1">
      <w:pPr>
        <w:pStyle w:val="Heading3"/>
        <w:numPr>
          <w:ilvl w:val="0"/>
          <w:numId w:val="112"/>
        </w:numPr>
        <w:ind w:left="2862" w:hanging="702"/>
      </w:pPr>
      <w:r w:rsidRPr="00E32A4F">
        <w:t xml:space="preserve">Commissioning status meetings will be scheduled to occur during construction to monitor progress and to help facilitate the commissioning process.  </w:t>
      </w:r>
      <w:r>
        <w:t xml:space="preserve">The </w:t>
      </w:r>
      <w:r w:rsidR="007220CB">
        <w:t>Design-Builder</w:t>
      </w:r>
      <w:r>
        <w:t xml:space="preserve">’s </w:t>
      </w:r>
      <w:r w:rsidRPr="00E32A4F">
        <w:t>representatives will be required to attend these meetings.</w:t>
      </w:r>
    </w:p>
    <w:p w:rsidR="002B4B72" w:rsidRPr="00E32A4F" w:rsidRDefault="002B4B72" w:rsidP="00AF56E1">
      <w:pPr>
        <w:pStyle w:val="Heading3"/>
        <w:numPr>
          <w:ilvl w:val="0"/>
          <w:numId w:val="112"/>
        </w:numPr>
        <w:ind w:left="2862" w:hanging="702"/>
      </w:pPr>
      <w:r w:rsidRPr="00E32A4F">
        <w:t xml:space="preserve">Once </w:t>
      </w:r>
      <w:r>
        <w:t xml:space="preserve">the </w:t>
      </w:r>
      <w:r w:rsidR="007220CB">
        <w:t xml:space="preserve">Design-Builder </w:t>
      </w:r>
      <w:r w:rsidR="00320081">
        <w:t>and their sub</w:t>
      </w:r>
      <w:r w:rsidR="00320081" w:rsidRPr="00E32A4F">
        <w:t xml:space="preserve">contractors </w:t>
      </w:r>
      <w:r w:rsidRPr="00E32A4F">
        <w:t>have provided the CxA with written verification indicating completion of installation and startup procedures, the CxA will conduct an on-site physical inspection of the specific systems and equipment.</w:t>
      </w:r>
    </w:p>
    <w:p w:rsidR="002B4B72" w:rsidRPr="00E32A4F" w:rsidRDefault="002B4B72" w:rsidP="00AF56E1">
      <w:pPr>
        <w:pStyle w:val="Heading3"/>
        <w:numPr>
          <w:ilvl w:val="0"/>
          <w:numId w:val="112"/>
        </w:numPr>
        <w:ind w:left="2862" w:hanging="702"/>
      </w:pPr>
      <w:r w:rsidRPr="00E32A4F">
        <w:t xml:space="preserve">Upon confirmation of system readiness, the CxA will schedule with the </w:t>
      </w:r>
      <w:r w:rsidR="00DA501C">
        <w:t xml:space="preserve">Design-Builder’s </w:t>
      </w:r>
      <w:r w:rsidRPr="00E32A4F">
        <w:t>contractors to perform functional compliance with the project specifications and drawings.  The CxA will oversee the process and will provide the format and documentation for these tests.</w:t>
      </w:r>
    </w:p>
    <w:p w:rsidR="002B4B72" w:rsidRPr="00E32A4F" w:rsidRDefault="002B4B72" w:rsidP="002B4B72">
      <w:pPr>
        <w:pStyle w:val="Heading3"/>
        <w:numPr>
          <w:ilvl w:val="0"/>
          <w:numId w:val="112"/>
        </w:numPr>
      </w:pPr>
      <w:r w:rsidRPr="00E32A4F">
        <w:t xml:space="preserve">Deficiencies noted during these tests will be documented on the Deficiencies and Resolutions list.  When corrected, issues will be resolved at the time of discovery.  The responsible </w:t>
      </w:r>
      <w:r w:rsidR="00155F9D">
        <w:t xml:space="preserve">Design-Builder </w:t>
      </w:r>
      <w:r w:rsidR="004B147E">
        <w:t>and their sub</w:t>
      </w:r>
      <w:r w:rsidR="004B147E" w:rsidRPr="00E32A4F">
        <w:t xml:space="preserve">contractors </w:t>
      </w:r>
      <w:r w:rsidRPr="00E32A4F">
        <w:t>will resolve all other issues at a later date.  All deficiencies will be noted by the CxA as either resolved or pending resolution.</w:t>
      </w:r>
    </w:p>
    <w:p w:rsidR="002B4B72" w:rsidRPr="00E32A4F" w:rsidRDefault="002B4B72" w:rsidP="00AF56E1">
      <w:pPr>
        <w:pStyle w:val="Heading3"/>
        <w:numPr>
          <w:ilvl w:val="0"/>
          <w:numId w:val="112"/>
        </w:numPr>
        <w:ind w:left="2907" w:hanging="747"/>
      </w:pPr>
      <w:r w:rsidRPr="00E32A4F">
        <w:t>The construction commissioning process will be complete when all noted deficiencies have been corrected, proved to be compliance with the project specifications or otherwise resolved to the satisfaction of the Owner.</w:t>
      </w:r>
    </w:p>
    <w:p w:rsidR="002B4B72" w:rsidRPr="00B40A48" w:rsidRDefault="008A71FB" w:rsidP="002B4B72">
      <w:pPr>
        <w:pStyle w:val="Heading2"/>
        <w:spacing w:after="0"/>
        <w:ind w:left="2142" w:hanging="720"/>
        <w:jc w:val="both"/>
        <w:rPr>
          <w:i w:val="0"/>
          <w:sz w:val="18"/>
          <w:szCs w:val="18"/>
        </w:rPr>
      </w:pPr>
      <w:r>
        <w:rPr>
          <w:i w:val="0"/>
          <w:sz w:val="18"/>
          <w:szCs w:val="18"/>
        </w:rPr>
        <w:t>F</w:t>
      </w:r>
      <w:r w:rsidR="00B40A48">
        <w:rPr>
          <w:i w:val="0"/>
          <w:sz w:val="18"/>
          <w:szCs w:val="18"/>
        </w:rPr>
        <w:t>.</w:t>
      </w:r>
      <w:r w:rsidR="00B40A48">
        <w:rPr>
          <w:i w:val="0"/>
          <w:sz w:val="18"/>
          <w:szCs w:val="18"/>
        </w:rPr>
        <w:tab/>
      </w:r>
      <w:r w:rsidR="002B4B72" w:rsidRPr="00B40A48">
        <w:rPr>
          <w:i w:val="0"/>
          <w:sz w:val="18"/>
          <w:szCs w:val="18"/>
        </w:rPr>
        <w:t xml:space="preserve">Commissioning Authority’s </w:t>
      </w:r>
      <w:r w:rsidR="00155F9D">
        <w:rPr>
          <w:i w:val="0"/>
          <w:sz w:val="18"/>
          <w:szCs w:val="18"/>
        </w:rPr>
        <w:t xml:space="preserve">(CxA’s) </w:t>
      </w:r>
      <w:r w:rsidR="002B4B72" w:rsidRPr="00B40A48">
        <w:rPr>
          <w:i w:val="0"/>
          <w:sz w:val="18"/>
          <w:szCs w:val="18"/>
        </w:rPr>
        <w:t xml:space="preserve">Duties </w:t>
      </w:r>
      <w:proofErr w:type="gramStart"/>
      <w:r w:rsidR="002B4B72" w:rsidRPr="00B40A48">
        <w:rPr>
          <w:i w:val="0"/>
          <w:sz w:val="18"/>
          <w:szCs w:val="18"/>
        </w:rPr>
        <w:t>And</w:t>
      </w:r>
      <w:proofErr w:type="gramEnd"/>
      <w:r w:rsidR="002B4B72" w:rsidRPr="00B40A48">
        <w:rPr>
          <w:i w:val="0"/>
          <w:sz w:val="18"/>
          <w:szCs w:val="18"/>
        </w:rPr>
        <w:t xml:space="preserve"> Responsibilities:</w:t>
      </w:r>
    </w:p>
    <w:p w:rsidR="002B4B72" w:rsidRPr="00E32A4F" w:rsidRDefault="002B4B72" w:rsidP="00AF56E1">
      <w:pPr>
        <w:pStyle w:val="Heading3"/>
        <w:numPr>
          <w:ilvl w:val="0"/>
          <w:numId w:val="113"/>
        </w:numPr>
        <w:ind w:left="2900" w:hanging="740"/>
      </w:pPr>
      <w:r w:rsidRPr="00E32A4F">
        <w:t xml:space="preserve">Meet and communicate with the </w:t>
      </w:r>
      <w:r w:rsidR="00B40A48">
        <w:t xml:space="preserve">Construction Administrator, </w:t>
      </w:r>
      <w:r w:rsidR="00155F9D">
        <w:t xml:space="preserve">Design-Builder’s Architect and </w:t>
      </w:r>
      <w:r w:rsidR="00B40A48">
        <w:t>Engineers</w:t>
      </w:r>
      <w:r w:rsidR="00B40A48" w:rsidRPr="00E32A4F">
        <w:t xml:space="preserve">, </w:t>
      </w:r>
      <w:r w:rsidR="00B40A48">
        <w:t>and the</w:t>
      </w:r>
      <w:r w:rsidR="00155F9D">
        <w:t xml:space="preserve"> Design-Builder’s </w:t>
      </w:r>
      <w:r w:rsidR="00B40A48">
        <w:t xml:space="preserve">subcontractors, </w:t>
      </w:r>
      <w:r w:rsidRPr="00E32A4F">
        <w:t>equipment manufacturers’ representatives</w:t>
      </w:r>
      <w:r w:rsidR="00140E55">
        <w:t xml:space="preserve"> </w:t>
      </w:r>
      <w:r w:rsidR="00140E55" w:rsidRPr="00155F9D">
        <w:rPr>
          <w:b/>
          <w:color w:val="0000FF"/>
        </w:rPr>
        <w:t>[and others</w:t>
      </w:r>
      <w:r w:rsidR="00140E55" w:rsidRPr="00155F9D">
        <w:rPr>
          <w:b/>
        </w:rPr>
        <w:t>]</w:t>
      </w:r>
      <w:r w:rsidRPr="00155F9D">
        <w:t>,</w:t>
      </w:r>
      <w:r w:rsidRPr="00E32A4F">
        <w:t xml:space="preserve"> as needed, to facilitate the commissioning process.</w:t>
      </w:r>
    </w:p>
    <w:p w:rsidR="002B4B72" w:rsidRPr="00E32A4F" w:rsidRDefault="002B4B72" w:rsidP="00AF56E1">
      <w:pPr>
        <w:pStyle w:val="Heading3"/>
        <w:numPr>
          <w:ilvl w:val="0"/>
          <w:numId w:val="113"/>
        </w:numPr>
        <w:tabs>
          <w:tab w:val="clear" w:pos="2880"/>
        </w:tabs>
        <w:ind w:left="2898" w:hanging="738"/>
      </w:pPr>
      <w:r w:rsidRPr="00E32A4F">
        <w:t xml:space="preserve">Review commissioning related specifications, submittals and construction documents.  Communicate noted deficiencies and concerns to the Owner, </w:t>
      </w:r>
      <w:r w:rsidR="00155F9D">
        <w:t>Design-Builder</w:t>
      </w:r>
      <w:r w:rsidR="008F7285">
        <w:t>,</w:t>
      </w:r>
      <w:r w:rsidR="00155F9D">
        <w:t xml:space="preserve"> and Design-Builder’s </w:t>
      </w:r>
      <w:r w:rsidR="00140E55">
        <w:t>Architect</w:t>
      </w:r>
      <w:r w:rsidR="00155F9D">
        <w:t xml:space="preserve"> and </w:t>
      </w:r>
      <w:r w:rsidR="00140E55">
        <w:t>Engineers</w:t>
      </w:r>
      <w:r w:rsidRPr="00E32A4F">
        <w:t>.</w:t>
      </w:r>
    </w:p>
    <w:p w:rsidR="002B4B72" w:rsidRPr="00E32A4F" w:rsidRDefault="002B4B72" w:rsidP="00AF56E1">
      <w:pPr>
        <w:pStyle w:val="Heading3"/>
        <w:numPr>
          <w:ilvl w:val="0"/>
          <w:numId w:val="113"/>
        </w:numPr>
        <w:tabs>
          <w:tab w:val="clear" w:pos="2880"/>
        </w:tabs>
        <w:ind w:left="2898" w:hanging="738"/>
      </w:pPr>
      <w:r w:rsidRPr="00E32A4F">
        <w:t>Develop detailed and specific functional testing procedures for equipment and systems to be commissioned.</w:t>
      </w:r>
    </w:p>
    <w:p w:rsidR="002B4B72" w:rsidRPr="00E32A4F" w:rsidRDefault="002B4B72" w:rsidP="00AF56E1">
      <w:pPr>
        <w:pStyle w:val="Heading3"/>
        <w:numPr>
          <w:ilvl w:val="0"/>
          <w:numId w:val="113"/>
        </w:numPr>
        <w:tabs>
          <w:tab w:val="clear" w:pos="2880"/>
        </w:tabs>
        <w:ind w:left="2898" w:hanging="738"/>
      </w:pPr>
      <w:r w:rsidRPr="00E32A4F">
        <w:t>Develop testing, adjusting and balancing (TAB) specifications.  Oversee the TAB process.</w:t>
      </w:r>
    </w:p>
    <w:p w:rsidR="002B4B72" w:rsidRPr="00E32A4F" w:rsidRDefault="002B4B72" w:rsidP="00AF56E1">
      <w:pPr>
        <w:pStyle w:val="Heading3"/>
        <w:numPr>
          <w:ilvl w:val="0"/>
          <w:numId w:val="113"/>
        </w:numPr>
        <w:tabs>
          <w:tab w:val="clear" w:pos="2880"/>
        </w:tabs>
        <w:ind w:left="2898" w:hanging="738"/>
      </w:pPr>
      <w:r w:rsidRPr="00E32A4F">
        <w:t xml:space="preserve">Perform site inspections and verify </w:t>
      </w:r>
      <w:r w:rsidR="00DA501C">
        <w:t xml:space="preserve">Design-Builder’s </w:t>
      </w:r>
      <w:r w:rsidR="00DA501C" w:rsidRPr="00E32A4F">
        <w:t>contractor</w:t>
      </w:r>
      <w:r w:rsidR="00DA501C">
        <w:t>s’</w:t>
      </w:r>
      <w:r w:rsidRPr="00E32A4F">
        <w:t xml:space="preserve"> readiness for the functional testing process.  Document deficiencies for future resolution.</w:t>
      </w:r>
    </w:p>
    <w:p w:rsidR="002B4B72" w:rsidRPr="00E32A4F" w:rsidRDefault="002B4B72" w:rsidP="00AF56E1">
      <w:pPr>
        <w:pStyle w:val="Heading3"/>
        <w:numPr>
          <w:ilvl w:val="0"/>
          <w:numId w:val="113"/>
        </w:numPr>
        <w:tabs>
          <w:tab w:val="clear" w:pos="2880"/>
        </w:tabs>
        <w:ind w:left="2898" w:hanging="738"/>
      </w:pPr>
      <w:r w:rsidRPr="00E32A4F">
        <w:t xml:space="preserve">Witness </w:t>
      </w:r>
      <w:r w:rsidR="00155F9D">
        <w:t xml:space="preserve">Design-Builder’s </w:t>
      </w:r>
      <w:r w:rsidRPr="00E32A4F">
        <w:t>contractor</w:t>
      </w:r>
      <w:r w:rsidR="00DA501C">
        <w:t>s</w:t>
      </w:r>
      <w:r w:rsidRPr="00E32A4F">
        <w:t xml:space="preserve"> performed functional testing process as appropriate to verify </w:t>
      </w:r>
      <w:r w:rsidR="00155F9D">
        <w:t xml:space="preserve">Design-Builder’s </w:t>
      </w:r>
      <w:r w:rsidRPr="00E32A4F">
        <w:t>compliance with the functional testing procedures.  Document deficiencies for future resolution.</w:t>
      </w:r>
    </w:p>
    <w:p w:rsidR="002B4B72" w:rsidRDefault="002B4B72" w:rsidP="00AF56E1">
      <w:pPr>
        <w:pStyle w:val="Heading3"/>
        <w:numPr>
          <w:ilvl w:val="0"/>
          <w:numId w:val="113"/>
        </w:numPr>
        <w:tabs>
          <w:tab w:val="clear" w:pos="2880"/>
        </w:tabs>
        <w:ind w:left="2898" w:hanging="738"/>
      </w:pPr>
      <w:r w:rsidRPr="00E32A4F">
        <w:t xml:space="preserve">Provide the Owner, </w:t>
      </w:r>
      <w:r>
        <w:t>C</w:t>
      </w:r>
      <w:r w:rsidR="00140E55">
        <w:t xml:space="preserve">onstruction Administrator, </w:t>
      </w:r>
      <w:r w:rsidR="00155F9D">
        <w:t xml:space="preserve">Design-Builder, Design-Builder‘s </w:t>
      </w:r>
      <w:r>
        <w:t>A</w:t>
      </w:r>
      <w:r w:rsidR="00140E55">
        <w:t>rchitect</w:t>
      </w:r>
      <w:r w:rsidR="00155F9D">
        <w:t xml:space="preserve"> and </w:t>
      </w:r>
      <w:r w:rsidR="00140E55">
        <w:t>Engineers</w:t>
      </w:r>
      <w:r w:rsidR="00155F9D">
        <w:t xml:space="preserve"> and the Design-Builder‘s </w:t>
      </w:r>
      <w:r w:rsidR="00140E55">
        <w:t>sub</w:t>
      </w:r>
      <w:r w:rsidR="00140E55" w:rsidRPr="00E32A4F">
        <w:t>contractors</w:t>
      </w:r>
      <w:r w:rsidR="00140E55">
        <w:t xml:space="preserve"> </w:t>
      </w:r>
      <w:r w:rsidRPr="00E32A4F">
        <w:t>with a Final Commissioning Report to document the commissioning process and to verify that the commissioning process is complete.</w:t>
      </w:r>
    </w:p>
    <w:p w:rsidR="002B4B72" w:rsidRPr="00167184" w:rsidRDefault="008A71FB" w:rsidP="00155F9D">
      <w:pPr>
        <w:spacing w:before="240"/>
        <w:ind w:left="1440"/>
        <w:rPr>
          <w:b/>
        </w:rPr>
      </w:pPr>
      <w:r>
        <w:rPr>
          <w:b/>
        </w:rPr>
        <w:t>G</w:t>
      </w:r>
      <w:r w:rsidR="002B4B72" w:rsidRPr="00167184">
        <w:rPr>
          <w:b/>
        </w:rPr>
        <w:t>.</w:t>
      </w:r>
      <w:r w:rsidR="002B4B72" w:rsidRPr="00167184">
        <w:rPr>
          <w:b/>
        </w:rPr>
        <w:tab/>
        <w:t xml:space="preserve">Duties </w:t>
      </w:r>
      <w:proofErr w:type="gramStart"/>
      <w:r w:rsidR="002B4B72" w:rsidRPr="00167184">
        <w:rPr>
          <w:b/>
        </w:rPr>
        <w:t>And</w:t>
      </w:r>
      <w:proofErr w:type="gramEnd"/>
      <w:r w:rsidR="002B4B72" w:rsidRPr="00167184">
        <w:rPr>
          <w:b/>
        </w:rPr>
        <w:t xml:space="preserve"> Responsibilities Of Others For Commissioning</w:t>
      </w:r>
      <w:r w:rsidR="002B4B72">
        <w:rPr>
          <w:b/>
        </w:rPr>
        <w:t>:</w:t>
      </w:r>
    </w:p>
    <w:p w:rsidR="002B4B72" w:rsidRPr="00E32A4F" w:rsidRDefault="002B4B72" w:rsidP="00AF56E1">
      <w:pPr>
        <w:pStyle w:val="Heading3"/>
        <w:numPr>
          <w:ilvl w:val="0"/>
          <w:numId w:val="114"/>
        </w:numPr>
        <w:tabs>
          <w:tab w:val="clear" w:pos="2880"/>
        </w:tabs>
      </w:pPr>
      <w:r w:rsidRPr="00E32A4F">
        <w:t xml:space="preserve">The commissioning process will require the active participation of persons qualified to represent the Owner, </w:t>
      </w:r>
      <w:bookmarkStart w:id="1" w:name="_GoBack"/>
      <w:r w:rsidR="00155F9D">
        <w:t>Construction Administrator</w:t>
      </w:r>
      <w:bookmarkEnd w:id="1"/>
      <w:r w:rsidR="00155F9D">
        <w:t xml:space="preserve">, </w:t>
      </w:r>
      <w:r>
        <w:t xml:space="preserve">the </w:t>
      </w:r>
      <w:r w:rsidR="00155F9D">
        <w:t xml:space="preserve">Design-Builder, Design-Builder’s </w:t>
      </w:r>
      <w:r w:rsidRPr="00E32A4F">
        <w:t xml:space="preserve">Mechanical Engineer, </w:t>
      </w:r>
      <w:r w:rsidR="00155F9D">
        <w:t xml:space="preserve">Design-Builder’s </w:t>
      </w:r>
      <w:r w:rsidRPr="00E32A4F">
        <w:t xml:space="preserve">Electrical Engineer, </w:t>
      </w:r>
      <w:r w:rsidR="00155F9D">
        <w:t xml:space="preserve">Design-Builder’s </w:t>
      </w:r>
      <w:r w:rsidRPr="00E32A4F">
        <w:t xml:space="preserve">Equipment Manufacturers’ Representatives, </w:t>
      </w:r>
      <w:r w:rsidR="00155F9D">
        <w:t xml:space="preserve">Design-Builder </w:t>
      </w:r>
      <w:r w:rsidRPr="00E32A4F">
        <w:t xml:space="preserve">Mechanical Contractor, </w:t>
      </w:r>
      <w:r w:rsidR="00155F9D">
        <w:t xml:space="preserve">Design-Builder </w:t>
      </w:r>
      <w:r w:rsidRPr="00E32A4F">
        <w:t xml:space="preserve">HVAC Contractor, </w:t>
      </w:r>
      <w:r w:rsidR="00155F9D">
        <w:t xml:space="preserve">Design-Builder </w:t>
      </w:r>
      <w:r w:rsidRPr="00E32A4F">
        <w:t xml:space="preserve">Controls Contractor, </w:t>
      </w:r>
      <w:r w:rsidR="00155F9D">
        <w:t xml:space="preserve">Design-Builder </w:t>
      </w:r>
      <w:r w:rsidRPr="00E32A4F">
        <w:t xml:space="preserve">TAB Contractor, </w:t>
      </w:r>
      <w:r w:rsidR="00155F9D">
        <w:t xml:space="preserve">Design-Builder </w:t>
      </w:r>
      <w:r w:rsidRPr="00E32A4F">
        <w:t xml:space="preserve">Electrical Contractor, and other specific </w:t>
      </w:r>
      <w:r w:rsidR="00155F9D">
        <w:t xml:space="preserve">Design-Builder </w:t>
      </w:r>
      <w:r w:rsidRPr="00E32A4F">
        <w:t>subcontractors, as deemed appropriate.  The CxA will witness the final functional performance commissioning process.  Participants shall include in their contracts all costs necessary to participate in and complete the commissioning process.</w:t>
      </w:r>
    </w:p>
    <w:p w:rsidR="002B4B72" w:rsidRPr="00E32A4F" w:rsidRDefault="002B4B72" w:rsidP="00AF56E1">
      <w:pPr>
        <w:pStyle w:val="Heading3"/>
        <w:numPr>
          <w:ilvl w:val="0"/>
          <w:numId w:val="114"/>
        </w:numPr>
        <w:tabs>
          <w:tab w:val="clear" w:pos="2880"/>
        </w:tabs>
      </w:pPr>
      <w:r w:rsidRPr="00E32A4F">
        <w:t xml:space="preserve">The </w:t>
      </w:r>
      <w:r w:rsidR="008A530A">
        <w:t xml:space="preserve">Design-Builder </w:t>
      </w:r>
      <w:r w:rsidRPr="00E32A4F">
        <w:t>will assure the participation and co-operation of the subcontractors, as required to complete the commissioning process.</w:t>
      </w:r>
    </w:p>
    <w:p w:rsidR="002B4B72" w:rsidRPr="00E32A4F" w:rsidRDefault="002B4B72" w:rsidP="00AF56E1">
      <w:pPr>
        <w:pStyle w:val="Heading3"/>
        <w:numPr>
          <w:ilvl w:val="0"/>
          <w:numId w:val="114"/>
        </w:numPr>
        <w:tabs>
          <w:tab w:val="clear" w:pos="2880"/>
        </w:tabs>
      </w:pPr>
      <w:r w:rsidRPr="00E32A4F">
        <w:t>The Owner will assure the participation of their chosen representatives as required to complete the commissioning process.</w:t>
      </w:r>
    </w:p>
    <w:p w:rsidR="002B4B72" w:rsidRPr="00E32A4F" w:rsidRDefault="002B4B72" w:rsidP="00AF56E1">
      <w:pPr>
        <w:pStyle w:val="Heading3"/>
        <w:numPr>
          <w:ilvl w:val="0"/>
          <w:numId w:val="114"/>
        </w:numPr>
        <w:tabs>
          <w:tab w:val="clear" w:pos="2880"/>
        </w:tabs>
      </w:pPr>
      <w:r w:rsidRPr="00E32A4F">
        <w:t xml:space="preserve">The </w:t>
      </w:r>
      <w:r w:rsidR="008A530A">
        <w:t xml:space="preserve">Design-Builder’s </w:t>
      </w:r>
      <w:r w:rsidRPr="00E32A4F">
        <w:t>Architect will assure the participation of necessary representatives from the</w:t>
      </w:r>
      <w:r>
        <w:t>ir</w:t>
      </w:r>
      <w:r w:rsidRPr="00E32A4F">
        <w:t xml:space="preserve"> Design Team as required to complete the commissioning process.  </w:t>
      </w:r>
      <w:r w:rsidR="004B0D76">
        <w:t xml:space="preserve">The Design-Builder’s </w:t>
      </w:r>
      <w:r w:rsidR="004B0D76" w:rsidRPr="00E32A4F">
        <w:t>Architect</w:t>
      </w:r>
      <w:r w:rsidR="004B0D76">
        <w:t>’s</w:t>
      </w:r>
      <w:r w:rsidR="004B0D76" w:rsidRPr="00E32A4F">
        <w:t xml:space="preserve"> </w:t>
      </w:r>
      <w:r w:rsidRPr="00E32A4F">
        <w:t>Design</w:t>
      </w:r>
      <w:r w:rsidR="004B0D76">
        <w:t xml:space="preserve"> T</w:t>
      </w:r>
      <w:r w:rsidRPr="00E32A4F">
        <w:t>eam members will provide prompt replies to requests for information issued during the commissioning process.</w:t>
      </w:r>
    </w:p>
    <w:p w:rsidR="002B4B72" w:rsidRPr="00E32A4F" w:rsidRDefault="002B4B72" w:rsidP="00AF56E1">
      <w:pPr>
        <w:pStyle w:val="Heading3"/>
        <w:numPr>
          <w:ilvl w:val="0"/>
          <w:numId w:val="114"/>
        </w:numPr>
        <w:tabs>
          <w:tab w:val="clear" w:pos="2880"/>
        </w:tabs>
      </w:pPr>
      <w:r w:rsidRPr="00E32A4F">
        <w:t xml:space="preserve">It is the </w:t>
      </w:r>
      <w:r w:rsidR="004B0D76">
        <w:t xml:space="preserve">Design-Builder’s </w:t>
      </w:r>
      <w:r w:rsidRPr="00E32A4F">
        <w:t xml:space="preserve">specific responsibility to complete their respective start-up and checkout procedures, and to insure the complete readiness of equipment and systems, prior to the start of the functional performance testing phase.  The CxA shall request written confirmation of system readiness for performance testing, from the </w:t>
      </w:r>
      <w:r w:rsidR="004B0D76">
        <w:t xml:space="preserve">Design-Builder </w:t>
      </w:r>
      <w:r w:rsidR="00872176">
        <w:t xml:space="preserve">and the </w:t>
      </w:r>
      <w:r w:rsidR="004B0D76">
        <w:t xml:space="preserve">Design-Builder’s </w:t>
      </w:r>
      <w:r w:rsidR="00872176" w:rsidRPr="00E32A4F">
        <w:t xml:space="preserve">appropriate </w:t>
      </w:r>
      <w:r w:rsidR="00872176">
        <w:t>subcontractor</w:t>
      </w:r>
      <w:r w:rsidRPr="00E32A4F">
        <w:t xml:space="preserve">.  Once the CxA is provided with confirmation of all related systems completion, the actual date and times for the functional performance testing process will be confirmed.  </w:t>
      </w:r>
      <w:r>
        <w:t xml:space="preserve">The </w:t>
      </w:r>
      <w:r w:rsidR="004B0D76">
        <w:t>Design-Builder</w:t>
      </w:r>
      <w:r w:rsidR="003F775B">
        <w:t xml:space="preserve"> and their subcontractors</w:t>
      </w:r>
      <w:r w:rsidRPr="00E32A4F">
        <w:t xml:space="preserve"> shall provide sufficient time, and qualified representatives, to complete this process at n</w:t>
      </w:r>
      <w:r w:rsidR="003F775B">
        <w:t>o additional cost to the State.</w:t>
      </w:r>
    </w:p>
    <w:p w:rsidR="002B4B72" w:rsidRPr="00E32A4F" w:rsidRDefault="002B4B72" w:rsidP="00AF56E1">
      <w:pPr>
        <w:pStyle w:val="Heading3"/>
        <w:numPr>
          <w:ilvl w:val="0"/>
          <w:numId w:val="114"/>
        </w:numPr>
        <w:tabs>
          <w:tab w:val="clear" w:pos="2880"/>
        </w:tabs>
      </w:pPr>
      <w:r w:rsidRPr="00E32A4F">
        <w:t xml:space="preserve">After a second failure of a system to successfully meet the criteria as set forth in the functional performance testing process, the </w:t>
      </w:r>
      <w:r w:rsidR="004B0D76">
        <w:t xml:space="preserve">Design-Builder </w:t>
      </w:r>
      <w:r w:rsidRPr="00E32A4F">
        <w:t xml:space="preserve">shall reimburse the Owner for all costs associated with any additional re-testing efforts made necessary due to remaining </w:t>
      </w:r>
      <w:r w:rsidR="004B0D76">
        <w:t xml:space="preserve">Design-Builder </w:t>
      </w:r>
      <w:r w:rsidRPr="00E32A4F">
        <w:t xml:space="preserve">related system deficiencies previously reported by the </w:t>
      </w:r>
      <w:r w:rsidR="004B0D76">
        <w:t xml:space="preserve">Design-Builder’s </w:t>
      </w:r>
      <w:r w:rsidRPr="00E32A4F">
        <w:t>as corrected.  These costs shall also include the costs (where applicable) for the CxA.</w:t>
      </w:r>
    </w:p>
    <w:p w:rsidR="002B4B72" w:rsidRPr="00E32A4F" w:rsidRDefault="002B4B72" w:rsidP="003F775B">
      <w:pPr>
        <w:pStyle w:val="Heading3"/>
        <w:numPr>
          <w:ilvl w:val="0"/>
          <w:numId w:val="0"/>
        </w:numPr>
        <w:ind w:left="2880" w:hanging="720"/>
      </w:pPr>
      <w:r w:rsidRPr="00167184">
        <w:rPr>
          <w:b/>
        </w:rPr>
        <w:t>7.</w:t>
      </w:r>
      <w:r w:rsidRPr="00E32A4F">
        <w:tab/>
        <w:t xml:space="preserve">Training on related systems and equipment operation and maintenance shall only be scheduled to commence after final performance commissioning is satisfactorily completed, and systems are verified to be </w:t>
      </w:r>
      <w:r w:rsidR="004B0D76" w:rsidRPr="004B0D76">
        <w:rPr>
          <w:b/>
        </w:rPr>
        <w:t xml:space="preserve">one-hundred </w:t>
      </w:r>
      <w:r w:rsidRPr="004B0D76">
        <w:rPr>
          <w:b/>
        </w:rPr>
        <w:t>percent</w:t>
      </w:r>
      <w:r w:rsidRPr="00E32A4F">
        <w:t xml:space="preserve"> </w:t>
      </w:r>
      <w:r w:rsidR="004B0D76">
        <w:rPr>
          <w:b/>
        </w:rPr>
        <w:t>(</w:t>
      </w:r>
      <w:r w:rsidR="004B0D76" w:rsidRPr="001B5CC0">
        <w:rPr>
          <w:b/>
        </w:rPr>
        <w:t>100</w:t>
      </w:r>
      <w:r w:rsidR="004B0D76">
        <w:rPr>
          <w:b/>
        </w:rPr>
        <w:t>%)</w:t>
      </w:r>
      <w:r w:rsidR="004B0D76" w:rsidRPr="00E32A4F">
        <w:t xml:space="preserve"> </w:t>
      </w:r>
      <w:r w:rsidRPr="00E32A4F">
        <w:t>complete and functional.</w:t>
      </w:r>
    </w:p>
    <w:p w:rsidR="002B4B72" w:rsidRPr="00461AFF" w:rsidRDefault="008A71FB" w:rsidP="00461AFF">
      <w:pPr>
        <w:pStyle w:val="Heading2"/>
        <w:ind w:left="1440"/>
        <w:rPr>
          <w:i w:val="0"/>
          <w:sz w:val="18"/>
          <w:szCs w:val="18"/>
        </w:rPr>
      </w:pPr>
      <w:r>
        <w:rPr>
          <w:i w:val="0"/>
          <w:sz w:val="18"/>
          <w:szCs w:val="18"/>
        </w:rPr>
        <w:t>H</w:t>
      </w:r>
      <w:r w:rsidR="002B4B72" w:rsidRPr="00461AFF">
        <w:rPr>
          <w:i w:val="0"/>
          <w:sz w:val="18"/>
          <w:szCs w:val="18"/>
        </w:rPr>
        <w:t>.</w:t>
      </w:r>
      <w:r w:rsidR="002B4B72" w:rsidRPr="00461AFF">
        <w:rPr>
          <w:i w:val="0"/>
          <w:sz w:val="18"/>
          <w:szCs w:val="18"/>
        </w:rPr>
        <w:tab/>
        <w:t>Submittals:</w:t>
      </w:r>
    </w:p>
    <w:p w:rsidR="002B4B72" w:rsidRPr="00E32A4F" w:rsidRDefault="002B4B72" w:rsidP="00AF56E1">
      <w:pPr>
        <w:pStyle w:val="Heading3"/>
        <w:numPr>
          <w:ilvl w:val="0"/>
          <w:numId w:val="117"/>
        </w:numPr>
        <w:tabs>
          <w:tab w:val="clear" w:pos="2880"/>
        </w:tabs>
      </w:pPr>
      <w:r w:rsidRPr="00E32A4F">
        <w:t xml:space="preserve">Refer to </w:t>
      </w:r>
      <w:r w:rsidR="008205AD">
        <w:rPr>
          <w:b/>
        </w:rPr>
        <w:t xml:space="preserve">Section 01 33 </w:t>
      </w:r>
      <w:r w:rsidRPr="008205AD">
        <w:rPr>
          <w:b/>
        </w:rPr>
        <w:t>00</w:t>
      </w:r>
      <w:r w:rsidR="002F06BE" w:rsidRPr="008205AD">
        <w:rPr>
          <w:b/>
        </w:rPr>
        <w:t xml:space="preserve"> </w:t>
      </w:r>
      <w:r w:rsidR="008205AD" w:rsidRPr="008205AD">
        <w:rPr>
          <w:b/>
        </w:rPr>
        <w:t>“</w:t>
      </w:r>
      <w:r w:rsidR="008205AD" w:rsidRPr="00393934">
        <w:rPr>
          <w:b/>
        </w:rPr>
        <w:t>Submittal Procedures</w:t>
      </w:r>
      <w:r w:rsidR="008205AD">
        <w:rPr>
          <w:b/>
        </w:rPr>
        <w:t>”</w:t>
      </w:r>
      <w:r w:rsidRPr="00E32A4F">
        <w:t>.</w:t>
      </w:r>
    </w:p>
    <w:p w:rsidR="002B4B72" w:rsidRPr="004B0D76" w:rsidRDefault="002B4B72" w:rsidP="00AF56E1">
      <w:pPr>
        <w:pStyle w:val="Heading3"/>
        <w:numPr>
          <w:ilvl w:val="0"/>
          <w:numId w:val="117"/>
        </w:numPr>
        <w:tabs>
          <w:tab w:val="clear" w:pos="2880"/>
        </w:tabs>
      </w:pPr>
      <w:r w:rsidRPr="003E7F2D">
        <w:rPr>
          <w:b/>
        </w:rPr>
        <w:t>Pre-Commissioning Checklist Forms:</w:t>
      </w:r>
      <w:r w:rsidRPr="00E32A4F">
        <w:t xml:space="preserve">  </w:t>
      </w:r>
      <w:r w:rsidRPr="004B0D76">
        <w:t xml:space="preserve">Submit </w:t>
      </w:r>
      <w:r w:rsidRPr="004B0D76">
        <w:rPr>
          <w:b/>
          <w:color w:val="0000FF"/>
        </w:rPr>
        <w:t>two (2)</w:t>
      </w:r>
      <w:r w:rsidRPr="004B0D76">
        <w:t xml:space="preserve"> signed copies of the checklist forms to the CxA upon completion of all listed items.</w:t>
      </w:r>
    </w:p>
    <w:p w:rsidR="002B4B72" w:rsidRPr="004B0D76" w:rsidRDefault="002B4B72" w:rsidP="00AF56E1">
      <w:pPr>
        <w:pStyle w:val="Heading3"/>
        <w:numPr>
          <w:ilvl w:val="0"/>
          <w:numId w:val="117"/>
        </w:numPr>
        <w:tabs>
          <w:tab w:val="clear" w:pos="2880"/>
        </w:tabs>
      </w:pPr>
      <w:r w:rsidRPr="004B0D76">
        <w:rPr>
          <w:b/>
        </w:rPr>
        <w:t>Equipment Manufacturer’s Startup Forms:</w:t>
      </w:r>
      <w:r w:rsidRPr="004B0D76">
        <w:t xml:space="preserve">  Submit </w:t>
      </w:r>
      <w:r w:rsidRPr="004B0D76">
        <w:rPr>
          <w:b/>
          <w:color w:val="0000FF"/>
        </w:rPr>
        <w:t>two (2)</w:t>
      </w:r>
      <w:r w:rsidRPr="004B0D76">
        <w:t xml:space="preserve"> completed copies of the installation and startup checklists provided by the equipment manufacturers to the CxA.</w:t>
      </w:r>
    </w:p>
    <w:p w:rsidR="002B4B72" w:rsidRPr="004B0D76" w:rsidRDefault="002B4B72" w:rsidP="00AF56E1">
      <w:pPr>
        <w:pStyle w:val="Heading3"/>
        <w:numPr>
          <w:ilvl w:val="0"/>
          <w:numId w:val="117"/>
        </w:numPr>
        <w:tabs>
          <w:tab w:val="clear" w:pos="2880"/>
        </w:tabs>
      </w:pPr>
      <w:r w:rsidRPr="004B0D76">
        <w:rPr>
          <w:b/>
        </w:rPr>
        <w:t>Test Reports:</w:t>
      </w:r>
      <w:r w:rsidRPr="004B0D76">
        <w:t xml:space="preserve">  Submit</w:t>
      </w:r>
      <w:r w:rsidRPr="004B0D76">
        <w:rPr>
          <w:b/>
        </w:rPr>
        <w:t xml:space="preserve"> </w:t>
      </w:r>
      <w:r w:rsidRPr="004B0D76">
        <w:rPr>
          <w:b/>
          <w:color w:val="0000FF"/>
        </w:rPr>
        <w:t>two (2)</w:t>
      </w:r>
      <w:r w:rsidRPr="004B0D76">
        <w:t xml:space="preserve"> copies of test reports for equipment and systems to the CxA.</w:t>
      </w:r>
    </w:p>
    <w:p w:rsidR="002B4B72" w:rsidRPr="004B0D76" w:rsidRDefault="002B4B72" w:rsidP="00AF56E1">
      <w:pPr>
        <w:pStyle w:val="Heading3"/>
        <w:numPr>
          <w:ilvl w:val="0"/>
          <w:numId w:val="117"/>
        </w:numPr>
        <w:tabs>
          <w:tab w:val="clear" w:pos="2880"/>
        </w:tabs>
      </w:pPr>
      <w:r w:rsidRPr="004B0D76">
        <w:rPr>
          <w:b/>
        </w:rPr>
        <w:t>Control Schematics:</w:t>
      </w:r>
      <w:r w:rsidRPr="004B0D76">
        <w:t xml:space="preserve">  Submit </w:t>
      </w:r>
      <w:r w:rsidRPr="004B0D76">
        <w:rPr>
          <w:b/>
          <w:color w:val="0000FF"/>
        </w:rPr>
        <w:t>two (2)</w:t>
      </w:r>
      <w:r w:rsidRPr="004B0D76">
        <w:t xml:space="preserve"> copies of the control schematics for equipment, systems, and subsystems to the CxA.</w:t>
      </w:r>
    </w:p>
    <w:p w:rsidR="002B4B72" w:rsidRPr="004B0D76" w:rsidRDefault="002B4B72" w:rsidP="00AF56E1">
      <w:pPr>
        <w:pStyle w:val="Heading3"/>
        <w:numPr>
          <w:ilvl w:val="0"/>
          <w:numId w:val="117"/>
        </w:numPr>
        <w:tabs>
          <w:tab w:val="clear" w:pos="2880"/>
        </w:tabs>
      </w:pPr>
      <w:r w:rsidRPr="004B0D76">
        <w:rPr>
          <w:b/>
        </w:rPr>
        <w:t>Inspection Records:</w:t>
      </w:r>
      <w:r w:rsidRPr="004B0D76">
        <w:t xml:space="preserve">  Submit </w:t>
      </w:r>
      <w:r w:rsidRPr="004B0D76">
        <w:rPr>
          <w:b/>
          <w:color w:val="0000FF"/>
        </w:rPr>
        <w:t>two (2)</w:t>
      </w:r>
      <w:r w:rsidRPr="004B0D76">
        <w:t xml:space="preserve"> copies of the records of inspections for code compliance, and approved permits and licenses to operate the equipment and systems to the CxA.</w:t>
      </w:r>
    </w:p>
    <w:p w:rsidR="002B4B72" w:rsidRPr="004B0D76" w:rsidRDefault="002B4B72" w:rsidP="00AF56E1">
      <w:pPr>
        <w:pStyle w:val="Heading3"/>
        <w:numPr>
          <w:ilvl w:val="0"/>
          <w:numId w:val="117"/>
        </w:numPr>
        <w:tabs>
          <w:tab w:val="clear" w:pos="2880"/>
        </w:tabs>
      </w:pPr>
      <w:r w:rsidRPr="004B0D76">
        <w:rPr>
          <w:b/>
        </w:rPr>
        <w:t>Operating Data:</w:t>
      </w:r>
      <w:r w:rsidRPr="004B0D76">
        <w:t xml:space="preserve">  Submit </w:t>
      </w:r>
      <w:r w:rsidRPr="004B0D76">
        <w:rPr>
          <w:b/>
          <w:color w:val="0000FF"/>
        </w:rPr>
        <w:t>two (2)</w:t>
      </w:r>
      <w:r w:rsidRPr="004B0D76">
        <w:t xml:space="preserve"> copies of equipment and system operating data including all necessary instructions to facilitate operation to specified performance standards to the Owner.</w:t>
      </w:r>
    </w:p>
    <w:p w:rsidR="002B4B72" w:rsidRDefault="002B4B72" w:rsidP="00AF56E1">
      <w:pPr>
        <w:pStyle w:val="Heading3"/>
        <w:numPr>
          <w:ilvl w:val="0"/>
          <w:numId w:val="117"/>
        </w:numPr>
        <w:tabs>
          <w:tab w:val="clear" w:pos="2880"/>
        </w:tabs>
      </w:pPr>
      <w:r w:rsidRPr="004B0D76">
        <w:rPr>
          <w:b/>
        </w:rPr>
        <w:t>Maintenance Data:</w:t>
      </w:r>
      <w:r w:rsidRPr="004B0D76">
        <w:t xml:space="preserve">  Submit </w:t>
      </w:r>
      <w:r w:rsidRPr="004B0D76">
        <w:rPr>
          <w:b/>
          <w:color w:val="0000FF"/>
        </w:rPr>
        <w:t>two (2)</w:t>
      </w:r>
      <w:r w:rsidRPr="004B0D76">
        <w:t xml:space="preserve"> copies of equipment and system maintenance data including all necessary information required to maintain</w:t>
      </w:r>
      <w:r w:rsidRPr="00E32A4F">
        <w:t xml:space="preserve"> the equipment and systems in continuous operation, such as the testing, balancing and adjusting report and the as-built drawings.</w:t>
      </w:r>
    </w:p>
    <w:p w:rsidR="000B1017" w:rsidRPr="00A047D1" w:rsidRDefault="000B1017" w:rsidP="00A047D1">
      <w:pPr>
        <w:spacing w:before="240"/>
        <w:jc w:val="center"/>
        <w:rPr>
          <w:b/>
        </w:rPr>
      </w:pPr>
      <w:r w:rsidRPr="00A047D1">
        <w:rPr>
          <w:b/>
        </w:rPr>
        <w:t>End</w:t>
      </w:r>
      <w:r w:rsidR="00A047D1" w:rsidRPr="00A047D1">
        <w:rPr>
          <w:b/>
        </w:rPr>
        <w:t xml:space="preserve"> </w:t>
      </w:r>
      <w:r w:rsidRPr="00A047D1">
        <w:rPr>
          <w:b/>
        </w:rPr>
        <w:t>Section 01 9</w:t>
      </w:r>
      <w:r w:rsidR="00A047D1" w:rsidRPr="00A047D1">
        <w:rPr>
          <w:b/>
        </w:rPr>
        <w:t>1 00</w:t>
      </w:r>
    </w:p>
    <w:p w:rsidR="00A047D1" w:rsidRPr="00717391" w:rsidRDefault="00A047D1" w:rsidP="00A047D1">
      <w:pPr>
        <w:jc w:val="center"/>
        <w:rPr>
          <w:b/>
        </w:rPr>
      </w:pPr>
      <w:r w:rsidRPr="00717391">
        <w:rPr>
          <w:b/>
        </w:rPr>
        <w:t>Commissioning</w:t>
      </w:r>
    </w:p>
    <w:p w:rsidR="00032A79" w:rsidRPr="00717391" w:rsidRDefault="00032A79" w:rsidP="00A047D1">
      <w:pPr>
        <w:jc w:val="center"/>
        <w:rPr>
          <w:b/>
        </w:rPr>
      </w:pPr>
    </w:p>
    <w:p w:rsidR="00032A79" w:rsidRPr="00717391" w:rsidRDefault="00032A79" w:rsidP="00032A79">
      <w:pPr>
        <w:spacing w:before="240"/>
        <w:jc w:val="center"/>
        <w:rPr>
          <w:b/>
          <w:sz w:val="24"/>
          <w:szCs w:val="24"/>
        </w:rPr>
      </w:pPr>
      <w:r w:rsidRPr="00717391">
        <w:rPr>
          <w:b/>
          <w:sz w:val="24"/>
          <w:szCs w:val="24"/>
        </w:rPr>
        <w:t>END SECTION 01 90 00</w:t>
      </w:r>
    </w:p>
    <w:p w:rsidR="00032A79" w:rsidRPr="00717391" w:rsidRDefault="00032A79" w:rsidP="00032A79">
      <w:pPr>
        <w:jc w:val="center"/>
        <w:rPr>
          <w:b/>
          <w:sz w:val="24"/>
          <w:szCs w:val="24"/>
        </w:rPr>
      </w:pPr>
      <w:r w:rsidRPr="00717391">
        <w:rPr>
          <w:b/>
          <w:sz w:val="24"/>
          <w:szCs w:val="24"/>
        </w:rPr>
        <w:t>LIFE CYCLE ACTIVITIES</w:t>
      </w:r>
    </w:p>
    <w:p w:rsidR="00032A79" w:rsidRPr="00717391" w:rsidRDefault="00032A79" w:rsidP="00A047D1">
      <w:pPr>
        <w:jc w:val="center"/>
        <w:rPr>
          <w:b/>
        </w:rPr>
      </w:pPr>
    </w:p>
    <w:p w:rsidR="00A047D1" w:rsidRDefault="00A047D1" w:rsidP="00A047D1">
      <w:pPr>
        <w:spacing w:before="240"/>
        <w:jc w:val="center"/>
        <w:rPr>
          <w:b/>
          <w:sz w:val="24"/>
          <w:szCs w:val="24"/>
        </w:rPr>
      </w:pPr>
      <w:r>
        <w:rPr>
          <w:b/>
          <w:sz w:val="24"/>
          <w:szCs w:val="24"/>
        </w:rPr>
        <w:t xml:space="preserve">END </w:t>
      </w:r>
      <w:r w:rsidR="00F456BF" w:rsidRPr="00A047D1">
        <w:rPr>
          <w:b/>
          <w:sz w:val="24"/>
          <w:szCs w:val="24"/>
        </w:rPr>
        <w:t>DIVISION 01</w:t>
      </w:r>
    </w:p>
    <w:p w:rsidR="000B1017" w:rsidRPr="004B0D76" w:rsidRDefault="00F456BF" w:rsidP="004B0D76">
      <w:pPr>
        <w:jc w:val="center"/>
        <w:rPr>
          <w:b/>
          <w:sz w:val="24"/>
          <w:szCs w:val="24"/>
        </w:rPr>
      </w:pPr>
      <w:r w:rsidRPr="00A047D1">
        <w:rPr>
          <w:b/>
          <w:sz w:val="24"/>
          <w:szCs w:val="24"/>
        </w:rPr>
        <w:t>GENERAL REQUIREMENTS</w:t>
      </w:r>
      <w:r w:rsidR="00B300AD">
        <w:rPr>
          <w:b/>
          <w:sz w:val="24"/>
          <w:szCs w:val="24"/>
        </w:rPr>
        <w:t xml:space="preserve"> </w:t>
      </w:r>
      <w:r w:rsidR="000E2270">
        <w:rPr>
          <w:b/>
          <w:sz w:val="24"/>
          <w:szCs w:val="24"/>
        </w:rPr>
        <w:t xml:space="preserve">- </w:t>
      </w:r>
      <w:r w:rsidRPr="004B0D76">
        <w:rPr>
          <w:b/>
          <w:sz w:val="24"/>
          <w:szCs w:val="24"/>
        </w:rPr>
        <w:t>D-B CAPITAL PROJECTS</w:t>
      </w:r>
    </w:p>
    <w:sectPr w:rsidR="000B1017" w:rsidRPr="004B0D76" w:rsidSect="002613F6">
      <w:headerReference w:type="default" r:id="rId8"/>
      <w:footerReference w:type="default" r:id="rId9"/>
      <w:headerReference w:type="first" r:id="rId10"/>
      <w:footerReference w:type="first" r:id="rId11"/>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C0" w:rsidRDefault="007A1AC0">
      <w:r>
        <w:separator/>
      </w:r>
    </w:p>
  </w:endnote>
  <w:endnote w:type="continuationSeparator" w:id="0">
    <w:p w:rsidR="007A1AC0" w:rsidRDefault="007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7A1AC0" w:rsidRPr="008A4587" w:rsidTr="005F5C72">
      <w:trPr>
        <w:trHeight w:val="240"/>
      </w:trPr>
      <w:tc>
        <w:tcPr>
          <w:tcW w:w="5850" w:type="dxa"/>
          <w:tcBorders>
            <w:top w:val="single" w:sz="12" w:space="0" w:color="auto"/>
          </w:tcBorders>
          <w:vAlign w:val="center"/>
        </w:tcPr>
        <w:p w:rsidR="007A1AC0" w:rsidRPr="00F339BD" w:rsidRDefault="007A1AC0" w:rsidP="00716CBE">
          <w:pPr>
            <w:pStyle w:val="Footer"/>
            <w:rPr>
              <w:szCs w:val="18"/>
            </w:rPr>
          </w:pPr>
          <w:r w:rsidRPr="0070320B">
            <w:rPr>
              <w:b/>
            </w:rPr>
            <w:t>CT D</w:t>
          </w:r>
          <w:r>
            <w:rPr>
              <w:b/>
            </w:rPr>
            <w:t>A</w:t>
          </w:r>
          <w:r w:rsidRPr="0070320B">
            <w:rPr>
              <w:b/>
            </w:rPr>
            <w:t>S – 5000</w:t>
          </w:r>
          <w:r>
            <w:rPr>
              <w:b/>
            </w:rPr>
            <w:t xml:space="preserve"> </w:t>
          </w:r>
          <w:r w:rsidRPr="00BD7E65">
            <w:t>(Rev. 0</w:t>
          </w:r>
          <w:r w:rsidR="00716CBE">
            <w:t>6</w:t>
          </w:r>
          <w:r w:rsidRPr="00BD7E65">
            <w:t>.</w:t>
          </w:r>
          <w:r w:rsidR="00716CBE">
            <w:t>04</w:t>
          </w:r>
          <w:r w:rsidRPr="00BD7E65">
            <w:t>.</w:t>
          </w:r>
          <w:r>
            <w:t>1</w:t>
          </w:r>
          <w:r w:rsidRPr="00BD7E65">
            <w:t>5)</w:t>
          </w:r>
        </w:p>
      </w:tc>
      <w:tc>
        <w:tcPr>
          <w:tcW w:w="3870" w:type="dxa"/>
          <w:tcBorders>
            <w:top w:val="single" w:sz="12" w:space="0" w:color="auto"/>
          </w:tcBorders>
        </w:tcPr>
        <w:p w:rsidR="007A1AC0" w:rsidRPr="00B72494" w:rsidRDefault="007A1AC0" w:rsidP="00716CBE">
          <w:pPr>
            <w:pStyle w:val="Footer"/>
            <w:jc w:val="right"/>
            <w:rPr>
              <w:b/>
              <w:color w:val="0000FF"/>
              <w:szCs w:val="18"/>
            </w:rPr>
          </w:pPr>
          <w:r>
            <w:rPr>
              <w:b/>
            </w:rPr>
            <w:t>PROJECT N</w:t>
          </w:r>
          <w:r w:rsidR="00716CBE">
            <w:rPr>
              <w:b/>
            </w:rPr>
            <w:t>O</w:t>
          </w:r>
          <w:r>
            <w:rPr>
              <w:b/>
            </w:rPr>
            <w:t xml:space="preserve">.: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7A1AC0" w:rsidRPr="00F339BD" w:rsidTr="0012053B">
      <w:tc>
        <w:tcPr>
          <w:tcW w:w="5988" w:type="dxa"/>
          <w:vAlign w:val="center"/>
        </w:tcPr>
        <w:p w:rsidR="007A1AC0" w:rsidRPr="00F339BD" w:rsidRDefault="007A1AC0"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7A1AC0" w:rsidRPr="00B72494" w:rsidRDefault="007A1AC0"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C0" w:rsidRDefault="007A1AC0">
      <w:r>
        <w:separator/>
      </w:r>
    </w:p>
  </w:footnote>
  <w:footnote w:type="continuationSeparator" w:id="0">
    <w:p w:rsidR="007A1AC0" w:rsidRDefault="007A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7A1AC0" w:rsidRPr="000150AC" w:rsidTr="00716CBE">
      <w:trPr>
        <w:trHeight w:val="174"/>
      </w:trPr>
      <w:tc>
        <w:tcPr>
          <w:tcW w:w="9720" w:type="dxa"/>
          <w:tcBorders>
            <w:top w:val="nil"/>
            <w:left w:val="nil"/>
            <w:bottom w:val="single" w:sz="4" w:space="0" w:color="A6A6A6" w:themeColor="background1" w:themeShade="A6"/>
            <w:right w:val="nil"/>
          </w:tcBorders>
        </w:tcPr>
        <w:p w:rsidR="007A1AC0" w:rsidRPr="000150AC" w:rsidRDefault="007A1AC0"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716CBE">
      <w:tc>
        <w:tcPr>
          <w:tcW w:w="9720" w:type="dxa"/>
          <w:tcBorders>
            <w:top w:val="single" w:sz="4" w:space="0" w:color="A6A6A6" w:themeColor="background1" w:themeShade="A6"/>
            <w:left w:val="nil"/>
            <w:bottom w:val="single" w:sz="12" w:space="0" w:color="auto"/>
            <w:right w:val="nil"/>
          </w:tcBorders>
        </w:tcPr>
        <w:p w:rsidR="007A1AC0" w:rsidRPr="002B16E8" w:rsidRDefault="007A1AC0" w:rsidP="00EC2261">
          <w:pPr>
            <w:tabs>
              <w:tab w:val="left" w:pos="7200"/>
            </w:tabs>
            <w:jc w:val="right"/>
            <w:rPr>
              <w:b/>
            </w:rPr>
          </w:pPr>
          <w:r w:rsidRPr="002B16E8">
            <w:rPr>
              <w:b/>
            </w:rPr>
            <w:t>DIVISION 01</w:t>
          </w:r>
          <w:r w:rsidR="009059AB">
            <w:rPr>
              <w:b/>
            </w:rPr>
            <w:t xml:space="preserve"> – Section 01 90 00 LIFE CYCLE ACTIVITIES</w:t>
          </w:r>
          <w:r w:rsidRPr="002B16E8">
            <w:rPr>
              <w:b/>
            </w:rPr>
            <w:t xml:space="preserve"> </w:t>
          </w:r>
        </w:p>
        <w:p w:rsidR="007A1AC0" w:rsidRDefault="007A1AC0" w:rsidP="00EC2261">
          <w:pPr>
            <w:pStyle w:val="Header"/>
            <w:jc w:val="right"/>
            <w:rPr>
              <w:b/>
              <w:szCs w:val="18"/>
            </w:rPr>
          </w:pPr>
          <w:r>
            <w:rPr>
              <w:b/>
              <w:szCs w:val="18"/>
            </w:rPr>
            <w:t>GENERAL REQUIREMENTS</w:t>
          </w:r>
        </w:p>
        <w:p w:rsidR="007A1AC0" w:rsidRPr="0025192F" w:rsidRDefault="007A1AC0" w:rsidP="00EC2261">
          <w:pPr>
            <w:pStyle w:val="Header"/>
            <w:jc w:val="right"/>
            <w:rPr>
              <w:b/>
              <w:szCs w:val="18"/>
            </w:rPr>
          </w:pPr>
          <w:r>
            <w:rPr>
              <w:b/>
              <w:szCs w:val="18"/>
            </w:rPr>
            <w:t>Design-Build (D-B) Capital Projects</w:t>
          </w:r>
        </w:p>
      </w:tc>
    </w:tr>
    <w:tr w:rsidR="007A1AC0" w:rsidTr="005F5C72">
      <w:tc>
        <w:tcPr>
          <w:tcW w:w="9720" w:type="dxa"/>
          <w:tcBorders>
            <w:top w:val="single" w:sz="12" w:space="0" w:color="auto"/>
            <w:left w:val="nil"/>
            <w:bottom w:val="nil"/>
            <w:right w:val="nil"/>
          </w:tcBorders>
        </w:tcPr>
        <w:p w:rsidR="007A1AC0" w:rsidRDefault="007A1AC0"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8F7285">
            <w:rPr>
              <w:b/>
              <w:noProof/>
              <w:sz w:val="16"/>
              <w:szCs w:val="16"/>
            </w:rPr>
            <w:t>5</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8F7285">
            <w:rPr>
              <w:b/>
              <w:noProof/>
              <w:sz w:val="16"/>
              <w:szCs w:val="16"/>
            </w:rPr>
            <w:t>5</w:t>
          </w:r>
          <w:r w:rsidRPr="0025192F">
            <w:rPr>
              <w:b/>
              <w:sz w:val="16"/>
              <w:szCs w:val="16"/>
            </w:rPr>
            <w:fldChar w:fldCharType="end"/>
          </w:r>
        </w:p>
      </w:tc>
    </w:tr>
  </w:tbl>
  <w:p w:rsidR="007A1AC0" w:rsidRDefault="007A1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7A1AC0" w:rsidRPr="000150AC" w:rsidTr="0012053B">
      <w:trPr>
        <w:trHeight w:val="174"/>
      </w:trPr>
      <w:tc>
        <w:tcPr>
          <w:tcW w:w="9936" w:type="dxa"/>
          <w:tcBorders>
            <w:top w:val="nil"/>
            <w:left w:val="nil"/>
            <w:bottom w:val="nil"/>
            <w:right w:val="nil"/>
          </w:tcBorders>
        </w:tcPr>
        <w:p w:rsidR="007A1AC0" w:rsidRPr="000150AC" w:rsidRDefault="007A1AC0"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12053B">
      <w:tc>
        <w:tcPr>
          <w:tcW w:w="9936" w:type="dxa"/>
          <w:tcBorders>
            <w:top w:val="nil"/>
            <w:left w:val="nil"/>
            <w:bottom w:val="single" w:sz="12" w:space="0" w:color="auto"/>
            <w:right w:val="nil"/>
          </w:tcBorders>
        </w:tcPr>
        <w:p w:rsidR="007A1AC0" w:rsidRPr="002B16E8" w:rsidRDefault="007A1AC0" w:rsidP="00CB07BB">
          <w:pPr>
            <w:tabs>
              <w:tab w:val="left" w:pos="7200"/>
            </w:tabs>
            <w:jc w:val="right"/>
            <w:rPr>
              <w:b/>
            </w:rPr>
          </w:pPr>
          <w:r w:rsidRPr="002B16E8">
            <w:rPr>
              <w:b/>
            </w:rPr>
            <w:t xml:space="preserve">DIVISION 01 </w:t>
          </w:r>
        </w:p>
        <w:p w:rsidR="007A1AC0" w:rsidRDefault="007A1AC0" w:rsidP="00CB07BB">
          <w:pPr>
            <w:pStyle w:val="Header"/>
            <w:jc w:val="right"/>
            <w:rPr>
              <w:b/>
              <w:szCs w:val="18"/>
            </w:rPr>
          </w:pPr>
          <w:r>
            <w:rPr>
              <w:b/>
              <w:szCs w:val="18"/>
            </w:rPr>
            <w:t>GENERAL REQUIREMENTS</w:t>
          </w:r>
        </w:p>
        <w:p w:rsidR="007A1AC0" w:rsidRPr="0025192F" w:rsidRDefault="007A1AC0" w:rsidP="006065E1">
          <w:pPr>
            <w:pStyle w:val="Header"/>
            <w:jc w:val="right"/>
            <w:rPr>
              <w:b/>
              <w:szCs w:val="18"/>
            </w:rPr>
          </w:pPr>
          <w:r>
            <w:rPr>
              <w:b/>
              <w:szCs w:val="18"/>
            </w:rPr>
            <w:t>Design-Build (D-B) Capital Projects</w:t>
          </w:r>
        </w:p>
      </w:tc>
    </w:tr>
    <w:tr w:rsidR="007A1AC0" w:rsidTr="0012053B">
      <w:tc>
        <w:tcPr>
          <w:tcW w:w="9936" w:type="dxa"/>
          <w:tcBorders>
            <w:top w:val="single" w:sz="12" w:space="0" w:color="auto"/>
            <w:left w:val="nil"/>
            <w:bottom w:val="nil"/>
            <w:right w:val="nil"/>
          </w:tcBorders>
        </w:tcPr>
        <w:p w:rsidR="007A1AC0" w:rsidRDefault="007A1AC0"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650DFF">
            <w:rPr>
              <w:b/>
              <w:noProof/>
              <w:sz w:val="16"/>
              <w:szCs w:val="16"/>
            </w:rPr>
            <w:t>1</w:t>
          </w:r>
          <w:r w:rsidRPr="0025192F">
            <w:rPr>
              <w:b/>
              <w:sz w:val="16"/>
              <w:szCs w:val="16"/>
            </w:rPr>
            <w:fldChar w:fldCharType="end"/>
          </w:r>
        </w:p>
      </w:tc>
    </w:tr>
  </w:tbl>
  <w:p w:rsidR="007A1AC0" w:rsidRDefault="007A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2053B"/>
    <w:rsid w:val="0012264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91C"/>
    <w:rsid w:val="002613F6"/>
    <w:rsid w:val="002620DF"/>
    <w:rsid w:val="00264907"/>
    <w:rsid w:val="00264CEE"/>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C1377"/>
    <w:rsid w:val="002C24E5"/>
    <w:rsid w:val="002C2D9D"/>
    <w:rsid w:val="002D1303"/>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7AA"/>
    <w:rsid w:val="003510A2"/>
    <w:rsid w:val="0035181E"/>
    <w:rsid w:val="0035195D"/>
    <w:rsid w:val="003522C1"/>
    <w:rsid w:val="003549D4"/>
    <w:rsid w:val="00357F64"/>
    <w:rsid w:val="003632C8"/>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E750A"/>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D23"/>
    <w:rsid w:val="004251BB"/>
    <w:rsid w:val="00425E8B"/>
    <w:rsid w:val="00430FFB"/>
    <w:rsid w:val="004335CD"/>
    <w:rsid w:val="0043374D"/>
    <w:rsid w:val="0043506F"/>
    <w:rsid w:val="00435A40"/>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CFB"/>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7B66"/>
    <w:rsid w:val="005E7B8D"/>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6C28"/>
    <w:rsid w:val="006372D7"/>
    <w:rsid w:val="00641C98"/>
    <w:rsid w:val="00643719"/>
    <w:rsid w:val="00650599"/>
    <w:rsid w:val="00650DFF"/>
    <w:rsid w:val="00650EA5"/>
    <w:rsid w:val="00651E6C"/>
    <w:rsid w:val="006551E9"/>
    <w:rsid w:val="00655EFD"/>
    <w:rsid w:val="00657180"/>
    <w:rsid w:val="00660956"/>
    <w:rsid w:val="006614D9"/>
    <w:rsid w:val="00662EA6"/>
    <w:rsid w:val="00663A18"/>
    <w:rsid w:val="006653D8"/>
    <w:rsid w:val="00666072"/>
    <w:rsid w:val="00667159"/>
    <w:rsid w:val="00673960"/>
    <w:rsid w:val="00674ECC"/>
    <w:rsid w:val="00680086"/>
    <w:rsid w:val="006816AF"/>
    <w:rsid w:val="006820A9"/>
    <w:rsid w:val="00682DB9"/>
    <w:rsid w:val="006835B7"/>
    <w:rsid w:val="00684033"/>
    <w:rsid w:val="00685E36"/>
    <w:rsid w:val="00687B0F"/>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CB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8009F8"/>
    <w:rsid w:val="00800F17"/>
    <w:rsid w:val="00803457"/>
    <w:rsid w:val="00803FB8"/>
    <w:rsid w:val="0080593F"/>
    <w:rsid w:val="008060ED"/>
    <w:rsid w:val="00806441"/>
    <w:rsid w:val="008066A9"/>
    <w:rsid w:val="00807703"/>
    <w:rsid w:val="00810749"/>
    <w:rsid w:val="00810AF8"/>
    <w:rsid w:val="00815AAB"/>
    <w:rsid w:val="00816436"/>
    <w:rsid w:val="008205AD"/>
    <w:rsid w:val="00821070"/>
    <w:rsid w:val="00821C17"/>
    <w:rsid w:val="0082487E"/>
    <w:rsid w:val="00826D1A"/>
    <w:rsid w:val="00827C22"/>
    <w:rsid w:val="00827E23"/>
    <w:rsid w:val="00827E4E"/>
    <w:rsid w:val="0083586C"/>
    <w:rsid w:val="008360CB"/>
    <w:rsid w:val="00836236"/>
    <w:rsid w:val="00840277"/>
    <w:rsid w:val="00840F5A"/>
    <w:rsid w:val="00842CEB"/>
    <w:rsid w:val="00844AD3"/>
    <w:rsid w:val="00845C15"/>
    <w:rsid w:val="00847171"/>
    <w:rsid w:val="00852F3A"/>
    <w:rsid w:val="00852F52"/>
    <w:rsid w:val="00853F11"/>
    <w:rsid w:val="008540C5"/>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8F7285"/>
    <w:rsid w:val="0090021B"/>
    <w:rsid w:val="009006E7"/>
    <w:rsid w:val="00901FB6"/>
    <w:rsid w:val="009022BD"/>
    <w:rsid w:val="00903A66"/>
    <w:rsid w:val="00903D96"/>
    <w:rsid w:val="00905515"/>
    <w:rsid w:val="009059AB"/>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3A5"/>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DF"/>
    <w:rsid w:val="00AA6AE7"/>
    <w:rsid w:val="00AB1B68"/>
    <w:rsid w:val="00AB27A0"/>
    <w:rsid w:val="00AB539A"/>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4BA9"/>
    <w:rsid w:val="00C858AD"/>
    <w:rsid w:val="00C9026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2074A"/>
    <w:rsid w:val="00D208D2"/>
    <w:rsid w:val="00D20B6A"/>
    <w:rsid w:val="00D21708"/>
    <w:rsid w:val="00D25ECA"/>
    <w:rsid w:val="00D26972"/>
    <w:rsid w:val="00D26B5A"/>
    <w:rsid w:val="00D270A5"/>
    <w:rsid w:val="00D32F11"/>
    <w:rsid w:val="00D36FA9"/>
    <w:rsid w:val="00D378CB"/>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5D56"/>
    <w:rsid w:val="00DF7259"/>
    <w:rsid w:val="00DF788A"/>
    <w:rsid w:val="00DF7F5F"/>
    <w:rsid w:val="00E04117"/>
    <w:rsid w:val="00E052B1"/>
    <w:rsid w:val="00E06260"/>
    <w:rsid w:val="00E06574"/>
    <w:rsid w:val="00E0795B"/>
    <w:rsid w:val="00E12C4B"/>
    <w:rsid w:val="00E13415"/>
    <w:rsid w:val="00E13982"/>
    <w:rsid w:val="00E20415"/>
    <w:rsid w:val="00E22BC3"/>
    <w:rsid w:val="00E23697"/>
    <w:rsid w:val="00E2676C"/>
    <w:rsid w:val="00E3106C"/>
    <w:rsid w:val="00E32C26"/>
    <w:rsid w:val="00E346CB"/>
    <w:rsid w:val="00E36380"/>
    <w:rsid w:val="00E37B02"/>
    <w:rsid w:val="00E5013D"/>
    <w:rsid w:val="00E53929"/>
    <w:rsid w:val="00E542E2"/>
    <w:rsid w:val="00E55F13"/>
    <w:rsid w:val="00E5707E"/>
    <w:rsid w:val="00E63C67"/>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NHMAXNHNP54T-1116875371-2900</_dlc_DocId>
    <_dlc_DocIdUrl xmlns="cab01c95-1b49-42b7-a546-6473b513887b">
      <Url>http://spdas.ct.gov/webteam/_layouts/DocIdRedir.aspx?ID=NHMAXNHNP54T-1116875371-2900</Url>
      <Description>NHMAXNHNP54T-1116875371-2900</Description>
    </_dlc_DocIdUrl>
  </documentManagement>
</p:properties>
</file>

<file path=customXml/itemProps1.xml><?xml version="1.0" encoding="utf-8"?>
<ds:datastoreItem xmlns:ds="http://schemas.openxmlformats.org/officeDocument/2006/customXml" ds:itemID="{5008A4FA-B837-4CFB-9303-FC4ACCB12569}"/>
</file>

<file path=customXml/itemProps2.xml><?xml version="1.0" encoding="utf-8"?>
<ds:datastoreItem xmlns:ds="http://schemas.openxmlformats.org/officeDocument/2006/customXml" ds:itemID="{8E9799AA-DEEE-41EC-BB36-1E6F35929325}"/>
</file>

<file path=customXml/itemProps3.xml><?xml version="1.0" encoding="utf-8"?>
<ds:datastoreItem xmlns:ds="http://schemas.openxmlformats.org/officeDocument/2006/customXml" ds:itemID="{0F262545-E4E3-431D-8150-514D6CD37A3F}"/>
</file>

<file path=customXml/itemProps4.xml><?xml version="1.0" encoding="utf-8"?>
<ds:datastoreItem xmlns:ds="http://schemas.openxmlformats.org/officeDocument/2006/customXml" ds:itemID="{DAEFADDE-0165-4DFD-A5AD-6D72A8941CFC}"/>
</file>

<file path=customXml/itemProps5.xml><?xml version="1.0" encoding="utf-8"?>
<ds:datastoreItem xmlns:ds="http://schemas.openxmlformats.org/officeDocument/2006/customXml" ds:itemID="{87ACA58E-DF03-45D3-AE56-3AC2C57FE924}"/>
</file>

<file path=customXml/itemProps6.xml><?xml version="1.0" encoding="utf-8"?>
<ds:datastoreItem xmlns:ds="http://schemas.openxmlformats.org/officeDocument/2006/customXml" ds:itemID="{2C4BE62E-6179-418F-AE61-9178D7D7F3CB}"/>
</file>

<file path=docProps/app.xml><?xml version="1.0" encoding="utf-8"?>
<Properties xmlns="http://schemas.openxmlformats.org/officeDocument/2006/extended-properties" xmlns:vt="http://schemas.openxmlformats.org/officeDocument/2006/docPropsVTypes">
  <Template>Normal.dotm</Template>
  <TotalTime>25</TotalTime>
  <Pages>5</Pages>
  <Words>1531</Words>
  <Characters>14868</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16367</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6</cp:revision>
  <cp:lastPrinted>2015-05-07T13:09:00Z</cp:lastPrinted>
  <dcterms:created xsi:type="dcterms:W3CDTF">2015-06-04T12:55:00Z</dcterms:created>
  <dcterms:modified xsi:type="dcterms:W3CDTF">2015-06-24T14:44:00Z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bee7cd6d-c42e-424a-9194-2129d8a91edc</vt:lpwstr>
  </property>
</Properties>
</file>