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B6629" w14:textId="77777777" w:rsidR="005B738B" w:rsidRPr="005B738B" w:rsidRDefault="005B738B" w:rsidP="005B738B">
      <w:pPr>
        <w:keepNext/>
        <w:spacing w:before="120" w:after="120"/>
        <w:jc w:val="center"/>
        <w:rPr>
          <w:b/>
          <w:color w:val="FF0000"/>
        </w:rPr>
      </w:pPr>
      <w:r w:rsidRPr="005B738B">
        <w:rPr>
          <w:b/>
          <w:color w:val="FF0000"/>
        </w:rPr>
        <w:t>DELETE THESE NOTES AFTER READING!</w:t>
      </w:r>
    </w:p>
    <w:p w14:paraId="4AFB3C3D" w14:textId="5568573A" w:rsidR="005B738B" w:rsidRPr="005B738B" w:rsidRDefault="005B738B" w:rsidP="005B738B">
      <w:pPr>
        <w:keepNext/>
        <w:spacing w:before="120" w:after="120"/>
        <w:jc w:val="center"/>
        <w:rPr>
          <w:b/>
          <w:color w:val="FF0000"/>
        </w:rPr>
      </w:pPr>
      <w:r w:rsidRPr="005B738B">
        <w:rPr>
          <w:b/>
          <w:color w:val="FF0000"/>
        </w:rPr>
        <w:t>NOTES TO ARCHITECT/ENGINEER (A/E) &amp; PROJECT MANAGER:</w:t>
      </w:r>
    </w:p>
    <w:p w14:paraId="2804A854" w14:textId="77777777" w:rsidR="00B05D97" w:rsidRPr="00B05D97" w:rsidRDefault="00B05D97" w:rsidP="00B05D97">
      <w:pPr>
        <w:keepNext/>
        <w:spacing w:before="80" w:after="80"/>
        <w:jc w:val="center"/>
        <w:rPr>
          <w:color w:val="FF0000"/>
          <w:highlight w:val="yellow"/>
        </w:rPr>
      </w:pPr>
      <w:r w:rsidRPr="00B05D97">
        <w:rPr>
          <w:b/>
          <w:color w:val="FF0000"/>
          <w:highlight w:val="yellow"/>
        </w:rPr>
        <w:t>IMPORTANT NOTE REGARDING THIS ELEVATOR AGREEMENT:</w:t>
      </w:r>
    </w:p>
    <w:p w14:paraId="55BA6DA4" w14:textId="6A025433" w:rsidR="00B05D97" w:rsidRDefault="00B05D97" w:rsidP="00B05D97">
      <w:pPr>
        <w:keepNext/>
        <w:spacing w:before="80" w:after="80"/>
        <w:jc w:val="both"/>
        <w:rPr>
          <w:color w:val="FF0000"/>
        </w:rPr>
      </w:pPr>
      <w:r w:rsidRPr="00B05D97">
        <w:rPr>
          <w:color w:val="FF0000"/>
          <w:highlight w:val="yellow"/>
        </w:rPr>
        <w:t xml:space="preserve">Insert the Elevator Agreement behind this cover sheet.  </w:t>
      </w:r>
      <w:r w:rsidR="000571ED">
        <w:rPr>
          <w:color w:val="FF0000"/>
          <w:highlight w:val="yellow"/>
        </w:rPr>
        <w:t xml:space="preserve">Insert page numbers in the Header. </w:t>
      </w:r>
      <w:r w:rsidRPr="00B05D97">
        <w:rPr>
          <w:color w:val="FF0000"/>
          <w:highlight w:val="yellow"/>
        </w:rPr>
        <w:t>Edit the Footer for the Project Number.</w:t>
      </w:r>
    </w:p>
    <w:p w14:paraId="6C0CFF39" w14:textId="25A5EED9" w:rsidR="00B05D97" w:rsidRPr="00B05D97" w:rsidRDefault="00B05D97" w:rsidP="00B05D97">
      <w:pPr>
        <w:keepNext/>
        <w:spacing w:before="80" w:after="80"/>
        <w:jc w:val="both"/>
        <w:rPr>
          <w:color w:val="FF0000"/>
          <w:sz w:val="20"/>
          <w:szCs w:val="20"/>
        </w:rPr>
      </w:pPr>
      <w:r w:rsidRPr="00B05D97">
        <w:rPr>
          <w:color w:val="FF0000"/>
          <w:highlight w:val="yellow"/>
        </w:rPr>
        <w:t>Edit all elevator specification section names and numbers for hydraulic, traction, passenger freight elevators</w:t>
      </w:r>
      <w:r w:rsidR="009504A2">
        <w:rPr>
          <w:color w:val="FF0000"/>
          <w:highlight w:val="yellow"/>
        </w:rPr>
        <w:t>,</w:t>
      </w:r>
      <w:r w:rsidRPr="00B05D97">
        <w:rPr>
          <w:color w:val="FF0000"/>
          <w:highlight w:val="yellow"/>
        </w:rPr>
        <w:t xml:space="preserve"> etc. as is appropriate for the specific project.  Add a requirement to all elevator specifications that mandates that the </w:t>
      </w:r>
      <w:r w:rsidRPr="00B05D97">
        <w:rPr>
          <w:b/>
          <w:color w:val="FF0000"/>
          <w:highlight w:val="yellow"/>
        </w:rPr>
        <w:t>Contractor</w:t>
      </w:r>
      <w:r w:rsidRPr="00B05D97">
        <w:rPr>
          <w:color w:val="FF0000"/>
          <w:highlight w:val="yellow"/>
        </w:rPr>
        <w:t xml:space="preserve"> must obtain a </w:t>
      </w:r>
      <w:r w:rsidRPr="00B05D97">
        <w:rPr>
          <w:b/>
          <w:color w:val="FF0000"/>
          <w:highlight w:val="yellow"/>
        </w:rPr>
        <w:t>signed copy</w:t>
      </w:r>
      <w:r w:rsidRPr="00B05D97">
        <w:rPr>
          <w:color w:val="FF0000"/>
          <w:highlight w:val="yellow"/>
        </w:rPr>
        <w:t xml:space="preserve"> of this Agreement from the </w:t>
      </w:r>
      <w:r w:rsidRPr="00B05D97">
        <w:rPr>
          <w:b/>
          <w:color w:val="FF0000"/>
          <w:highlight w:val="yellow"/>
        </w:rPr>
        <w:t>Elevator Manufacturer</w:t>
      </w:r>
      <w:r w:rsidRPr="00B05D97">
        <w:rPr>
          <w:color w:val="FF0000"/>
          <w:highlight w:val="yellow"/>
        </w:rPr>
        <w:t xml:space="preserve"> prior to their submittal of elevator shop drawings for review and </w:t>
      </w:r>
      <w:r w:rsidRPr="00B05D97">
        <w:rPr>
          <w:b/>
          <w:i/>
          <w:color w:val="FF0000"/>
          <w:highlight w:val="yellow"/>
        </w:rPr>
        <w:t>failure to receive a signed agreement will result in automatic rejection of the submittal.</w:t>
      </w:r>
      <w:r w:rsidRPr="00B05D97">
        <w:rPr>
          <w:color w:val="FF0000"/>
        </w:rPr>
        <w:t xml:space="preserve">  </w:t>
      </w:r>
    </w:p>
    <w:p w14:paraId="54017709" w14:textId="77777777" w:rsidR="005B738B" w:rsidRPr="005B738B" w:rsidRDefault="005B738B" w:rsidP="005B738B">
      <w:pPr>
        <w:keepNext/>
        <w:spacing w:before="120" w:after="120"/>
        <w:jc w:val="both"/>
        <w:rPr>
          <w:bCs/>
          <w:iCs/>
          <w:color w:val="FF0000"/>
        </w:rPr>
      </w:pPr>
      <w:r w:rsidRPr="005B738B">
        <w:rPr>
          <w:b/>
          <w:color w:val="FF0000"/>
        </w:rPr>
        <w:t>TEXT:</w:t>
      </w:r>
      <w:r w:rsidRPr="005B738B">
        <w:rPr>
          <w:color w:val="FF0000"/>
        </w:rPr>
        <w:t xml:space="preserve">  </w:t>
      </w:r>
      <w:r w:rsidRPr="005B738B">
        <w:rPr>
          <w:b/>
          <w:bCs/>
          <w:iCs/>
          <w:color w:val="0000FF"/>
        </w:rPr>
        <w:t>Blue text</w:t>
      </w:r>
      <w:r w:rsidRPr="005B738B">
        <w:rPr>
          <w:bCs/>
          <w:iCs/>
          <w:color w:val="FF0000"/>
        </w:rPr>
        <w:t xml:space="preserve"> is project-specific information that must be completed by </w:t>
      </w:r>
      <w:r w:rsidRPr="005B738B">
        <w:rPr>
          <w:color w:val="FF0000"/>
        </w:rPr>
        <w:t>the A/E</w:t>
      </w:r>
      <w:r w:rsidRPr="005B738B">
        <w:rPr>
          <w:bCs/>
          <w:iCs/>
          <w:color w:val="FF0000"/>
        </w:rPr>
        <w:t xml:space="preserve"> as applicable to the specific project. When complete, change </w:t>
      </w:r>
      <w:r w:rsidRPr="005B738B">
        <w:rPr>
          <w:b/>
          <w:bCs/>
          <w:iCs/>
          <w:color w:val="0000FF"/>
        </w:rPr>
        <w:t>blue text</w:t>
      </w:r>
      <w:r w:rsidRPr="005B738B">
        <w:rPr>
          <w:bCs/>
          <w:iCs/>
          <w:color w:val="FF0000"/>
        </w:rPr>
        <w:t xml:space="preserve"> to </w:t>
      </w:r>
      <w:r w:rsidRPr="005B738B">
        <w:rPr>
          <w:b/>
          <w:bCs/>
          <w:iCs/>
        </w:rPr>
        <w:t>black text.</w:t>
      </w:r>
      <w:r w:rsidRPr="005B738B">
        <w:rPr>
          <w:bCs/>
          <w:iCs/>
          <w:color w:val="FF0000"/>
        </w:rPr>
        <w:t xml:space="preserve">  </w:t>
      </w:r>
    </w:p>
    <w:p w14:paraId="574065B7" w14:textId="77777777" w:rsidR="005B738B" w:rsidRPr="005B738B" w:rsidRDefault="005B738B" w:rsidP="005B738B">
      <w:pPr>
        <w:keepNext/>
        <w:spacing w:before="120" w:after="120"/>
        <w:jc w:val="both"/>
        <w:rPr>
          <w:b/>
          <w:bCs/>
          <w:iCs/>
          <w:color w:val="FF0000"/>
        </w:rPr>
      </w:pPr>
      <w:r w:rsidRPr="005B738B">
        <w:rPr>
          <w:b/>
          <w:bCs/>
          <w:iCs/>
          <w:color w:val="FF0000"/>
        </w:rPr>
        <w:t xml:space="preserve">TABLES:  </w:t>
      </w:r>
      <w:r w:rsidRPr="005B738B">
        <w:rPr>
          <w:bCs/>
          <w:iCs/>
          <w:color w:val="FF0000"/>
        </w:rPr>
        <w:t xml:space="preserve">To view table formatting in this MS Word document, click inside any table, then go to the </w:t>
      </w:r>
      <w:r w:rsidRPr="005B738B">
        <w:rPr>
          <w:b/>
          <w:bCs/>
          <w:iCs/>
          <w:color w:val="FF0000"/>
        </w:rPr>
        <w:t>Table Tools &gt; Layout</w:t>
      </w:r>
      <w:r w:rsidRPr="005B738B">
        <w:rPr>
          <w:bCs/>
          <w:iCs/>
          <w:color w:val="FF0000"/>
        </w:rPr>
        <w:t xml:space="preserve"> tab, </w:t>
      </w:r>
      <w:r w:rsidRPr="005B738B">
        <w:rPr>
          <w:b/>
          <w:bCs/>
          <w:iCs/>
          <w:color w:val="FF0000"/>
        </w:rPr>
        <w:t>Table</w:t>
      </w:r>
      <w:r w:rsidRPr="005B738B">
        <w:rPr>
          <w:bCs/>
          <w:iCs/>
          <w:color w:val="FF0000"/>
        </w:rPr>
        <w:t xml:space="preserve"> group, and click </w:t>
      </w:r>
      <w:r w:rsidRPr="005B738B">
        <w:rPr>
          <w:b/>
          <w:bCs/>
          <w:iCs/>
          <w:color w:val="FF0000"/>
        </w:rPr>
        <w:t>View Gridlines.</w:t>
      </w:r>
    </w:p>
    <w:p w14:paraId="5C8B0854" w14:textId="77777777" w:rsidR="005B738B" w:rsidRPr="005B738B" w:rsidRDefault="005B738B" w:rsidP="005B738B">
      <w:pPr>
        <w:keepNext/>
        <w:spacing w:before="120" w:after="120"/>
        <w:jc w:val="both"/>
        <w:rPr>
          <w:color w:val="FF0000"/>
        </w:rPr>
      </w:pPr>
      <w:r w:rsidRPr="005B738B">
        <w:rPr>
          <w:b/>
          <w:color w:val="FF0000"/>
        </w:rPr>
        <w:t>HEADERS:  The header</w:t>
      </w:r>
      <w:r w:rsidRPr="005B738B">
        <w:rPr>
          <w:color w:val="FF0000"/>
        </w:rPr>
        <w:t xml:space="preserve"> for each page of the Project Manual shall match the format, font (Arial), size (9 pt), font style (BOLD &amp; CAPITALIZED) and line borders, of the header shown herein. The header of each page shall contain the Section Number, the Section Title, and the page number &amp; number of pages as shown herein. </w:t>
      </w:r>
    </w:p>
    <w:p w14:paraId="5CCB591A" w14:textId="77777777" w:rsidR="005B738B" w:rsidRPr="005B738B" w:rsidRDefault="005B738B" w:rsidP="005B738B">
      <w:pPr>
        <w:keepNext/>
        <w:spacing w:before="120" w:after="120"/>
        <w:jc w:val="both"/>
        <w:rPr>
          <w:color w:val="FF0000"/>
        </w:rPr>
      </w:pPr>
      <w:r w:rsidRPr="005B738B">
        <w:rPr>
          <w:b/>
          <w:color w:val="FF0000"/>
        </w:rPr>
        <w:t>FOOTERS:  The footer</w:t>
      </w:r>
      <w:r w:rsidRPr="005B738B">
        <w:rPr>
          <w:color w:val="FF0000"/>
        </w:rPr>
        <w:t xml:space="preserve"> for each page of the Project Manual shall match the format, font (Arial), size (9 pt), font style (BOLD &amp; CAPITALIZED) and line borders, of the footer shown herein.  The footer shall contain the project number in the right-hand side as shown herein.  </w:t>
      </w:r>
      <w:r w:rsidRPr="005B738B">
        <w:rPr>
          <w:b/>
          <w:bCs/>
          <w:color w:val="FF0000"/>
        </w:rPr>
        <w:t>The revision date in the left side of the footer is to remain as it is for Department informational purposes only and should not be altered by the Architect/Engineer.</w:t>
      </w:r>
      <w:r w:rsidRPr="005B738B">
        <w:rPr>
          <w:color w:val="FF0000"/>
        </w:rPr>
        <w:t xml:space="preserve"> </w:t>
      </w:r>
    </w:p>
    <w:p w14:paraId="00262B71" w14:textId="77777777" w:rsidR="005B738B" w:rsidRPr="005B738B" w:rsidRDefault="005B738B" w:rsidP="005B738B">
      <w:pPr>
        <w:keepNext/>
        <w:spacing w:before="120" w:after="120"/>
        <w:ind w:left="-90"/>
        <w:jc w:val="center"/>
        <w:rPr>
          <w:b/>
          <w:color w:val="FF0000"/>
          <w:u w:val="dotted"/>
        </w:rPr>
      </w:pPr>
      <w:r w:rsidRPr="005B738B">
        <w:rPr>
          <w:b/>
          <w:color w:val="FF0000"/>
        </w:rPr>
        <w:t>IMPORTANT NOTE REGARDING “</w:t>
      </w:r>
      <w:r w:rsidRPr="005B738B">
        <w:rPr>
          <w:b/>
          <w:color w:val="FF0000"/>
          <w:u w:val="dotted"/>
        </w:rPr>
        <w:t>HIDDEN TEXT”:</w:t>
      </w:r>
    </w:p>
    <w:p w14:paraId="535D3E3B" w14:textId="77777777" w:rsidR="005B738B" w:rsidRPr="005B738B" w:rsidRDefault="005B738B" w:rsidP="005B738B">
      <w:pPr>
        <w:keepNext/>
        <w:spacing w:before="120" w:after="120"/>
        <w:jc w:val="both"/>
        <w:rPr>
          <w:b/>
          <w:color w:val="FF0000"/>
        </w:rPr>
      </w:pPr>
      <w:r w:rsidRPr="005B738B">
        <w:rPr>
          <w:color w:val="FF0000"/>
        </w:rPr>
        <w:t xml:space="preserve">Some documents contain Editing Notes in the form of “hidden text”.  The Editing Notes assist the Architect in modifying and editing the document to make it </w:t>
      </w:r>
      <w:proofErr w:type="gramStart"/>
      <w:r w:rsidRPr="005B738B">
        <w:rPr>
          <w:color w:val="FF0000"/>
        </w:rPr>
        <w:t>project-specific</w:t>
      </w:r>
      <w:proofErr w:type="gramEnd"/>
      <w:r w:rsidRPr="005B738B">
        <w:rPr>
          <w:color w:val="FF0000"/>
        </w:rPr>
        <w:t xml:space="preserve">.  </w:t>
      </w:r>
      <w:proofErr w:type="gramStart"/>
      <w:r w:rsidRPr="005B738B">
        <w:rPr>
          <w:color w:val="FF0000"/>
        </w:rPr>
        <w:t>In order to</w:t>
      </w:r>
      <w:proofErr w:type="gramEnd"/>
      <w:r w:rsidRPr="005B738B">
        <w:rPr>
          <w:color w:val="FF0000"/>
        </w:rPr>
        <w:t xml:space="preserve"> show the “hidden text”, click the </w:t>
      </w:r>
      <w:r w:rsidRPr="005B738B">
        <w:rPr>
          <w:b/>
          <w:color w:val="FF0000"/>
        </w:rPr>
        <w:t>Home</w:t>
      </w:r>
      <w:r w:rsidRPr="005B738B">
        <w:rPr>
          <w:color w:val="FF0000"/>
        </w:rPr>
        <w:t xml:space="preserve"> tab, and in the </w:t>
      </w:r>
      <w:r w:rsidRPr="005B738B">
        <w:rPr>
          <w:b/>
          <w:color w:val="FF0000"/>
        </w:rPr>
        <w:t>Paragraph</w:t>
      </w:r>
      <w:r w:rsidRPr="005B738B">
        <w:rPr>
          <w:color w:val="FF0000"/>
        </w:rPr>
        <w:t xml:space="preserve"> group, click the </w:t>
      </w:r>
      <w:r w:rsidRPr="005B738B">
        <w:rPr>
          <w:b/>
          <w:color w:val="FF0000"/>
        </w:rPr>
        <w:t xml:space="preserve">Show/Hide </w:t>
      </w:r>
      <w:r w:rsidRPr="005B738B">
        <w:rPr>
          <w:color w:val="FF0000"/>
        </w:rPr>
        <w:t xml:space="preserve">symbol (¶).  </w:t>
      </w:r>
      <w:r w:rsidRPr="005B738B">
        <w:rPr>
          <w:b/>
          <w:color w:val="FF0000"/>
        </w:rPr>
        <w:t>Turn off</w:t>
      </w:r>
      <w:r w:rsidRPr="005B738B">
        <w:rPr>
          <w:color w:val="FF0000"/>
        </w:rPr>
        <w:t xml:space="preserve"> the Show/Hide symbol (¶)</w:t>
      </w:r>
      <w:r w:rsidRPr="005B738B">
        <w:rPr>
          <w:b/>
          <w:color w:val="FF0000"/>
        </w:rPr>
        <w:t xml:space="preserve"> before printing the document</w:t>
      </w:r>
      <w:r w:rsidRPr="005B738B">
        <w:rPr>
          <w:color w:val="FF0000"/>
        </w:rPr>
        <w:t xml:space="preserve"> </w:t>
      </w:r>
      <w:proofErr w:type="gramStart"/>
      <w:r w:rsidRPr="005B738B">
        <w:rPr>
          <w:color w:val="FF0000"/>
        </w:rPr>
        <w:t>in order to</w:t>
      </w:r>
      <w:proofErr w:type="gramEnd"/>
      <w:r w:rsidRPr="005B738B">
        <w:rPr>
          <w:color w:val="FF0000"/>
        </w:rPr>
        <w:t xml:space="preserve"> indicate the correct number of pages.  </w:t>
      </w:r>
    </w:p>
    <w:p w14:paraId="3B292F68" w14:textId="77777777" w:rsidR="005B738B" w:rsidRPr="005B738B" w:rsidRDefault="005B738B" w:rsidP="005B738B">
      <w:pPr>
        <w:keepNext/>
        <w:spacing w:before="120" w:after="120"/>
        <w:jc w:val="center"/>
        <w:rPr>
          <w:color w:val="FF0000"/>
        </w:rPr>
      </w:pPr>
      <w:r w:rsidRPr="005B738B">
        <w:rPr>
          <w:b/>
          <w:color w:val="FF0000"/>
        </w:rPr>
        <w:t>IMPORTANT NOTE REGARDING FORMATTING:</w:t>
      </w:r>
    </w:p>
    <w:p w14:paraId="360C8611" w14:textId="77777777" w:rsidR="005B738B" w:rsidRPr="005B738B" w:rsidRDefault="005B738B" w:rsidP="005B738B">
      <w:pPr>
        <w:keepNext/>
        <w:spacing w:before="120" w:after="120"/>
        <w:jc w:val="both"/>
        <w:rPr>
          <w:b/>
          <w:color w:val="FF0000"/>
        </w:rPr>
      </w:pPr>
      <w:r w:rsidRPr="005B738B">
        <w:rPr>
          <w:bCs/>
          <w:iCs/>
          <w:color w:val="FF0000"/>
        </w:rPr>
        <w:t>Insert a</w:t>
      </w:r>
      <w:r w:rsidRPr="005B738B">
        <w:rPr>
          <w:color w:val="FF0000"/>
        </w:rPr>
        <w:t xml:space="preserve"> blank page at the end of all </w:t>
      </w:r>
      <w:r w:rsidRPr="005B738B">
        <w:rPr>
          <w:i/>
          <w:color w:val="FF0000"/>
        </w:rPr>
        <w:t>odd numbered</w:t>
      </w:r>
      <w:r w:rsidRPr="005B738B">
        <w:rPr>
          <w:color w:val="FF0000"/>
        </w:rPr>
        <w:t xml:space="preserve"> specification sections</w:t>
      </w:r>
      <w:r w:rsidRPr="005B738B">
        <w:rPr>
          <w:bCs/>
          <w:iCs/>
          <w:color w:val="FF0000"/>
        </w:rPr>
        <w:t xml:space="preserve"> that states “THIS PAGE INTENTIONALLY LEFT BLANK”</w:t>
      </w:r>
      <w:r w:rsidRPr="005B738B">
        <w:rPr>
          <w:color w:val="FF0000"/>
        </w:rPr>
        <w:t>.</w:t>
      </w:r>
    </w:p>
    <w:p w14:paraId="6775A75F" w14:textId="77777777" w:rsidR="00C44C16" w:rsidRPr="00B05D97" w:rsidRDefault="00C44C16" w:rsidP="00F167D4">
      <w:pPr>
        <w:keepNext/>
        <w:spacing w:before="80" w:after="80"/>
        <w:jc w:val="both"/>
        <w:rPr>
          <w:b/>
          <w:color w:val="FF0000"/>
          <w:sz w:val="20"/>
          <w:szCs w:val="20"/>
        </w:rPr>
      </w:pPr>
    </w:p>
    <w:p w14:paraId="6775A760" w14:textId="77777777" w:rsidR="00EC7CD6" w:rsidRPr="00B05D97" w:rsidRDefault="00EC7CD6" w:rsidP="0062572A">
      <w:pPr>
        <w:keepNext/>
        <w:spacing w:before="3960"/>
        <w:jc w:val="center"/>
        <w:rPr>
          <w:rFonts w:cs="Times New Roman"/>
          <w:b/>
          <w:sz w:val="56"/>
          <w:szCs w:val="56"/>
        </w:rPr>
      </w:pPr>
      <w:r w:rsidRPr="00B05D97">
        <w:rPr>
          <w:rFonts w:cs="Times New Roman"/>
          <w:b/>
          <w:sz w:val="56"/>
          <w:szCs w:val="56"/>
        </w:rPr>
        <w:t>Section 50 50 00</w:t>
      </w:r>
    </w:p>
    <w:p w14:paraId="6775A761" w14:textId="77777777" w:rsidR="007E11C5" w:rsidRPr="00B05D97" w:rsidRDefault="007E11C5" w:rsidP="00EC7CD6">
      <w:pPr>
        <w:keepNext/>
        <w:jc w:val="center"/>
        <w:rPr>
          <w:rFonts w:ascii="Arial Bold" w:hAnsi="Arial Bold"/>
          <w:b/>
          <w:sz w:val="72"/>
          <w:szCs w:val="72"/>
        </w:rPr>
      </w:pPr>
      <w:r w:rsidRPr="00B05D97">
        <w:rPr>
          <w:rFonts w:cs="Times New Roman"/>
          <w:b/>
          <w:sz w:val="56"/>
          <w:szCs w:val="56"/>
        </w:rPr>
        <w:t>Elevator Agreement</w:t>
      </w:r>
    </w:p>
    <w:p w14:paraId="6775A762" w14:textId="77777777" w:rsidR="007E11C5" w:rsidRPr="00B05D97" w:rsidRDefault="007E11C5" w:rsidP="007E11C5">
      <w:pPr>
        <w:rPr>
          <w:b/>
        </w:rPr>
      </w:pPr>
      <w:r w:rsidRPr="00B05D97">
        <w:rPr>
          <w:b/>
          <w:color w:val="FF0000"/>
        </w:rPr>
        <w:br w:type="page"/>
      </w:r>
    </w:p>
    <w:p w14:paraId="6775A763" w14:textId="77777777" w:rsidR="007E11C5" w:rsidRPr="00B05D97" w:rsidRDefault="007E11C5" w:rsidP="007D1FB0">
      <w:pPr>
        <w:keepNext/>
        <w:jc w:val="both"/>
        <w:rPr>
          <w:b/>
        </w:rPr>
      </w:pPr>
    </w:p>
    <w:p w14:paraId="6775A764" w14:textId="77777777" w:rsidR="007E11C5" w:rsidRPr="00B05D97" w:rsidRDefault="00EC42F9" w:rsidP="007D1FB0">
      <w:pPr>
        <w:spacing w:after="120"/>
        <w:jc w:val="center"/>
        <w:rPr>
          <w:b/>
          <w:sz w:val="22"/>
          <w:szCs w:val="22"/>
        </w:rPr>
      </w:pPr>
      <w:r w:rsidRPr="00B05D97">
        <w:rPr>
          <w:b/>
          <w:sz w:val="22"/>
          <w:szCs w:val="22"/>
        </w:rPr>
        <w:t xml:space="preserve">ELEVATOR </w:t>
      </w:r>
      <w:r w:rsidR="007E11C5" w:rsidRPr="00B05D97">
        <w:rPr>
          <w:b/>
          <w:sz w:val="22"/>
          <w:szCs w:val="22"/>
        </w:rPr>
        <w:t>AGREEMENT</w:t>
      </w:r>
    </w:p>
    <w:p w14:paraId="6775A765" w14:textId="77777777" w:rsidR="007E11C5" w:rsidRPr="00B05D97" w:rsidRDefault="007E11C5" w:rsidP="007E11C5">
      <w:pPr>
        <w:spacing w:before="120" w:after="120"/>
        <w:jc w:val="both"/>
        <w:rPr>
          <w:b/>
        </w:rPr>
      </w:pPr>
      <w:r w:rsidRPr="00B05D97">
        <w:rPr>
          <w:b/>
        </w:rPr>
        <w:t xml:space="preserve">It is hereby agreed on this </w:t>
      </w:r>
      <w:r w:rsidRPr="00B05D97">
        <w:rPr>
          <w:b/>
          <w:u w:val="single"/>
        </w:rPr>
        <w:fldChar w:fldCharType="begin">
          <w:ffData>
            <w:name w:val="Text2"/>
            <w:enabled/>
            <w:calcOnExit w:val="0"/>
            <w:textInput/>
          </w:ffData>
        </w:fldChar>
      </w:r>
      <w:bookmarkStart w:id="0" w:name="Text2"/>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bookmarkEnd w:id="0"/>
      <w:r w:rsidRPr="00B05D97">
        <w:rPr>
          <w:b/>
        </w:rPr>
        <w:t xml:space="preserve"> day of </w:t>
      </w:r>
      <w:r w:rsidRPr="00B05D97">
        <w:rPr>
          <w:b/>
          <w:u w:val="single"/>
        </w:rPr>
        <w:fldChar w:fldCharType="begin">
          <w:ffData>
            <w:name w:val="Text3"/>
            <w:enabled/>
            <w:calcOnExit w:val="0"/>
            <w:textInput/>
          </w:ffData>
        </w:fldChar>
      </w:r>
      <w:bookmarkStart w:id="1" w:name="Text3"/>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bookmarkEnd w:id="1"/>
      <w:r w:rsidRPr="00B05D97">
        <w:rPr>
          <w:b/>
        </w:rPr>
        <w:t xml:space="preserve">, </w:t>
      </w:r>
      <w:r w:rsidRPr="00B05D97">
        <w:rPr>
          <w:b/>
          <w:u w:val="single"/>
        </w:rPr>
        <w:fldChar w:fldCharType="begin">
          <w:ffData>
            <w:name w:val="Text4"/>
            <w:enabled/>
            <w:calcOnExit w:val="0"/>
            <w:textInput/>
          </w:ffData>
        </w:fldChar>
      </w:r>
      <w:bookmarkStart w:id="2" w:name="Text4"/>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bookmarkEnd w:id="2"/>
      <w:r w:rsidRPr="00B05D97">
        <w:rPr>
          <w:b/>
        </w:rPr>
        <w:t xml:space="preserve"> between the State of Connecticut, Department of Administrative Services acting through its Commissioner, </w:t>
      </w:r>
      <w:r w:rsidRPr="00B05D97">
        <w:rPr>
          <w:b/>
          <w:u w:val="single"/>
        </w:rPr>
        <w:fldChar w:fldCharType="begin">
          <w:ffData>
            <w:name w:val="Text1"/>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u w:val="single"/>
        </w:rPr>
        <w:fldChar w:fldCharType="begin">
          <w:ffData>
            <w:name w:val="Text15"/>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rPr>
        <w:t xml:space="preserve"> and </w:t>
      </w:r>
      <w:r w:rsidRPr="00B05D97">
        <w:rPr>
          <w:b/>
          <w:u w:val="single"/>
        </w:rPr>
        <w:fldChar w:fldCharType="begin">
          <w:ffData>
            <w:name w:val="Text1"/>
            <w:enabled/>
            <w:calcOnExit w:val="0"/>
            <w:textInput/>
          </w:ffData>
        </w:fldChar>
      </w:r>
      <w:bookmarkStart w:id="3" w:name="Text1"/>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bookmarkEnd w:id="3"/>
      <w:r w:rsidRPr="00B05D97">
        <w:rPr>
          <w:b/>
          <w:u w:val="single"/>
        </w:rPr>
        <w:fldChar w:fldCharType="begin">
          <w:ffData>
            <w:name w:val="Text15"/>
            <w:enabled/>
            <w:calcOnExit w:val="0"/>
            <w:textInput/>
          </w:ffData>
        </w:fldChar>
      </w:r>
      <w:bookmarkStart w:id="4" w:name="Text15"/>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bookmarkEnd w:id="4"/>
      <w:r w:rsidRPr="00B05D97">
        <w:rPr>
          <w:b/>
        </w:rPr>
        <w:t xml:space="preserve"> acting through </w:t>
      </w:r>
      <w:r w:rsidRPr="00B05D97">
        <w:rPr>
          <w:b/>
          <w:u w:val="single"/>
        </w:rPr>
        <w:fldChar w:fldCharType="begin">
          <w:ffData>
            <w:name w:val="Text6"/>
            <w:enabled/>
            <w:calcOnExit w:val="0"/>
            <w:textInput/>
          </w:ffData>
        </w:fldChar>
      </w:r>
      <w:bookmarkStart w:id="5" w:name="Text6"/>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bookmarkEnd w:id="5"/>
      <w:r w:rsidRPr="00B05D97">
        <w:rPr>
          <w:b/>
          <w:u w:val="single"/>
        </w:rPr>
        <w:fldChar w:fldCharType="begin">
          <w:ffData>
            <w:name w:val="Text7"/>
            <w:enabled/>
            <w:calcOnExit w:val="0"/>
            <w:textInput/>
          </w:ffData>
        </w:fldChar>
      </w:r>
      <w:bookmarkStart w:id="6" w:name="Text7"/>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bookmarkEnd w:id="6"/>
      <w:r w:rsidRPr="00B05D97">
        <w:rPr>
          <w:b/>
        </w:rPr>
        <w:t xml:space="preserve"> its </w:t>
      </w:r>
      <w:r w:rsidRPr="00B05D97">
        <w:rPr>
          <w:b/>
          <w:u w:val="single"/>
        </w:rPr>
        <w:fldChar w:fldCharType="begin">
          <w:ffData>
            <w:name w:val="Text8"/>
            <w:enabled/>
            <w:calcOnExit w:val="0"/>
            <w:textInput/>
          </w:ffData>
        </w:fldChar>
      </w:r>
      <w:bookmarkStart w:id="7" w:name="Text8"/>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bookmarkEnd w:id="7"/>
      <w:r w:rsidRPr="00B05D97">
        <w:rPr>
          <w:b/>
          <w:u w:val="single"/>
        </w:rPr>
        <w:fldChar w:fldCharType="begin">
          <w:ffData>
            <w:name w:val="Text9"/>
            <w:enabled/>
            <w:calcOnExit w:val="0"/>
            <w:textInput/>
          </w:ffData>
        </w:fldChar>
      </w:r>
      <w:bookmarkStart w:id="8" w:name="Text9"/>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bookmarkEnd w:id="8"/>
      <w:r w:rsidRPr="00B05D97">
        <w:rPr>
          <w:b/>
          <w:u w:val="single"/>
        </w:rPr>
        <w:fldChar w:fldCharType="begin">
          <w:ffData>
            <w:name w:val="Text10"/>
            <w:enabled/>
            <w:calcOnExit w:val="0"/>
            <w:textInput/>
          </w:ffData>
        </w:fldChar>
      </w:r>
      <w:bookmarkStart w:id="9" w:name="Text10"/>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bookmarkEnd w:id="9"/>
      <w:r w:rsidRPr="00B05D97">
        <w:rPr>
          <w:b/>
        </w:rPr>
        <w:t xml:space="preserve"> that:</w:t>
      </w:r>
    </w:p>
    <w:p w14:paraId="6775A766" w14:textId="77777777" w:rsidR="007E11C5" w:rsidRPr="00B05D97" w:rsidRDefault="007E11C5" w:rsidP="007E11C5">
      <w:pPr>
        <w:spacing w:before="120" w:after="120"/>
        <w:jc w:val="both"/>
        <w:rPr>
          <w:b/>
        </w:rPr>
      </w:pPr>
      <w:proofErr w:type="gramStart"/>
      <w:r w:rsidRPr="00B05D97">
        <w:rPr>
          <w:b/>
        </w:rPr>
        <w:t>WHEREAS,</w:t>
      </w:r>
      <w:proofErr w:type="gramEnd"/>
      <w:r w:rsidRPr="00B05D97">
        <w:rPr>
          <w:b/>
        </w:rPr>
        <w:t xml:space="preserve"> the State of Connecticut owns several buildings which contain elevators manufactured by </w:t>
      </w:r>
      <w:r w:rsidRPr="00B05D97">
        <w:rPr>
          <w:b/>
          <w:u w:val="single"/>
        </w:rPr>
        <w:fldChar w:fldCharType="begin">
          <w:ffData>
            <w:name w:val="Text13"/>
            <w:enabled/>
            <w:calcOnExit w:val="0"/>
            <w:textInput/>
          </w:ffData>
        </w:fldChar>
      </w:r>
      <w:bookmarkStart w:id="10" w:name="Text13"/>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bookmarkEnd w:id="10"/>
      <w:r w:rsidRPr="00B05D97">
        <w:rPr>
          <w:b/>
          <w:u w:val="single"/>
        </w:rPr>
        <w:fldChar w:fldCharType="begin">
          <w:ffData>
            <w:name w:val="Text16"/>
            <w:enabled/>
            <w:calcOnExit w:val="0"/>
            <w:textInput/>
          </w:ffData>
        </w:fldChar>
      </w:r>
      <w:bookmarkStart w:id="11" w:name="Text16"/>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bookmarkEnd w:id="11"/>
      <w:r w:rsidRPr="00B05D97">
        <w:rPr>
          <w:b/>
          <w:u w:val="single"/>
        </w:rPr>
        <w:fldChar w:fldCharType="begin">
          <w:ffData>
            <w:name w:val="Text17"/>
            <w:enabled/>
            <w:calcOnExit w:val="0"/>
            <w:textInput/>
          </w:ffData>
        </w:fldChar>
      </w:r>
      <w:bookmarkStart w:id="12" w:name="Text17"/>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bookmarkEnd w:id="12"/>
      <w:r w:rsidRPr="00B05D97">
        <w:rPr>
          <w:b/>
          <w:u w:val="single"/>
        </w:rPr>
        <w:fldChar w:fldCharType="begin">
          <w:ffData>
            <w:name w:val="Text18"/>
            <w:enabled/>
            <w:calcOnExit w:val="0"/>
            <w:textInput/>
          </w:ffData>
        </w:fldChar>
      </w:r>
      <w:bookmarkStart w:id="13" w:name="Text18"/>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bookmarkEnd w:id="13"/>
      <w:r w:rsidRPr="00B05D97">
        <w:rPr>
          <w:b/>
        </w:rPr>
        <w:t>;</w:t>
      </w:r>
    </w:p>
    <w:p w14:paraId="6775A767" w14:textId="77777777" w:rsidR="007E11C5" w:rsidRPr="00B05D97" w:rsidRDefault="007E11C5" w:rsidP="007E11C5">
      <w:pPr>
        <w:spacing w:before="120" w:after="120"/>
        <w:jc w:val="both"/>
        <w:rPr>
          <w:b/>
        </w:rPr>
      </w:pPr>
      <w:r w:rsidRPr="00B05D97">
        <w:rPr>
          <w:b/>
        </w:rPr>
        <w:t xml:space="preserve">WHEREAS, </w:t>
      </w:r>
      <w:r w:rsidRPr="00B05D97">
        <w:rPr>
          <w:b/>
          <w:u w:val="single"/>
        </w:rPr>
        <w:fldChar w:fldCharType="begin">
          <w:ffData>
            <w:name w:val="Text11"/>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u w:val="single"/>
        </w:rPr>
        <w:fldChar w:fldCharType="begin">
          <w:ffData>
            <w:name w:val="Text12"/>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u w:val="single"/>
        </w:rPr>
        <w:fldChar w:fldCharType="begin">
          <w:ffData>
            <w:name w:val="Text13"/>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u w:val="single"/>
        </w:rPr>
        <w:fldChar w:fldCharType="begin">
          <w:ffData>
            <w:name w:val=""/>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noProof/>
          <w:u w:val="single"/>
        </w:rPr>
        <w:t> </w:t>
      </w:r>
      <w:r w:rsidRPr="00B05D97">
        <w:rPr>
          <w:b/>
          <w:noProof/>
          <w:u w:val="single"/>
        </w:rPr>
        <w:t> </w:t>
      </w:r>
      <w:r w:rsidRPr="00B05D97">
        <w:rPr>
          <w:b/>
          <w:u w:val="single"/>
        </w:rPr>
        <w:fldChar w:fldCharType="end"/>
      </w:r>
      <w:r w:rsidRPr="00B05D97">
        <w:rPr>
          <w:b/>
        </w:rPr>
        <w:t xml:space="preserve"> Provides a diagnostic device required for the complete service and maintenance of the elevators which diagnostic device has a six (6) month expiration date;</w:t>
      </w:r>
    </w:p>
    <w:p w14:paraId="6775A768" w14:textId="77777777" w:rsidR="007E11C5" w:rsidRPr="00B05D97" w:rsidRDefault="007E11C5" w:rsidP="007E11C5">
      <w:pPr>
        <w:spacing w:before="120" w:after="120"/>
        <w:jc w:val="both"/>
        <w:rPr>
          <w:b/>
        </w:rPr>
      </w:pPr>
      <w:proofErr w:type="gramStart"/>
      <w:r w:rsidRPr="00B05D97">
        <w:rPr>
          <w:b/>
        </w:rPr>
        <w:t>WHEREAS,</w:t>
      </w:r>
      <w:proofErr w:type="gramEnd"/>
      <w:r w:rsidRPr="00B05D97">
        <w:rPr>
          <w:b/>
        </w:rPr>
        <w:t xml:space="preserve"> the State of Connecticut retains several contractors and/or uses its own employees to service the </w:t>
      </w:r>
      <w:r w:rsidRPr="00B05D97">
        <w:rPr>
          <w:b/>
          <w:u w:val="single"/>
        </w:rPr>
        <w:fldChar w:fldCharType="begin">
          <w:ffData>
            <w:name w:val="Text11"/>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u w:val="single"/>
        </w:rPr>
        <w:fldChar w:fldCharType="begin">
          <w:ffData>
            <w:name w:val="Text12"/>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u w:val="single"/>
        </w:rPr>
        <w:fldChar w:fldCharType="begin">
          <w:ffData>
            <w:name w:val="Text13"/>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u w:val="single"/>
        </w:rPr>
        <w:fldChar w:fldCharType="begin">
          <w:ffData>
            <w:name w:val="Text14"/>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rPr>
        <w:t xml:space="preserve"> elevators;</w:t>
      </w:r>
    </w:p>
    <w:p w14:paraId="6775A769" w14:textId="77777777" w:rsidR="007E11C5" w:rsidRPr="00B05D97" w:rsidRDefault="007E11C5" w:rsidP="007E11C5">
      <w:pPr>
        <w:spacing w:before="120" w:after="120"/>
        <w:jc w:val="both"/>
        <w:rPr>
          <w:b/>
        </w:rPr>
      </w:pPr>
      <w:proofErr w:type="gramStart"/>
      <w:r w:rsidRPr="00B05D97">
        <w:rPr>
          <w:b/>
        </w:rPr>
        <w:t>WHEREAS,</w:t>
      </w:r>
      <w:proofErr w:type="gramEnd"/>
      <w:r w:rsidRPr="00B05D97">
        <w:rPr>
          <w:b/>
        </w:rPr>
        <w:t xml:space="preserve"> the State of Connecticut finds any expiration period an excessive burden on the service and maintenance of the elevators;</w:t>
      </w:r>
    </w:p>
    <w:p w14:paraId="6775A76A" w14:textId="77777777" w:rsidR="007E11C5" w:rsidRPr="00B05D97" w:rsidRDefault="007E11C5" w:rsidP="007E11C5">
      <w:pPr>
        <w:spacing w:before="120" w:after="120"/>
        <w:jc w:val="both"/>
        <w:rPr>
          <w:b/>
        </w:rPr>
      </w:pPr>
      <w:r w:rsidRPr="00B05D97">
        <w:rPr>
          <w:b/>
        </w:rPr>
        <w:t>NOW, THEREFORE, for good and sufficient consideration of $1.00 (one dollar) the parties agree as follows:</w:t>
      </w:r>
    </w:p>
    <w:p w14:paraId="6775A76B" w14:textId="77777777" w:rsidR="007E11C5" w:rsidRPr="00B05D97" w:rsidRDefault="007E11C5" w:rsidP="007E11C5">
      <w:pPr>
        <w:numPr>
          <w:ilvl w:val="0"/>
          <w:numId w:val="9"/>
        </w:numPr>
        <w:tabs>
          <w:tab w:val="left" w:pos="360"/>
        </w:tabs>
        <w:spacing w:before="120" w:after="120"/>
        <w:jc w:val="both"/>
        <w:rPr>
          <w:b/>
        </w:rPr>
      </w:pPr>
      <w:r w:rsidRPr="00B05D97">
        <w:rPr>
          <w:b/>
          <w:u w:val="single"/>
        </w:rPr>
        <w:fldChar w:fldCharType="begin">
          <w:ffData>
            <w:name w:val="Text11"/>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u w:val="single"/>
        </w:rPr>
        <w:fldChar w:fldCharType="begin">
          <w:ffData>
            <w:name w:val="Text12"/>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u w:val="single"/>
        </w:rPr>
        <w:fldChar w:fldCharType="begin">
          <w:ffData>
            <w:name w:val="Text13"/>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u w:val="single"/>
        </w:rPr>
        <w:fldChar w:fldCharType="begin">
          <w:ffData>
            <w:name w:val="Text14"/>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rPr>
        <w:t xml:space="preserve"> shall provide the State of Connecticut with the proper diagnostic devices to service all </w:t>
      </w:r>
      <w:r w:rsidRPr="00B05D97">
        <w:rPr>
          <w:b/>
          <w:u w:val="single"/>
        </w:rPr>
        <w:fldChar w:fldCharType="begin">
          <w:ffData>
            <w:name w:val="Text11"/>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u w:val="single"/>
        </w:rPr>
        <w:fldChar w:fldCharType="begin">
          <w:ffData>
            <w:name w:val="Text12"/>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u w:val="single"/>
        </w:rPr>
        <w:fldChar w:fldCharType="begin">
          <w:ffData>
            <w:name w:val="Text13"/>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u w:val="single"/>
        </w:rPr>
        <w:fldChar w:fldCharType="begin">
          <w:ffData>
            <w:name w:val="Text14"/>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rPr>
        <w:t>,  Inc. elevators in all state buildings at no cost to the State of Connecticut.</w:t>
      </w:r>
    </w:p>
    <w:p w14:paraId="6775A76C" w14:textId="77777777" w:rsidR="007E11C5" w:rsidRPr="00B05D97" w:rsidRDefault="007E11C5" w:rsidP="007E11C5">
      <w:pPr>
        <w:numPr>
          <w:ilvl w:val="0"/>
          <w:numId w:val="9"/>
        </w:numPr>
        <w:tabs>
          <w:tab w:val="left" w:pos="360"/>
        </w:tabs>
        <w:spacing w:before="120" w:after="120"/>
        <w:jc w:val="both"/>
        <w:rPr>
          <w:b/>
        </w:rPr>
      </w:pPr>
      <w:r w:rsidRPr="00B05D97">
        <w:rPr>
          <w:b/>
        </w:rPr>
        <w:t>The diagnostic devices shall not contain an expiration date or the use of any proprietary restraint and will be capable of servicing and maintaining the elevators for their life.</w:t>
      </w:r>
    </w:p>
    <w:p w14:paraId="6775A76D" w14:textId="77777777" w:rsidR="007E11C5" w:rsidRPr="00B05D97" w:rsidRDefault="007E11C5" w:rsidP="007E11C5">
      <w:pPr>
        <w:numPr>
          <w:ilvl w:val="0"/>
          <w:numId w:val="9"/>
        </w:numPr>
        <w:tabs>
          <w:tab w:val="left" w:pos="360"/>
        </w:tabs>
        <w:spacing w:before="120" w:after="120"/>
        <w:jc w:val="both"/>
        <w:rPr>
          <w:b/>
        </w:rPr>
      </w:pPr>
      <w:r w:rsidRPr="00B05D97">
        <w:rPr>
          <w:b/>
        </w:rPr>
        <w:t xml:space="preserve">In the event </w:t>
      </w:r>
      <w:r w:rsidRPr="00B05D97">
        <w:rPr>
          <w:b/>
          <w:u w:val="single"/>
        </w:rPr>
        <w:fldChar w:fldCharType="begin">
          <w:ffData>
            <w:name w:val="Text11"/>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u w:val="single"/>
        </w:rPr>
        <w:fldChar w:fldCharType="begin">
          <w:ffData>
            <w:name w:val="Text12"/>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u w:val="single"/>
        </w:rPr>
        <w:fldChar w:fldCharType="begin">
          <w:ffData>
            <w:name w:val="Text13"/>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u w:val="single"/>
        </w:rPr>
        <w:fldChar w:fldCharType="begin">
          <w:ffData>
            <w:name w:val="Text14"/>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rPr>
        <w:t xml:space="preserve"> deems it necessary to update the diagnostic devices it shall exchange such devices at no cost to the State of Connecticut. The updated diagnostic devices shall not contain an expiration date and will be capable of servicing and maintaining the elevators for their life.  This upgrade will occur prior to previous tools date of expiration.</w:t>
      </w:r>
    </w:p>
    <w:p w14:paraId="6775A76E" w14:textId="77777777" w:rsidR="007E11C5" w:rsidRPr="00B05D97" w:rsidRDefault="007E11C5" w:rsidP="007E11C5">
      <w:pPr>
        <w:numPr>
          <w:ilvl w:val="0"/>
          <w:numId w:val="9"/>
        </w:numPr>
        <w:tabs>
          <w:tab w:val="left" w:pos="360"/>
        </w:tabs>
        <w:spacing w:before="120" w:after="120"/>
        <w:jc w:val="both"/>
        <w:rPr>
          <w:b/>
        </w:rPr>
      </w:pPr>
      <w:r w:rsidRPr="00B05D97">
        <w:rPr>
          <w:b/>
        </w:rPr>
        <w:t xml:space="preserve">All employees of the State of Connecticut duly qualified or licensed and any contractors retained by the State of Connecticut to service and/or maintain the </w:t>
      </w:r>
      <w:r w:rsidRPr="00B05D97">
        <w:rPr>
          <w:b/>
          <w:u w:val="single"/>
        </w:rPr>
        <w:fldChar w:fldCharType="begin">
          <w:ffData>
            <w:name w:val="Text11"/>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u w:val="single"/>
        </w:rPr>
        <w:fldChar w:fldCharType="begin">
          <w:ffData>
            <w:name w:val="Text12"/>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u w:val="single"/>
        </w:rPr>
        <w:fldChar w:fldCharType="begin">
          <w:ffData>
            <w:name w:val="Text13"/>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u w:val="single"/>
        </w:rPr>
        <w:fldChar w:fldCharType="begin">
          <w:ffData>
            <w:name w:val="Text14"/>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rPr>
        <w:t xml:space="preserve"> elevators shall use the diagnostic devices solely for the purpose of conducting normal service and maintenance activities.</w:t>
      </w:r>
    </w:p>
    <w:p w14:paraId="6775A76F" w14:textId="77777777" w:rsidR="007E11C5" w:rsidRPr="00B05D97" w:rsidRDefault="007E11C5" w:rsidP="007E11C5">
      <w:pPr>
        <w:numPr>
          <w:ilvl w:val="0"/>
          <w:numId w:val="9"/>
        </w:numPr>
        <w:tabs>
          <w:tab w:val="left" w:pos="360"/>
        </w:tabs>
        <w:spacing w:before="120" w:after="120"/>
        <w:jc w:val="both"/>
        <w:rPr>
          <w:b/>
        </w:rPr>
      </w:pPr>
      <w:r w:rsidRPr="00B05D97">
        <w:rPr>
          <w:b/>
        </w:rPr>
        <w:t xml:space="preserve">All employees of the State of Connecticut duly qualified or licensed and any contractors retained by the State of Connecticut to service and/or maintain the </w:t>
      </w:r>
      <w:r w:rsidRPr="00B05D97">
        <w:rPr>
          <w:b/>
          <w:u w:val="single"/>
        </w:rPr>
        <w:fldChar w:fldCharType="begin">
          <w:ffData>
            <w:name w:val="Text11"/>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u w:val="single"/>
        </w:rPr>
        <w:fldChar w:fldCharType="begin">
          <w:ffData>
            <w:name w:val="Text12"/>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u w:val="single"/>
        </w:rPr>
        <w:fldChar w:fldCharType="begin">
          <w:ffData>
            <w:name w:val="Text13"/>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u w:val="single"/>
        </w:rPr>
        <w:fldChar w:fldCharType="begin">
          <w:ffData>
            <w:name w:val="Text14"/>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rPr>
        <w:t xml:space="preserve"> elevators shall not themselves or otherwise give, lend, sell, advertise, transfer or permit access to or the use of the diagnostic devices, in part or whole, in any manner by any means, by any other person.</w:t>
      </w:r>
    </w:p>
    <w:p w14:paraId="6775A770" w14:textId="77777777" w:rsidR="007E11C5" w:rsidRPr="00B05D97" w:rsidRDefault="007E11C5" w:rsidP="007E11C5">
      <w:pPr>
        <w:numPr>
          <w:ilvl w:val="0"/>
          <w:numId w:val="9"/>
        </w:numPr>
        <w:tabs>
          <w:tab w:val="left" w:pos="360"/>
        </w:tabs>
        <w:spacing w:before="120" w:after="120"/>
        <w:jc w:val="both"/>
        <w:rPr>
          <w:b/>
        </w:rPr>
      </w:pPr>
      <w:r w:rsidRPr="00B05D97">
        <w:rPr>
          <w:b/>
        </w:rPr>
        <w:t xml:space="preserve">The State of Connecticut understands that the diagnostic devices are capable of programming and/or reprogramming critical equipment, operating performance </w:t>
      </w:r>
      <w:proofErr w:type="gramStart"/>
      <w:r w:rsidRPr="00B05D97">
        <w:rPr>
          <w:b/>
        </w:rPr>
        <w:t>functions</w:t>
      </w:r>
      <w:proofErr w:type="gramEnd"/>
      <w:r w:rsidRPr="00B05D97">
        <w:rPr>
          <w:b/>
        </w:rPr>
        <w:t xml:space="preserve"> and reprogramming critical equipment functions and parameters including safety and/or test sequences. Improper use may produce unsafe operating conditions.</w:t>
      </w:r>
    </w:p>
    <w:p w14:paraId="6775A771" w14:textId="77777777" w:rsidR="007E11C5" w:rsidRPr="00B05D97" w:rsidRDefault="007E11C5" w:rsidP="007E11C5">
      <w:pPr>
        <w:numPr>
          <w:ilvl w:val="0"/>
          <w:numId w:val="9"/>
        </w:numPr>
        <w:tabs>
          <w:tab w:val="left" w:pos="360"/>
        </w:tabs>
        <w:spacing w:before="120" w:after="120"/>
        <w:jc w:val="both"/>
        <w:rPr>
          <w:b/>
        </w:rPr>
      </w:pPr>
      <w:r w:rsidRPr="00B05D97">
        <w:rPr>
          <w:b/>
        </w:rPr>
        <w:t xml:space="preserve">The State of Connecticut agrees that </w:t>
      </w:r>
      <w:r w:rsidRPr="00B05D97">
        <w:rPr>
          <w:b/>
          <w:u w:val="single"/>
        </w:rPr>
        <w:fldChar w:fldCharType="begin">
          <w:ffData>
            <w:name w:val="Text11"/>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u w:val="single"/>
        </w:rPr>
        <w:fldChar w:fldCharType="begin">
          <w:ffData>
            <w:name w:val="Text12"/>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u w:val="single"/>
        </w:rPr>
        <w:fldChar w:fldCharType="begin">
          <w:ffData>
            <w:name w:val="Text13"/>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u w:val="single"/>
        </w:rPr>
        <w:fldChar w:fldCharType="begin">
          <w:ffData>
            <w:name w:val="Text14"/>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rPr>
        <w:t xml:space="preserve"> is not responsible for the results of the improper use, either directly or indirectly, of the diagnostic devices, unless the device is defective.</w:t>
      </w:r>
    </w:p>
    <w:p w14:paraId="6775A772" w14:textId="77777777" w:rsidR="007E11C5" w:rsidRPr="00B05D97" w:rsidRDefault="007E11C5" w:rsidP="007E11C5">
      <w:pPr>
        <w:numPr>
          <w:ilvl w:val="0"/>
          <w:numId w:val="9"/>
        </w:numPr>
        <w:tabs>
          <w:tab w:val="left" w:pos="360"/>
        </w:tabs>
        <w:spacing w:before="120" w:after="120"/>
        <w:jc w:val="both"/>
        <w:rPr>
          <w:b/>
        </w:rPr>
      </w:pPr>
      <w:r w:rsidRPr="00B05D97">
        <w:rPr>
          <w:b/>
        </w:rPr>
        <w:t xml:space="preserve">The State of Connecticut agrees to make all reasonable efforts necessary or appropriate to maintain and protect the diagnostic devices and shall promptly notify </w:t>
      </w:r>
      <w:r w:rsidRPr="00B05D97">
        <w:rPr>
          <w:b/>
          <w:u w:val="single"/>
        </w:rPr>
        <w:fldChar w:fldCharType="begin">
          <w:ffData>
            <w:name w:val="Text11"/>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u w:val="single"/>
        </w:rPr>
        <w:fldChar w:fldCharType="begin">
          <w:ffData>
            <w:name w:val="Text12"/>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u w:val="single"/>
        </w:rPr>
        <w:fldChar w:fldCharType="begin">
          <w:ffData>
            <w:name w:val="Text13"/>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u w:val="single"/>
        </w:rPr>
        <w:fldChar w:fldCharType="begin">
          <w:ffData>
            <w:name w:val="Text14"/>
            <w:enabled/>
            <w:calcOnExit w:val="0"/>
            <w:textInput/>
          </w:ffData>
        </w:fldChar>
      </w:r>
      <w:r w:rsidRPr="00B05D97">
        <w:rPr>
          <w:b/>
          <w:u w:val="single"/>
        </w:rPr>
        <w:instrText xml:space="preserve"> FORMTEXT </w:instrText>
      </w:r>
      <w:r w:rsidRPr="00B05D97">
        <w:rPr>
          <w:b/>
          <w:u w:val="single"/>
        </w:rPr>
      </w:r>
      <w:r w:rsidRPr="00B05D97">
        <w:rPr>
          <w:b/>
          <w:u w:val="single"/>
        </w:rPr>
        <w:fldChar w:fldCharType="separate"/>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noProof/>
          <w:u w:val="single"/>
        </w:rPr>
        <w:t> </w:t>
      </w:r>
      <w:r w:rsidRPr="00B05D97">
        <w:rPr>
          <w:b/>
          <w:u w:val="single"/>
        </w:rPr>
        <w:fldChar w:fldCharType="end"/>
      </w:r>
      <w:r w:rsidRPr="00B05D97">
        <w:rPr>
          <w:b/>
        </w:rPr>
        <w:t xml:space="preserve"> in writing, of any unauthorized use, possession, loss or theft of the diagnostic devices in part or whole.</w:t>
      </w:r>
    </w:p>
    <w:p w14:paraId="6775A773" w14:textId="77777777" w:rsidR="007E11C5" w:rsidRPr="00B05D97" w:rsidRDefault="007E11C5" w:rsidP="007E11C5">
      <w:pPr>
        <w:numPr>
          <w:ilvl w:val="0"/>
          <w:numId w:val="9"/>
        </w:numPr>
        <w:tabs>
          <w:tab w:val="left" w:pos="360"/>
        </w:tabs>
        <w:spacing w:before="120" w:after="120"/>
        <w:jc w:val="both"/>
        <w:rPr>
          <w:b/>
        </w:rPr>
      </w:pPr>
      <w:r w:rsidRPr="00B05D97">
        <w:rPr>
          <w:b/>
        </w:rPr>
        <w:t>This Agreement shall be interpreted and enforced pursuant to the laws of the State of Connecticut in the Superior Court for the Judicial District of Hartford, at Hartford, Connecticut.</w:t>
      </w:r>
    </w:p>
    <w:tbl>
      <w:tblPr>
        <w:tblW w:w="9810" w:type="dxa"/>
        <w:tblLayout w:type="fixed"/>
        <w:tblLook w:val="0000" w:firstRow="0" w:lastRow="0" w:firstColumn="0" w:lastColumn="0" w:noHBand="0" w:noVBand="0"/>
      </w:tblPr>
      <w:tblGrid>
        <w:gridCol w:w="4158"/>
        <w:gridCol w:w="882"/>
        <w:gridCol w:w="4770"/>
      </w:tblGrid>
      <w:tr w:rsidR="007E11C5" w:rsidRPr="00B05D97" w14:paraId="6775A777" w14:textId="77777777" w:rsidTr="00BD2DC7">
        <w:trPr>
          <w:cantSplit/>
        </w:trPr>
        <w:tc>
          <w:tcPr>
            <w:tcW w:w="4158" w:type="dxa"/>
            <w:tcBorders>
              <w:bottom w:val="single" w:sz="4" w:space="0" w:color="auto"/>
            </w:tcBorders>
          </w:tcPr>
          <w:p w14:paraId="6775A774" w14:textId="77777777" w:rsidR="007E11C5" w:rsidRPr="00B05D97" w:rsidRDefault="007E11C5" w:rsidP="007D1FB0">
            <w:pPr>
              <w:spacing w:before="20"/>
              <w:jc w:val="both"/>
              <w:rPr>
                <w:b/>
              </w:rPr>
            </w:pPr>
          </w:p>
        </w:tc>
        <w:tc>
          <w:tcPr>
            <w:tcW w:w="882" w:type="dxa"/>
          </w:tcPr>
          <w:p w14:paraId="6775A775" w14:textId="77777777" w:rsidR="007E11C5" w:rsidRPr="00B05D97" w:rsidRDefault="007E11C5" w:rsidP="007D1FB0">
            <w:pPr>
              <w:spacing w:before="20"/>
              <w:jc w:val="both"/>
              <w:rPr>
                <w:b/>
              </w:rPr>
            </w:pPr>
          </w:p>
        </w:tc>
        <w:tc>
          <w:tcPr>
            <w:tcW w:w="4770" w:type="dxa"/>
            <w:tcBorders>
              <w:bottom w:val="single" w:sz="4" w:space="0" w:color="auto"/>
            </w:tcBorders>
          </w:tcPr>
          <w:p w14:paraId="6775A776" w14:textId="77777777" w:rsidR="007E11C5" w:rsidRPr="00B05D97" w:rsidRDefault="007E11C5" w:rsidP="007D1FB0">
            <w:pPr>
              <w:spacing w:before="20"/>
              <w:jc w:val="both"/>
              <w:rPr>
                <w:b/>
              </w:rPr>
            </w:pPr>
          </w:p>
        </w:tc>
      </w:tr>
      <w:tr w:rsidR="007E11C5" w:rsidRPr="00B05D97" w14:paraId="6775A77B" w14:textId="77777777" w:rsidTr="00BD2DC7">
        <w:trPr>
          <w:cantSplit/>
        </w:trPr>
        <w:tc>
          <w:tcPr>
            <w:tcW w:w="4158" w:type="dxa"/>
          </w:tcPr>
          <w:p w14:paraId="6775A778" w14:textId="77777777" w:rsidR="007E11C5" w:rsidRPr="00B05D97" w:rsidRDefault="007E11C5" w:rsidP="007D1FB0">
            <w:pPr>
              <w:spacing w:before="20"/>
              <w:jc w:val="both"/>
              <w:rPr>
                <w:b/>
              </w:rPr>
            </w:pPr>
            <w:r w:rsidRPr="00B05D97">
              <w:rPr>
                <w:b/>
              </w:rPr>
              <w:t>Witness</w:t>
            </w:r>
          </w:p>
        </w:tc>
        <w:tc>
          <w:tcPr>
            <w:tcW w:w="882" w:type="dxa"/>
          </w:tcPr>
          <w:p w14:paraId="6775A779" w14:textId="77777777" w:rsidR="007E11C5" w:rsidRPr="00B05D97" w:rsidRDefault="007E11C5" w:rsidP="007D1FB0">
            <w:pPr>
              <w:spacing w:before="20"/>
              <w:jc w:val="both"/>
              <w:rPr>
                <w:b/>
              </w:rPr>
            </w:pPr>
          </w:p>
        </w:tc>
        <w:tc>
          <w:tcPr>
            <w:tcW w:w="4770" w:type="dxa"/>
          </w:tcPr>
          <w:p w14:paraId="6775A77A" w14:textId="77777777" w:rsidR="007E11C5" w:rsidRPr="00B05D97" w:rsidRDefault="007E11C5" w:rsidP="007D1FB0">
            <w:pPr>
              <w:spacing w:before="20"/>
              <w:jc w:val="both"/>
              <w:rPr>
                <w:b/>
                <w:color w:val="0000FF"/>
              </w:rPr>
            </w:pPr>
            <w:r w:rsidRPr="00B05D97">
              <w:rPr>
                <w:b/>
                <w:color w:val="0000FF"/>
              </w:rPr>
              <w:t>[insert name of Commissioner]</w:t>
            </w:r>
          </w:p>
        </w:tc>
      </w:tr>
      <w:tr w:rsidR="007E11C5" w:rsidRPr="00B05D97" w14:paraId="6775A77F" w14:textId="77777777" w:rsidTr="00BD2DC7">
        <w:trPr>
          <w:cantSplit/>
        </w:trPr>
        <w:tc>
          <w:tcPr>
            <w:tcW w:w="4158" w:type="dxa"/>
          </w:tcPr>
          <w:p w14:paraId="6775A77C" w14:textId="77777777" w:rsidR="007E11C5" w:rsidRPr="00B05D97" w:rsidRDefault="007E11C5" w:rsidP="007D1FB0">
            <w:pPr>
              <w:spacing w:before="20"/>
              <w:jc w:val="both"/>
              <w:rPr>
                <w:b/>
              </w:rPr>
            </w:pPr>
          </w:p>
        </w:tc>
        <w:tc>
          <w:tcPr>
            <w:tcW w:w="882" w:type="dxa"/>
          </w:tcPr>
          <w:p w14:paraId="6775A77D" w14:textId="77777777" w:rsidR="007E11C5" w:rsidRPr="00B05D97" w:rsidRDefault="007E11C5" w:rsidP="007D1FB0">
            <w:pPr>
              <w:spacing w:before="20"/>
              <w:jc w:val="both"/>
              <w:rPr>
                <w:b/>
              </w:rPr>
            </w:pPr>
          </w:p>
        </w:tc>
        <w:tc>
          <w:tcPr>
            <w:tcW w:w="4770" w:type="dxa"/>
            <w:vAlign w:val="center"/>
          </w:tcPr>
          <w:p w14:paraId="6775A77E" w14:textId="77777777" w:rsidR="007E11C5" w:rsidRPr="00B05D97" w:rsidRDefault="007E11C5" w:rsidP="007D1FB0">
            <w:pPr>
              <w:spacing w:before="20"/>
              <w:rPr>
                <w:b/>
              </w:rPr>
            </w:pPr>
            <w:r w:rsidRPr="00B05D97">
              <w:rPr>
                <w:b/>
              </w:rPr>
              <w:t xml:space="preserve">Commissioner, </w:t>
            </w:r>
          </w:p>
        </w:tc>
      </w:tr>
      <w:tr w:rsidR="007E11C5" w:rsidRPr="00B05D97" w14:paraId="6775A783" w14:textId="77777777" w:rsidTr="00BD2DC7">
        <w:trPr>
          <w:cantSplit/>
        </w:trPr>
        <w:tc>
          <w:tcPr>
            <w:tcW w:w="4158" w:type="dxa"/>
            <w:tcBorders>
              <w:top w:val="single" w:sz="4" w:space="0" w:color="auto"/>
            </w:tcBorders>
          </w:tcPr>
          <w:p w14:paraId="6775A780" w14:textId="77777777" w:rsidR="007E11C5" w:rsidRPr="00B05D97" w:rsidRDefault="007E11C5" w:rsidP="007D1FB0">
            <w:pPr>
              <w:spacing w:before="20"/>
              <w:jc w:val="both"/>
              <w:rPr>
                <w:b/>
              </w:rPr>
            </w:pPr>
            <w:r w:rsidRPr="00B05D97">
              <w:rPr>
                <w:b/>
              </w:rPr>
              <w:t>Witness</w:t>
            </w:r>
          </w:p>
        </w:tc>
        <w:tc>
          <w:tcPr>
            <w:tcW w:w="882" w:type="dxa"/>
          </w:tcPr>
          <w:p w14:paraId="6775A781" w14:textId="77777777" w:rsidR="007E11C5" w:rsidRPr="00B05D97" w:rsidRDefault="007E11C5" w:rsidP="007D1FB0">
            <w:pPr>
              <w:spacing w:before="20"/>
              <w:jc w:val="both"/>
              <w:rPr>
                <w:b/>
              </w:rPr>
            </w:pPr>
          </w:p>
        </w:tc>
        <w:tc>
          <w:tcPr>
            <w:tcW w:w="4770" w:type="dxa"/>
            <w:vAlign w:val="center"/>
          </w:tcPr>
          <w:p w14:paraId="6775A782" w14:textId="77777777" w:rsidR="007E11C5" w:rsidRPr="00B05D97" w:rsidRDefault="007E11C5" w:rsidP="007D1FB0">
            <w:pPr>
              <w:spacing w:before="20"/>
              <w:rPr>
                <w:b/>
              </w:rPr>
            </w:pPr>
            <w:r w:rsidRPr="00B05D97">
              <w:rPr>
                <w:b/>
              </w:rPr>
              <w:t xml:space="preserve">State of Connecticut </w:t>
            </w:r>
          </w:p>
        </w:tc>
      </w:tr>
      <w:tr w:rsidR="007E11C5" w:rsidRPr="00B05D97" w14:paraId="6775A787" w14:textId="77777777" w:rsidTr="00BD2DC7">
        <w:trPr>
          <w:cantSplit/>
        </w:trPr>
        <w:tc>
          <w:tcPr>
            <w:tcW w:w="4158" w:type="dxa"/>
          </w:tcPr>
          <w:p w14:paraId="6775A784" w14:textId="77777777" w:rsidR="007E11C5" w:rsidRPr="00B05D97" w:rsidRDefault="007E11C5" w:rsidP="007D1FB0">
            <w:pPr>
              <w:spacing w:before="20"/>
              <w:jc w:val="both"/>
              <w:rPr>
                <w:b/>
              </w:rPr>
            </w:pPr>
          </w:p>
        </w:tc>
        <w:tc>
          <w:tcPr>
            <w:tcW w:w="882" w:type="dxa"/>
          </w:tcPr>
          <w:p w14:paraId="6775A785" w14:textId="77777777" w:rsidR="007E11C5" w:rsidRPr="00B05D97" w:rsidRDefault="007E11C5" w:rsidP="007D1FB0">
            <w:pPr>
              <w:spacing w:before="20"/>
              <w:jc w:val="both"/>
              <w:rPr>
                <w:b/>
              </w:rPr>
            </w:pPr>
          </w:p>
        </w:tc>
        <w:tc>
          <w:tcPr>
            <w:tcW w:w="4770" w:type="dxa"/>
            <w:vAlign w:val="center"/>
          </w:tcPr>
          <w:p w14:paraId="6775A786" w14:textId="77777777" w:rsidR="007E11C5" w:rsidRPr="00B05D97" w:rsidRDefault="007E11C5" w:rsidP="007D1FB0">
            <w:pPr>
              <w:spacing w:before="20"/>
              <w:rPr>
                <w:b/>
              </w:rPr>
            </w:pPr>
            <w:r w:rsidRPr="00B05D97">
              <w:rPr>
                <w:b/>
              </w:rPr>
              <w:t>Department of Administrative Services</w:t>
            </w:r>
          </w:p>
        </w:tc>
      </w:tr>
      <w:tr w:rsidR="007E11C5" w:rsidRPr="00B05D97" w14:paraId="6775A78B" w14:textId="77777777" w:rsidTr="00BD2DC7">
        <w:trPr>
          <w:cantSplit/>
        </w:trPr>
        <w:tc>
          <w:tcPr>
            <w:tcW w:w="4158" w:type="dxa"/>
          </w:tcPr>
          <w:p w14:paraId="6775A788" w14:textId="77777777" w:rsidR="007E11C5" w:rsidRPr="00B05D97" w:rsidRDefault="007E11C5" w:rsidP="007D1FB0">
            <w:pPr>
              <w:spacing w:before="20"/>
              <w:jc w:val="both"/>
              <w:rPr>
                <w:b/>
              </w:rPr>
            </w:pPr>
          </w:p>
        </w:tc>
        <w:tc>
          <w:tcPr>
            <w:tcW w:w="882" w:type="dxa"/>
          </w:tcPr>
          <w:p w14:paraId="6775A789" w14:textId="77777777" w:rsidR="007E11C5" w:rsidRPr="00B05D97" w:rsidRDefault="007E11C5" w:rsidP="007D1FB0">
            <w:pPr>
              <w:spacing w:before="20"/>
              <w:jc w:val="both"/>
              <w:rPr>
                <w:b/>
              </w:rPr>
            </w:pPr>
          </w:p>
        </w:tc>
        <w:tc>
          <w:tcPr>
            <w:tcW w:w="4770" w:type="dxa"/>
          </w:tcPr>
          <w:p w14:paraId="6775A78A" w14:textId="77777777" w:rsidR="007E11C5" w:rsidRPr="00B05D97" w:rsidRDefault="007E11C5" w:rsidP="007D1FB0">
            <w:pPr>
              <w:spacing w:before="20"/>
              <w:jc w:val="both"/>
              <w:rPr>
                <w:b/>
              </w:rPr>
            </w:pPr>
          </w:p>
        </w:tc>
      </w:tr>
      <w:tr w:rsidR="007E11C5" w:rsidRPr="00B05D97" w14:paraId="6775A78F" w14:textId="77777777" w:rsidTr="00BD2DC7">
        <w:trPr>
          <w:cantSplit/>
        </w:trPr>
        <w:tc>
          <w:tcPr>
            <w:tcW w:w="4158" w:type="dxa"/>
            <w:tcBorders>
              <w:bottom w:val="single" w:sz="4" w:space="0" w:color="auto"/>
            </w:tcBorders>
          </w:tcPr>
          <w:p w14:paraId="6775A78C" w14:textId="77777777" w:rsidR="007E11C5" w:rsidRPr="00B05D97" w:rsidRDefault="007E11C5" w:rsidP="007D1FB0">
            <w:pPr>
              <w:spacing w:before="20"/>
              <w:jc w:val="both"/>
              <w:rPr>
                <w:b/>
              </w:rPr>
            </w:pPr>
          </w:p>
        </w:tc>
        <w:tc>
          <w:tcPr>
            <w:tcW w:w="882" w:type="dxa"/>
          </w:tcPr>
          <w:p w14:paraId="6775A78D" w14:textId="77777777" w:rsidR="007E11C5" w:rsidRPr="00B05D97" w:rsidRDefault="007E11C5" w:rsidP="007D1FB0">
            <w:pPr>
              <w:spacing w:before="20"/>
              <w:jc w:val="both"/>
              <w:rPr>
                <w:b/>
              </w:rPr>
            </w:pPr>
          </w:p>
        </w:tc>
        <w:tc>
          <w:tcPr>
            <w:tcW w:w="4770" w:type="dxa"/>
            <w:tcBorders>
              <w:bottom w:val="single" w:sz="4" w:space="0" w:color="auto"/>
            </w:tcBorders>
          </w:tcPr>
          <w:p w14:paraId="6775A78E" w14:textId="77777777" w:rsidR="007E11C5" w:rsidRPr="00B05D97" w:rsidRDefault="007E11C5" w:rsidP="007D1FB0">
            <w:pPr>
              <w:spacing w:before="20"/>
              <w:jc w:val="both"/>
              <w:rPr>
                <w:b/>
              </w:rPr>
            </w:pPr>
          </w:p>
        </w:tc>
      </w:tr>
      <w:tr w:rsidR="007E11C5" w:rsidRPr="00B05D97" w14:paraId="6775A793" w14:textId="77777777" w:rsidTr="00BD2DC7">
        <w:trPr>
          <w:cantSplit/>
        </w:trPr>
        <w:tc>
          <w:tcPr>
            <w:tcW w:w="4158" w:type="dxa"/>
          </w:tcPr>
          <w:p w14:paraId="6775A790" w14:textId="77777777" w:rsidR="007E11C5" w:rsidRPr="00B05D97" w:rsidRDefault="007E11C5" w:rsidP="007D1FB0">
            <w:pPr>
              <w:spacing w:before="20"/>
              <w:jc w:val="both"/>
              <w:rPr>
                <w:b/>
              </w:rPr>
            </w:pPr>
            <w:r w:rsidRPr="00B05D97">
              <w:rPr>
                <w:b/>
              </w:rPr>
              <w:t>Witness</w:t>
            </w:r>
          </w:p>
        </w:tc>
        <w:tc>
          <w:tcPr>
            <w:tcW w:w="882" w:type="dxa"/>
          </w:tcPr>
          <w:p w14:paraId="6775A791" w14:textId="77777777" w:rsidR="007E11C5" w:rsidRPr="00B05D97" w:rsidRDefault="007E11C5" w:rsidP="007D1FB0">
            <w:pPr>
              <w:spacing w:before="20"/>
              <w:jc w:val="both"/>
              <w:rPr>
                <w:b/>
              </w:rPr>
            </w:pPr>
          </w:p>
        </w:tc>
        <w:tc>
          <w:tcPr>
            <w:tcW w:w="4770" w:type="dxa"/>
          </w:tcPr>
          <w:p w14:paraId="6775A792" w14:textId="77777777" w:rsidR="007E11C5" w:rsidRPr="00B05D97" w:rsidRDefault="00C44C16" w:rsidP="007D1FB0">
            <w:pPr>
              <w:spacing w:before="20"/>
              <w:jc w:val="both"/>
              <w:rPr>
                <w:b/>
                <w:color w:val="0000FF"/>
              </w:rPr>
            </w:pPr>
            <w:r w:rsidRPr="00B05D97">
              <w:rPr>
                <w:b/>
                <w:color w:val="0000FF"/>
              </w:rPr>
              <w:t>[insert name of</w:t>
            </w:r>
            <w:r w:rsidR="00710C34" w:rsidRPr="00B05D97">
              <w:rPr>
                <w:b/>
                <w:color w:val="0000FF"/>
              </w:rPr>
              <w:t xml:space="preserve"> signer and title]</w:t>
            </w:r>
          </w:p>
        </w:tc>
      </w:tr>
      <w:tr w:rsidR="007E11C5" w:rsidRPr="00B05D97" w14:paraId="6775A797" w14:textId="77777777" w:rsidTr="00BD2DC7">
        <w:trPr>
          <w:cantSplit/>
        </w:trPr>
        <w:tc>
          <w:tcPr>
            <w:tcW w:w="4158" w:type="dxa"/>
            <w:tcBorders>
              <w:bottom w:val="single" w:sz="4" w:space="0" w:color="auto"/>
            </w:tcBorders>
          </w:tcPr>
          <w:p w14:paraId="6775A794" w14:textId="77777777" w:rsidR="007E11C5" w:rsidRPr="00B05D97" w:rsidRDefault="007E11C5" w:rsidP="007D1FB0">
            <w:pPr>
              <w:spacing w:before="20"/>
              <w:jc w:val="both"/>
              <w:rPr>
                <w:b/>
              </w:rPr>
            </w:pPr>
          </w:p>
        </w:tc>
        <w:tc>
          <w:tcPr>
            <w:tcW w:w="882" w:type="dxa"/>
          </w:tcPr>
          <w:p w14:paraId="6775A795" w14:textId="77777777" w:rsidR="007E11C5" w:rsidRPr="00B05D97" w:rsidRDefault="007E11C5" w:rsidP="007D1FB0">
            <w:pPr>
              <w:spacing w:before="20"/>
              <w:jc w:val="both"/>
              <w:rPr>
                <w:b/>
              </w:rPr>
            </w:pPr>
          </w:p>
        </w:tc>
        <w:tc>
          <w:tcPr>
            <w:tcW w:w="4770" w:type="dxa"/>
          </w:tcPr>
          <w:p w14:paraId="6775A796" w14:textId="77777777" w:rsidR="007E11C5" w:rsidRPr="00B05D97" w:rsidRDefault="00BD2DC7" w:rsidP="00BD2DC7">
            <w:pPr>
              <w:spacing w:before="20"/>
              <w:jc w:val="both"/>
              <w:rPr>
                <w:b/>
              </w:rPr>
            </w:pPr>
            <w:r w:rsidRPr="00B05D97">
              <w:rPr>
                <w:b/>
                <w:color w:val="0000FF"/>
              </w:rPr>
              <w:t>[insert name of Elevator Manufacturer]</w:t>
            </w:r>
          </w:p>
        </w:tc>
      </w:tr>
      <w:tr w:rsidR="007E11C5" w:rsidRPr="00B05D97" w14:paraId="6775A79B" w14:textId="77777777" w:rsidTr="00BD2DC7">
        <w:trPr>
          <w:cantSplit/>
        </w:trPr>
        <w:tc>
          <w:tcPr>
            <w:tcW w:w="4158" w:type="dxa"/>
          </w:tcPr>
          <w:p w14:paraId="6775A798" w14:textId="77777777" w:rsidR="007E11C5" w:rsidRPr="00B05D97" w:rsidRDefault="007E11C5" w:rsidP="007D1FB0">
            <w:pPr>
              <w:spacing w:before="20"/>
              <w:jc w:val="both"/>
              <w:rPr>
                <w:b/>
              </w:rPr>
            </w:pPr>
            <w:r w:rsidRPr="00B05D97">
              <w:rPr>
                <w:b/>
              </w:rPr>
              <w:t>Witness</w:t>
            </w:r>
          </w:p>
        </w:tc>
        <w:tc>
          <w:tcPr>
            <w:tcW w:w="882" w:type="dxa"/>
          </w:tcPr>
          <w:p w14:paraId="6775A799" w14:textId="77777777" w:rsidR="007E11C5" w:rsidRPr="00B05D97" w:rsidRDefault="007E11C5" w:rsidP="007D1FB0">
            <w:pPr>
              <w:spacing w:before="20"/>
              <w:jc w:val="both"/>
              <w:rPr>
                <w:b/>
              </w:rPr>
            </w:pPr>
          </w:p>
        </w:tc>
        <w:tc>
          <w:tcPr>
            <w:tcW w:w="4770" w:type="dxa"/>
          </w:tcPr>
          <w:p w14:paraId="6775A79A" w14:textId="77777777" w:rsidR="007E11C5" w:rsidRPr="00B05D97" w:rsidRDefault="00BD2DC7" w:rsidP="00BD2DC7">
            <w:pPr>
              <w:spacing w:before="20"/>
              <w:jc w:val="both"/>
              <w:rPr>
                <w:b/>
              </w:rPr>
            </w:pPr>
            <w:r w:rsidRPr="00B05D97">
              <w:rPr>
                <w:b/>
                <w:color w:val="0000FF"/>
              </w:rPr>
              <w:t>[insert address of Elevator Manufacturer]</w:t>
            </w:r>
          </w:p>
        </w:tc>
      </w:tr>
    </w:tbl>
    <w:p w14:paraId="6775A79C" w14:textId="77777777" w:rsidR="00DB4A25" w:rsidRPr="00B05D97" w:rsidRDefault="007E11C5" w:rsidP="006C290D">
      <w:pPr>
        <w:spacing w:before="240"/>
        <w:jc w:val="center"/>
        <w:rPr>
          <w:rFonts w:ascii="Arial Bold" w:hAnsi="Arial Bold"/>
          <w:b/>
        </w:rPr>
      </w:pPr>
      <w:r w:rsidRPr="00B05D97">
        <w:rPr>
          <w:b/>
        </w:rPr>
        <w:t>End of Section 50 50 00 Elevator Agreement</w:t>
      </w:r>
    </w:p>
    <w:sectPr w:rsidR="00DB4A25" w:rsidRPr="00B05D97" w:rsidSect="00FF17D5">
      <w:headerReference w:type="default" r:id="rId8"/>
      <w:footerReference w:type="default" r:id="rId9"/>
      <w:pgSz w:w="12240" w:h="15840" w:code="1"/>
      <w:pgMar w:top="432" w:right="108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493BE" w14:textId="77777777" w:rsidR="00B3300D" w:rsidRDefault="00B3300D">
      <w:r>
        <w:separator/>
      </w:r>
    </w:p>
  </w:endnote>
  <w:endnote w:type="continuationSeparator" w:id="0">
    <w:p w14:paraId="129DD952" w14:textId="77777777" w:rsidR="00B3300D" w:rsidRDefault="00B33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MT Light">
    <w:altName w:val="Times New Roman"/>
    <w:panose1 w:val="00000000000000000000"/>
    <w:charset w:val="4D"/>
    <w:family w:val="auto"/>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90" w:type="dxa"/>
      <w:tblBorders>
        <w:top w:val="single" w:sz="4" w:space="0" w:color="auto"/>
      </w:tblBorders>
      <w:tblLayout w:type="fixed"/>
      <w:tblLook w:val="0000" w:firstRow="0" w:lastRow="0" w:firstColumn="0" w:lastColumn="0" w:noHBand="0" w:noVBand="0"/>
    </w:tblPr>
    <w:tblGrid>
      <w:gridCol w:w="6570"/>
      <w:gridCol w:w="3150"/>
    </w:tblGrid>
    <w:tr w:rsidR="003A11E6" w:rsidRPr="008A4587" w14:paraId="6775A7A9" w14:textId="77777777" w:rsidTr="00021625">
      <w:tc>
        <w:tcPr>
          <w:tcW w:w="6570" w:type="dxa"/>
          <w:tcBorders>
            <w:top w:val="single" w:sz="12" w:space="0" w:color="auto"/>
          </w:tcBorders>
        </w:tcPr>
        <w:p w14:paraId="6775A7A7" w14:textId="71499C8F" w:rsidR="003A11E6" w:rsidRPr="001B632F" w:rsidRDefault="003A11E6" w:rsidP="00015C25">
          <w:pPr>
            <w:pStyle w:val="Footer"/>
            <w:rPr>
              <w:b/>
            </w:rPr>
          </w:pPr>
          <w:r w:rsidRPr="00A83842">
            <w:rPr>
              <w:b/>
            </w:rPr>
            <w:t xml:space="preserve">CT DAS 5000 </w:t>
          </w:r>
          <w:r w:rsidRPr="00A83842">
            <w:t>(</w:t>
          </w:r>
          <w:r w:rsidR="00E50209">
            <w:t xml:space="preserve">Rev. </w:t>
          </w:r>
          <w:r w:rsidR="000571ED">
            <w:t>10.01.2023</w:t>
          </w:r>
          <w:r w:rsidRPr="00A06A2F">
            <w:t>)</w:t>
          </w:r>
        </w:p>
      </w:tc>
      <w:tc>
        <w:tcPr>
          <w:tcW w:w="3150" w:type="dxa"/>
          <w:tcBorders>
            <w:top w:val="single" w:sz="12" w:space="0" w:color="auto"/>
          </w:tcBorders>
        </w:tcPr>
        <w:p w14:paraId="6775A7A8" w14:textId="77777777" w:rsidR="003A11E6" w:rsidRPr="00021625" w:rsidRDefault="00021625" w:rsidP="0040531C">
          <w:pPr>
            <w:pStyle w:val="Footer"/>
            <w:jc w:val="right"/>
            <w:rPr>
              <w:b/>
            </w:rPr>
          </w:pPr>
          <w:r w:rsidRPr="00021625">
            <w:rPr>
              <w:b/>
            </w:rPr>
            <w:t xml:space="preserve">PROJECT NO. </w:t>
          </w:r>
          <w:r w:rsidRPr="00D3762E">
            <w:rPr>
              <w:b/>
            </w:rPr>
            <w:t>BI-</w:t>
          </w:r>
          <w:r w:rsidRPr="00021625">
            <w:rPr>
              <w:b/>
              <w:color w:val="0000FF"/>
            </w:rPr>
            <w:t>OO-000</w:t>
          </w:r>
        </w:p>
      </w:tc>
    </w:tr>
  </w:tbl>
  <w:p w14:paraId="6775A7AA" w14:textId="77777777" w:rsidR="003A11E6" w:rsidRPr="00861318" w:rsidRDefault="003A11E6">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1FA37" w14:textId="77777777" w:rsidR="00B3300D" w:rsidRDefault="00B3300D">
      <w:r>
        <w:separator/>
      </w:r>
    </w:p>
  </w:footnote>
  <w:footnote w:type="continuationSeparator" w:id="0">
    <w:p w14:paraId="4DFA4916" w14:textId="77777777" w:rsidR="00B3300D" w:rsidRDefault="00B33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90" w:type="dxa"/>
      <w:tblLayout w:type="fixed"/>
      <w:tblLook w:val="0000" w:firstRow="0" w:lastRow="0" w:firstColumn="0" w:lastColumn="0" w:noHBand="0" w:noVBand="0"/>
    </w:tblPr>
    <w:tblGrid>
      <w:gridCol w:w="9720"/>
    </w:tblGrid>
    <w:tr w:rsidR="00DB4A25" w:rsidRPr="00D3762E" w14:paraId="6775A7A3" w14:textId="77777777" w:rsidTr="00625686">
      <w:trPr>
        <w:trHeight w:val="717"/>
      </w:trPr>
      <w:tc>
        <w:tcPr>
          <w:tcW w:w="9720" w:type="dxa"/>
          <w:tcBorders>
            <w:bottom w:val="single" w:sz="12" w:space="0" w:color="auto"/>
          </w:tcBorders>
          <w:vAlign w:val="bottom"/>
        </w:tcPr>
        <w:p w14:paraId="6775A7A1" w14:textId="77777777" w:rsidR="00DB4A25" w:rsidRPr="00D3762E" w:rsidRDefault="007E11C5" w:rsidP="00625686">
          <w:pPr>
            <w:tabs>
              <w:tab w:val="center" w:pos="4320"/>
              <w:tab w:val="right" w:pos="8640"/>
            </w:tabs>
            <w:jc w:val="right"/>
            <w:rPr>
              <w:rFonts w:ascii="Arial Bold" w:hAnsi="Arial Bold" w:cs="Times New Roman"/>
              <w:b/>
              <w:caps/>
            </w:rPr>
          </w:pPr>
          <w:r w:rsidRPr="00D3762E">
            <w:rPr>
              <w:rFonts w:ascii="Arial Bold" w:hAnsi="Arial Bold" w:cs="Times New Roman"/>
              <w:b/>
              <w:caps/>
            </w:rPr>
            <w:t>division</w:t>
          </w:r>
          <w:r w:rsidR="00DB4A25" w:rsidRPr="00D3762E">
            <w:rPr>
              <w:rFonts w:ascii="Arial Bold" w:hAnsi="Arial Bold" w:cs="Times New Roman"/>
              <w:b/>
              <w:caps/>
            </w:rPr>
            <w:t xml:space="preserve"> 50 </w:t>
          </w:r>
          <w:r w:rsidRPr="00D3762E">
            <w:rPr>
              <w:rFonts w:ascii="Arial Bold" w:hAnsi="Arial Bold" w:cs="Times New Roman"/>
              <w:b/>
              <w:caps/>
            </w:rPr>
            <w:t>0</w:t>
          </w:r>
          <w:r w:rsidR="00DB4A25" w:rsidRPr="00D3762E">
            <w:rPr>
              <w:rFonts w:ascii="Arial Bold" w:hAnsi="Arial Bold" w:cs="Times New Roman"/>
              <w:b/>
              <w:caps/>
            </w:rPr>
            <w:t>0 00</w:t>
          </w:r>
        </w:p>
        <w:p w14:paraId="6775A7A2" w14:textId="77777777" w:rsidR="00DB4A25" w:rsidRPr="00D3762E" w:rsidRDefault="007E11C5" w:rsidP="00625686">
          <w:pPr>
            <w:tabs>
              <w:tab w:val="center" w:pos="4320"/>
              <w:tab w:val="right" w:pos="8640"/>
            </w:tabs>
            <w:jc w:val="right"/>
            <w:rPr>
              <w:rFonts w:ascii="Arial Bold" w:hAnsi="Arial Bold" w:cs="Times New Roman"/>
              <w:caps/>
              <w:sz w:val="22"/>
              <w:szCs w:val="22"/>
            </w:rPr>
          </w:pPr>
          <w:r w:rsidRPr="00D3762E">
            <w:rPr>
              <w:rFonts w:ascii="Arial Bold" w:hAnsi="Arial Bold" w:cs="Times New Roman"/>
              <w:b/>
              <w:caps/>
            </w:rPr>
            <w:t>Project-Specific Available Information</w:t>
          </w:r>
        </w:p>
      </w:tc>
    </w:tr>
    <w:tr w:rsidR="003A11E6" w:rsidRPr="00D3762E" w14:paraId="6775A7A5" w14:textId="77777777" w:rsidTr="007E2B10">
      <w:trPr>
        <w:trHeight w:val="90"/>
      </w:trPr>
      <w:tc>
        <w:tcPr>
          <w:tcW w:w="9720" w:type="dxa"/>
          <w:tcBorders>
            <w:top w:val="single" w:sz="12" w:space="0" w:color="auto"/>
          </w:tcBorders>
        </w:tcPr>
        <w:p w14:paraId="6775A7A4" w14:textId="77777777" w:rsidR="003A11E6" w:rsidRPr="00D3762E" w:rsidRDefault="003A11E6" w:rsidP="007E11C5">
          <w:pPr>
            <w:tabs>
              <w:tab w:val="center" w:pos="4320"/>
              <w:tab w:val="right" w:pos="8640"/>
            </w:tabs>
            <w:jc w:val="right"/>
            <w:rPr>
              <w:rFonts w:ascii="Arial Bold" w:hAnsi="Arial Bold" w:cs="Times New Roman"/>
              <w:b/>
              <w:caps/>
              <w:sz w:val="22"/>
              <w:szCs w:val="22"/>
            </w:rPr>
          </w:pPr>
          <w:r w:rsidRPr="00D31FFD">
            <w:rPr>
              <w:rFonts w:ascii="Arial Bold" w:hAnsi="Arial Bold" w:cs="Times New Roman"/>
              <w:b/>
              <w:caps/>
              <w:color w:val="0000FF"/>
            </w:rPr>
            <w:t xml:space="preserve">Page </w:t>
          </w:r>
          <w:r w:rsidR="007E11C5" w:rsidRPr="00D31FFD">
            <w:rPr>
              <w:rFonts w:ascii="Arial Bold" w:hAnsi="Arial Bold" w:cs="Times New Roman"/>
              <w:b/>
              <w:caps/>
              <w:color w:val="0000FF"/>
            </w:rPr>
            <w:t>_</w:t>
          </w:r>
          <w:r w:rsidRPr="00D31FFD">
            <w:rPr>
              <w:rFonts w:ascii="Arial Bold" w:hAnsi="Arial Bold" w:cs="Times New Roman"/>
              <w:b/>
              <w:caps/>
              <w:color w:val="0000FF"/>
            </w:rPr>
            <w:t xml:space="preserve"> of </w:t>
          </w:r>
          <w:r w:rsidR="007E11C5" w:rsidRPr="00D31FFD">
            <w:rPr>
              <w:rFonts w:ascii="Arial Bold" w:hAnsi="Arial Bold" w:cs="Times New Roman"/>
              <w:b/>
              <w:caps/>
              <w:color w:val="0000FF"/>
            </w:rPr>
            <w:t>_</w:t>
          </w:r>
        </w:p>
      </w:tc>
    </w:tr>
  </w:tbl>
  <w:p w14:paraId="6775A7A6" w14:textId="77777777" w:rsidR="003A11E6" w:rsidRPr="00E651D0" w:rsidRDefault="003A11E6" w:rsidP="00E651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430A"/>
    <w:multiLevelType w:val="hybridMultilevel"/>
    <w:tmpl w:val="3A16DC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A37501"/>
    <w:multiLevelType w:val="singleLevel"/>
    <w:tmpl w:val="F7460022"/>
    <w:name w:val="MASTERSPEC"/>
    <w:lvl w:ilvl="0">
      <w:start w:val="1"/>
      <w:numFmt w:val="lowerLetter"/>
      <w:pStyle w:val="Style1"/>
      <w:lvlText w:val="(%1)"/>
      <w:lvlJc w:val="left"/>
      <w:pPr>
        <w:tabs>
          <w:tab w:val="num" w:pos="2520"/>
        </w:tabs>
        <w:ind w:left="2520" w:hanging="360"/>
      </w:pPr>
      <w:rPr>
        <w:rFonts w:hint="default"/>
      </w:rPr>
    </w:lvl>
  </w:abstractNum>
  <w:abstractNum w:abstractNumId="2" w15:restartNumberingAfterBreak="0">
    <w:nsid w:val="0A370DF6"/>
    <w:multiLevelType w:val="singleLevel"/>
    <w:tmpl w:val="E1B4541E"/>
    <w:lvl w:ilvl="0">
      <w:start w:val="5"/>
      <w:numFmt w:val="upperLetter"/>
      <w:pStyle w:val="Heading3"/>
      <w:lvlText w:val="%1."/>
      <w:lvlJc w:val="left"/>
      <w:pPr>
        <w:tabs>
          <w:tab w:val="num" w:pos="2640"/>
        </w:tabs>
        <w:ind w:left="2640" w:hanging="360"/>
      </w:pPr>
      <w:rPr>
        <w:rFonts w:ascii="Arial" w:hAnsi="Arial" w:cs="Arial" w:hint="default"/>
        <w:b/>
        <w:sz w:val="18"/>
        <w:szCs w:val="18"/>
      </w:rPr>
    </w:lvl>
  </w:abstractNum>
  <w:abstractNum w:abstractNumId="3" w15:restartNumberingAfterBreak="0">
    <w:nsid w:val="0D0663E6"/>
    <w:multiLevelType w:val="hybridMultilevel"/>
    <w:tmpl w:val="9A58A53C"/>
    <w:lvl w:ilvl="0" w:tplc="A232F2FA">
      <w:start w:val="1"/>
      <w:numFmt w:val="decimal"/>
      <w:lvlText w:val="%1."/>
      <w:lvlJc w:val="left"/>
      <w:pPr>
        <w:tabs>
          <w:tab w:val="num" w:pos="2520"/>
        </w:tabs>
        <w:ind w:left="2520" w:hanging="36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A45F92"/>
    <w:multiLevelType w:val="singleLevel"/>
    <w:tmpl w:val="5FCA5F22"/>
    <w:lvl w:ilvl="0">
      <w:start w:val="1"/>
      <w:numFmt w:val="upperLetter"/>
      <w:lvlText w:val="%1."/>
      <w:lvlJc w:val="left"/>
      <w:pPr>
        <w:tabs>
          <w:tab w:val="num" w:pos="1440"/>
        </w:tabs>
        <w:ind w:left="1440" w:hanging="720"/>
      </w:pPr>
      <w:rPr>
        <w:rFonts w:hint="default"/>
        <w:b/>
      </w:rPr>
    </w:lvl>
  </w:abstractNum>
  <w:abstractNum w:abstractNumId="5" w15:restartNumberingAfterBreak="0">
    <w:nsid w:val="32E10D97"/>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3FC94F6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5592A22"/>
    <w:multiLevelType w:val="singleLevel"/>
    <w:tmpl w:val="D9925C48"/>
    <w:lvl w:ilvl="0">
      <w:start w:val="1"/>
      <w:numFmt w:val="upperLetter"/>
      <w:pStyle w:val="Heading71"/>
      <w:lvlText w:val="%1."/>
      <w:lvlJc w:val="left"/>
      <w:pPr>
        <w:tabs>
          <w:tab w:val="num" w:pos="1440"/>
        </w:tabs>
        <w:ind w:left="1440" w:hanging="720"/>
      </w:pPr>
      <w:rPr>
        <w:rFonts w:hint="default"/>
        <w:b/>
      </w:rPr>
    </w:lvl>
  </w:abstractNum>
  <w:abstractNum w:abstractNumId="8" w15:restartNumberingAfterBreak="0">
    <w:nsid w:val="48D265BC"/>
    <w:multiLevelType w:val="hybridMultilevel"/>
    <w:tmpl w:val="78BC434E"/>
    <w:lvl w:ilvl="0" w:tplc="549EBE50">
      <w:start w:val="1"/>
      <w:numFmt w:val="decimal"/>
      <w:lvlText w:val="%1."/>
      <w:lvlJc w:val="left"/>
      <w:pPr>
        <w:tabs>
          <w:tab w:val="num" w:pos="2160"/>
        </w:tabs>
        <w:ind w:left="2160" w:hanging="360"/>
      </w:pPr>
      <w:rPr>
        <w:rFonts w:hint="default"/>
        <w:b/>
      </w:rPr>
    </w:lvl>
    <w:lvl w:ilvl="1" w:tplc="B7164B5C" w:tentative="1">
      <w:start w:val="1"/>
      <w:numFmt w:val="lowerLetter"/>
      <w:lvlText w:val="%2."/>
      <w:lvlJc w:val="left"/>
      <w:pPr>
        <w:tabs>
          <w:tab w:val="num" w:pos="360"/>
        </w:tabs>
        <w:ind w:left="360" w:hanging="360"/>
      </w:pPr>
    </w:lvl>
    <w:lvl w:ilvl="2" w:tplc="5C082F60" w:tentative="1">
      <w:start w:val="1"/>
      <w:numFmt w:val="lowerRoman"/>
      <w:lvlText w:val="%3."/>
      <w:lvlJc w:val="right"/>
      <w:pPr>
        <w:tabs>
          <w:tab w:val="num" w:pos="1080"/>
        </w:tabs>
        <w:ind w:left="1080" w:hanging="180"/>
      </w:pPr>
    </w:lvl>
    <w:lvl w:ilvl="3" w:tplc="C868DE2A" w:tentative="1">
      <w:start w:val="1"/>
      <w:numFmt w:val="decimal"/>
      <w:lvlText w:val="%4."/>
      <w:lvlJc w:val="left"/>
      <w:pPr>
        <w:tabs>
          <w:tab w:val="num" w:pos="1800"/>
        </w:tabs>
        <w:ind w:left="1800" w:hanging="360"/>
      </w:pPr>
    </w:lvl>
    <w:lvl w:ilvl="4" w:tplc="703C4656" w:tentative="1">
      <w:start w:val="1"/>
      <w:numFmt w:val="lowerLetter"/>
      <w:lvlText w:val="%5."/>
      <w:lvlJc w:val="left"/>
      <w:pPr>
        <w:tabs>
          <w:tab w:val="num" w:pos="2520"/>
        </w:tabs>
        <w:ind w:left="2520" w:hanging="360"/>
      </w:pPr>
    </w:lvl>
    <w:lvl w:ilvl="5" w:tplc="BC34B710" w:tentative="1">
      <w:start w:val="1"/>
      <w:numFmt w:val="lowerRoman"/>
      <w:lvlText w:val="%6."/>
      <w:lvlJc w:val="right"/>
      <w:pPr>
        <w:tabs>
          <w:tab w:val="num" w:pos="3240"/>
        </w:tabs>
        <w:ind w:left="3240" w:hanging="180"/>
      </w:pPr>
    </w:lvl>
    <w:lvl w:ilvl="6" w:tplc="78247368" w:tentative="1">
      <w:start w:val="1"/>
      <w:numFmt w:val="decimal"/>
      <w:lvlText w:val="%7."/>
      <w:lvlJc w:val="left"/>
      <w:pPr>
        <w:tabs>
          <w:tab w:val="num" w:pos="3960"/>
        </w:tabs>
        <w:ind w:left="3960" w:hanging="360"/>
      </w:pPr>
    </w:lvl>
    <w:lvl w:ilvl="7" w:tplc="E1FE70BE" w:tentative="1">
      <w:start w:val="1"/>
      <w:numFmt w:val="lowerLetter"/>
      <w:lvlText w:val="%8."/>
      <w:lvlJc w:val="left"/>
      <w:pPr>
        <w:tabs>
          <w:tab w:val="num" w:pos="4680"/>
        </w:tabs>
        <w:ind w:left="4680" w:hanging="360"/>
      </w:pPr>
    </w:lvl>
    <w:lvl w:ilvl="8" w:tplc="C69CC432" w:tentative="1">
      <w:start w:val="1"/>
      <w:numFmt w:val="lowerRoman"/>
      <w:lvlText w:val="%9."/>
      <w:lvlJc w:val="right"/>
      <w:pPr>
        <w:tabs>
          <w:tab w:val="num" w:pos="5400"/>
        </w:tabs>
        <w:ind w:left="5400" w:hanging="180"/>
      </w:pPr>
    </w:lvl>
  </w:abstractNum>
  <w:abstractNum w:abstractNumId="9" w15:restartNumberingAfterBreak="0">
    <w:nsid w:val="4DA7429B"/>
    <w:multiLevelType w:val="hybridMultilevel"/>
    <w:tmpl w:val="F12E2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FD7AFC"/>
    <w:multiLevelType w:val="hybridMultilevel"/>
    <w:tmpl w:val="EF9CB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9D0038"/>
    <w:multiLevelType w:val="singleLevel"/>
    <w:tmpl w:val="1610AEC8"/>
    <w:lvl w:ilvl="0">
      <w:start w:val="1"/>
      <w:numFmt w:val="decimal"/>
      <w:lvlText w:val="%1."/>
      <w:lvlJc w:val="left"/>
      <w:pPr>
        <w:tabs>
          <w:tab w:val="num" w:pos="2160"/>
        </w:tabs>
        <w:ind w:left="2160" w:hanging="360"/>
      </w:pPr>
      <w:rPr>
        <w:rFonts w:hint="default"/>
        <w:b/>
      </w:rPr>
    </w:lvl>
  </w:abstractNum>
  <w:abstractNum w:abstractNumId="12" w15:restartNumberingAfterBreak="0">
    <w:nsid w:val="541322F8"/>
    <w:multiLevelType w:val="hybridMultilevel"/>
    <w:tmpl w:val="53A2D1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DA6684D"/>
    <w:multiLevelType w:val="hybridMultilevel"/>
    <w:tmpl w:val="7096917C"/>
    <w:lvl w:ilvl="0" w:tplc="18F82552">
      <w:start w:val="1"/>
      <w:numFmt w:val="upperLetter"/>
      <w:lvlText w:val="%1."/>
      <w:lvlJc w:val="left"/>
      <w:pPr>
        <w:tabs>
          <w:tab w:val="num" w:pos="2160"/>
        </w:tabs>
        <w:ind w:left="2160" w:hanging="720"/>
      </w:pPr>
      <w:rPr>
        <w:rFonts w:hint="default"/>
        <w:b/>
      </w:rPr>
    </w:lvl>
    <w:lvl w:ilvl="1" w:tplc="19FC3640" w:tentative="1">
      <w:start w:val="1"/>
      <w:numFmt w:val="lowerLetter"/>
      <w:lvlText w:val="%2."/>
      <w:lvlJc w:val="left"/>
      <w:pPr>
        <w:tabs>
          <w:tab w:val="num" w:pos="2520"/>
        </w:tabs>
        <w:ind w:left="2520" w:hanging="360"/>
      </w:pPr>
    </w:lvl>
    <w:lvl w:ilvl="2" w:tplc="C0A0334C" w:tentative="1">
      <w:start w:val="1"/>
      <w:numFmt w:val="lowerRoman"/>
      <w:lvlText w:val="%3."/>
      <w:lvlJc w:val="right"/>
      <w:pPr>
        <w:tabs>
          <w:tab w:val="num" w:pos="3240"/>
        </w:tabs>
        <w:ind w:left="3240" w:hanging="180"/>
      </w:pPr>
    </w:lvl>
    <w:lvl w:ilvl="3" w:tplc="597E9FF0" w:tentative="1">
      <w:start w:val="1"/>
      <w:numFmt w:val="decimal"/>
      <w:lvlText w:val="%4."/>
      <w:lvlJc w:val="left"/>
      <w:pPr>
        <w:tabs>
          <w:tab w:val="num" w:pos="3960"/>
        </w:tabs>
        <w:ind w:left="3960" w:hanging="360"/>
      </w:pPr>
    </w:lvl>
    <w:lvl w:ilvl="4" w:tplc="67989452" w:tentative="1">
      <w:start w:val="1"/>
      <w:numFmt w:val="lowerLetter"/>
      <w:lvlText w:val="%5."/>
      <w:lvlJc w:val="left"/>
      <w:pPr>
        <w:tabs>
          <w:tab w:val="num" w:pos="4680"/>
        </w:tabs>
        <w:ind w:left="4680" w:hanging="360"/>
      </w:pPr>
    </w:lvl>
    <w:lvl w:ilvl="5" w:tplc="A96C18D4" w:tentative="1">
      <w:start w:val="1"/>
      <w:numFmt w:val="lowerRoman"/>
      <w:lvlText w:val="%6."/>
      <w:lvlJc w:val="right"/>
      <w:pPr>
        <w:tabs>
          <w:tab w:val="num" w:pos="5400"/>
        </w:tabs>
        <w:ind w:left="5400" w:hanging="180"/>
      </w:pPr>
    </w:lvl>
    <w:lvl w:ilvl="6" w:tplc="FAFE7234" w:tentative="1">
      <w:start w:val="1"/>
      <w:numFmt w:val="decimal"/>
      <w:lvlText w:val="%7."/>
      <w:lvlJc w:val="left"/>
      <w:pPr>
        <w:tabs>
          <w:tab w:val="num" w:pos="6120"/>
        </w:tabs>
        <w:ind w:left="6120" w:hanging="360"/>
      </w:pPr>
    </w:lvl>
    <w:lvl w:ilvl="7" w:tplc="CF80D96A" w:tentative="1">
      <w:start w:val="1"/>
      <w:numFmt w:val="lowerLetter"/>
      <w:lvlText w:val="%8."/>
      <w:lvlJc w:val="left"/>
      <w:pPr>
        <w:tabs>
          <w:tab w:val="num" w:pos="6840"/>
        </w:tabs>
        <w:ind w:left="6840" w:hanging="360"/>
      </w:pPr>
    </w:lvl>
    <w:lvl w:ilvl="8" w:tplc="70389852" w:tentative="1">
      <w:start w:val="1"/>
      <w:numFmt w:val="lowerRoman"/>
      <w:lvlText w:val="%9."/>
      <w:lvlJc w:val="right"/>
      <w:pPr>
        <w:tabs>
          <w:tab w:val="num" w:pos="7560"/>
        </w:tabs>
        <w:ind w:left="7560" w:hanging="180"/>
      </w:pPr>
    </w:lvl>
  </w:abstractNum>
  <w:abstractNum w:abstractNumId="14" w15:restartNumberingAfterBreak="0">
    <w:nsid w:val="5E9E0E64"/>
    <w:multiLevelType w:val="hybridMultilevel"/>
    <w:tmpl w:val="DDC435F2"/>
    <w:lvl w:ilvl="0" w:tplc="FFFFFFFF">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A091E33"/>
    <w:multiLevelType w:val="multilevel"/>
    <w:tmpl w:val="3A1A4344"/>
    <w:lvl w:ilvl="0">
      <w:start w:val="1"/>
      <w:numFmt w:val="decimal"/>
      <w:lvlText w:val="%1."/>
      <w:lvlJc w:val="left"/>
      <w:pPr>
        <w:tabs>
          <w:tab w:val="num" w:pos="2520"/>
        </w:tabs>
        <w:ind w:left="2520" w:hanging="360"/>
      </w:pPr>
      <w:rPr>
        <w:rFonts w:hint="default"/>
        <w:b/>
      </w:rPr>
    </w:lvl>
    <w:lvl w:ilvl="1">
      <w:start w:val="1"/>
      <w:numFmt w:val="decimal"/>
      <w:pStyle w:val="Heading4"/>
      <w:lvlText w:val="%2."/>
      <w:lvlJc w:val="left"/>
      <w:pPr>
        <w:tabs>
          <w:tab w:val="num" w:pos="3240"/>
        </w:tabs>
        <w:ind w:left="3240" w:hanging="360"/>
      </w:pPr>
      <w:rPr>
        <w:rFonts w:hint="default"/>
        <w:b/>
      </w:rPr>
    </w:lvl>
    <w:lvl w:ilvl="2">
      <w:start w:val="1"/>
      <w:numFmt w:val="decimal"/>
      <w:lvlText w:val="%3."/>
      <w:lvlJc w:val="right"/>
      <w:pPr>
        <w:tabs>
          <w:tab w:val="num" w:pos="3960"/>
        </w:tabs>
        <w:ind w:left="3960" w:hanging="180"/>
      </w:pPr>
      <w:rPr>
        <w:rFonts w:hint="default"/>
        <w:b/>
      </w:rPr>
    </w:lvl>
    <w:lvl w:ilvl="3">
      <w:start w:val="1"/>
      <w:numFmt w:val="decimal"/>
      <w:lvlText w:val="%4."/>
      <w:lvlJc w:val="left"/>
      <w:pPr>
        <w:tabs>
          <w:tab w:val="num" w:pos="4680"/>
        </w:tabs>
        <w:ind w:left="4680" w:hanging="360"/>
      </w:pPr>
      <w:rPr>
        <w:rFonts w:hint="default"/>
        <w:b/>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b/>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6" w15:restartNumberingAfterBreak="0">
    <w:nsid w:val="6D854EFE"/>
    <w:multiLevelType w:val="hybridMultilevel"/>
    <w:tmpl w:val="4F2A71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F7402F2"/>
    <w:multiLevelType w:val="hybridMultilevel"/>
    <w:tmpl w:val="5148A54E"/>
    <w:lvl w:ilvl="0" w:tplc="0409000F">
      <w:start w:val="1"/>
      <w:numFmt w:val="decimal"/>
      <w:lvlText w:val="%1."/>
      <w:lvlJc w:val="left"/>
      <w:pPr>
        <w:tabs>
          <w:tab w:val="num" w:pos="2020"/>
        </w:tabs>
        <w:ind w:left="2020" w:hanging="360"/>
      </w:pPr>
      <w:rPr>
        <w:b/>
      </w:rPr>
    </w:lvl>
    <w:lvl w:ilvl="1" w:tplc="04090019" w:tentative="1">
      <w:start w:val="1"/>
      <w:numFmt w:val="lowerLetter"/>
      <w:lvlText w:val="%2."/>
      <w:lvlJc w:val="left"/>
      <w:pPr>
        <w:tabs>
          <w:tab w:val="num" w:pos="2740"/>
        </w:tabs>
        <w:ind w:left="2740" w:hanging="360"/>
      </w:pPr>
    </w:lvl>
    <w:lvl w:ilvl="2" w:tplc="0409001B" w:tentative="1">
      <w:start w:val="1"/>
      <w:numFmt w:val="lowerRoman"/>
      <w:lvlText w:val="%3."/>
      <w:lvlJc w:val="right"/>
      <w:pPr>
        <w:tabs>
          <w:tab w:val="num" w:pos="3460"/>
        </w:tabs>
        <w:ind w:left="3460" w:hanging="180"/>
      </w:pPr>
    </w:lvl>
    <w:lvl w:ilvl="3" w:tplc="0409000F" w:tentative="1">
      <w:start w:val="1"/>
      <w:numFmt w:val="decimal"/>
      <w:lvlText w:val="%4."/>
      <w:lvlJc w:val="left"/>
      <w:pPr>
        <w:tabs>
          <w:tab w:val="num" w:pos="4180"/>
        </w:tabs>
        <w:ind w:left="4180" w:hanging="360"/>
      </w:pPr>
    </w:lvl>
    <w:lvl w:ilvl="4" w:tplc="04090019" w:tentative="1">
      <w:start w:val="1"/>
      <w:numFmt w:val="lowerLetter"/>
      <w:lvlText w:val="%5."/>
      <w:lvlJc w:val="left"/>
      <w:pPr>
        <w:tabs>
          <w:tab w:val="num" w:pos="4900"/>
        </w:tabs>
        <w:ind w:left="4900" w:hanging="360"/>
      </w:pPr>
    </w:lvl>
    <w:lvl w:ilvl="5" w:tplc="0409001B" w:tentative="1">
      <w:start w:val="1"/>
      <w:numFmt w:val="lowerRoman"/>
      <w:lvlText w:val="%6."/>
      <w:lvlJc w:val="right"/>
      <w:pPr>
        <w:tabs>
          <w:tab w:val="num" w:pos="5620"/>
        </w:tabs>
        <w:ind w:left="5620" w:hanging="180"/>
      </w:pPr>
    </w:lvl>
    <w:lvl w:ilvl="6" w:tplc="0409000F" w:tentative="1">
      <w:start w:val="1"/>
      <w:numFmt w:val="decimal"/>
      <w:lvlText w:val="%7."/>
      <w:lvlJc w:val="left"/>
      <w:pPr>
        <w:tabs>
          <w:tab w:val="num" w:pos="6340"/>
        </w:tabs>
        <w:ind w:left="6340" w:hanging="360"/>
      </w:pPr>
    </w:lvl>
    <w:lvl w:ilvl="7" w:tplc="04090019" w:tentative="1">
      <w:start w:val="1"/>
      <w:numFmt w:val="lowerLetter"/>
      <w:lvlText w:val="%8."/>
      <w:lvlJc w:val="left"/>
      <w:pPr>
        <w:tabs>
          <w:tab w:val="num" w:pos="7060"/>
        </w:tabs>
        <w:ind w:left="7060" w:hanging="360"/>
      </w:pPr>
    </w:lvl>
    <w:lvl w:ilvl="8" w:tplc="0409001B" w:tentative="1">
      <w:start w:val="1"/>
      <w:numFmt w:val="lowerRoman"/>
      <w:lvlText w:val="%9."/>
      <w:lvlJc w:val="right"/>
      <w:pPr>
        <w:tabs>
          <w:tab w:val="num" w:pos="7780"/>
        </w:tabs>
        <w:ind w:left="7780" w:hanging="180"/>
      </w:pPr>
    </w:lvl>
  </w:abstractNum>
  <w:abstractNum w:abstractNumId="18" w15:restartNumberingAfterBreak="0">
    <w:nsid w:val="6FA72E09"/>
    <w:multiLevelType w:val="hybridMultilevel"/>
    <w:tmpl w:val="3A16DC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406148558">
    <w:abstractNumId w:val="7"/>
  </w:num>
  <w:num w:numId="2" w16cid:durableId="227807469">
    <w:abstractNumId w:val="2"/>
  </w:num>
  <w:num w:numId="3" w16cid:durableId="1880508426">
    <w:abstractNumId w:val="15"/>
  </w:num>
  <w:num w:numId="4" w16cid:durableId="1780222376">
    <w:abstractNumId w:val="1"/>
  </w:num>
  <w:num w:numId="5" w16cid:durableId="1990009768">
    <w:abstractNumId w:val="13"/>
  </w:num>
  <w:num w:numId="6" w16cid:durableId="1859193287">
    <w:abstractNumId w:val="17"/>
  </w:num>
  <w:num w:numId="7" w16cid:durableId="1691953950">
    <w:abstractNumId w:val="5"/>
  </w:num>
  <w:num w:numId="8" w16cid:durableId="1604419014">
    <w:abstractNumId w:val="2"/>
    <w:lvlOverride w:ilvl="0">
      <w:startOverride w:val="5"/>
    </w:lvlOverride>
  </w:num>
  <w:num w:numId="9" w16cid:durableId="422385364">
    <w:abstractNumId w:val="6"/>
  </w:num>
  <w:num w:numId="10" w16cid:durableId="610892077">
    <w:abstractNumId w:val="4"/>
  </w:num>
  <w:num w:numId="11" w16cid:durableId="1844205822">
    <w:abstractNumId w:val="11"/>
  </w:num>
  <w:num w:numId="12" w16cid:durableId="95559391">
    <w:abstractNumId w:val="8"/>
  </w:num>
  <w:num w:numId="13" w16cid:durableId="1803233689">
    <w:abstractNumId w:val="2"/>
    <w:lvlOverride w:ilvl="0">
      <w:startOverride w:val="2"/>
    </w:lvlOverride>
  </w:num>
  <w:num w:numId="14" w16cid:durableId="1785076887">
    <w:abstractNumId w:val="3"/>
  </w:num>
  <w:num w:numId="15" w16cid:durableId="1093671641">
    <w:abstractNumId w:val="0"/>
  </w:num>
  <w:num w:numId="16" w16cid:durableId="625896270">
    <w:abstractNumId w:val="14"/>
  </w:num>
  <w:num w:numId="17" w16cid:durableId="301812280">
    <w:abstractNumId w:val="10"/>
  </w:num>
  <w:num w:numId="18" w16cid:durableId="1228494962">
    <w:abstractNumId w:val="9"/>
  </w:num>
  <w:num w:numId="19" w16cid:durableId="554125335">
    <w:abstractNumId w:val="16"/>
  </w:num>
  <w:num w:numId="20" w16cid:durableId="1926646981">
    <w:abstractNumId w:val="12"/>
  </w:num>
  <w:num w:numId="21" w16cid:durableId="704332574">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C68"/>
    <w:rsid w:val="00001D2B"/>
    <w:rsid w:val="000038A8"/>
    <w:rsid w:val="0000396A"/>
    <w:rsid w:val="00006B15"/>
    <w:rsid w:val="000070E8"/>
    <w:rsid w:val="000077E3"/>
    <w:rsid w:val="00010C4A"/>
    <w:rsid w:val="00015C25"/>
    <w:rsid w:val="00015F7C"/>
    <w:rsid w:val="000210A0"/>
    <w:rsid w:val="0002130D"/>
    <w:rsid w:val="00021625"/>
    <w:rsid w:val="00021DC6"/>
    <w:rsid w:val="000232D6"/>
    <w:rsid w:val="00023C56"/>
    <w:rsid w:val="00023EAD"/>
    <w:rsid w:val="00024E47"/>
    <w:rsid w:val="000255FE"/>
    <w:rsid w:val="000269B8"/>
    <w:rsid w:val="00027845"/>
    <w:rsid w:val="00030503"/>
    <w:rsid w:val="000378F2"/>
    <w:rsid w:val="0004099F"/>
    <w:rsid w:val="00041059"/>
    <w:rsid w:val="000418C8"/>
    <w:rsid w:val="0004219A"/>
    <w:rsid w:val="000426EB"/>
    <w:rsid w:val="000441B4"/>
    <w:rsid w:val="000511E9"/>
    <w:rsid w:val="00051300"/>
    <w:rsid w:val="0005619B"/>
    <w:rsid w:val="000562FD"/>
    <w:rsid w:val="00056975"/>
    <w:rsid w:val="000571ED"/>
    <w:rsid w:val="000604AC"/>
    <w:rsid w:val="0006110E"/>
    <w:rsid w:val="0006149F"/>
    <w:rsid w:val="0006200E"/>
    <w:rsid w:val="00063ADF"/>
    <w:rsid w:val="000706EC"/>
    <w:rsid w:val="00071115"/>
    <w:rsid w:val="00075AEA"/>
    <w:rsid w:val="00077C15"/>
    <w:rsid w:val="00081DBD"/>
    <w:rsid w:val="00083413"/>
    <w:rsid w:val="00084E13"/>
    <w:rsid w:val="00090FD4"/>
    <w:rsid w:val="0009168E"/>
    <w:rsid w:val="00092506"/>
    <w:rsid w:val="00092DF0"/>
    <w:rsid w:val="0009371A"/>
    <w:rsid w:val="00094B65"/>
    <w:rsid w:val="00095370"/>
    <w:rsid w:val="0009585A"/>
    <w:rsid w:val="00095EDB"/>
    <w:rsid w:val="00096291"/>
    <w:rsid w:val="000A46D7"/>
    <w:rsid w:val="000A790F"/>
    <w:rsid w:val="000B05ED"/>
    <w:rsid w:val="000B1017"/>
    <w:rsid w:val="000B1055"/>
    <w:rsid w:val="000B4DC3"/>
    <w:rsid w:val="000B5F0C"/>
    <w:rsid w:val="000B7A28"/>
    <w:rsid w:val="000B7D55"/>
    <w:rsid w:val="000C1853"/>
    <w:rsid w:val="000C51CB"/>
    <w:rsid w:val="000C71FB"/>
    <w:rsid w:val="000C7BA5"/>
    <w:rsid w:val="000E22CC"/>
    <w:rsid w:val="000E253A"/>
    <w:rsid w:val="000E26FA"/>
    <w:rsid w:val="000E6BE4"/>
    <w:rsid w:val="000F1147"/>
    <w:rsid w:val="000F6EC6"/>
    <w:rsid w:val="000F754F"/>
    <w:rsid w:val="00103617"/>
    <w:rsid w:val="00104F9A"/>
    <w:rsid w:val="0011364F"/>
    <w:rsid w:val="00117479"/>
    <w:rsid w:val="00121005"/>
    <w:rsid w:val="00125F3B"/>
    <w:rsid w:val="0013116B"/>
    <w:rsid w:val="0013742A"/>
    <w:rsid w:val="001375B2"/>
    <w:rsid w:val="00140E55"/>
    <w:rsid w:val="001446F4"/>
    <w:rsid w:val="001501E2"/>
    <w:rsid w:val="00154E32"/>
    <w:rsid w:val="0016057C"/>
    <w:rsid w:val="00162C90"/>
    <w:rsid w:val="00163262"/>
    <w:rsid w:val="00165CF1"/>
    <w:rsid w:val="001668C1"/>
    <w:rsid w:val="0017072B"/>
    <w:rsid w:val="00170F95"/>
    <w:rsid w:val="001721F7"/>
    <w:rsid w:val="001731CE"/>
    <w:rsid w:val="00175200"/>
    <w:rsid w:val="00175BFE"/>
    <w:rsid w:val="00180D8B"/>
    <w:rsid w:val="001819EF"/>
    <w:rsid w:val="00182F97"/>
    <w:rsid w:val="00183A1A"/>
    <w:rsid w:val="001861E8"/>
    <w:rsid w:val="00187833"/>
    <w:rsid w:val="0019093F"/>
    <w:rsid w:val="00190A5B"/>
    <w:rsid w:val="0019333F"/>
    <w:rsid w:val="00194485"/>
    <w:rsid w:val="00195235"/>
    <w:rsid w:val="001A1BA0"/>
    <w:rsid w:val="001A421C"/>
    <w:rsid w:val="001A4965"/>
    <w:rsid w:val="001A5578"/>
    <w:rsid w:val="001B31C0"/>
    <w:rsid w:val="001B62B7"/>
    <w:rsid w:val="001B632F"/>
    <w:rsid w:val="001B6AD8"/>
    <w:rsid w:val="001C07A2"/>
    <w:rsid w:val="001C3B21"/>
    <w:rsid w:val="001C4D19"/>
    <w:rsid w:val="001C56F5"/>
    <w:rsid w:val="001C7BEF"/>
    <w:rsid w:val="001D0C54"/>
    <w:rsid w:val="001D1506"/>
    <w:rsid w:val="001D1607"/>
    <w:rsid w:val="001D3554"/>
    <w:rsid w:val="001D3AD4"/>
    <w:rsid w:val="001D640B"/>
    <w:rsid w:val="001E0625"/>
    <w:rsid w:val="001E4D87"/>
    <w:rsid w:val="001E6739"/>
    <w:rsid w:val="001F38AA"/>
    <w:rsid w:val="001F3F17"/>
    <w:rsid w:val="001F4094"/>
    <w:rsid w:val="001F6B92"/>
    <w:rsid w:val="00205C07"/>
    <w:rsid w:val="00210A5E"/>
    <w:rsid w:val="00210CCF"/>
    <w:rsid w:val="0021402F"/>
    <w:rsid w:val="00215299"/>
    <w:rsid w:val="002168C6"/>
    <w:rsid w:val="00217845"/>
    <w:rsid w:val="00217A3D"/>
    <w:rsid w:val="0022061D"/>
    <w:rsid w:val="002208A1"/>
    <w:rsid w:val="00221249"/>
    <w:rsid w:val="00221272"/>
    <w:rsid w:val="00221FD0"/>
    <w:rsid w:val="00222BA9"/>
    <w:rsid w:val="0022388B"/>
    <w:rsid w:val="00224447"/>
    <w:rsid w:val="0023072D"/>
    <w:rsid w:val="002312AD"/>
    <w:rsid w:val="00231703"/>
    <w:rsid w:val="00235041"/>
    <w:rsid w:val="00241989"/>
    <w:rsid w:val="00246A74"/>
    <w:rsid w:val="00247A2F"/>
    <w:rsid w:val="00253663"/>
    <w:rsid w:val="002539EC"/>
    <w:rsid w:val="00257029"/>
    <w:rsid w:val="00257652"/>
    <w:rsid w:val="002647FB"/>
    <w:rsid w:val="00264907"/>
    <w:rsid w:val="00266285"/>
    <w:rsid w:val="00266384"/>
    <w:rsid w:val="0026674D"/>
    <w:rsid w:val="00267154"/>
    <w:rsid w:val="0026784E"/>
    <w:rsid w:val="002727CB"/>
    <w:rsid w:val="00273B35"/>
    <w:rsid w:val="00273BF0"/>
    <w:rsid w:val="00273F4A"/>
    <w:rsid w:val="00274BF8"/>
    <w:rsid w:val="00283246"/>
    <w:rsid w:val="00284FCF"/>
    <w:rsid w:val="00286A73"/>
    <w:rsid w:val="002874E9"/>
    <w:rsid w:val="00287AA0"/>
    <w:rsid w:val="00290AC4"/>
    <w:rsid w:val="00290F7B"/>
    <w:rsid w:val="0029180A"/>
    <w:rsid w:val="00293117"/>
    <w:rsid w:val="00293EA3"/>
    <w:rsid w:val="00294703"/>
    <w:rsid w:val="00296445"/>
    <w:rsid w:val="0029660C"/>
    <w:rsid w:val="00297862"/>
    <w:rsid w:val="00297985"/>
    <w:rsid w:val="002A71FE"/>
    <w:rsid w:val="002B0C51"/>
    <w:rsid w:val="002B1545"/>
    <w:rsid w:val="002B1B9B"/>
    <w:rsid w:val="002B3B59"/>
    <w:rsid w:val="002B4B72"/>
    <w:rsid w:val="002C0971"/>
    <w:rsid w:val="002C2007"/>
    <w:rsid w:val="002C24E5"/>
    <w:rsid w:val="002D1303"/>
    <w:rsid w:val="002D4E5F"/>
    <w:rsid w:val="002D58E3"/>
    <w:rsid w:val="002D5CE6"/>
    <w:rsid w:val="002E14FC"/>
    <w:rsid w:val="002E2A8B"/>
    <w:rsid w:val="002E3CDD"/>
    <w:rsid w:val="002E5DED"/>
    <w:rsid w:val="002E6814"/>
    <w:rsid w:val="002E6CA9"/>
    <w:rsid w:val="002E7E38"/>
    <w:rsid w:val="002F06BE"/>
    <w:rsid w:val="002F071C"/>
    <w:rsid w:val="002F14C4"/>
    <w:rsid w:val="002F1ED9"/>
    <w:rsid w:val="002F6F5C"/>
    <w:rsid w:val="00300949"/>
    <w:rsid w:val="00300C37"/>
    <w:rsid w:val="00301F85"/>
    <w:rsid w:val="00304CBB"/>
    <w:rsid w:val="0030531A"/>
    <w:rsid w:val="00305956"/>
    <w:rsid w:val="003072C8"/>
    <w:rsid w:val="0031023E"/>
    <w:rsid w:val="003107F8"/>
    <w:rsid w:val="00311E69"/>
    <w:rsid w:val="00312648"/>
    <w:rsid w:val="00315D02"/>
    <w:rsid w:val="00315FC9"/>
    <w:rsid w:val="00320081"/>
    <w:rsid w:val="00320AB9"/>
    <w:rsid w:val="00320F17"/>
    <w:rsid w:val="00321E6B"/>
    <w:rsid w:val="00322F68"/>
    <w:rsid w:val="003239EB"/>
    <w:rsid w:val="00324E11"/>
    <w:rsid w:val="0032746A"/>
    <w:rsid w:val="0033475B"/>
    <w:rsid w:val="00334789"/>
    <w:rsid w:val="00334A35"/>
    <w:rsid w:val="003361B0"/>
    <w:rsid w:val="00337965"/>
    <w:rsid w:val="00340C36"/>
    <w:rsid w:val="003424CF"/>
    <w:rsid w:val="00350100"/>
    <w:rsid w:val="003507AA"/>
    <w:rsid w:val="003510A2"/>
    <w:rsid w:val="003522C1"/>
    <w:rsid w:val="00352625"/>
    <w:rsid w:val="00353ACB"/>
    <w:rsid w:val="00357F64"/>
    <w:rsid w:val="00362796"/>
    <w:rsid w:val="00366AA7"/>
    <w:rsid w:val="00366F29"/>
    <w:rsid w:val="00366FF3"/>
    <w:rsid w:val="003671E8"/>
    <w:rsid w:val="003733EB"/>
    <w:rsid w:val="0037474B"/>
    <w:rsid w:val="003748A5"/>
    <w:rsid w:val="00380258"/>
    <w:rsid w:val="003828A8"/>
    <w:rsid w:val="00382C09"/>
    <w:rsid w:val="003842C1"/>
    <w:rsid w:val="00385CCE"/>
    <w:rsid w:val="00385D30"/>
    <w:rsid w:val="0039016A"/>
    <w:rsid w:val="00390D39"/>
    <w:rsid w:val="003912E4"/>
    <w:rsid w:val="00391AE3"/>
    <w:rsid w:val="0039295F"/>
    <w:rsid w:val="00392BF1"/>
    <w:rsid w:val="003950AC"/>
    <w:rsid w:val="0039710B"/>
    <w:rsid w:val="00397D3F"/>
    <w:rsid w:val="003A0AC3"/>
    <w:rsid w:val="003A11E6"/>
    <w:rsid w:val="003A1EF7"/>
    <w:rsid w:val="003A2B9E"/>
    <w:rsid w:val="003A4E2E"/>
    <w:rsid w:val="003A6AF9"/>
    <w:rsid w:val="003A746E"/>
    <w:rsid w:val="003B2386"/>
    <w:rsid w:val="003B2E72"/>
    <w:rsid w:val="003B4401"/>
    <w:rsid w:val="003B4DC6"/>
    <w:rsid w:val="003B4E19"/>
    <w:rsid w:val="003B708D"/>
    <w:rsid w:val="003C1989"/>
    <w:rsid w:val="003C30B2"/>
    <w:rsid w:val="003C7154"/>
    <w:rsid w:val="003D279F"/>
    <w:rsid w:val="003D448F"/>
    <w:rsid w:val="003D6534"/>
    <w:rsid w:val="003D6958"/>
    <w:rsid w:val="003E124D"/>
    <w:rsid w:val="003E3CDD"/>
    <w:rsid w:val="003E4574"/>
    <w:rsid w:val="003E5834"/>
    <w:rsid w:val="003E6986"/>
    <w:rsid w:val="003F01A3"/>
    <w:rsid w:val="003F2CBA"/>
    <w:rsid w:val="003F33F4"/>
    <w:rsid w:val="003F3BE5"/>
    <w:rsid w:val="003F4A1A"/>
    <w:rsid w:val="003F775B"/>
    <w:rsid w:val="00403DD0"/>
    <w:rsid w:val="00403E0E"/>
    <w:rsid w:val="00404654"/>
    <w:rsid w:val="0040531C"/>
    <w:rsid w:val="0040679A"/>
    <w:rsid w:val="00410653"/>
    <w:rsid w:val="004136D9"/>
    <w:rsid w:val="00413B6F"/>
    <w:rsid w:val="00414430"/>
    <w:rsid w:val="004159AE"/>
    <w:rsid w:val="00416266"/>
    <w:rsid w:val="00422D23"/>
    <w:rsid w:val="00425E8B"/>
    <w:rsid w:val="0043019F"/>
    <w:rsid w:val="004335CD"/>
    <w:rsid w:val="0043374D"/>
    <w:rsid w:val="00435A40"/>
    <w:rsid w:val="00441DD6"/>
    <w:rsid w:val="004422AF"/>
    <w:rsid w:val="00442390"/>
    <w:rsid w:val="00442C41"/>
    <w:rsid w:val="00444044"/>
    <w:rsid w:val="00444281"/>
    <w:rsid w:val="0044469D"/>
    <w:rsid w:val="00450B89"/>
    <w:rsid w:val="00451522"/>
    <w:rsid w:val="0045168F"/>
    <w:rsid w:val="00453721"/>
    <w:rsid w:val="00456034"/>
    <w:rsid w:val="00461498"/>
    <w:rsid w:val="00461962"/>
    <w:rsid w:val="00461AFF"/>
    <w:rsid w:val="00461FDD"/>
    <w:rsid w:val="004650C4"/>
    <w:rsid w:val="0047172D"/>
    <w:rsid w:val="00475D22"/>
    <w:rsid w:val="00475F1E"/>
    <w:rsid w:val="0048101A"/>
    <w:rsid w:val="004829BC"/>
    <w:rsid w:val="00483DAC"/>
    <w:rsid w:val="00483FB1"/>
    <w:rsid w:val="004900C6"/>
    <w:rsid w:val="00491F2D"/>
    <w:rsid w:val="00492204"/>
    <w:rsid w:val="00497209"/>
    <w:rsid w:val="004978EA"/>
    <w:rsid w:val="004A3270"/>
    <w:rsid w:val="004A4264"/>
    <w:rsid w:val="004A4324"/>
    <w:rsid w:val="004A55B1"/>
    <w:rsid w:val="004A6846"/>
    <w:rsid w:val="004A73A7"/>
    <w:rsid w:val="004B147E"/>
    <w:rsid w:val="004B30C4"/>
    <w:rsid w:val="004B38E2"/>
    <w:rsid w:val="004B3950"/>
    <w:rsid w:val="004B6507"/>
    <w:rsid w:val="004B725E"/>
    <w:rsid w:val="004C0745"/>
    <w:rsid w:val="004C2244"/>
    <w:rsid w:val="004C24C5"/>
    <w:rsid w:val="004C43B0"/>
    <w:rsid w:val="004C6157"/>
    <w:rsid w:val="004C65E7"/>
    <w:rsid w:val="004D0A45"/>
    <w:rsid w:val="004D1DC6"/>
    <w:rsid w:val="004D4B3E"/>
    <w:rsid w:val="004D5316"/>
    <w:rsid w:val="004D6B43"/>
    <w:rsid w:val="004E0804"/>
    <w:rsid w:val="004E124D"/>
    <w:rsid w:val="004E15F4"/>
    <w:rsid w:val="004E2CBD"/>
    <w:rsid w:val="004E357B"/>
    <w:rsid w:val="004E78E7"/>
    <w:rsid w:val="004E7FD8"/>
    <w:rsid w:val="004F032A"/>
    <w:rsid w:val="004F2BC4"/>
    <w:rsid w:val="004F48F8"/>
    <w:rsid w:val="004F6323"/>
    <w:rsid w:val="004F6F10"/>
    <w:rsid w:val="004F7FA3"/>
    <w:rsid w:val="00503830"/>
    <w:rsid w:val="00503BB1"/>
    <w:rsid w:val="00505571"/>
    <w:rsid w:val="005075BB"/>
    <w:rsid w:val="00510752"/>
    <w:rsid w:val="00512278"/>
    <w:rsid w:val="0051404E"/>
    <w:rsid w:val="00517008"/>
    <w:rsid w:val="00517F7C"/>
    <w:rsid w:val="0052040D"/>
    <w:rsid w:val="005215F9"/>
    <w:rsid w:val="00521EC9"/>
    <w:rsid w:val="005230D3"/>
    <w:rsid w:val="00524A4D"/>
    <w:rsid w:val="00524B54"/>
    <w:rsid w:val="005251B5"/>
    <w:rsid w:val="00525389"/>
    <w:rsid w:val="00527850"/>
    <w:rsid w:val="00530455"/>
    <w:rsid w:val="00535C6E"/>
    <w:rsid w:val="00537BA7"/>
    <w:rsid w:val="00542B93"/>
    <w:rsid w:val="0054372A"/>
    <w:rsid w:val="00551AA8"/>
    <w:rsid w:val="005531A7"/>
    <w:rsid w:val="005560F7"/>
    <w:rsid w:val="00557410"/>
    <w:rsid w:val="00560B48"/>
    <w:rsid w:val="00565376"/>
    <w:rsid w:val="0056573E"/>
    <w:rsid w:val="00565DFE"/>
    <w:rsid w:val="00565EB3"/>
    <w:rsid w:val="005660AD"/>
    <w:rsid w:val="00572413"/>
    <w:rsid w:val="00572514"/>
    <w:rsid w:val="00572640"/>
    <w:rsid w:val="00573231"/>
    <w:rsid w:val="0057445E"/>
    <w:rsid w:val="00574BD0"/>
    <w:rsid w:val="00575D38"/>
    <w:rsid w:val="00575E99"/>
    <w:rsid w:val="00576E37"/>
    <w:rsid w:val="00576EBF"/>
    <w:rsid w:val="005808CA"/>
    <w:rsid w:val="005816EC"/>
    <w:rsid w:val="005859CC"/>
    <w:rsid w:val="00585A4D"/>
    <w:rsid w:val="00586AAF"/>
    <w:rsid w:val="00586C98"/>
    <w:rsid w:val="005907D7"/>
    <w:rsid w:val="005909EF"/>
    <w:rsid w:val="00592082"/>
    <w:rsid w:val="00592352"/>
    <w:rsid w:val="0059470C"/>
    <w:rsid w:val="005974C4"/>
    <w:rsid w:val="005A1C91"/>
    <w:rsid w:val="005B0564"/>
    <w:rsid w:val="005B0760"/>
    <w:rsid w:val="005B16B0"/>
    <w:rsid w:val="005B21F0"/>
    <w:rsid w:val="005B24C7"/>
    <w:rsid w:val="005B4D58"/>
    <w:rsid w:val="005B576D"/>
    <w:rsid w:val="005B5BBA"/>
    <w:rsid w:val="005B6487"/>
    <w:rsid w:val="005B738B"/>
    <w:rsid w:val="005B77CB"/>
    <w:rsid w:val="005C1E99"/>
    <w:rsid w:val="005C381E"/>
    <w:rsid w:val="005C5B9D"/>
    <w:rsid w:val="005C61F1"/>
    <w:rsid w:val="005C781B"/>
    <w:rsid w:val="005D160E"/>
    <w:rsid w:val="005D2527"/>
    <w:rsid w:val="005D4F38"/>
    <w:rsid w:val="005E0E53"/>
    <w:rsid w:val="005E0FEA"/>
    <w:rsid w:val="005E2032"/>
    <w:rsid w:val="005E3D82"/>
    <w:rsid w:val="005E7B66"/>
    <w:rsid w:val="005F0707"/>
    <w:rsid w:val="005F2CEC"/>
    <w:rsid w:val="006017FE"/>
    <w:rsid w:val="0060367A"/>
    <w:rsid w:val="00603A21"/>
    <w:rsid w:val="0060463A"/>
    <w:rsid w:val="00604B99"/>
    <w:rsid w:val="00605B9A"/>
    <w:rsid w:val="00611454"/>
    <w:rsid w:val="006148C2"/>
    <w:rsid w:val="00621C94"/>
    <w:rsid w:val="006220DD"/>
    <w:rsid w:val="00625060"/>
    <w:rsid w:val="0062508B"/>
    <w:rsid w:val="00625686"/>
    <w:rsid w:val="0062572A"/>
    <w:rsid w:val="00626A05"/>
    <w:rsid w:val="0062747B"/>
    <w:rsid w:val="00630850"/>
    <w:rsid w:val="006338F8"/>
    <w:rsid w:val="00633DC4"/>
    <w:rsid w:val="0063485E"/>
    <w:rsid w:val="006367E4"/>
    <w:rsid w:val="00636C28"/>
    <w:rsid w:val="00641C98"/>
    <w:rsid w:val="00643719"/>
    <w:rsid w:val="00645ED5"/>
    <w:rsid w:val="00650599"/>
    <w:rsid w:val="00650EA5"/>
    <w:rsid w:val="006614D9"/>
    <w:rsid w:val="0066157D"/>
    <w:rsid w:val="00662EA6"/>
    <w:rsid w:val="00663D1B"/>
    <w:rsid w:val="006653D8"/>
    <w:rsid w:val="00673960"/>
    <w:rsid w:val="00673F48"/>
    <w:rsid w:val="00674ECC"/>
    <w:rsid w:val="0067697B"/>
    <w:rsid w:val="00680086"/>
    <w:rsid w:val="006820A9"/>
    <w:rsid w:val="00682DB9"/>
    <w:rsid w:val="00682E91"/>
    <w:rsid w:val="00683849"/>
    <w:rsid w:val="00683CA3"/>
    <w:rsid w:val="00684033"/>
    <w:rsid w:val="00685E36"/>
    <w:rsid w:val="006928FD"/>
    <w:rsid w:val="006959A3"/>
    <w:rsid w:val="0069677B"/>
    <w:rsid w:val="006B2973"/>
    <w:rsid w:val="006B3F00"/>
    <w:rsid w:val="006B6B05"/>
    <w:rsid w:val="006C0020"/>
    <w:rsid w:val="006C0401"/>
    <w:rsid w:val="006C112E"/>
    <w:rsid w:val="006C217E"/>
    <w:rsid w:val="006C290D"/>
    <w:rsid w:val="006C2F76"/>
    <w:rsid w:val="006C4D57"/>
    <w:rsid w:val="006C5188"/>
    <w:rsid w:val="006D0350"/>
    <w:rsid w:val="006D1001"/>
    <w:rsid w:val="006D2043"/>
    <w:rsid w:val="006D5CC4"/>
    <w:rsid w:val="006E0766"/>
    <w:rsid w:val="006E1348"/>
    <w:rsid w:val="006E368D"/>
    <w:rsid w:val="006E3C51"/>
    <w:rsid w:val="006E63AA"/>
    <w:rsid w:val="006F1CC8"/>
    <w:rsid w:val="006F1F95"/>
    <w:rsid w:val="006F6380"/>
    <w:rsid w:val="006F6C5B"/>
    <w:rsid w:val="006F7D7F"/>
    <w:rsid w:val="00701304"/>
    <w:rsid w:val="007016A8"/>
    <w:rsid w:val="0070252C"/>
    <w:rsid w:val="00702ADE"/>
    <w:rsid w:val="00702FF6"/>
    <w:rsid w:val="007032D2"/>
    <w:rsid w:val="007052F0"/>
    <w:rsid w:val="00707CCF"/>
    <w:rsid w:val="00710C34"/>
    <w:rsid w:val="007113A1"/>
    <w:rsid w:val="00714F0E"/>
    <w:rsid w:val="00716F51"/>
    <w:rsid w:val="00717E3C"/>
    <w:rsid w:val="00720C66"/>
    <w:rsid w:val="0072199C"/>
    <w:rsid w:val="00721F49"/>
    <w:rsid w:val="00724DBB"/>
    <w:rsid w:val="007340E0"/>
    <w:rsid w:val="00740533"/>
    <w:rsid w:val="0074109A"/>
    <w:rsid w:val="00743F7F"/>
    <w:rsid w:val="007440FC"/>
    <w:rsid w:val="00744E3E"/>
    <w:rsid w:val="00746C8B"/>
    <w:rsid w:val="00747762"/>
    <w:rsid w:val="007479AF"/>
    <w:rsid w:val="0075047D"/>
    <w:rsid w:val="007511B4"/>
    <w:rsid w:val="00752DA6"/>
    <w:rsid w:val="00753749"/>
    <w:rsid w:val="007538A0"/>
    <w:rsid w:val="007548E2"/>
    <w:rsid w:val="00762E9D"/>
    <w:rsid w:val="007673A9"/>
    <w:rsid w:val="00767AD7"/>
    <w:rsid w:val="00767FE3"/>
    <w:rsid w:val="00772A13"/>
    <w:rsid w:val="007736D2"/>
    <w:rsid w:val="00774887"/>
    <w:rsid w:val="00775112"/>
    <w:rsid w:val="0077516F"/>
    <w:rsid w:val="0077567E"/>
    <w:rsid w:val="007765DA"/>
    <w:rsid w:val="0078225C"/>
    <w:rsid w:val="00785D8E"/>
    <w:rsid w:val="00786910"/>
    <w:rsid w:val="0078727C"/>
    <w:rsid w:val="00787718"/>
    <w:rsid w:val="0079130B"/>
    <w:rsid w:val="00791316"/>
    <w:rsid w:val="0079215D"/>
    <w:rsid w:val="00792700"/>
    <w:rsid w:val="007935AC"/>
    <w:rsid w:val="00794665"/>
    <w:rsid w:val="007947C6"/>
    <w:rsid w:val="00797312"/>
    <w:rsid w:val="007978BF"/>
    <w:rsid w:val="007A0262"/>
    <w:rsid w:val="007A3068"/>
    <w:rsid w:val="007A43F0"/>
    <w:rsid w:val="007A4940"/>
    <w:rsid w:val="007A603C"/>
    <w:rsid w:val="007A786E"/>
    <w:rsid w:val="007B2225"/>
    <w:rsid w:val="007B3BE9"/>
    <w:rsid w:val="007B77F1"/>
    <w:rsid w:val="007C0536"/>
    <w:rsid w:val="007C0939"/>
    <w:rsid w:val="007C3B91"/>
    <w:rsid w:val="007C4F2E"/>
    <w:rsid w:val="007C7C7E"/>
    <w:rsid w:val="007D00F7"/>
    <w:rsid w:val="007D051F"/>
    <w:rsid w:val="007D1D7F"/>
    <w:rsid w:val="007D1FB0"/>
    <w:rsid w:val="007D4482"/>
    <w:rsid w:val="007D57AD"/>
    <w:rsid w:val="007D5AA6"/>
    <w:rsid w:val="007E087E"/>
    <w:rsid w:val="007E11C5"/>
    <w:rsid w:val="007E186A"/>
    <w:rsid w:val="007E1BB0"/>
    <w:rsid w:val="007E2B10"/>
    <w:rsid w:val="007E5A18"/>
    <w:rsid w:val="007F293E"/>
    <w:rsid w:val="008009F8"/>
    <w:rsid w:val="00800F17"/>
    <w:rsid w:val="00803457"/>
    <w:rsid w:val="00803FB8"/>
    <w:rsid w:val="0080593F"/>
    <w:rsid w:val="008060ED"/>
    <w:rsid w:val="00807703"/>
    <w:rsid w:val="00814184"/>
    <w:rsid w:val="00815AAB"/>
    <w:rsid w:val="00815FBB"/>
    <w:rsid w:val="00816436"/>
    <w:rsid w:val="008205AD"/>
    <w:rsid w:val="00821070"/>
    <w:rsid w:val="00821C17"/>
    <w:rsid w:val="0082487E"/>
    <w:rsid w:val="00825315"/>
    <w:rsid w:val="00826D1A"/>
    <w:rsid w:val="00826DDA"/>
    <w:rsid w:val="00827722"/>
    <w:rsid w:val="00827C22"/>
    <w:rsid w:val="00836236"/>
    <w:rsid w:val="0083651B"/>
    <w:rsid w:val="00837BD5"/>
    <w:rsid w:val="00840F5A"/>
    <w:rsid w:val="00842CEB"/>
    <w:rsid w:val="00845C15"/>
    <w:rsid w:val="00847171"/>
    <w:rsid w:val="00852DD4"/>
    <w:rsid w:val="00852F3A"/>
    <w:rsid w:val="00852F52"/>
    <w:rsid w:val="00853F11"/>
    <w:rsid w:val="008552E9"/>
    <w:rsid w:val="00856681"/>
    <w:rsid w:val="00856DC1"/>
    <w:rsid w:val="00861318"/>
    <w:rsid w:val="008640D1"/>
    <w:rsid w:val="008672ED"/>
    <w:rsid w:val="00871429"/>
    <w:rsid w:val="00872176"/>
    <w:rsid w:val="00876462"/>
    <w:rsid w:val="00880832"/>
    <w:rsid w:val="008818EB"/>
    <w:rsid w:val="00883CFF"/>
    <w:rsid w:val="008854FE"/>
    <w:rsid w:val="00890449"/>
    <w:rsid w:val="008909B6"/>
    <w:rsid w:val="00890A0E"/>
    <w:rsid w:val="00895467"/>
    <w:rsid w:val="00895D01"/>
    <w:rsid w:val="00896FE7"/>
    <w:rsid w:val="0089782A"/>
    <w:rsid w:val="008A2F4F"/>
    <w:rsid w:val="008A3D92"/>
    <w:rsid w:val="008A4C81"/>
    <w:rsid w:val="008A4E44"/>
    <w:rsid w:val="008A7F04"/>
    <w:rsid w:val="008B4EB1"/>
    <w:rsid w:val="008B551A"/>
    <w:rsid w:val="008B7383"/>
    <w:rsid w:val="008C1AE9"/>
    <w:rsid w:val="008C2805"/>
    <w:rsid w:val="008C7A5B"/>
    <w:rsid w:val="008D1E21"/>
    <w:rsid w:val="008D24AE"/>
    <w:rsid w:val="008D34E6"/>
    <w:rsid w:val="008D3538"/>
    <w:rsid w:val="008D4377"/>
    <w:rsid w:val="008D43BD"/>
    <w:rsid w:val="008D4B1B"/>
    <w:rsid w:val="008D4D4B"/>
    <w:rsid w:val="008D4FF5"/>
    <w:rsid w:val="008D5443"/>
    <w:rsid w:val="008D5B64"/>
    <w:rsid w:val="008D61F6"/>
    <w:rsid w:val="008D7E6A"/>
    <w:rsid w:val="008E19BB"/>
    <w:rsid w:val="008E1B7A"/>
    <w:rsid w:val="008E341E"/>
    <w:rsid w:val="008E424A"/>
    <w:rsid w:val="008E4B8B"/>
    <w:rsid w:val="008F2B91"/>
    <w:rsid w:val="008F3D20"/>
    <w:rsid w:val="008F516C"/>
    <w:rsid w:val="0090196F"/>
    <w:rsid w:val="00901FB6"/>
    <w:rsid w:val="009022BD"/>
    <w:rsid w:val="00903D96"/>
    <w:rsid w:val="00904F8F"/>
    <w:rsid w:val="00905EA0"/>
    <w:rsid w:val="009112F7"/>
    <w:rsid w:val="00912058"/>
    <w:rsid w:val="00914232"/>
    <w:rsid w:val="00914322"/>
    <w:rsid w:val="009154A8"/>
    <w:rsid w:val="00915CBB"/>
    <w:rsid w:val="009223BD"/>
    <w:rsid w:val="00924AEA"/>
    <w:rsid w:val="00927646"/>
    <w:rsid w:val="00927B2D"/>
    <w:rsid w:val="009300FF"/>
    <w:rsid w:val="0093247B"/>
    <w:rsid w:val="0093398C"/>
    <w:rsid w:val="009363BE"/>
    <w:rsid w:val="009364A2"/>
    <w:rsid w:val="009408A7"/>
    <w:rsid w:val="00941229"/>
    <w:rsid w:val="00941CE3"/>
    <w:rsid w:val="009504A2"/>
    <w:rsid w:val="0095435B"/>
    <w:rsid w:val="0095594D"/>
    <w:rsid w:val="00960592"/>
    <w:rsid w:val="00961D98"/>
    <w:rsid w:val="00962345"/>
    <w:rsid w:val="0096556C"/>
    <w:rsid w:val="00965F32"/>
    <w:rsid w:val="0096715A"/>
    <w:rsid w:val="009732B0"/>
    <w:rsid w:val="00976AE6"/>
    <w:rsid w:val="0097701F"/>
    <w:rsid w:val="00980C34"/>
    <w:rsid w:val="00980ED9"/>
    <w:rsid w:val="0098193C"/>
    <w:rsid w:val="009849D3"/>
    <w:rsid w:val="0098673B"/>
    <w:rsid w:val="009907D5"/>
    <w:rsid w:val="00993666"/>
    <w:rsid w:val="00994243"/>
    <w:rsid w:val="00997380"/>
    <w:rsid w:val="00997B94"/>
    <w:rsid w:val="009A036F"/>
    <w:rsid w:val="009A1729"/>
    <w:rsid w:val="009A2354"/>
    <w:rsid w:val="009A2DE5"/>
    <w:rsid w:val="009A3622"/>
    <w:rsid w:val="009A3DC8"/>
    <w:rsid w:val="009A6B96"/>
    <w:rsid w:val="009B26C2"/>
    <w:rsid w:val="009B2733"/>
    <w:rsid w:val="009B4A3B"/>
    <w:rsid w:val="009B5726"/>
    <w:rsid w:val="009B5782"/>
    <w:rsid w:val="009B5C3B"/>
    <w:rsid w:val="009B61F0"/>
    <w:rsid w:val="009C0926"/>
    <w:rsid w:val="009C4530"/>
    <w:rsid w:val="009C4686"/>
    <w:rsid w:val="009C501E"/>
    <w:rsid w:val="009D0288"/>
    <w:rsid w:val="009D0F7E"/>
    <w:rsid w:val="009D22B5"/>
    <w:rsid w:val="009D45AD"/>
    <w:rsid w:val="009D52F4"/>
    <w:rsid w:val="009D6527"/>
    <w:rsid w:val="009D65F2"/>
    <w:rsid w:val="009D7D9C"/>
    <w:rsid w:val="009E3E33"/>
    <w:rsid w:val="009E4037"/>
    <w:rsid w:val="009E43A8"/>
    <w:rsid w:val="009E5EC6"/>
    <w:rsid w:val="009E734C"/>
    <w:rsid w:val="009F0B51"/>
    <w:rsid w:val="009F212C"/>
    <w:rsid w:val="009F2675"/>
    <w:rsid w:val="009F3288"/>
    <w:rsid w:val="009F3B62"/>
    <w:rsid w:val="009F6C72"/>
    <w:rsid w:val="00A0244C"/>
    <w:rsid w:val="00A024E8"/>
    <w:rsid w:val="00A028A4"/>
    <w:rsid w:val="00A032D4"/>
    <w:rsid w:val="00A03F38"/>
    <w:rsid w:val="00A04499"/>
    <w:rsid w:val="00A06703"/>
    <w:rsid w:val="00A06A2F"/>
    <w:rsid w:val="00A07337"/>
    <w:rsid w:val="00A077BF"/>
    <w:rsid w:val="00A115D7"/>
    <w:rsid w:val="00A13367"/>
    <w:rsid w:val="00A13F16"/>
    <w:rsid w:val="00A1470E"/>
    <w:rsid w:val="00A171CF"/>
    <w:rsid w:val="00A2158E"/>
    <w:rsid w:val="00A23E55"/>
    <w:rsid w:val="00A25D2B"/>
    <w:rsid w:val="00A27710"/>
    <w:rsid w:val="00A30C43"/>
    <w:rsid w:val="00A30FAE"/>
    <w:rsid w:val="00A3100A"/>
    <w:rsid w:val="00A34292"/>
    <w:rsid w:val="00A3440C"/>
    <w:rsid w:val="00A34D7E"/>
    <w:rsid w:val="00A35300"/>
    <w:rsid w:val="00A36291"/>
    <w:rsid w:val="00A3695E"/>
    <w:rsid w:val="00A37732"/>
    <w:rsid w:val="00A41EEA"/>
    <w:rsid w:val="00A4215D"/>
    <w:rsid w:val="00A44382"/>
    <w:rsid w:val="00A449E0"/>
    <w:rsid w:val="00A51DC8"/>
    <w:rsid w:val="00A527E3"/>
    <w:rsid w:val="00A557D3"/>
    <w:rsid w:val="00A5585C"/>
    <w:rsid w:val="00A5626F"/>
    <w:rsid w:val="00A56AA3"/>
    <w:rsid w:val="00A57CB6"/>
    <w:rsid w:val="00A60E44"/>
    <w:rsid w:val="00A61287"/>
    <w:rsid w:val="00A61685"/>
    <w:rsid w:val="00A621D1"/>
    <w:rsid w:val="00A63252"/>
    <w:rsid w:val="00A70F2F"/>
    <w:rsid w:val="00A734DE"/>
    <w:rsid w:val="00A83AFF"/>
    <w:rsid w:val="00A83FB4"/>
    <w:rsid w:val="00A8489C"/>
    <w:rsid w:val="00A84AEA"/>
    <w:rsid w:val="00A85B11"/>
    <w:rsid w:val="00A85F1E"/>
    <w:rsid w:val="00A861A8"/>
    <w:rsid w:val="00A867BA"/>
    <w:rsid w:val="00A9113F"/>
    <w:rsid w:val="00A914A8"/>
    <w:rsid w:val="00A91686"/>
    <w:rsid w:val="00A9188F"/>
    <w:rsid w:val="00A92236"/>
    <w:rsid w:val="00A950EA"/>
    <w:rsid w:val="00A968B8"/>
    <w:rsid w:val="00A97698"/>
    <w:rsid w:val="00AA21AD"/>
    <w:rsid w:val="00AA38DF"/>
    <w:rsid w:val="00AA4219"/>
    <w:rsid w:val="00AA5543"/>
    <w:rsid w:val="00AA63DF"/>
    <w:rsid w:val="00AA6AE7"/>
    <w:rsid w:val="00AB20B5"/>
    <w:rsid w:val="00AB539A"/>
    <w:rsid w:val="00AB6C0D"/>
    <w:rsid w:val="00AB74E0"/>
    <w:rsid w:val="00AC2C67"/>
    <w:rsid w:val="00AC442E"/>
    <w:rsid w:val="00AC52D1"/>
    <w:rsid w:val="00AC5C64"/>
    <w:rsid w:val="00AC5FD2"/>
    <w:rsid w:val="00AC6029"/>
    <w:rsid w:val="00AC7A42"/>
    <w:rsid w:val="00AD265A"/>
    <w:rsid w:val="00AD50CC"/>
    <w:rsid w:val="00AE16D7"/>
    <w:rsid w:val="00AE305A"/>
    <w:rsid w:val="00AE3234"/>
    <w:rsid w:val="00AE63AD"/>
    <w:rsid w:val="00AE653E"/>
    <w:rsid w:val="00AE7C62"/>
    <w:rsid w:val="00AF0EE1"/>
    <w:rsid w:val="00AF3DC4"/>
    <w:rsid w:val="00AF482C"/>
    <w:rsid w:val="00AF53B0"/>
    <w:rsid w:val="00AF62D5"/>
    <w:rsid w:val="00AF71DE"/>
    <w:rsid w:val="00B02D1E"/>
    <w:rsid w:val="00B059B6"/>
    <w:rsid w:val="00B05D97"/>
    <w:rsid w:val="00B06B0A"/>
    <w:rsid w:val="00B07CA7"/>
    <w:rsid w:val="00B119EA"/>
    <w:rsid w:val="00B21390"/>
    <w:rsid w:val="00B220EC"/>
    <w:rsid w:val="00B2219A"/>
    <w:rsid w:val="00B23AF1"/>
    <w:rsid w:val="00B30989"/>
    <w:rsid w:val="00B3205A"/>
    <w:rsid w:val="00B3300D"/>
    <w:rsid w:val="00B3585B"/>
    <w:rsid w:val="00B40A48"/>
    <w:rsid w:val="00B43FED"/>
    <w:rsid w:val="00B44902"/>
    <w:rsid w:val="00B45126"/>
    <w:rsid w:val="00B47582"/>
    <w:rsid w:val="00B47AE5"/>
    <w:rsid w:val="00B55E5E"/>
    <w:rsid w:val="00B62A87"/>
    <w:rsid w:val="00B647AF"/>
    <w:rsid w:val="00B6597A"/>
    <w:rsid w:val="00B65DDB"/>
    <w:rsid w:val="00B65F18"/>
    <w:rsid w:val="00B67B0C"/>
    <w:rsid w:val="00B73CA7"/>
    <w:rsid w:val="00B7456E"/>
    <w:rsid w:val="00B76963"/>
    <w:rsid w:val="00B76E8C"/>
    <w:rsid w:val="00B77359"/>
    <w:rsid w:val="00B8249B"/>
    <w:rsid w:val="00B84412"/>
    <w:rsid w:val="00B85923"/>
    <w:rsid w:val="00B85E9B"/>
    <w:rsid w:val="00B86236"/>
    <w:rsid w:val="00B92E55"/>
    <w:rsid w:val="00B9739D"/>
    <w:rsid w:val="00B97DC7"/>
    <w:rsid w:val="00BA4D83"/>
    <w:rsid w:val="00BA75A7"/>
    <w:rsid w:val="00BB7C5D"/>
    <w:rsid w:val="00BC19EE"/>
    <w:rsid w:val="00BC5CA0"/>
    <w:rsid w:val="00BC6488"/>
    <w:rsid w:val="00BC754A"/>
    <w:rsid w:val="00BD2DC7"/>
    <w:rsid w:val="00BD60E2"/>
    <w:rsid w:val="00BD638E"/>
    <w:rsid w:val="00BD6C26"/>
    <w:rsid w:val="00BD723F"/>
    <w:rsid w:val="00BE1151"/>
    <w:rsid w:val="00BE1FBB"/>
    <w:rsid w:val="00BE5DF4"/>
    <w:rsid w:val="00BE6794"/>
    <w:rsid w:val="00BF0C8C"/>
    <w:rsid w:val="00BF18B7"/>
    <w:rsid w:val="00BF39F5"/>
    <w:rsid w:val="00BF5602"/>
    <w:rsid w:val="00BF5E07"/>
    <w:rsid w:val="00C07417"/>
    <w:rsid w:val="00C1221E"/>
    <w:rsid w:val="00C147D4"/>
    <w:rsid w:val="00C15B0B"/>
    <w:rsid w:val="00C17401"/>
    <w:rsid w:val="00C24314"/>
    <w:rsid w:val="00C24BBC"/>
    <w:rsid w:val="00C25BDA"/>
    <w:rsid w:val="00C26AF5"/>
    <w:rsid w:val="00C33119"/>
    <w:rsid w:val="00C3401C"/>
    <w:rsid w:val="00C34973"/>
    <w:rsid w:val="00C36A72"/>
    <w:rsid w:val="00C37C1C"/>
    <w:rsid w:val="00C44C16"/>
    <w:rsid w:val="00C50E74"/>
    <w:rsid w:val="00C51F88"/>
    <w:rsid w:val="00C53621"/>
    <w:rsid w:val="00C568DF"/>
    <w:rsid w:val="00C57794"/>
    <w:rsid w:val="00C60355"/>
    <w:rsid w:val="00C60982"/>
    <w:rsid w:val="00C65F68"/>
    <w:rsid w:val="00C65FC2"/>
    <w:rsid w:val="00C66585"/>
    <w:rsid w:val="00C7016B"/>
    <w:rsid w:val="00C70DE5"/>
    <w:rsid w:val="00C738D1"/>
    <w:rsid w:val="00C74C9F"/>
    <w:rsid w:val="00C77065"/>
    <w:rsid w:val="00C77B48"/>
    <w:rsid w:val="00C817DE"/>
    <w:rsid w:val="00C84BA9"/>
    <w:rsid w:val="00C87EA3"/>
    <w:rsid w:val="00C9364E"/>
    <w:rsid w:val="00C94452"/>
    <w:rsid w:val="00C9591C"/>
    <w:rsid w:val="00C9765B"/>
    <w:rsid w:val="00C97D8D"/>
    <w:rsid w:val="00CA1240"/>
    <w:rsid w:val="00CA19EF"/>
    <w:rsid w:val="00CA1BEB"/>
    <w:rsid w:val="00CA256A"/>
    <w:rsid w:val="00CA3665"/>
    <w:rsid w:val="00CA46EE"/>
    <w:rsid w:val="00CA55DE"/>
    <w:rsid w:val="00CA6773"/>
    <w:rsid w:val="00CA6978"/>
    <w:rsid w:val="00CA69BE"/>
    <w:rsid w:val="00CA71CD"/>
    <w:rsid w:val="00CA77C9"/>
    <w:rsid w:val="00CB0F17"/>
    <w:rsid w:val="00CB2C28"/>
    <w:rsid w:val="00CB4D06"/>
    <w:rsid w:val="00CB4E78"/>
    <w:rsid w:val="00CB7FD4"/>
    <w:rsid w:val="00CC0B2F"/>
    <w:rsid w:val="00CC12A2"/>
    <w:rsid w:val="00CC30F6"/>
    <w:rsid w:val="00CC4481"/>
    <w:rsid w:val="00CC49F8"/>
    <w:rsid w:val="00CC5110"/>
    <w:rsid w:val="00CC6D08"/>
    <w:rsid w:val="00CC7AE0"/>
    <w:rsid w:val="00CD12EC"/>
    <w:rsid w:val="00CE18D3"/>
    <w:rsid w:val="00CE3BB9"/>
    <w:rsid w:val="00CE5F96"/>
    <w:rsid w:val="00CF2646"/>
    <w:rsid w:val="00CF3447"/>
    <w:rsid w:val="00CF3795"/>
    <w:rsid w:val="00CF4250"/>
    <w:rsid w:val="00CF44F0"/>
    <w:rsid w:val="00CF6038"/>
    <w:rsid w:val="00D06150"/>
    <w:rsid w:val="00D0736B"/>
    <w:rsid w:val="00D111D0"/>
    <w:rsid w:val="00D12EC7"/>
    <w:rsid w:val="00D13888"/>
    <w:rsid w:val="00D1700E"/>
    <w:rsid w:val="00D17D7E"/>
    <w:rsid w:val="00D20B6A"/>
    <w:rsid w:val="00D25ECA"/>
    <w:rsid w:val="00D26972"/>
    <w:rsid w:val="00D31FFD"/>
    <w:rsid w:val="00D32F11"/>
    <w:rsid w:val="00D36FA9"/>
    <w:rsid w:val="00D3762E"/>
    <w:rsid w:val="00D41305"/>
    <w:rsid w:val="00D41385"/>
    <w:rsid w:val="00D426A6"/>
    <w:rsid w:val="00D42AE2"/>
    <w:rsid w:val="00D43E19"/>
    <w:rsid w:val="00D445A3"/>
    <w:rsid w:val="00D44BFC"/>
    <w:rsid w:val="00D5014B"/>
    <w:rsid w:val="00D5137E"/>
    <w:rsid w:val="00D5232A"/>
    <w:rsid w:val="00D55C17"/>
    <w:rsid w:val="00D60F02"/>
    <w:rsid w:val="00D6233C"/>
    <w:rsid w:val="00D675BF"/>
    <w:rsid w:val="00D7059B"/>
    <w:rsid w:val="00D70A93"/>
    <w:rsid w:val="00D7150A"/>
    <w:rsid w:val="00D71714"/>
    <w:rsid w:val="00D73144"/>
    <w:rsid w:val="00D7337F"/>
    <w:rsid w:val="00D75D4A"/>
    <w:rsid w:val="00D81D16"/>
    <w:rsid w:val="00D837EE"/>
    <w:rsid w:val="00D84BE0"/>
    <w:rsid w:val="00D863E2"/>
    <w:rsid w:val="00D90C84"/>
    <w:rsid w:val="00D91D87"/>
    <w:rsid w:val="00D92BD7"/>
    <w:rsid w:val="00D930B8"/>
    <w:rsid w:val="00D9454D"/>
    <w:rsid w:val="00D960DD"/>
    <w:rsid w:val="00DA19BB"/>
    <w:rsid w:val="00DA344F"/>
    <w:rsid w:val="00DA46F2"/>
    <w:rsid w:val="00DA76DA"/>
    <w:rsid w:val="00DA7878"/>
    <w:rsid w:val="00DA7933"/>
    <w:rsid w:val="00DB0698"/>
    <w:rsid w:val="00DB3E4A"/>
    <w:rsid w:val="00DB4879"/>
    <w:rsid w:val="00DB4A25"/>
    <w:rsid w:val="00DB4DBD"/>
    <w:rsid w:val="00DB5C94"/>
    <w:rsid w:val="00DB78E7"/>
    <w:rsid w:val="00DC02C3"/>
    <w:rsid w:val="00DC100F"/>
    <w:rsid w:val="00DC2D72"/>
    <w:rsid w:val="00DC513B"/>
    <w:rsid w:val="00DD33A5"/>
    <w:rsid w:val="00DD39FE"/>
    <w:rsid w:val="00DD47EF"/>
    <w:rsid w:val="00DD5428"/>
    <w:rsid w:val="00DD655B"/>
    <w:rsid w:val="00DD6ABC"/>
    <w:rsid w:val="00DE1F8D"/>
    <w:rsid w:val="00DE6F2F"/>
    <w:rsid w:val="00DF15AF"/>
    <w:rsid w:val="00DF2548"/>
    <w:rsid w:val="00DF5321"/>
    <w:rsid w:val="00DF5456"/>
    <w:rsid w:val="00DF6A9A"/>
    <w:rsid w:val="00DF7259"/>
    <w:rsid w:val="00DF788A"/>
    <w:rsid w:val="00DF7F5F"/>
    <w:rsid w:val="00E0332C"/>
    <w:rsid w:val="00E04117"/>
    <w:rsid w:val="00E052B1"/>
    <w:rsid w:val="00E06574"/>
    <w:rsid w:val="00E0795B"/>
    <w:rsid w:val="00E11692"/>
    <w:rsid w:val="00E12C4B"/>
    <w:rsid w:val="00E13415"/>
    <w:rsid w:val="00E23697"/>
    <w:rsid w:val="00E3106C"/>
    <w:rsid w:val="00E32C26"/>
    <w:rsid w:val="00E36380"/>
    <w:rsid w:val="00E36EA5"/>
    <w:rsid w:val="00E37B02"/>
    <w:rsid w:val="00E474C7"/>
    <w:rsid w:val="00E5013D"/>
    <w:rsid w:val="00E50209"/>
    <w:rsid w:val="00E55F13"/>
    <w:rsid w:val="00E5707E"/>
    <w:rsid w:val="00E6323D"/>
    <w:rsid w:val="00E63C67"/>
    <w:rsid w:val="00E651D0"/>
    <w:rsid w:val="00E704E3"/>
    <w:rsid w:val="00E71823"/>
    <w:rsid w:val="00E727B6"/>
    <w:rsid w:val="00E82FD0"/>
    <w:rsid w:val="00E836E0"/>
    <w:rsid w:val="00E83D43"/>
    <w:rsid w:val="00E85E13"/>
    <w:rsid w:val="00E8722F"/>
    <w:rsid w:val="00E90020"/>
    <w:rsid w:val="00E90BED"/>
    <w:rsid w:val="00E90E43"/>
    <w:rsid w:val="00E9109C"/>
    <w:rsid w:val="00E94501"/>
    <w:rsid w:val="00E9454E"/>
    <w:rsid w:val="00E946B1"/>
    <w:rsid w:val="00E95184"/>
    <w:rsid w:val="00E962BA"/>
    <w:rsid w:val="00E96528"/>
    <w:rsid w:val="00E96CAB"/>
    <w:rsid w:val="00E96CEB"/>
    <w:rsid w:val="00E96D1D"/>
    <w:rsid w:val="00EA3EB3"/>
    <w:rsid w:val="00EA5C7D"/>
    <w:rsid w:val="00EA7A91"/>
    <w:rsid w:val="00EB4210"/>
    <w:rsid w:val="00EC0C41"/>
    <w:rsid w:val="00EC107B"/>
    <w:rsid w:val="00EC152A"/>
    <w:rsid w:val="00EC42F9"/>
    <w:rsid w:val="00EC533D"/>
    <w:rsid w:val="00EC5DC0"/>
    <w:rsid w:val="00EC6302"/>
    <w:rsid w:val="00EC63DA"/>
    <w:rsid w:val="00EC671B"/>
    <w:rsid w:val="00EC7411"/>
    <w:rsid w:val="00EC7CD6"/>
    <w:rsid w:val="00ED0C40"/>
    <w:rsid w:val="00ED0FB0"/>
    <w:rsid w:val="00ED1CE8"/>
    <w:rsid w:val="00ED20CF"/>
    <w:rsid w:val="00ED23CB"/>
    <w:rsid w:val="00ED4B55"/>
    <w:rsid w:val="00ED5CD3"/>
    <w:rsid w:val="00ED7439"/>
    <w:rsid w:val="00EE27FB"/>
    <w:rsid w:val="00EE2F00"/>
    <w:rsid w:val="00EE4F6C"/>
    <w:rsid w:val="00EE62F0"/>
    <w:rsid w:val="00EE6B6E"/>
    <w:rsid w:val="00EE7047"/>
    <w:rsid w:val="00EE72D3"/>
    <w:rsid w:val="00EF03A2"/>
    <w:rsid w:val="00EF08A2"/>
    <w:rsid w:val="00EF1815"/>
    <w:rsid w:val="00EF1CA3"/>
    <w:rsid w:val="00EF4892"/>
    <w:rsid w:val="00EF591F"/>
    <w:rsid w:val="00EF596E"/>
    <w:rsid w:val="00F00ED7"/>
    <w:rsid w:val="00F016F6"/>
    <w:rsid w:val="00F01C3F"/>
    <w:rsid w:val="00F02FBD"/>
    <w:rsid w:val="00F066E1"/>
    <w:rsid w:val="00F10D46"/>
    <w:rsid w:val="00F11333"/>
    <w:rsid w:val="00F116CF"/>
    <w:rsid w:val="00F1382F"/>
    <w:rsid w:val="00F167D4"/>
    <w:rsid w:val="00F17B2C"/>
    <w:rsid w:val="00F21DD0"/>
    <w:rsid w:val="00F23336"/>
    <w:rsid w:val="00F24656"/>
    <w:rsid w:val="00F25055"/>
    <w:rsid w:val="00F30F93"/>
    <w:rsid w:val="00F3156C"/>
    <w:rsid w:val="00F3165A"/>
    <w:rsid w:val="00F33513"/>
    <w:rsid w:val="00F34352"/>
    <w:rsid w:val="00F42567"/>
    <w:rsid w:val="00F42BA7"/>
    <w:rsid w:val="00F42EA4"/>
    <w:rsid w:val="00F43749"/>
    <w:rsid w:val="00F4425F"/>
    <w:rsid w:val="00F4720F"/>
    <w:rsid w:val="00F51604"/>
    <w:rsid w:val="00F544C5"/>
    <w:rsid w:val="00F630FA"/>
    <w:rsid w:val="00F65D12"/>
    <w:rsid w:val="00F70087"/>
    <w:rsid w:val="00F80388"/>
    <w:rsid w:val="00F8164A"/>
    <w:rsid w:val="00F83937"/>
    <w:rsid w:val="00F85276"/>
    <w:rsid w:val="00F85473"/>
    <w:rsid w:val="00F86B98"/>
    <w:rsid w:val="00F87234"/>
    <w:rsid w:val="00F91BF7"/>
    <w:rsid w:val="00F9233E"/>
    <w:rsid w:val="00FA06A5"/>
    <w:rsid w:val="00FA103E"/>
    <w:rsid w:val="00FA259F"/>
    <w:rsid w:val="00FA287D"/>
    <w:rsid w:val="00FA2C24"/>
    <w:rsid w:val="00FA5B69"/>
    <w:rsid w:val="00FA5C68"/>
    <w:rsid w:val="00FA713D"/>
    <w:rsid w:val="00FB08BB"/>
    <w:rsid w:val="00FB10A5"/>
    <w:rsid w:val="00FB2DBF"/>
    <w:rsid w:val="00FB4DF5"/>
    <w:rsid w:val="00FC01CE"/>
    <w:rsid w:val="00FC2400"/>
    <w:rsid w:val="00FC246F"/>
    <w:rsid w:val="00FC2AAD"/>
    <w:rsid w:val="00FC415E"/>
    <w:rsid w:val="00FC4F21"/>
    <w:rsid w:val="00FC7527"/>
    <w:rsid w:val="00FC79A7"/>
    <w:rsid w:val="00FD1039"/>
    <w:rsid w:val="00FD5535"/>
    <w:rsid w:val="00FD6EE9"/>
    <w:rsid w:val="00FE01AB"/>
    <w:rsid w:val="00FE0530"/>
    <w:rsid w:val="00FE1F28"/>
    <w:rsid w:val="00FE3CBA"/>
    <w:rsid w:val="00FE4C01"/>
    <w:rsid w:val="00FE5A20"/>
    <w:rsid w:val="00FF17D5"/>
    <w:rsid w:val="00FF212E"/>
    <w:rsid w:val="00FF4E14"/>
    <w:rsid w:val="00FF505D"/>
    <w:rsid w:val="00FF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5A754"/>
  <w15:chartTrackingRefBased/>
  <w15:docId w15:val="{BF230CF8-F03E-4AE5-B3F4-35601C66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7380"/>
    <w:rPr>
      <w:rFonts w:ascii="Arial" w:hAnsi="Arial" w:cs="Arial"/>
      <w:sz w:val="18"/>
      <w:szCs w:val="18"/>
    </w:rPr>
  </w:style>
  <w:style w:type="paragraph" w:styleId="Heading1">
    <w:name w:val="heading 1"/>
    <w:basedOn w:val="Normal"/>
    <w:qFormat/>
    <w:rsid w:val="009E734C"/>
    <w:pPr>
      <w:keepNext/>
      <w:spacing w:before="360"/>
      <w:jc w:val="both"/>
      <w:outlineLvl w:val="0"/>
    </w:pPr>
    <w:rPr>
      <w:rFonts w:ascii="Helvetica" w:hAnsi="Helvetica"/>
      <w:b/>
    </w:rPr>
  </w:style>
  <w:style w:type="paragraph" w:styleId="Heading2">
    <w:name w:val="heading 2"/>
    <w:basedOn w:val="Normal"/>
    <w:next w:val="Normal"/>
    <w:qFormat/>
    <w:rsid w:val="00E9454E"/>
    <w:pPr>
      <w:keepNext/>
      <w:spacing w:before="240" w:after="60"/>
      <w:outlineLvl w:val="1"/>
    </w:pPr>
    <w:rPr>
      <w:b/>
      <w:bCs/>
      <w:i/>
      <w:iCs/>
      <w:sz w:val="28"/>
      <w:szCs w:val="28"/>
    </w:rPr>
  </w:style>
  <w:style w:type="paragraph" w:styleId="Heading3">
    <w:name w:val="heading 3"/>
    <w:basedOn w:val="Normal"/>
    <w:qFormat/>
    <w:rsid w:val="00FA5C68"/>
    <w:pPr>
      <w:numPr>
        <w:numId w:val="2"/>
      </w:numPr>
      <w:spacing w:before="86"/>
      <w:jc w:val="both"/>
      <w:outlineLvl w:val="2"/>
    </w:pPr>
  </w:style>
  <w:style w:type="paragraph" w:styleId="Heading4">
    <w:name w:val="heading 4"/>
    <w:basedOn w:val="Normal"/>
    <w:qFormat/>
    <w:rsid w:val="00FA5C68"/>
    <w:pPr>
      <w:numPr>
        <w:ilvl w:val="1"/>
        <w:numId w:val="3"/>
      </w:numPr>
      <w:spacing w:before="86"/>
      <w:jc w:val="both"/>
      <w:outlineLvl w:val="3"/>
    </w:pPr>
  </w:style>
  <w:style w:type="paragraph" w:styleId="Heading5">
    <w:name w:val="heading 5"/>
    <w:basedOn w:val="Normal"/>
    <w:qFormat/>
    <w:rsid w:val="00FA5C68"/>
    <w:pPr>
      <w:spacing w:before="86"/>
      <w:jc w:val="both"/>
      <w:outlineLvl w:val="4"/>
    </w:pPr>
  </w:style>
  <w:style w:type="paragraph" w:styleId="Heading6">
    <w:name w:val="heading 6"/>
    <w:basedOn w:val="Normal"/>
    <w:next w:val="Normal"/>
    <w:qFormat/>
    <w:rsid w:val="009E734C"/>
    <w:pPr>
      <w:spacing w:before="240" w:after="60"/>
      <w:outlineLvl w:val="5"/>
    </w:pPr>
    <w:rPr>
      <w:b/>
      <w:bCs/>
      <w:szCs w:val="22"/>
    </w:rPr>
  </w:style>
  <w:style w:type="paragraph" w:styleId="Heading7">
    <w:name w:val="heading 7"/>
    <w:basedOn w:val="Normal"/>
    <w:next w:val="Normal"/>
    <w:qFormat/>
    <w:rsid w:val="00E12C4B"/>
    <w:pPr>
      <w:spacing w:before="240" w:after="60"/>
      <w:outlineLvl w:val="6"/>
    </w:pPr>
    <w:rPr>
      <w:sz w:val="24"/>
      <w:szCs w:val="24"/>
    </w:rPr>
  </w:style>
  <w:style w:type="paragraph" w:styleId="Heading8">
    <w:name w:val="heading 8"/>
    <w:basedOn w:val="Normal"/>
    <w:next w:val="Normal"/>
    <w:qFormat/>
    <w:rsid w:val="00E12C4B"/>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71">
    <w:name w:val="Heading 71"/>
    <w:basedOn w:val="Heading3"/>
    <w:rsid w:val="00FA5C68"/>
    <w:pPr>
      <w:numPr>
        <w:numId w:val="1"/>
      </w:numPr>
    </w:pPr>
  </w:style>
  <w:style w:type="paragraph" w:customStyle="1" w:styleId="NS">
    <w:name w:val="NS"/>
    <w:basedOn w:val="Normal"/>
    <w:rsid w:val="00FA5C68"/>
    <w:pPr>
      <w:keepNext/>
      <w:spacing w:before="120"/>
      <w:ind w:left="3600"/>
    </w:pPr>
    <w:rPr>
      <w:rFonts w:ascii="Helvetica" w:hAnsi="Helvetica"/>
      <w:b/>
      <w:vanish/>
    </w:rPr>
  </w:style>
  <w:style w:type="table" w:styleId="TableGrid">
    <w:name w:val="Table Grid"/>
    <w:basedOn w:val="TableNormal"/>
    <w:rsid w:val="00FA5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A5C68"/>
    <w:pPr>
      <w:tabs>
        <w:tab w:val="center" w:pos="4320"/>
        <w:tab w:val="right" w:pos="8640"/>
      </w:tabs>
    </w:pPr>
  </w:style>
  <w:style w:type="paragraph" w:styleId="Footer">
    <w:name w:val="footer"/>
    <w:basedOn w:val="Normal"/>
    <w:rsid w:val="00FA5C68"/>
    <w:pPr>
      <w:tabs>
        <w:tab w:val="center" w:pos="4320"/>
        <w:tab w:val="right" w:pos="8640"/>
      </w:tabs>
    </w:pPr>
  </w:style>
  <w:style w:type="character" w:styleId="Hyperlink">
    <w:name w:val="Hyperlink"/>
    <w:rsid w:val="00D36FA9"/>
    <w:rPr>
      <w:color w:val="0000FF"/>
      <w:u w:val="single"/>
    </w:rPr>
  </w:style>
  <w:style w:type="character" w:styleId="Strong">
    <w:name w:val="Strong"/>
    <w:qFormat/>
    <w:rsid w:val="00D36FA9"/>
    <w:rPr>
      <w:b/>
      <w:bCs/>
    </w:rPr>
  </w:style>
  <w:style w:type="paragraph" w:customStyle="1" w:styleId="SpecEnd">
    <w:name w:val="Spec End"/>
    <w:basedOn w:val="Normal"/>
    <w:rsid w:val="009E734C"/>
    <w:pPr>
      <w:spacing w:before="240"/>
      <w:jc w:val="center"/>
    </w:pPr>
    <w:rPr>
      <w:b/>
      <w:caps/>
      <w:spacing w:val="20"/>
      <w:sz w:val="24"/>
    </w:rPr>
  </w:style>
  <w:style w:type="paragraph" w:customStyle="1" w:styleId="StyleHeading6NotBoldNotItalic">
    <w:name w:val="Style Heading 6 + Not Bold Not Italic"/>
    <w:basedOn w:val="Heading6"/>
    <w:autoRedefine/>
    <w:rsid w:val="00350100"/>
    <w:pPr>
      <w:spacing w:before="86" w:after="0"/>
      <w:ind w:left="5040" w:hanging="720"/>
      <w:jc w:val="both"/>
    </w:pPr>
    <w:rPr>
      <w:bCs w:val="0"/>
      <w:i/>
      <w:color w:val="0000FF"/>
      <w:szCs w:val="18"/>
    </w:rPr>
  </w:style>
  <w:style w:type="character" w:customStyle="1" w:styleId="isgproducttitle1">
    <w:name w:val="isg_producttitle1"/>
    <w:rsid w:val="00BA75A7"/>
    <w:rPr>
      <w:b/>
      <w:bCs/>
      <w:sz w:val="18"/>
      <w:szCs w:val="18"/>
    </w:rPr>
  </w:style>
  <w:style w:type="paragraph" w:styleId="BodyTextIndent3">
    <w:name w:val="Body Text Indent 3"/>
    <w:basedOn w:val="Normal"/>
    <w:rsid w:val="00B47AE5"/>
    <w:pPr>
      <w:ind w:left="1080"/>
    </w:pPr>
    <w:rPr>
      <w:noProof/>
      <w:sz w:val="20"/>
    </w:rPr>
  </w:style>
  <w:style w:type="paragraph" w:styleId="BodyTextIndent2">
    <w:name w:val="Body Text Indent 2"/>
    <w:basedOn w:val="Normal"/>
    <w:rsid w:val="004335CD"/>
    <w:pPr>
      <w:spacing w:after="120" w:line="480" w:lineRule="auto"/>
      <w:ind w:left="360"/>
    </w:pPr>
  </w:style>
  <w:style w:type="paragraph" w:customStyle="1" w:styleId="pr1">
    <w:name w:val="pr1"/>
    <w:basedOn w:val="Normal"/>
    <w:rsid w:val="004335CD"/>
    <w:pPr>
      <w:spacing w:before="100" w:beforeAutospacing="1" w:after="100" w:afterAutospacing="1"/>
    </w:pPr>
    <w:rPr>
      <w:sz w:val="24"/>
      <w:szCs w:val="24"/>
    </w:rPr>
  </w:style>
  <w:style w:type="paragraph" w:customStyle="1" w:styleId="PE">
    <w:name w:val="PE"/>
    <w:basedOn w:val="Normal"/>
    <w:rsid w:val="002E3CDD"/>
    <w:pPr>
      <w:keepNext/>
      <w:spacing w:before="480"/>
      <w:jc w:val="center"/>
    </w:pPr>
    <w:rPr>
      <w:b/>
      <w:sz w:val="24"/>
    </w:rPr>
  </w:style>
  <w:style w:type="character" w:styleId="Emphasis">
    <w:name w:val="Emphasis"/>
    <w:qFormat/>
    <w:rsid w:val="002E3CDD"/>
    <w:rPr>
      <w:b/>
      <w:bCs/>
      <w:i w:val="0"/>
      <w:iCs w:val="0"/>
    </w:rPr>
  </w:style>
  <w:style w:type="character" w:customStyle="1" w:styleId="PeterBabey">
    <w:name w:val="Peter Babey"/>
    <w:semiHidden/>
    <w:rsid w:val="00E90BED"/>
    <w:rPr>
      <w:rFonts w:ascii="Verdana" w:hAnsi="Verdana"/>
      <w:b w:val="0"/>
      <w:bCs w:val="0"/>
      <w:i w:val="0"/>
      <w:iCs w:val="0"/>
      <w:strike w:val="0"/>
      <w:color w:val="0000FF"/>
      <w:sz w:val="20"/>
      <w:szCs w:val="20"/>
      <w:u w:val="none"/>
    </w:rPr>
  </w:style>
  <w:style w:type="paragraph" w:styleId="CommentText">
    <w:name w:val="annotation text"/>
    <w:basedOn w:val="Normal"/>
    <w:semiHidden/>
    <w:rsid w:val="00F86B98"/>
    <w:rPr>
      <w:sz w:val="20"/>
    </w:rPr>
  </w:style>
  <w:style w:type="paragraph" w:customStyle="1" w:styleId="Norm">
    <w:name w:val="Norm"/>
    <w:basedOn w:val="Normal"/>
    <w:rsid w:val="005909EF"/>
  </w:style>
  <w:style w:type="paragraph" w:customStyle="1" w:styleId="Default">
    <w:name w:val="Default"/>
    <w:rsid w:val="00221249"/>
    <w:pPr>
      <w:autoSpaceDE w:val="0"/>
      <w:autoSpaceDN w:val="0"/>
      <w:adjustRightInd w:val="0"/>
    </w:pPr>
    <w:rPr>
      <w:color w:val="000000"/>
      <w:sz w:val="24"/>
      <w:szCs w:val="24"/>
    </w:rPr>
  </w:style>
  <w:style w:type="paragraph" w:customStyle="1" w:styleId="TCH">
    <w:name w:val="TCH"/>
    <w:basedOn w:val="Normal"/>
    <w:rsid w:val="00453721"/>
    <w:pPr>
      <w:suppressAutoHyphens/>
      <w:ind w:left="720"/>
      <w:jc w:val="both"/>
    </w:pPr>
  </w:style>
  <w:style w:type="paragraph" w:styleId="NormalWeb">
    <w:name w:val="Normal (Web)"/>
    <w:basedOn w:val="Normal"/>
    <w:rsid w:val="00453721"/>
    <w:pPr>
      <w:spacing w:before="100" w:beforeAutospacing="1" w:after="100" w:afterAutospacing="1"/>
      <w:ind w:left="720"/>
      <w:jc w:val="both"/>
    </w:pPr>
    <w:rPr>
      <w:rFonts w:eastAsia="Arial Unicode MS"/>
      <w:color w:val="000000"/>
      <w:sz w:val="20"/>
    </w:rPr>
  </w:style>
  <w:style w:type="paragraph" w:styleId="BodyText">
    <w:name w:val="Body Text"/>
    <w:basedOn w:val="Normal"/>
    <w:rsid w:val="003F4A1A"/>
    <w:pPr>
      <w:spacing w:after="120"/>
    </w:pPr>
  </w:style>
  <w:style w:type="paragraph" w:styleId="List">
    <w:name w:val="List"/>
    <w:basedOn w:val="Normal"/>
    <w:rsid w:val="003F4A1A"/>
    <w:pPr>
      <w:ind w:left="360" w:hanging="360"/>
    </w:pPr>
    <w:rPr>
      <w:sz w:val="20"/>
    </w:rPr>
  </w:style>
  <w:style w:type="paragraph" w:styleId="BlockText">
    <w:name w:val="Block Text"/>
    <w:basedOn w:val="Normal"/>
    <w:rsid w:val="003F4A1A"/>
    <w:pPr>
      <w:tabs>
        <w:tab w:val="left" w:pos="360"/>
        <w:tab w:val="left" w:pos="720"/>
        <w:tab w:val="left" w:pos="1080"/>
        <w:tab w:val="left" w:pos="1440"/>
        <w:tab w:val="left" w:pos="1800"/>
        <w:tab w:val="left" w:pos="2160"/>
        <w:tab w:val="left" w:pos="6480"/>
        <w:tab w:val="left" w:pos="7560"/>
      </w:tabs>
      <w:ind w:left="720" w:right="720"/>
      <w:jc w:val="both"/>
    </w:pPr>
    <w:rPr>
      <w:b/>
      <w:i/>
      <w:sz w:val="20"/>
    </w:rPr>
  </w:style>
  <w:style w:type="paragraph" w:customStyle="1" w:styleId="Style1">
    <w:name w:val="Style1"/>
    <w:basedOn w:val="Heading71"/>
    <w:rsid w:val="003F4A1A"/>
    <w:pPr>
      <w:numPr>
        <w:numId w:val="4"/>
      </w:numPr>
    </w:pPr>
  </w:style>
  <w:style w:type="paragraph" w:customStyle="1" w:styleId="Notes">
    <w:name w:val="Notes"/>
    <w:basedOn w:val="Norm"/>
    <w:rsid w:val="003F4A1A"/>
    <w:pPr>
      <w:pBdr>
        <w:top w:val="single" w:sz="6" w:space="1" w:color="auto"/>
        <w:left w:val="single" w:sz="6" w:space="1" w:color="auto"/>
        <w:bottom w:val="single" w:sz="6" w:space="1" w:color="auto"/>
        <w:right w:val="single" w:sz="6" w:space="1" w:color="auto"/>
      </w:pBdr>
      <w:tabs>
        <w:tab w:val="left" w:pos="450"/>
        <w:tab w:val="left" w:pos="990"/>
        <w:tab w:val="left" w:pos="1440"/>
        <w:tab w:val="left" w:pos="1980"/>
        <w:tab w:val="left" w:pos="2520"/>
      </w:tabs>
      <w:jc w:val="center"/>
    </w:pPr>
  </w:style>
  <w:style w:type="paragraph" w:customStyle="1" w:styleId="Title1">
    <w:name w:val="Title1"/>
    <w:basedOn w:val="Heading1"/>
    <w:rsid w:val="003F4A1A"/>
    <w:pPr>
      <w:pBdr>
        <w:top w:val="single" w:sz="18" w:space="1" w:color="auto"/>
      </w:pBdr>
      <w:overflowPunct w:val="0"/>
      <w:autoSpaceDE w:val="0"/>
      <w:autoSpaceDN w:val="0"/>
      <w:adjustRightInd w:val="0"/>
      <w:spacing w:before="240" w:after="120"/>
      <w:jc w:val="center"/>
      <w:textAlignment w:val="baseline"/>
      <w:outlineLvl w:val="9"/>
    </w:pPr>
    <w:rPr>
      <w:rFonts w:ascii="Arial" w:hAnsi="Arial"/>
      <w:kern w:val="28"/>
      <w:sz w:val="40"/>
    </w:rPr>
  </w:style>
  <w:style w:type="paragraph" w:customStyle="1" w:styleId="p4">
    <w:name w:val="p4"/>
    <w:basedOn w:val="Normal"/>
    <w:rsid w:val="003F4A1A"/>
    <w:pPr>
      <w:widowControl w:val="0"/>
      <w:tabs>
        <w:tab w:val="left" w:pos="1451"/>
      </w:tabs>
      <w:ind w:left="11"/>
    </w:pPr>
    <w:rPr>
      <w:snapToGrid w:val="0"/>
      <w:sz w:val="24"/>
    </w:rPr>
  </w:style>
  <w:style w:type="paragraph" w:customStyle="1" w:styleId="Norm-2">
    <w:name w:val="Norm-2"/>
    <w:basedOn w:val="Normal"/>
    <w:rsid w:val="003F4A1A"/>
    <w:pPr>
      <w:overflowPunct w:val="0"/>
      <w:autoSpaceDE w:val="0"/>
      <w:autoSpaceDN w:val="0"/>
      <w:adjustRightInd w:val="0"/>
      <w:spacing w:after="120"/>
      <w:textAlignment w:val="baseline"/>
    </w:pPr>
    <w:rPr>
      <w:rFonts w:ascii="Palatino" w:hAnsi="Palatino"/>
    </w:rPr>
  </w:style>
  <w:style w:type="paragraph" w:customStyle="1" w:styleId="CMT">
    <w:name w:val="CMT"/>
    <w:basedOn w:val="Default"/>
    <w:next w:val="Default"/>
    <w:rsid w:val="003F4A1A"/>
    <w:pPr>
      <w:spacing w:before="240"/>
    </w:pPr>
    <w:rPr>
      <w:color w:val="auto"/>
    </w:rPr>
  </w:style>
  <w:style w:type="character" w:customStyle="1" w:styleId="NAM">
    <w:name w:val="NAM"/>
    <w:rsid w:val="003F4A1A"/>
    <w:rPr>
      <w:color w:val="000000"/>
      <w:sz w:val="22"/>
      <w:szCs w:val="22"/>
    </w:rPr>
  </w:style>
  <w:style w:type="character" w:customStyle="1" w:styleId="NUM">
    <w:name w:val="NUM"/>
    <w:rsid w:val="003F4A1A"/>
    <w:rPr>
      <w:color w:val="000000"/>
      <w:sz w:val="22"/>
      <w:szCs w:val="22"/>
    </w:rPr>
  </w:style>
  <w:style w:type="paragraph" w:customStyle="1" w:styleId="ART">
    <w:name w:val="ART"/>
    <w:basedOn w:val="Default"/>
    <w:next w:val="Default"/>
    <w:rsid w:val="003F4A1A"/>
    <w:pPr>
      <w:spacing w:before="480"/>
    </w:pPr>
    <w:rPr>
      <w:color w:val="auto"/>
    </w:rPr>
  </w:style>
  <w:style w:type="paragraph" w:customStyle="1" w:styleId="PR10">
    <w:name w:val="PR1"/>
    <w:basedOn w:val="Default"/>
    <w:next w:val="Default"/>
    <w:rsid w:val="003F4A1A"/>
    <w:pPr>
      <w:spacing w:before="240"/>
    </w:pPr>
    <w:rPr>
      <w:color w:val="auto"/>
    </w:rPr>
  </w:style>
  <w:style w:type="paragraph" w:customStyle="1" w:styleId="PR2">
    <w:name w:val="PR2"/>
    <w:basedOn w:val="Default"/>
    <w:next w:val="Default"/>
    <w:rsid w:val="003F4A1A"/>
    <w:rPr>
      <w:color w:val="auto"/>
    </w:rPr>
  </w:style>
  <w:style w:type="paragraph" w:customStyle="1" w:styleId="PR3">
    <w:name w:val="PR3"/>
    <w:basedOn w:val="Default"/>
    <w:next w:val="Default"/>
    <w:rsid w:val="003F4A1A"/>
    <w:rPr>
      <w:color w:val="auto"/>
    </w:rPr>
  </w:style>
  <w:style w:type="paragraph" w:customStyle="1" w:styleId="PRT">
    <w:name w:val="PRT"/>
    <w:basedOn w:val="Default"/>
    <w:next w:val="Default"/>
    <w:rsid w:val="003F4A1A"/>
    <w:pPr>
      <w:spacing w:before="480"/>
    </w:pPr>
    <w:rPr>
      <w:color w:val="auto"/>
    </w:rPr>
  </w:style>
  <w:style w:type="paragraph" w:customStyle="1" w:styleId="EOS">
    <w:name w:val="EOS"/>
    <w:basedOn w:val="Default"/>
    <w:next w:val="Default"/>
    <w:rsid w:val="003F4A1A"/>
    <w:pPr>
      <w:spacing w:before="480"/>
    </w:pPr>
    <w:rPr>
      <w:color w:val="auto"/>
    </w:rPr>
  </w:style>
  <w:style w:type="character" w:styleId="PageNumber">
    <w:name w:val="page number"/>
    <w:basedOn w:val="DefaultParagraphFont"/>
    <w:rsid w:val="003F4A1A"/>
  </w:style>
  <w:style w:type="paragraph" w:customStyle="1" w:styleId="HeaderSection">
    <w:name w:val="Header Section"/>
    <w:basedOn w:val="Header"/>
    <w:rsid w:val="003F4A1A"/>
    <w:pPr>
      <w:tabs>
        <w:tab w:val="clear" w:pos="4320"/>
        <w:tab w:val="clear" w:pos="8640"/>
        <w:tab w:val="center" w:pos="3330"/>
        <w:tab w:val="right" w:pos="10080"/>
      </w:tabs>
      <w:overflowPunct w:val="0"/>
      <w:autoSpaceDE w:val="0"/>
      <w:autoSpaceDN w:val="0"/>
      <w:adjustRightInd w:val="0"/>
      <w:textAlignment w:val="baseline"/>
    </w:pPr>
    <w:rPr>
      <w:sz w:val="20"/>
    </w:rPr>
  </w:style>
  <w:style w:type="paragraph" w:customStyle="1" w:styleId="A">
    <w:name w:val="A"/>
    <w:basedOn w:val="Normal"/>
    <w:rsid w:val="003F4A1A"/>
    <w:pPr>
      <w:ind w:left="900" w:hanging="540"/>
    </w:pPr>
    <w:rPr>
      <w:rFonts w:ascii="New York" w:hAnsi="New York"/>
      <w:sz w:val="20"/>
    </w:rPr>
  </w:style>
  <w:style w:type="paragraph" w:customStyle="1" w:styleId="1">
    <w:name w:val="1."/>
    <w:basedOn w:val="Normal"/>
    <w:rsid w:val="003F4A1A"/>
    <w:pPr>
      <w:ind w:left="1340" w:hanging="450"/>
    </w:pPr>
    <w:rPr>
      <w:rFonts w:ascii="New York" w:hAnsi="New York"/>
      <w:sz w:val="20"/>
    </w:rPr>
  </w:style>
  <w:style w:type="paragraph" w:customStyle="1" w:styleId="11">
    <w:name w:val="1.1"/>
    <w:basedOn w:val="Normal"/>
    <w:rsid w:val="003F4A1A"/>
    <w:pPr>
      <w:tabs>
        <w:tab w:val="left" w:pos="900"/>
      </w:tabs>
    </w:pPr>
    <w:rPr>
      <w:sz w:val="20"/>
    </w:rPr>
  </w:style>
  <w:style w:type="paragraph" w:customStyle="1" w:styleId="10">
    <w:name w:val="1)"/>
    <w:basedOn w:val="a0"/>
    <w:rsid w:val="003F4A1A"/>
    <w:pPr>
      <w:ind w:left="2070"/>
    </w:pPr>
  </w:style>
  <w:style w:type="paragraph" w:customStyle="1" w:styleId="a0">
    <w:name w:val="a."/>
    <w:basedOn w:val="1"/>
    <w:rsid w:val="003F4A1A"/>
    <w:pPr>
      <w:ind w:left="1620"/>
    </w:pPr>
    <w:rPr>
      <w:sz w:val="24"/>
    </w:rPr>
  </w:style>
  <w:style w:type="paragraph" w:customStyle="1" w:styleId="A1">
    <w:name w:val="A."/>
    <w:basedOn w:val="Normal"/>
    <w:rsid w:val="003F4A1A"/>
    <w:pPr>
      <w:ind w:left="720" w:hanging="450"/>
    </w:pPr>
    <w:rPr>
      <w:rFonts w:ascii="New York" w:hAnsi="New York"/>
    </w:rPr>
  </w:style>
  <w:style w:type="paragraph" w:customStyle="1" w:styleId="a2">
    <w:name w:val="a"/>
    <w:basedOn w:val="A"/>
    <w:rsid w:val="003F4A1A"/>
    <w:pPr>
      <w:ind w:left="1620" w:hanging="450"/>
    </w:pPr>
  </w:style>
  <w:style w:type="paragraph" w:customStyle="1" w:styleId="NOTES0">
    <w:name w:val="NOTES"/>
    <w:basedOn w:val="Normal"/>
    <w:rsid w:val="003F4A1A"/>
    <w:rPr>
      <w:rFonts w:ascii="Arial MT Light" w:hAnsi="Arial MT Light"/>
      <w:b/>
      <w:vanish/>
      <w:color w:val="FF0000"/>
      <w:sz w:val="24"/>
    </w:rPr>
  </w:style>
  <w:style w:type="character" w:customStyle="1" w:styleId="Hypertext">
    <w:name w:val="Hypertext"/>
    <w:rsid w:val="003F4A1A"/>
    <w:rPr>
      <w:color w:val="0000FF"/>
      <w:u w:val="single"/>
    </w:rPr>
  </w:style>
  <w:style w:type="paragraph" w:customStyle="1" w:styleId="SUT">
    <w:name w:val="SUT"/>
    <w:basedOn w:val="Normal"/>
    <w:next w:val="PR10"/>
    <w:rsid w:val="003F4A1A"/>
    <w:pPr>
      <w:suppressAutoHyphens/>
      <w:spacing w:before="240"/>
      <w:jc w:val="both"/>
      <w:outlineLvl w:val="0"/>
    </w:pPr>
  </w:style>
  <w:style w:type="paragraph" w:customStyle="1" w:styleId="DST">
    <w:name w:val="DST"/>
    <w:basedOn w:val="Normal"/>
    <w:next w:val="PR10"/>
    <w:rsid w:val="003F4A1A"/>
    <w:pPr>
      <w:suppressAutoHyphens/>
      <w:spacing w:before="240"/>
      <w:jc w:val="both"/>
      <w:outlineLvl w:val="0"/>
    </w:pPr>
  </w:style>
  <w:style w:type="paragraph" w:customStyle="1" w:styleId="PR4">
    <w:name w:val="PR4"/>
    <w:basedOn w:val="Normal"/>
    <w:rsid w:val="003F4A1A"/>
    <w:pPr>
      <w:tabs>
        <w:tab w:val="left" w:pos="2592"/>
      </w:tabs>
      <w:suppressAutoHyphens/>
      <w:ind w:left="2592" w:hanging="576"/>
      <w:jc w:val="both"/>
      <w:outlineLvl w:val="5"/>
    </w:pPr>
  </w:style>
  <w:style w:type="paragraph" w:customStyle="1" w:styleId="PR5">
    <w:name w:val="PR5"/>
    <w:basedOn w:val="Normal"/>
    <w:rsid w:val="003F4A1A"/>
    <w:pPr>
      <w:tabs>
        <w:tab w:val="left" w:pos="3168"/>
      </w:tabs>
      <w:suppressAutoHyphens/>
      <w:ind w:left="3168" w:hanging="576"/>
      <w:jc w:val="both"/>
      <w:outlineLvl w:val="6"/>
    </w:pPr>
  </w:style>
  <w:style w:type="character" w:customStyle="1" w:styleId="blueboldtwelve1">
    <w:name w:val="blueboldtwelve1"/>
    <w:rsid w:val="003F4A1A"/>
    <w:rPr>
      <w:rFonts w:ascii="Verdana" w:hAnsi="Verdana" w:hint="default"/>
      <w:b/>
      <w:bCs/>
      <w:color w:val="003399"/>
      <w:sz w:val="24"/>
      <w:szCs w:val="24"/>
    </w:rPr>
  </w:style>
  <w:style w:type="character" w:customStyle="1" w:styleId="stybody1">
    <w:name w:val="stybody1"/>
    <w:rsid w:val="00AF482C"/>
    <w:rPr>
      <w:rFonts w:ascii="Verdana" w:hAnsi="Verdana" w:hint="default"/>
      <w:sz w:val="20"/>
      <w:szCs w:val="20"/>
    </w:rPr>
  </w:style>
  <w:style w:type="character" w:customStyle="1" w:styleId="dateof">
    <w:name w:val="dateof"/>
    <w:basedOn w:val="DefaultParagraphFont"/>
    <w:rsid w:val="00AF482C"/>
  </w:style>
  <w:style w:type="character" w:customStyle="1" w:styleId="babey">
    <w:name w:val="babey"/>
    <w:semiHidden/>
    <w:rsid w:val="00B73CA7"/>
    <w:rPr>
      <w:rFonts w:ascii="Tw Cen MT" w:hAnsi="Tw Cen MT"/>
      <w:b w:val="0"/>
      <w:bCs w:val="0"/>
      <w:i w:val="0"/>
      <w:iCs w:val="0"/>
      <w:strike w:val="0"/>
      <w:color w:val="0000FF"/>
      <w:sz w:val="24"/>
      <w:szCs w:val="24"/>
      <w:u w:val="none"/>
    </w:rPr>
  </w:style>
  <w:style w:type="paragraph" w:customStyle="1" w:styleId="style7">
    <w:name w:val="style7"/>
    <w:basedOn w:val="Normal"/>
    <w:rsid w:val="00274BF8"/>
    <w:pPr>
      <w:spacing w:before="90" w:after="90"/>
      <w:ind w:left="270"/>
    </w:pPr>
    <w:rPr>
      <w:rFonts w:ascii="Times New Roman" w:hAnsi="Times New Roman"/>
      <w:b/>
      <w:bCs/>
      <w:color w:val="000000"/>
      <w:sz w:val="21"/>
      <w:szCs w:val="21"/>
    </w:rPr>
  </w:style>
  <w:style w:type="paragraph" w:customStyle="1" w:styleId="style8">
    <w:name w:val="style8"/>
    <w:basedOn w:val="Normal"/>
    <w:rsid w:val="00274BF8"/>
    <w:pPr>
      <w:spacing w:before="100" w:beforeAutospacing="1" w:after="100" w:afterAutospacing="1"/>
      <w:ind w:left="540"/>
    </w:pPr>
    <w:rPr>
      <w:rFonts w:ascii="Times New Roman" w:hAnsi="Times New Roman"/>
      <w:color w:val="000000"/>
      <w:sz w:val="24"/>
      <w:szCs w:val="24"/>
    </w:rPr>
  </w:style>
  <w:style w:type="character" w:customStyle="1" w:styleId="msonormal21">
    <w:name w:val="msonormal21"/>
    <w:basedOn w:val="DefaultParagraphFont"/>
    <w:rsid w:val="00274BF8"/>
  </w:style>
  <w:style w:type="character" w:customStyle="1" w:styleId="style81">
    <w:name w:val="style81"/>
    <w:basedOn w:val="DefaultParagraphFont"/>
    <w:rsid w:val="00274BF8"/>
  </w:style>
  <w:style w:type="paragraph" w:styleId="ListParagraph">
    <w:name w:val="List Paragraph"/>
    <w:basedOn w:val="Normal"/>
    <w:uiPriority w:val="34"/>
    <w:qFormat/>
    <w:rsid w:val="0089782A"/>
    <w:pPr>
      <w:ind w:left="720"/>
      <w:contextualSpacing/>
    </w:pPr>
  </w:style>
  <w:style w:type="character" w:customStyle="1" w:styleId="HeaderChar">
    <w:name w:val="Header Char"/>
    <w:basedOn w:val="DefaultParagraphFont"/>
    <w:link w:val="Header"/>
    <w:rsid w:val="00E651D0"/>
    <w:rPr>
      <w:rFonts w:ascii="Arial" w:hAnsi="Arial" w:cs="Arial"/>
      <w:sz w:val="18"/>
      <w:szCs w:val="18"/>
    </w:rPr>
  </w:style>
  <w:style w:type="table" w:customStyle="1" w:styleId="TableGrid1">
    <w:name w:val="Table Grid1"/>
    <w:basedOn w:val="TableNormal"/>
    <w:next w:val="TableGrid"/>
    <w:rsid w:val="00965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65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551324">
      <w:bodyDiv w:val="1"/>
      <w:marLeft w:val="0"/>
      <w:marRight w:val="0"/>
      <w:marTop w:val="0"/>
      <w:marBottom w:val="0"/>
      <w:divBdr>
        <w:top w:val="none" w:sz="0" w:space="0" w:color="auto"/>
        <w:left w:val="none" w:sz="0" w:space="0" w:color="auto"/>
        <w:bottom w:val="none" w:sz="0" w:space="0" w:color="auto"/>
        <w:right w:val="none" w:sz="0" w:space="0" w:color="auto"/>
      </w:divBdr>
      <w:divsChild>
        <w:div w:id="573785290">
          <w:marLeft w:val="0"/>
          <w:marRight w:val="0"/>
          <w:marTop w:val="0"/>
          <w:marBottom w:val="0"/>
          <w:divBdr>
            <w:top w:val="none" w:sz="0" w:space="0" w:color="auto"/>
            <w:left w:val="none" w:sz="0" w:space="0" w:color="auto"/>
            <w:bottom w:val="none" w:sz="0" w:space="0" w:color="auto"/>
            <w:right w:val="none" w:sz="0" w:space="0" w:color="auto"/>
          </w:divBdr>
          <w:divsChild>
            <w:div w:id="9098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B0272-2522-4AFD-A4AF-6BBB883B9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50 50 00 Elevator Agreement - DBB-CMR Master</vt:lpstr>
    </vt:vector>
  </TitlesOfParts>
  <Company>CT DCS</Company>
  <LinksUpToDate>false</LinksUpToDate>
  <CharactersWithSpaces>6914</CharactersWithSpaces>
  <SharedDoc>false</SharedDoc>
  <HLinks>
    <vt:vector size="6" baseType="variant">
      <vt:variant>
        <vt:i4>4194329</vt:i4>
      </vt:variant>
      <vt:variant>
        <vt:i4>156</vt:i4>
      </vt:variant>
      <vt:variant>
        <vt:i4>0</vt:i4>
      </vt:variant>
      <vt:variant>
        <vt:i4>5</vt:i4>
      </vt:variant>
      <vt:variant>
        <vt:lpwstr>http://www.pmweb.com/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 50 00 Elevator Agreement - DBB-CMR Master</dc:title>
  <dc:subject/>
  <dc:creator>Peter Babey</dc:creator>
  <cp:keywords/>
  <dc:description/>
  <cp:lastModifiedBy>Cutler, Rebecca</cp:lastModifiedBy>
  <cp:revision>3</cp:revision>
  <cp:lastPrinted>2018-01-23T14:06:00Z</cp:lastPrinted>
  <dcterms:created xsi:type="dcterms:W3CDTF">2023-10-30T14:46:00Z</dcterms:created>
  <dcterms:modified xsi:type="dcterms:W3CDTF">2023-10-30T14:46:00Z</dcterms:modified>
</cp:coreProperties>
</file>