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6EC" w:rsidRPr="00A016EC" w:rsidRDefault="00A016EC" w:rsidP="00A016EC">
      <w:pPr>
        <w:keepNext/>
        <w:spacing w:before="120"/>
        <w:ind w:left="3600"/>
        <w:jc w:val="both"/>
        <w:rPr>
          <w:b/>
          <w:vanish/>
          <w:color w:val="FF0000"/>
        </w:rPr>
      </w:pPr>
      <w:r w:rsidRPr="00A016EC">
        <w:rPr>
          <w:b/>
          <w:vanish/>
          <w:color w:val="FF0000"/>
        </w:rPr>
        <w:t>NOTES TO ARCHITECT/ENGINEER (A/E) &amp; DAS/CS PROJECT MANAGER:</w:t>
      </w:r>
    </w:p>
    <w:p w:rsidR="00010F6F" w:rsidRPr="00010F6F" w:rsidRDefault="00010F6F" w:rsidP="00010F6F">
      <w:pPr>
        <w:keepNext/>
        <w:spacing w:before="120"/>
        <w:ind w:left="3600"/>
        <w:jc w:val="both"/>
        <w:rPr>
          <w:rFonts w:ascii="Helvetica" w:hAnsi="Helvetica"/>
          <w:vanish/>
          <w:color w:val="FF0000"/>
        </w:rPr>
      </w:pPr>
      <w:r w:rsidRPr="00010F6F">
        <w:rPr>
          <w:rFonts w:ascii="Helvetica" w:hAnsi="Helvetica" w:cs="Times New Roman"/>
          <w:vanish/>
          <w:color w:val="FF0000"/>
          <w:highlight w:val="yellow"/>
        </w:rPr>
        <w:t xml:space="preserve">This version of the </w:t>
      </w:r>
      <w:r w:rsidRPr="00010F6F">
        <w:rPr>
          <w:rFonts w:cs="Times New Roman"/>
          <w:bCs/>
          <w:iCs/>
          <w:vanish/>
          <w:color w:val="FF0000"/>
          <w:szCs w:val="28"/>
          <w:highlight w:val="yellow"/>
        </w:rPr>
        <w:t xml:space="preserve">Division 01 General Requirements </w:t>
      </w:r>
      <w:r w:rsidRPr="00010F6F">
        <w:rPr>
          <w:rFonts w:ascii="Helvetica" w:hAnsi="Helvetica"/>
          <w:vanish/>
          <w:color w:val="FF0000"/>
          <w:highlight w:val="yellow"/>
        </w:rPr>
        <w:t xml:space="preserve">is for </w:t>
      </w:r>
      <w:r w:rsidRPr="00010F6F">
        <w:rPr>
          <w:rFonts w:ascii="Helvetica" w:hAnsi="Helvetica"/>
          <w:b/>
          <w:vanish/>
          <w:color w:val="FF0000"/>
          <w:highlight w:val="yellow"/>
        </w:rPr>
        <w:t>ALL</w:t>
      </w:r>
      <w:r w:rsidRPr="00010F6F">
        <w:rPr>
          <w:rFonts w:ascii="Helvetica" w:hAnsi="Helvetica"/>
          <w:vanish/>
          <w:color w:val="FF0000"/>
          <w:highlight w:val="yellow"/>
        </w:rPr>
        <w:t xml:space="preserve"> CT Department of Administrative Services (DAS) Construction Services (CS) </w:t>
      </w:r>
      <w:r w:rsidRPr="00010F6F">
        <w:rPr>
          <w:rFonts w:ascii="Helvetica" w:hAnsi="Helvetica"/>
          <w:b/>
          <w:vanish/>
          <w:color w:val="FF0000"/>
          <w:highlight w:val="yellow"/>
        </w:rPr>
        <w:t xml:space="preserve">Design-Bid-Build </w:t>
      </w:r>
      <w:r>
        <w:rPr>
          <w:rFonts w:ascii="Helvetica" w:hAnsi="Helvetica"/>
          <w:b/>
          <w:vanish/>
          <w:color w:val="FF0000"/>
          <w:highlight w:val="yellow"/>
        </w:rPr>
        <w:t xml:space="preserve">(DBB) </w:t>
      </w:r>
      <w:r w:rsidRPr="00010F6F">
        <w:rPr>
          <w:rFonts w:ascii="Helvetica" w:hAnsi="Helvetica"/>
          <w:b/>
          <w:vanish/>
          <w:color w:val="FF0000"/>
          <w:highlight w:val="yellow"/>
        </w:rPr>
        <w:t xml:space="preserve">AND Construction Manager at Risk </w:t>
      </w:r>
      <w:r>
        <w:rPr>
          <w:rFonts w:ascii="Helvetica" w:hAnsi="Helvetica"/>
          <w:b/>
          <w:vanish/>
          <w:color w:val="FF0000"/>
          <w:highlight w:val="yellow"/>
        </w:rPr>
        <w:t xml:space="preserve">(CMR) </w:t>
      </w:r>
      <w:r w:rsidRPr="00010F6F">
        <w:rPr>
          <w:rFonts w:ascii="Helvetica" w:hAnsi="Helvetica"/>
          <w:b/>
          <w:vanish/>
          <w:color w:val="FF0000"/>
          <w:szCs w:val="18"/>
          <w:highlight w:val="yellow"/>
        </w:rPr>
        <w:t>Capital Construction Projects.</w:t>
      </w:r>
    </w:p>
    <w:p w:rsidR="00A016EC" w:rsidRDefault="00A016EC" w:rsidP="00A016EC">
      <w:pPr>
        <w:pStyle w:val="NS"/>
        <w:jc w:val="both"/>
        <w:rPr>
          <w:rFonts w:ascii="Arial" w:hAnsi="Arial"/>
          <w:b w:val="0"/>
          <w:color w:val="FF0000"/>
        </w:rPr>
      </w:pPr>
      <w:r w:rsidRPr="00A016EC">
        <w:rPr>
          <w:color w:val="FF0000"/>
          <w:szCs w:val="18"/>
        </w:rPr>
        <w:t xml:space="preserve">IMPORTANT </w:t>
      </w:r>
      <w:r w:rsidRPr="004875FB">
        <w:rPr>
          <w:rFonts w:ascii="Arial" w:hAnsi="Arial"/>
          <w:color w:val="FF0000"/>
        </w:rPr>
        <w:t xml:space="preserve">NOTE:  </w:t>
      </w:r>
      <w:r w:rsidRPr="00A016EC">
        <w:rPr>
          <w:rFonts w:ascii="Arial" w:hAnsi="Arial"/>
          <w:color w:val="FF0000"/>
        </w:rPr>
        <w:t>Section 01 91 00 Commissioning</w:t>
      </w:r>
      <w:r w:rsidRPr="004875FB">
        <w:rPr>
          <w:rFonts w:ascii="Arial" w:hAnsi="Arial"/>
          <w:b w:val="0"/>
          <w:color w:val="FF0000"/>
        </w:rPr>
        <w:t xml:space="preserve"> includes </w:t>
      </w:r>
      <w:r w:rsidRPr="00534D57">
        <w:rPr>
          <w:rFonts w:ascii="Arial" w:hAnsi="Arial"/>
          <w:b w:val="0"/>
          <w:color w:val="FF0000"/>
        </w:rPr>
        <w:t>requirements for commissioning of facilities and facility systems to verify compliance with design, including optimum energy efficient operations.  This Section includes requirements for commissioning activities and documentation in compliance with the green building rating system used.</w:t>
      </w:r>
      <w:r w:rsidRPr="00534D57">
        <w:rPr>
          <w:color w:val="FF0000"/>
        </w:rPr>
        <w:t xml:space="preserve"> </w:t>
      </w:r>
      <w:r w:rsidRPr="004875FB">
        <w:rPr>
          <w:rFonts w:ascii="Arial" w:hAnsi="Arial"/>
          <w:b w:val="0"/>
          <w:color w:val="FF0000"/>
        </w:rPr>
        <w:t xml:space="preserve"> Edit paragraphs carefully to reflect specific project requirements, or delete them if they do not apply.</w:t>
      </w:r>
    </w:p>
    <w:p w:rsidR="00A016EC" w:rsidRPr="00A016EC" w:rsidRDefault="00A016EC" w:rsidP="00A016EC">
      <w:pPr>
        <w:keepNext/>
        <w:spacing w:before="120"/>
        <w:ind w:left="3600"/>
        <w:jc w:val="both"/>
        <w:rPr>
          <w:bCs/>
          <w:iCs/>
          <w:vanish/>
          <w:color w:val="FF0000"/>
          <w:szCs w:val="28"/>
        </w:rPr>
      </w:pPr>
      <w:r w:rsidRPr="00A016EC">
        <w:rPr>
          <w:b/>
          <w:bCs/>
          <w:iCs/>
          <w:vanish/>
          <w:color w:val="FF0000"/>
          <w:szCs w:val="28"/>
        </w:rPr>
        <w:t>EDITING:</w:t>
      </w:r>
      <w:r w:rsidRPr="00A016EC">
        <w:rPr>
          <w:bCs/>
          <w:iCs/>
          <w:vanish/>
          <w:color w:val="FF0000"/>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A016EC" w:rsidRPr="00A016EC" w:rsidRDefault="00A016EC" w:rsidP="00A016EC">
      <w:pPr>
        <w:keepNext/>
        <w:spacing w:before="120"/>
        <w:ind w:left="3600"/>
        <w:jc w:val="both"/>
        <w:rPr>
          <w:bCs/>
          <w:iCs/>
          <w:vanish/>
          <w:color w:val="FF0000"/>
          <w:szCs w:val="28"/>
        </w:rPr>
      </w:pPr>
      <w:r w:rsidRPr="00A016EC">
        <w:rPr>
          <w:b/>
          <w:vanish/>
          <w:color w:val="FF0000"/>
          <w:szCs w:val="18"/>
        </w:rPr>
        <w:t>TEXT:</w:t>
      </w:r>
      <w:r w:rsidRPr="00A016EC">
        <w:rPr>
          <w:vanish/>
          <w:color w:val="FF0000"/>
          <w:szCs w:val="18"/>
        </w:rPr>
        <w:t xml:space="preserve">  </w:t>
      </w:r>
      <w:r w:rsidRPr="00A016EC">
        <w:rPr>
          <w:bCs/>
          <w:iCs/>
          <w:vanish/>
          <w:color w:val="FF0000"/>
          <w:szCs w:val="28"/>
        </w:rPr>
        <w:t xml:space="preserve">The below </w:t>
      </w:r>
      <w:r w:rsidRPr="00A016EC">
        <w:rPr>
          <w:b/>
          <w:bCs/>
          <w:iCs/>
          <w:vanish/>
          <w:color w:val="0000FF"/>
          <w:szCs w:val="28"/>
        </w:rPr>
        <w:t>blue text</w:t>
      </w:r>
      <w:r w:rsidRPr="00A016EC">
        <w:rPr>
          <w:bCs/>
          <w:iCs/>
          <w:vanish/>
          <w:color w:val="FF0000"/>
          <w:szCs w:val="28"/>
        </w:rPr>
        <w:t xml:space="preserve"> are project specific information that must be completed by </w:t>
      </w:r>
      <w:r w:rsidRPr="00A016EC">
        <w:rPr>
          <w:rFonts w:ascii="Helvetica" w:hAnsi="Helvetica"/>
          <w:vanish/>
          <w:color w:val="FF0000"/>
        </w:rPr>
        <w:t>the A/E</w:t>
      </w:r>
      <w:r w:rsidRPr="00A016EC">
        <w:rPr>
          <w:bCs/>
          <w:iCs/>
          <w:vanish/>
          <w:color w:val="FF0000"/>
          <w:szCs w:val="28"/>
        </w:rPr>
        <w:t xml:space="preserve"> as applicable to the specific project. When complete change </w:t>
      </w:r>
      <w:r w:rsidRPr="00A016EC">
        <w:rPr>
          <w:b/>
          <w:bCs/>
          <w:iCs/>
          <w:vanish/>
          <w:color w:val="0000FF"/>
          <w:szCs w:val="28"/>
        </w:rPr>
        <w:t>blue text</w:t>
      </w:r>
      <w:r w:rsidRPr="00A016EC">
        <w:rPr>
          <w:bCs/>
          <w:iCs/>
          <w:vanish/>
          <w:color w:val="FF0000"/>
          <w:szCs w:val="28"/>
        </w:rPr>
        <w:t xml:space="preserve"> to </w:t>
      </w:r>
      <w:r w:rsidRPr="00A016EC">
        <w:rPr>
          <w:b/>
          <w:bCs/>
          <w:iCs/>
          <w:vanish/>
          <w:szCs w:val="28"/>
        </w:rPr>
        <w:t>black text.</w:t>
      </w:r>
      <w:r w:rsidRPr="00A016EC">
        <w:rPr>
          <w:bCs/>
          <w:iCs/>
          <w:vanish/>
          <w:color w:val="FF0000"/>
          <w:szCs w:val="28"/>
        </w:rPr>
        <w:t xml:space="preserve">  The </w:t>
      </w:r>
      <w:r w:rsidRPr="00A016EC">
        <w:rPr>
          <w:b/>
          <w:bCs/>
          <w:i/>
          <w:iCs/>
          <w:vanish/>
          <w:color w:val="0000FF"/>
          <w:szCs w:val="28"/>
        </w:rPr>
        <w:t>bold and italicized text</w:t>
      </w:r>
      <w:r w:rsidRPr="00A016EC">
        <w:rPr>
          <w:bCs/>
          <w:iCs/>
          <w:vanish/>
          <w:color w:val="FF0000"/>
          <w:szCs w:val="28"/>
        </w:rPr>
        <w:t xml:space="preserve"> is for example purposes only and must be modified and edited by </w:t>
      </w:r>
      <w:r w:rsidRPr="00A016EC">
        <w:rPr>
          <w:rFonts w:ascii="Helvetica" w:hAnsi="Helvetica"/>
          <w:vanish/>
          <w:color w:val="FF0000"/>
        </w:rPr>
        <w:t>the A/E</w:t>
      </w:r>
      <w:r w:rsidRPr="00A016EC">
        <w:rPr>
          <w:bCs/>
          <w:iCs/>
          <w:vanish/>
          <w:color w:val="FF0000"/>
          <w:szCs w:val="28"/>
        </w:rPr>
        <w:t xml:space="preserve"> to make it project specific.  For </w:t>
      </w:r>
      <w:r w:rsidRPr="00A016EC">
        <w:rPr>
          <w:b/>
          <w:bCs/>
          <w:iCs/>
          <w:vanish/>
          <w:color w:val="0000FF"/>
          <w:szCs w:val="28"/>
        </w:rPr>
        <w:fldChar w:fldCharType="begin">
          <w:ffData>
            <w:name w:val="Text70"/>
            <w:enabled/>
            <w:calcOnExit w:val="0"/>
            <w:textInput>
              <w:default w:val="text boxes"/>
            </w:textInput>
          </w:ffData>
        </w:fldChar>
      </w:r>
      <w:r w:rsidRPr="00A016EC">
        <w:rPr>
          <w:b/>
          <w:bCs/>
          <w:iCs/>
          <w:vanish/>
          <w:color w:val="0000FF"/>
          <w:szCs w:val="28"/>
        </w:rPr>
        <w:instrText xml:space="preserve"> FORMTEXT </w:instrText>
      </w:r>
      <w:r w:rsidRPr="00A016EC">
        <w:rPr>
          <w:b/>
          <w:bCs/>
          <w:iCs/>
          <w:vanish/>
          <w:color w:val="0000FF"/>
          <w:szCs w:val="28"/>
        </w:rPr>
      </w:r>
      <w:r w:rsidRPr="00A016EC">
        <w:rPr>
          <w:b/>
          <w:bCs/>
          <w:iCs/>
          <w:vanish/>
          <w:color w:val="0000FF"/>
          <w:szCs w:val="28"/>
        </w:rPr>
        <w:fldChar w:fldCharType="separate"/>
      </w:r>
      <w:r w:rsidRPr="00A016EC">
        <w:rPr>
          <w:b/>
          <w:bCs/>
          <w:iCs/>
          <w:noProof/>
          <w:vanish/>
          <w:color w:val="0000FF"/>
          <w:szCs w:val="28"/>
        </w:rPr>
        <w:t>text boxes</w:t>
      </w:r>
      <w:r w:rsidRPr="00A016EC">
        <w:rPr>
          <w:b/>
          <w:bCs/>
          <w:iCs/>
          <w:vanish/>
          <w:color w:val="0000FF"/>
          <w:szCs w:val="28"/>
        </w:rPr>
        <w:fldChar w:fldCharType="end"/>
      </w:r>
      <w:r w:rsidRPr="00A016EC">
        <w:rPr>
          <w:bCs/>
          <w:iCs/>
          <w:vanish/>
          <w:color w:val="FF0000"/>
          <w:szCs w:val="28"/>
        </w:rPr>
        <w:t xml:space="preserve">, left click on </w:t>
      </w:r>
      <w:r w:rsidRPr="00A016EC">
        <w:rPr>
          <w:b/>
          <w:bCs/>
          <w:iCs/>
          <w:vanish/>
          <w:color w:val="0000FF"/>
          <w:szCs w:val="28"/>
        </w:rPr>
        <w:fldChar w:fldCharType="begin">
          <w:ffData>
            <w:name w:val="Text70"/>
            <w:enabled/>
            <w:calcOnExit w:val="0"/>
            <w:textInput>
              <w:default w:val="Insert"/>
            </w:textInput>
          </w:ffData>
        </w:fldChar>
      </w:r>
      <w:r w:rsidRPr="00A016EC">
        <w:rPr>
          <w:b/>
          <w:bCs/>
          <w:iCs/>
          <w:vanish/>
          <w:color w:val="0000FF"/>
          <w:szCs w:val="28"/>
        </w:rPr>
        <w:instrText xml:space="preserve"> FORMTEXT </w:instrText>
      </w:r>
      <w:r w:rsidRPr="00A016EC">
        <w:rPr>
          <w:b/>
          <w:bCs/>
          <w:iCs/>
          <w:vanish/>
          <w:color w:val="0000FF"/>
          <w:szCs w:val="28"/>
        </w:rPr>
      </w:r>
      <w:r w:rsidRPr="00A016EC">
        <w:rPr>
          <w:b/>
          <w:bCs/>
          <w:iCs/>
          <w:vanish/>
          <w:color w:val="0000FF"/>
          <w:szCs w:val="28"/>
        </w:rPr>
        <w:fldChar w:fldCharType="separate"/>
      </w:r>
      <w:r w:rsidRPr="00A016EC">
        <w:rPr>
          <w:b/>
          <w:bCs/>
          <w:iCs/>
          <w:noProof/>
          <w:vanish/>
          <w:color w:val="0000FF"/>
          <w:szCs w:val="28"/>
        </w:rPr>
        <w:t>Insert</w:t>
      </w:r>
      <w:r w:rsidRPr="00A016EC">
        <w:rPr>
          <w:b/>
          <w:bCs/>
          <w:iCs/>
          <w:vanish/>
          <w:color w:val="0000FF"/>
          <w:szCs w:val="28"/>
        </w:rPr>
        <w:fldChar w:fldCharType="end"/>
      </w:r>
      <w:r w:rsidRPr="00A016EC">
        <w:rPr>
          <w:b/>
          <w:bCs/>
          <w:iCs/>
          <w:vanish/>
          <w:color w:val="0000FF"/>
          <w:szCs w:val="28"/>
        </w:rPr>
        <w:t xml:space="preserve"> </w:t>
      </w:r>
      <w:r w:rsidRPr="00A016EC">
        <w:rPr>
          <w:bCs/>
          <w:iCs/>
          <w:vanish/>
          <w:color w:val="FF0000"/>
          <w:szCs w:val="28"/>
        </w:rPr>
        <w:t xml:space="preserve">and then insert project specific information over the word </w:t>
      </w:r>
      <w:r w:rsidRPr="00A016EC">
        <w:rPr>
          <w:b/>
          <w:bCs/>
          <w:iCs/>
          <w:vanish/>
          <w:color w:val="0000FF"/>
          <w:szCs w:val="28"/>
        </w:rPr>
        <w:fldChar w:fldCharType="begin">
          <w:ffData>
            <w:name w:val="Text70"/>
            <w:enabled/>
            <w:calcOnExit w:val="0"/>
            <w:textInput>
              <w:default w:val="Insert"/>
            </w:textInput>
          </w:ffData>
        </w:fldChar>
      </w:r>
      <w:r w:rsidRPr="00A016EC">
        <w:rPr>
          <w:b/>
          <w:bCs/>
          <w:iCs/>
          <w:vanish/>
          <w:color w:val="0000FF"/>
          <w:szCs w:val="28"/>
        </w:rPr>
        <w:instrText xml:space="preserve"> FORMTEXT </w:instrText>
      </w:r>
      <w:r w:rsidRPr="00A016EC">
        <w:rPr>
          <w:b/>
          <w:bCs/>
          <w:iCs/>
          <w:vanish/>
          <w:color w:val="0000FF"/>
          <w:szCs w:val="28"/>
        </w:rPr>
      </w:r>
      <w:r w:rsidRPr="00A016EC">
        <w:rPr>
          <w:b/>
          <w:bCs/>
          <w:iCs/>
          <w:vanish/>
          <w:color w:val="0000FF"/>
          <w:szCs w:val="28"/>
        </w:rPr>
        <w:fldChar w:fldCharType="separate"/>
      </w:r>
      <w:r w:rsidRPr="00A016EC">
        <w:rPr>
          <w:b/>
          <w:bCs/>
          <w:iCs/>
          <w:noProof/>
          <w:vanish/>
          <w:color w:val="0000FF"/>
          <w:szCs w:val="28"/>
        </w:rPr>
        <w:t>Insert</w:t>
      </w:r>
      <w:r w:rsidRPr="00A016EC">
        <w:rPr>
          <w:b/>
          <w:bCs/>
          <w:iCs/>
          <w:vanish/>
          <w:color w:val="0000FF"/>
          <w:szCs w:val="28"/>
        </w:rPr>
        <w:fldChar w:fldCharType="end"/>
      </w:r>
      <w:r w:rsidRPr="00A016EC">
        <w:rPr>
          <w:bCs/>
          <w:iCs/>
          <w:vanish/>
          <w:color w:val="FF0000"/>
          <w:szCs w:val="28"/>
        </w:rPr>
        <w:t xml:space="preserve"> in the underlined space.</w:t>
      </w:r>
    </w:p>
    <w:p w:rsidR="00A016EC" w:rsidRPr="00A016EC" w:rsidRDefault="00A016EC" w:rsidP="00A016EC">
      <w:pPr>
        <w:keepNext/>
        <w:spacing w:before="120"/>
        <w:ind w:left="3600"/>
        <w:jc w:val="both"/>
        <w:rPr>
          <w:b/>
          <w:bCs/>
          <w:iCs/>
          <w:vanish/>
          <w:color w:val="FF0000"/>
          <w:szCs w:val="28"/>
        </w:rPr>
      </w:pPr>
      <w:r w:rsidRPr="00A016EC">
        <w:rPr>
          <w:b/>
          <w:bCs/>
          <w:iCs/>
          <w:vanish/>
          <w:color w:val="FF0000"/>
          <w:szCs w:val="28"/>
        </w:rPr>
        <w:t xml:space="preserve">TABLES:  </w:t>
      </w:r>
      <w:r w:rsidRPr="00A016EC">
        <w:rPr>
          <w:bCs/>
          <w:iCs/>
          <w:vanish/>
          <w:color w:val="FF0000"/>
          <w:szCs w:val="28"/>
        </w:rPr>
        <w:t xml:space="preserve">To view the Table Grid in this MS Word document, click inside any table, then go to the </w:t>
      </w:r>
      <w:r w:rsidRPr="00A016EC">
        <w:rPr>
          <w:b/>
          <w:bCs/>
          <w:iCs/>
          <w:vanish/>
          <w:color w:val="FF0000"/>
          <w:szCs w:val="28"/>
        </w:rPr>
        <w:t>Table Tools &gt; Layout</w:t>
      </w:r>
      <w:r w:rsidRPr="00A016EC">
        <w:rPr>
          <w:bCs/>
          <w:iCs/>
          <w:vanish/>
          <w:color w:val="FF0000"/>
          <w:szCs w:val="28"/>
        </w:rPr>
        <w:t xml:space="preserve"> tab, </w:t>
      </w:r>
      <w:r w:rsidRPr="00A016EC">
        <w:rPr>
          <w:b/>
          <w:bCs/>
          <w:iCs/>
          <w:vanish/>
          <w:color w:val="FF0000"/>
          <w:szCs w:val="28"/>
        </w:rPr>
        <w:t>Table</w:t>
      </w:r>
      <w:r w:rsidRPr="00A016EC">
        <w:rPr>
          <w:bCs/>
          <w:iCs/>
          <w:vanish/>
          <w:color w:val="FF0000"/>
          <w:szCs w:val="28"/>
        </w:rPr>
        <w:t xml:space="preserve"> group, and click </w:t>
      </w:r>
      <w:r w:rsidRPr="00A016EC">
        <w:rPr>
          <w:b/>
          <w:bCs/>
          <w:iCs/>
          <w:vanish/>
          <w:color w:val="FF0000"/>
          <w:szCs w:val="28"/>
        </w:rPr>
        <w:t>View Gridlines.</w:t>
      </w:r>
    </w:p>
    <w:p w:rsidR="00A016EC" w:rsidRPr="00A016EC" w:rsidRDefault="00A016EC" w:rsidP="00A016EC">
      <w:pPr>
        <w:keepNext/>
        <w:spacing w:before="120" w:after="120"/>
        <w:ind w:left="3600"/>
        <w:jc w:val="both"/>
        <w:rPr>
          <w:vanish/>
          <w:color w:val="FF0000"/>
          <w:szCs w:val="18"/>
        </w:rPr>
      </w:pPr>
      <w:r w:rsidRPr="00A016EC">
        <w:rPr>
          <w:b/>
          <w:vanish/>
          <w:color w:val="FF0000"/>
          <w:szCs w:val="18"/>
        </w:rPr>
        <w:t>HEADERS:  The header</w:t>
      </w:r>
      <w:r w:rsidRPr="00A016EC">
        <w:rPr>
          <w:vanish/>
          <w:color w:val="FF0000"/>
          <w:szCs w:val="18"/>
        </w:rPr>
        <w:t xml:space="preserve">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rsidR="00A016EC" w:rsidRPr="00A016EC" w:rsidRDefault="00A016EC" w:rsidP="00A016EC">
      <w:pPr>
        <w:keepNext/>
        <w:spacing w:before="120" w:after="120"/>
        <w:ind w:left="3600"/>
        <w:jc w:val="both"/>
        <w:rPr>
          <w:vanish/>
          <w:color w:val="FF0000"/>
          <w:szCs w:val="18"/>
        </w:rPr>
      </w:pPr>
      <w:r w:rsidRPr="00A016EC">
        <w:rPr>
          <w:b/>
          <w:vanish/>
          <w:color w:val="FF0000"/>
          <w:szCs w:val="18"/>
        </w:rPr>
        <w:t>FOOTERS:  The footer</w:t>
      </w:r>
      <w:r w:rsidRPr="00A016EC">
        <w:rPr>
          <w:vanish/>
          <w:color w:val="FF0000"/>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9B687C" w:rsidRPr="009B687C" w:rsidRDefault="009B687C" w:rsidP="009B687C">
      <w:pPr>
        <w:keepNext/>
        <w:spacing w:before="120"/>
        <w:ind w:left="3600"/>
        <w:jc w:val="both"/>
        <w:rPr>
          <w:bCs/>
          <w:iCs/>
          <w:vanish/>
          <w:color w:val="FF0000"/>
          <w:szCs w:val="28"/>
        </w:rPr>
      </w:pPr>
      <w:r w:rsidRPr="009B687C">
        <w:rPr>
          <w:b/>
          <w:bCs/>
          <w:iCs/>
          <w:vanish/>
          <w:color w:val="FF0000"/>
          <w:szCs w:val="28"/>
        </w:rPr>
        <w:t>SECTIONS AND PARAGRAPHS:</w:t>
      </w:r>
      <w:r w:rsidRPr="009B687C">
        <w:rPr>
          <w:bCs/>
          <w:iCs/>
          <w:vanish/>
          <w:color w:val="FF0000"/>
          <w:szCs w:val="28"/>
        </w:rPr>
        <w:t xml:space="preserve">  If a </w:t>
      </w:r>
      <w:r w:rsidRPr="009B687C">
        <w:rPr>
          <w:b/>
          <w:bCs/>
          <w:iCs/>
          <w:vanish/>
          <w:color w:val="FF0000"/>
          <w:szCs w:val="28"/>
        </w:rPr>
        <w:t>Section</w:t>
      </w:r>
      <w:r w:rsidRPr="009B687C">
        <w:rPr>
          <w:bCs/>
          <w:iCs/>
          <w:vanish/>
          <w:color w:val="FF0000"/>
          <w:szCs w:val="28"/>
        </w:rPr>
        <w:t xml:space="preserve"> is not part of the project scope, </w:t>
      </w:r>
      <w:r w:rsidRPr="009B687C">
        <w:rPr>
          <w:b/>
          <w:bCs/>
          <w:iCs/>
          <w:vanish/>
          <w:color w:val="FF0000"/>
          <w:szCs w:val="28"/>
        </w:rPr>
        <w:t>do not use</w:t>
      </w:r>
      <w:r w:rsidRPr="009B687C">
        <w:rPr>
          <w:bCs/>
          <w:iCs/>
          <w:vanish/>
          <w:color w:val="FF0000"/>
          <w:szCs w:val="28"/>
        </w:rPr>
        <w:t xml:space="preserve"> the Section in the General Requirements. Check “</w:t>
      </w:r>
      <w:r w:rsidRPr="009B687C">
        <w:rPr>
          <w:b/>
          <w:bCs/>
          <w:iCs/>
          <w:vanish/>
          <w:color w:val="FF0000"/>
          <w:szCs w:val="28"/>
        </w:rPr>
        <w:t>NOT USED</w:t>
      </w:r>
      <w:r w:rsidRPr="009B687C">
        <w:rPr>
          <w:bCs/>
          <w:iCs/>
          <w:vanish/>
          <w:color w:val="FF0000"/>
          <w:szCs w:val="28"/>
        </w:rPr>
        <w:t xml:space="preserve">” in the </w:t>
      </w:r>
      <w:r w:rsidRPr="009B687C">
        <w:rPr>
          <w:rFonts w:ascii="Helvetica" w:hAnsi="Helvetica"/>
          <w:bCs/>
          <w:iCs/>
          <w:vanish/>
          <w:color w:val="FF0000"/>
          <w:szCs w:val="28"/>
        </w:rPr>
        <w:t>Table of Contents</w:t>
      </w:r>
      <w:r w:rsidRPr="009B687C">
        <w:rPr>
          <w:bCs/>
          <w:iCs/>
          <w:vanish/>
          <w:color w:val="FF0000"/>
          <w:szCs w:val="28"/>
        </w:rPr>
        <w:t xml:space="preserve">.  </w:t>
      </w:r>
      <w:r w:rsidRPr="009B687C">
        <w:rPr>
          <w:b/>
          <w:bCs/>
          <w:iCs/>
          <w:vanish/>
          <w:color w:val="FF0000"/>
          <w:szCs w:val="28"/>
        </w:rPr>
        <w:t>DO NOT delete</w:t>
      </w:r>
      <w:r w:rsidRPr="009B687C">
        <w:rPr>
          <w:bCs/>
          <w:iCs/>
          <w:vanish/>
          <w:color w:val="FF0000"/>
          <w:szCs w:val="28"/>
        </w:rPr>
        <w:t xml:space="preserve"> the Section title from the Table of Contents.</w:t>
      </w:r>
    </w:p>
    <w:p w:rsidR="009B687C" w:rsidRPr="009B687C" w:rsidRDefault="009B687C" w:rsidP="009B687C">
      <w:pPr>
        <w:keepNext/>
        <w:spacing w:before="120"/>
        <w:ind w:left="3600"/>
        <w:jc w:val="both"/>
        <w:rPr>
          <w:bCs/>
          <w:iCs/>
          <w:vanish/>
          <w:color w:val="FF0000"/>
          <w:szCs w:val="28"/>
        </w:rPr>
      </w:pPr>
      <w:r w:rsidRPr="009B687C">
        <w:rPr>
          <w:bCs/>
          <w:iCs/>
          <w:vanish/>
          <w:color w:val="FF0000"/>
          <w:szCs w:val="28"/>
        </w:rPr>
        <w:t xml:space="preserve">If a </w:t>
      </w:r>
      <w:r w:rsidRPr="009B687C">
        <w:rPr>
          <w:b/>
          <w:bCs/>
          <w:iCs/>
          <w:vanish/>
          <w:color w:val="FF0000"/>
          <w:szCs w:val="28"/>
        </w:rPr>
        <w:t>Paragraph</w:t>
      </w:r>
      <w:r w:rsidRPr="009B687C">
        <w:rPr>
          <w:bCs/>
          <w:iCs/>
          <w:vanish/>
          <w:color w:val="FF0000"/>
          <w:szCs w:val="28"/>
        </w:rPr>
        <w:t xml:space="preserve"> is not applicable to the project, </w:t>
      </w:r>
      <w:r w:rsidRPr="009B687C">
        <w:rPr>
          <w:b/>
          <w:bCs/>
          <w:iCs/>
          <w:vanish/>
          <w:color w:val="FF0000"/>
          <w:szCs w:val="28"/>
        </w:rPr>
        <w:t>delete the contents</w:t>
      </w:r>
      <w:r w:rsidRPr="009B687C">
        <w:rPr>
          <w:bCs/>
          <w:iCs/>
          <w:vanish/>
          <w:color w:val="FF0000"/>
          <w:szCs w:val="28"/>
        </w:rPr>
        <w:t xml:space="preserve"> of the </w:t>
      </w:r>
      <w:r w:rsidRPr="009B687C">
        <w:rPr>
          <w:rFonts w:ascii="Helvetica" w:hAnsi="Helvetica"/>
          <w:bCs/>
          <w:iCs/>
          <w:vanish/>
          <w:color w:val="FF0000"/>
          <w:szCs w:val="28"/>
        </w:rPr>
        <w:t xml:space="preserve">Paragraph and renumber the subsequent Paragraphs.  </w:t>
      </w:r>
      <w:r w:rsidRPr="009B687C">
        <w:rPr>
          <w:bCs/>
          <w:iCs/>
          <w:vanish/>
          <w:color w:val="FF0000"/>
          <w:szCs w:val="28"/>
          <w:u w:val="single"/>
        </w:rPr>
        <w:t xml:space="preserve">Edit </w:t>
      </w:r>
      <w:r w:rsidRPr="009B687C">
        <w:rPr>
          <w:b/>
          <w:bCs/>
          <w:iCs/>
          <w:vanish/>
          <w:color w:val="FF0000"/>
          <w:szCs w:val="28"/>
          <w:u w:val="single"/>
        </w:rPr>
        <w:t>Paragraphs</w:t>
      </w:r>
      <w:r w:rsidRPr="009B687C">
        <w:rPr>
          <w:bCs/>
          <w:iCs/>
          <w:vanish/>
          <w:color w:val="FF0000"/>
          <w:szCs w:val="28"/>
          <w:u w:val="single"/>
        </w:rPr>
        <w:t xml:space="preserve"> carefully to reflect specific project requirements.  </w:t>
      </w:r>
      <w:r w:rsidRPr="009B687C">
        <w:rPr>
          <w:bCs/>
          <w:iCs/>
          <w:vanish/>
          <w:color w:val="FF0000"/>
          <w:szCs w:val="28"/>
        </w:rPr>
        <w:t>DO NOT include Paragraphs or parts of Paragraphs in the project manual, which have no applicability to the specific project.  KEEP IN NUMERICAL SEQUENCE and re-number as necessary.</w:t>
      </w:r>
    </w:p>
    <w:p w:rsidR="009B687C" w:rsidRPr="009B687C" w:rsidRDefault="009B687C" w:rsidP="009B687C">
      <w:pPr>
        <w:keepNext/>
        <w:spacing w:before="120"/>
        <w:ind w:left="3600"/>
        <w:jc w:val="both"/>
        <w:rPr>
          <w:bCs/>
          <w:iCs/>
          <w:vanish/>
          <w:color w:val="FF0000"/>
          <w:szCs w:val="28"/>
        </w:rPr>
      </w:pPr>
      <w:r w:rsidRPr="009B687C">
        <w:rPr>
          <w:b/>
          <w:bCs/>
          <w:iCs/>
          <w:vanish/>
          <w:color w:val="FF0000"/>
          <w:szCs w:val="28"/>
        </w:rPr>
        <w:t>GENERAL CONDITIONS:</w:t>
      </w:r>
      <w:r w:rsidRPr="009B687C">
        <w:rPr>
          <w:bCs/>
          <w:iCs/>
          <w:vanish/>
          <w:color w:val="FF0000"/>
          <w:szCs w:val="28"/>
        </w:rPr>
        <w:t xml:space="preserve">  Please review the General Conditions carefully and coordinate the requirements of those Articles including the Definitions. </w:t>
      </w:r>
    </w:p>
    <w:p w:rsidR="009B687C" w:rsidRPr="009B687C" w:rsidRDefault="009B687C" w:rsidP="009B687C">
      <w:pPr>
        <w:keepNext/>
        <w:spacing w:before="120"/>
        <w:ind w:left="3600"/>
        <w:jc w:val="both"/>
        <w:rPr>
          <w:b/>
          <w:vanish/>
          <w:color w:val="FF0000"/>
          <w:szCs w:val="18"/>
        </w:rPr>
      </w:pPr>
      <w:r w:rsidRPr="009B687C">
        <w:rPr>
          <w:b/>
          <w:bCs/>
          <w:iCs/>
          <w:vanish/>
          <w:color w:val="FF0000"/>
          <w:szCs w:val="28"/>
        </w:rPr>
        <w:t xml:space="preserve">DIVISION 01 SECTIONS </w:t>
      </w:r>
      <w:r w:rsidRPr="009B687C">
        <w:rPr>
          <w:rFonts w:ascii="Helvetica" w:hAnsi="Helvetica"/>
          <w:vanish/>
          <w:color w:val="FF0000"/>
        </w:rPr>
        <w:t>are the organizational key of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w:t>
      </w:r>
      <w:r w:rsidRPr="009B687C">
        <w:rPr>
          <w:vanish/>
          <w:color w:val="FF0000"/>
        </w:rPr>
        <w:t>).</w:t>
      </w:r>
      <w:r w:rsidRPr="009B687C">
        <w:rPr>
          <w:b/>
          <w:vanish/>
          <w:color w:val="FF0000"/>
          <w:szCs w:val="18"/>
        </w:rPr>
        <w:t xml:space="preserve"> </w:t>
      </w:r>
    </w:p>
    <w:p w:rsidR="00A016EC" w:rsidRPr="00A016EC" w:rsidRDefault="00A016EC" w:rsidP="00A016EC">
      <w:pPr>
        <w:keepNext/>
        <w:ind w:left="3600"/>
        <w:jc w:val="both"/>
        <w:rPr>
          <w:b/>
          <w:color w:val="FF0000"/>
          <w:szCs w:val="18"/>
        </w:rPr>
      </w:pPr>
    </w:p>
    <w:p w:rsidR="00A016EC" w:rsidRPr="00A016EC" w:rsidRDefault="00A016EC" w:rsidP="00A016EC">
      <w:pPr>
        <w:keepNext/>
        <w:spacing w:after="80"/>
        <w:ind w:left="-90"/>
        <w:jc w:val="center"/>
        <w:rPr>
          <w:b/>
          <w:color w:val="FF0000"/>
          <w:szCs w:val="18"/>
          <w:u w:val="dotted"/>
        </w:rPr>
      </w:pPr>
      <w:r w:rsidRPr="00A016EC">
        <w:rPr>
          <w:rFonts w:ascii="Arial Bold" w:hAnsi="Arial Bold"/>
          <w:b/>
          <w:color w:val="FF0000"/>
          <w:sz w:val="20"/>
          <w:szCs w:val="18"/>
        </w:rPr>
        <w:t>IMPORTANT NOTE REGARDING “</w:t>
      </w:r>
      <w:r w:rsidRPr="00A016EC">
        <w:rPr>
          <w:b/>
          <w:color w:val="FF0000"/>
          <w:szCs w:val="18"/>
          <w:u w:val="dotted"/>
        </w:rPr>
        <w:t>HIDDEN TEXT”:</w:t>
      </w:r>
    </w:p>
    <w:p w:rsidR="00A016EC" w:rsidRPr="00A016EC" w:rsidRDefault="00A016EC" w:rsidP="00A016EC">
      <w:pPr>
        <w:keepNext/>
        <w:jc w:val="both"/>
        <w:rPr>
          <w:b/>
          <w:color w:val="FF0000"/>
          <w:szCs w:val="18"/>
        </w:rPr>
      </w:pPr>
      <w:r w:rsidRPr="00A016EC">
        <w:rPr>
          <w:color w:val="FF0000"/>
          <w:szCs w:val="18"/>
        </w:rPr>
        <w:t xml:space="preserve">Each document contains Editing Notes in the form of “hidden text”.  The Editing Notes assist the Architect in modifying and editing the document to make it project-specific.  In order to show the “hidden text”, click the </w:t>
      </w:r>
      <w:r w:rsidRPr="00A016EC">
        <w:rPr>
          <w:b/>
          <w:color w:val="FF0000"/>
          <w:szCs w:val="18"/>
        </w:rPr>
        <w:t>Home</w:t>
      </w:r>
      <w:r w:rsidRPr="00A016EC">
        <w:rPr>
          <w:color w:val="FF0000"/>
          <w:szCs w:val="18"/>
        </w:rPr>
        <w:t xml:space="preserve"> tab, and in the </w:t>
      </w:r>
      <w:r w:rsidRPr="00A016EC">
        <w:rPr>
          <w:b/>
          <w:color w:val="FF0000"/>
          <w:szCs w:val="18"/>
        </w:rPr>
        <w:t>Paragraph</w:t>
      </w:r>
      <w:r w:rsidRPr="00A016EC">
        <w:rPr>
          <w:color w:val="FF0000"/>
          <w:szCs w:val="18"/>
        </w:rPr>
        <w:t xml:space="preserve"> group, click the </w:t>
      </w:r>
      <w:r w:rsidRPr="00A016EC">
        <w:rPr>
          <w:b/>
          <w:color w:val="FF0000"/>
          <w:szCs w:val="18"/>
        </w:rPr>
        <w:t xml:space="preserve">Show/Hide </w:t>
      </w:r>
      <w:r w:rsidRPr="00A016EC">
        <w:rPr>
          <w:color w:val="FF0000"/>
          <w:szCs w:val="18"/>
        </w:rPr>
        <w:t>symbol (</w:t>
      </w:r>
      <w:r w:rsidRPr="00A016EC">
        <w:rPr>
          <w:color w:val="FF0000"/>
          <w:sz w:val="22"/>
          <w:szCs w:val="22"/>
        </w:rPr>
        <w:t>¶</w:t>
      </w:r>
      <w:r w:rsidRPr="00A016EC">
        <w:rPr>
          <w:color w:val="FF0000"/>
          <w:szCs w:val="18"/>
        </w:rPr>
        <w:t xml:space="preserve">).  </w:t>
      </w:r>
      <w:r w:rsidRPr="00A016EC">
        <w:rPr>
          <w:b/>
          <w:color w:val="FF0000"/>
          <w:szCs w:val="18"/>
        </w:rPr>
        <w:t>Turn off</w:t>
      </w:r>
      <w:r w:rsidRPr="00A016EC">
        <w:rPr>
          <w:color w:val="FF0000"/>
          <w:szCs w:val="18"/>
        </w:rPr>
        <w:t xml:space="preserve"> the Show/Hide symbol (</w:t>
      </w:r>
      <w:r w:rsidRPr="00A016EC">
        <w:rPr>
          <w:color w:val="FF0000"/>
          <w:sz w:val="22"/>
          <w:szCs w:val="22"/>
        </w:rPr>
        <w:t>¶</w:t>
      </w:r>
      <w:r w:rsidRPr="00A016EC">
        <w:rPr>
          <w:color w:val="FF0000"/>
          <w:szCs w:val="18"/>
        </w:rPr>
        <w:t>)</w:t>
      </w:r>
      <w:r w:rsidRPr="00A016EC">
        <w:rPr>
          <w:b/>
          <w:color w:val="FF0000"/>
          <w:szCs w:val="18"/>
        </w:rPr>
        <w:t xml:space="preserve"> before printing the document</w:t>
      </w:r>
      <w:r w:rsidRPr="00A016EC">
        <w:rPr>
          <w:color w:val="FF0000"/>
          <w:szCs w:val="18"/>
        </w:rPr>
        <w:t xml:space="preserve"> in order to indicate the correct number of pages.  </w:t>
      </w:r>
      <w:r w:rsidRPr="00A016EC">
        <w:rPr>
          <w:b/>
          <w:color w:val="FF0000"/>
          <w:szCs w:val="18"/>
        </w:rPr>
        <w:t>DELETE THIS NOTE.</w:t>
      </w:r>
    </w:p>
    <w:p w:rsidR="00A016EC" w:rsidRPr="00A016EC" w:rsidRDefault="00A016EC" w:rsidP="00A016EC">
      <w:pPr>
        <w:keepNext/>
        <w:jc w:val="both"/>
        <w:rPr>
          <w:b/>
          <w:color w:val="FF0000"/>
          <w:szCs w:val="18"/>
        </w:rPr>
      </w:pPr>
    </w:p>
    <w:p w:rsidR="00A016EC" w:rsidRPr="00A016EC" w:rsidRDefault="00A016EC" w:rsidP="00A016EC">
      <w:pPr>
        <w:keepNext/>
        <w:spacing w:after="80"/>
        <w:jc w:val="center"/>
        <w:rPr>
          <w:color w:val="FF0000"/>
          <w:szCs w:val="18"/>
        </w:rPr>
      </w:pPr>
      <w:r w:rsidRPr="00A016EC">
        <w:rPr>
          <w:rFonts w:ascii="Arial Bold" w:hAnsi="Arial Bold"/>
          <w:b/>
          <w:color w:val="FF0000"/>
          <w:sz w:val="20"/>
          <w:szCs w:val="18"/>
        </w:rPr>
        <w:t>IMPORTANT NOTE REGARDING</w:t>
      </w:r>
      <w:r w:rsidRPr="00A016EC">
        <w:rPr>
          <w:b/>
          <w:color w:val="FF0000"/>
          <w:szCs w:val="18"/>
        </w:rPr>
        <w:t xml:space="preserve"> FORMATTING:</w:t>
      </w:r>
    </w:p>
    <w:p w:rsidR="00A016EC" w:rsidRPr="00A016EC" w:rsidRDefault="00A016EC" w:rsidP="00A016EC">
      <w:pPr>
        <w:keepNext/>
        <w:spacing w:before="80" w:after="80"/>
        <w:jc w:val="both"/>
        <w:rPr>
          <w:b/>
          <w:color w:val="FF0000"/>
          <w:szCs w:val="18"/>
        </w:rPr>
      </w:pPr>
      <w:r w:rsidRPr="00A016EC">
        <w:rPr>
          <w:bCs/>
          <w:iCs/>
          <w:color w:val="FF0000"/>
          <w:szCs w:val="18"/>
        </w:rPr>
        <w:t>Insert a</w:t>
      </w:r>
      <w:r w:rsidRPr="00A016EC">
        <w:rPr>
          <w:color w:val="FF0000"/>
          <w:szCs w:val="18"/>
        </w:rPr>
        <w:t xml:space="preserve"> blank page at the end of all </w:t>
      </w:r>
      <w:r w:rsidRPr="00A016EC">
        <w:rPr>
          <w:i/>
          <w:color w:val="FF0000"/>
          <w:szCs w:val="18"/>
        </w:rPr>
        <w:t>odd numbered</w:t>
      </w:r>
      <w:r w:rsidRPr="00A016EC">
        <w:rPr>
          <w:color w:val="FF0000"/>
          <w:szCs w:val="18"/>
        </w:rPr>
        <w:t xml:space="preserve"> specification sections</w:t>
      </w:r>
      <w:r w:rsidRPr="00A016EC">
        <w:rPr>
          <w:bCs/>
          <w:iCs/>
          <w:color w:val="FF0000"/>
          <w:szCs w:val="18"/>
        </w:rPr>
        <w:t xml:space="preserve"> that states “THIS PAGE INTENTIONALLY LEFT BLANK”</w:t>
      </w:r>
      <w:r w:rsidRPr="00A016EC">
        <w:rPr>
          <w:color w:val="FF0000"/>
          <w:szCs w:val="18"/>
        </w:rPr>
        <w:t xml:space="preserve">.  </w:t>
      </w:r>
      <w:r w:rsidRPr="00A016EC">
        <w:rPr>
          <w:b/>
          <w:color w:val="FF0000"/>
          <w:szCs w:val="18"/>
        </w:rPr>
        <w:t>DELETE THIS NOTE.</w:t>
      </w:r>
    </w:p>
    <w:p w:rsidR="00356E93" w:rsidRPr="00BA10B3" w:rsidRDefault="00356E93" w:rsidP="00356E93">
      <w:pPr>
        <w:pStyle w:val="Heading1"/>
        <w:rPr>
          <w:sz w:val="22"/>
          <w:szCs w:val="22"/>
        </w:rPr>
      </w:pPr>
      <w:r w:rsidRPr="00BA10B3">
        <w:rPr>
          <w:sz w:val="22"/>
          <w:szCs w:val="22"/>
        </w:rPr>
        <w:t>PART 1 - GENERAL</w:t>
      </w:r>
    </w:p>
    <w:p w:rsidR="00356E93" w:rsidRDefault="00356E93" w:rsidP="00356E93">
      <w:pPr>
        <w:pStyle w:val="Heading2"/>
      </w:pPr>
      <w:r>
        <w:t>1.1</w:t>
      </w:r>
      <w:r>
        <w:tab/>
        <w:t>RELATED DOCUMENTS</w:t>
      </w:r>
    </w:p>
    <w:p w:rsidR="00D706C1" w:rsidRPr="005A16E7" w:rsidRDefault="00D706C1" w:rsidP="00D706C1">
      <w:pPr>
        <w:pStyle w:val="Heading4"/>
        <w:ind w:left="1080"/>
      </w:pPr>
      <w:r w:rsidRPr="00476454">
        <w:rPr>
          <w:b/>
        </w:rPr>
        <w:t>A.</w:t>
      </w:r>
      <w:r w:rsidRPr="005A16E7">
        <w:tab/>
      </w:r>
      <w:r w:rsidR="00BA10B3" w:rsidRPr="00D16100">
        <w:rPr>
          <w:szCs w:val="18"/>
        </w:rPr>
        <w:t>Drawings and general provisions of the Contract, including General and Supplementary Conditions and other Division 01 specification sections, apply to this section</w:t>
      </w:r>
      <w:r w:rsidRPr="005A16E7">
        <w:t>.</w:t>
      </w:r>
    </w:p>
    <w:p w:rsidR="00356E93" w:rsidRDefault="00356E93" w:rsidP="00356E93">
      <w:pPr>
        <w:pStyle w:val="Heading2"/>
      </w:pPr>
      <w:r>
        <w:t>1.2</w:t>
      </w:r>
      <w:r>
        <w:tab/>
        <w:t>SUMMARY</w:t>
      </w:r>
    </w:p>
    <w:p w:rsidR="00356E93" w:rsidRDefault="00356E93" w:rsidP="00356E93">
      <w:pPr>
        <w:pStyle w:val="Heading3"/>
      </w:pPr>
      <w:r w:rsidRPr="00356E93">
        <w:rPr>
          <w:b/>
        </w:rPr>
        <w:t>A.</w:t>
      </w:r>
      <w:r>
        <w:tab/>
        <w:t>This Section includes equipment and system commissioning, including the following:</w:t>
      </w:r>
    </w:p>
    <w:p w:rsidR="00356E93" w:rsidRDefault="00356E93" w:rsidP="00356E93">
      <w:pPr>
        <w:pStyle w:val="Heading4"/>
      </w:pPr>
      <w:r w:rsidRPr="00D706C1">
        <w:rPr>
          <w:b/>
        </w:rPr>
        <w:t>1.</w:t>
      </w:r>
      <w:r>
        <w:tab/>
        <w:t xml:space="preserve">Completion of commissioning procedures on specific equipment and systems as indicated under </w:t>
      </w:r>
      <w:r w:rsidRPr="003415FA">
        <w:t>"</w:t>
      </w:r>
      <w:r>
        <w:t>Related Sections</w:t>
      </w:r>
      <w:r w:rsidRPr="003415FA">
        <w:t>"</w:t>
      </w:r>
      <w:r>
        <w:t xml:space="preserve"> below.</w:t>
      </w:r>
    </w:p>
    <w:p w:rsidR="00356E93" w:rsidRDefault="00356E93" w:rsidP="00356E93">
      <w:pPr>
        <w:pStyle w:val="Heading4"/>
      </w:pPr>
      <w:r w:rsidRPr="00D706C1">
        <w:rPr>
          <w:b/>
        </w:rPr>
        <w:t>2.</w:t>
      </w:r>
      <w:r>
        <w:tab/>
        <w:t xml:space="preserve">Verification of operational and functional performance of specific equipment and systems for compliance with the “Design Intent” as described in the </w:t>
      </w:r>
      <w:r w:rsidRPr="003415FA">
        <w:t>"</w:t>
      </w:r>
      <w:r>
        <w:t>Related Sections</w:t>
      </w:r>
      <w:r w:rsidRPr="003415FA">
        <w:t>"</w:t>
      </w:r>
      <w:r>
        <w:t xml:space="preserve"> indicated below.</w:t>
      </w:r>
    </w:p>
    <w:p w:rsidR="00356E93" w:rsidRDefault="00356E93" w:rsidP="00356E93">
      <w:pPr>
        <w:pStyle w:val="Heading3"/>
      </w:pPr>
      <w:r w:rsidRPr="00356E93">
        <w:rPr>
          <w:b/>
        </w:rPr>
        <w:t>B.</w:t>
      </w:r>
      <w:r w:rsidRPr="00356E93">
        <w:rPr>
          <w:b/>
        </w:rPr>
        <w:tab/>
        <w:t>Related Sections</w:t>
      </w:r>
      <w:r>
        <w:t>:  The following Sections contain requirements that relate to this Section:</w:t>
      </w:r>
    </w:p>
    <w:p w:rsidR="00934C68" w:rsidRPr="00423A47" w:rsidRDefault="00356E93" w:rsidP="00B556D1">
      <w:pPr>
        <w:spacing w:before="86"/>
        <w:ind w:left="1440" w:hanging="360"/>
        <w:jc w:val="both"/>
      </w:pPr>
      <w:r w:rsidRPr="00423A47">
        <w:rPr>
          <w:b/>
        </w:rPr>
        <w:t>1.</w:t>
      </w:r>
      <w:r w:rsidR="00D706C1" w:rsidRPr="00423A47">
        <w:tab/>
      </w:r>
      <w:r w:rsidR="00934C68" w:rsidRPr="00423A47">
        <w:t xml:space="preserve">Section 01 31 00 </w:t>
      </w:r>
      <w:r w:rsidR="00A3361E">
        <w:t>“</w:t>
      </w:r>
      <w:r w:rsidR="00934C68" w:rsidRPr="00423A47">
        <w:t xml:space="preserve">Project Management </w:t>
      </w:r>
      <w:proofErr w:type="gramStart"/>
      <w:r w:rsidR="00934C68" w:rsidRPr="00423A47">
        <w:t>And</w:t>
      </w:r>
      <w:proofErr w:type="gramEnd"/>
      <w:r w:rsidR="00934C68" w:rsidRPr="00423A47">
        <w:t xml:space="preserve"> Coordination</w:t>
      </w:r>
      <w:r w:rsidR="00A3361E">
        <w:t>”</w:t>
      </w:r>
      <w:r w:rsidR="00BF1A1B" w:rsidRPr="00423A47">
        <w:t xml:space="preserve"> specifies procedures for coordinating the Commissioning Process.</w:t>
      </w:r>
    </w:p>
    <w:p w:rsidR="00934C68" w:rsidRPr="00423A47" w:rsidRDefault="00934C68" w:rsidP="00934C68">
      <w:pPr>
        <w:pStyle w:val="Heading4"/>
      </w:pPr>
      <w:r w:rsidRPr="00423A47">
        <w:rPr>
          <w:b/>
        </w:rPr>
        <w:t>2.</w:t>
      </w:r>
      <w:r w:rsidRPr="00423A47">
        <w:tab/>
        <w:t>Division 01 Section 01 33 00 "Submittal Procedures" specifies procedures for submittal of Product Data and Quality Assurance Submittals.</w:t>
      </w:r>
    </w:p>
    <w:p w:rsidR="00356E93" w:rsidRPr="00423A47" w:rsidRDefault="00BF1A1B" w:rsidP="00934C68">
      <w:pPr>
        <w:pStyle w:val="Heading4"/>
      </w:pPr>
      <w:r w:rsidRPr="00423A47">
        <w:rPr>
          <w:b/>
        </w:rPr>
        <w:t>3.</w:t>
      </w:r>
      <w:r w:rsidR="00934C68" w:rsidRPr="00423A47">
        <w:tab/>
        <w:t>Division 01 Section 01 77 00 "Closeout Procedures" specifies general closeout requirements.</w:t>
      </w:r>
    </w:p>
    <w:p w:rsidR="00356E93" w:rsidRPr="00423A47" w:rsidRDefault="00BF1A1B" w:rsidP="00356E93">
      <w:pPr>
        <w:pStyle w:val="Heading4"/>
      </w:pPr>
      <w:r w:rsidRPr="00423A47">
        <w:rPr>
          <w:b/>
        </w:rPr>
        <w:t>4</w:t>
      </w:r>
      <w:r w:rsidR="00D706C1" w:rsidRPr="00423A47">
        <w:rPr>
          <w:b/>
        </w:rPr>
        <w:t>.</w:t>
      </w:r>
      <w:r w:rsidR="00D706C1" w:rsidRPr="00423A47">
        <w:tab/>
        <w:t xml:space="preserve">Division 21 Section 21 08 </w:t>
      </w:r>
      <w:r w:rsidR="00356E93" w:rsidRPr="00423A47">
        <w:t>00 "Commissioning of Fire Suppression" specifies closeout and/or commissioning related requirements for specific pieces of equipment or building operating systems.</w:t>
      </w:r>
    </w:p>
    <w:p w:rsidR="00356E93" w:rsidRPr="00423A47" w:rsidRDefault="00BF1A1B" w:rsidP="00356E93">
      <w:pPr>
        <w:pStyle w:val="Heading4"/>
      </w:pPr>
      <w:r w:rsidRPr="00423A47">
        <w:rPr>
          <w:b/>
        </w:rPr>
        <w:t>5</w:t>
      </w:r>
      <w:r w:rsidR="00D706C1" w:rsidRPr="00423A47">
        <w:rPr>
          <w:b/>
        </w:rPr>
        <w:t>.</w:t>
      </w:r>
      <w:r w:rsidR="00D706C1" w:rsidRPr="00423A47">
        <w:tab/>
        <w:t xml:space="preserve">Division 22 Section 22 08 </w:t>
      </w:r>
      <w:r w:rsidR="00356E93" w:rsidRPr="00423A47">
        <w:t>00 "Commissioning of Plumbing" specifies closeout and/or commissioning related requirements for specific pieces of equipment or building operating systems.</w:t>
      </w:r>
    </w:p>
    <w:p w:rsidR="00356E93" w:rsidRPr="00423A47" w:rsidRDefault="00BF1A1B" w:rsidP="00356E93">
      <w:pPr>
        <w:pStyle w:val="Heading4"/>
      </w:pPr>
      <w:r w:rsidRPr="00423A47">
        <w:rPr>
          <w:b/>
        </w:rPr>
        <w:t>6</w:t>
      </w:r>
      <w:r w:rsidR="00D706C1" w:rsidRPr="00423A47">
        <w:rPr>
          <w:b/>
        </w:rPr>
        <w:t>.</w:t>
      </w:r>
      <w:r w:rsidR="00D706C1" w:rsidRPr="00423A47">
        <w:tab/>
        <w:t xml:space="preserve">Division 23 Section 23 08 </w:t>
      </w:r>
      <w:r w:rsidR="00356E93" w:rsidRPr="00423A47">
        <w:t>00 "Commissioning of HVAC" specifies closeout and/or commissioning related requirements for specific pieces of equipment or building operating systems.</w:t>
      </w:r>
    </w:p>
    <w:p w:rsidR="00AA06D7" w:rsidRDefault="00BF1A1B" w:rsidP="00356E93">
      <w:pPr>
        <w:pStyle w:val="Heading4"/>
      </w:pPr>
      <w:r w:rsidRPr="00423A47">
        <w:rPr>
          <w:b/>
        </w:rPr>
        <w:t>7</w:t>
      </w:r>
      <w:r w:rsidR="00AA06D7" w:rsidRPr="00423A47">
        <w:rPr>
          <w:b/>
        </w:rPr>
        <w:t>.</w:t>
      </w:r>
      <w:r w:rsidR="00AA06D7" w:rsidRPr="00423A47">
        <w:rPr>
          <w:b/>
        </w:rPr>
        <w:tab/>
      </w:r>
      <w:r w:rsidR="00AA06D7" w:rsidRPr="00423A47">
        <w:t>Division 23 Section 23 08 00 "Commissioning of HVAC" specifies closeout and/or commissioning related requirements for specific pieces of equipment or building operating systems.</w:t>
      </w:r>
    </w:p>
    <w:p w:rsidR="00F338E1" w:rsidRPr="00423A47" w:rsidRDefault="00BF1A1B" w:rsidP="00356E93">
      <w:pPr>
        <w:pStyle w:val="Heading4"/>
      </w:pPr>
      <w:r w:rsidRPr="00423A47">
        <w:rPr>
          <w:b/>
        </w:rPr>
        <w:t>8</w:t>
      </w:r>
      <w:r w:rsidR="00F338E1" w:rsidRPr="00423A47">
        <w:rPr>
          <w:b/>
        </w:rPr>
        <w:t>.</w:t>
      </w:r>
      <w:r w:rsidR="00F338E1" w:rsidRPr="00423A47">
        <w:tab/>
        <w:t xml:space="preserve">Division 25 Section 25 08 00 "Commissioning of </w:t>
      </w:r>
      <w:r w:rsidR="00F338E1" w:rsidRPr="00423A47">
        <w:rPr>
          <w:szCs w:val="18"/>
        </w:rPr>
        <w:t>Integrated Automation”</w:t>
      </w:r>
      <w:r w:rsidR="00F338E1" w:rsidRPr="00423A47">
        <w:t xml:space="preserve"> specifies closeout and/or commissioning related requirements for specific pieces of equipment or building operating systems.</w:t>
      </w:r>
    </w:p>
    <w:p w:rsidR="00356E93" w:rsidRPr="00423A47" w:rsidRDefault="00BF1A1B" w:rsidP="00356E93">
      <w:pPr>
        <w:pStyle w:val="Heading4"/>
      </w:pPr>
      <w:r w:rsidRPr="00423A47">
        <w:rPr>
          <w:b/>
        </w:rPr>
        <w:t>9</w:t>
      </w:r>
      <w:r w:rsidR="00D706C1" w:rsidRPr="00423A47">
        <w:rPr>
          <w:b/>
        </w:rPr>
        <w:t>.</w:t>
      </w:r>
      <w:r w:rsidR="00D706C1" w:rsidRPr="00423A47">
        <w:tab/>
        <w:t xml:space="preserve">Division 26 Section 26 08 </w:t>
      </w:r>
      <w:r w:rsidR="00356E93" w:rsidRPr="00423A47">
        <w:t>00 "Commissioning of Electrical Systems" specifies closeout and/or commissioning related requirements for specific pieces of equipment or building operating systems.</w:t>
      </w:r>
    </w:p>
    <w:p w:rsidR="00356E93" w:rsidRPr="00423A47" w:rsidRDefault="00BF1A1B" w:rsidP="00356E93">
      <w:pPr>
        <w:pStyle w:val="Heading4"/>
      </w:pPr>
      <w:r w:rsidRPr="00423A47">
        <w:rPr>
          <w:b/>
        </w:rPr>
        <w:t>10</w:t>
      </w:r>
      <w:r w:rsidR="00D706C1" w:rsidRPr="00423A47">
        <w:rPr>
          <w:b/>
        </w:rPr>
        <w:t>.</w:t>
      </w:r>
      <w:r w:rsidR="00D706C1" w:rsidRPr="00423A47">
        <w:tab/>
        <w:t xml:space="preserve">Division 27 Section 27 08 </w:t>
      </w:r>
      <w:r w:rsidR="00356E93" w:rsidRPr="00423A47">
        <w:t>00 "Commissioning of Communications" specifies closeout and/or commissioning related requirements for specific pieces of equipment or building operating systems.</w:t>
      </w:r>
    </w:p>
    <w:p w:rsidR="00356E93" w:rsidRDefault="00356E93" w:rsidP="00356E93">
      <w:pPr>
        <w:pStyle w:val="Heading2"/>
      </w:pPr>
      <w:r>
        <w:t>1.3</w:t>
      </w:r>
      <w:r>
        <w:tab/>
        <w:t>DEFINITIONS</w:t>
      </w:r>
    </w:p>
    <w:p w:rsidR="002D170A" w:rsidRPr="00423A47" w:rsidRDefault="002D170A" w:rsidP="00DB5A65">
      <w:pPr>
        <w:pStyle w:val="Heading3"/>
        <w:numPr>
          <w:ilvl w:val="0"/>
          <w:numId w:val="1"/>
        </w:numPr>
        <w:tabs>
          <w:tab w:val="clear" w:pos="1080"/>
        </w:tabs>
      </w:pPr>
      <w:r w:rsidRPr="00423A47">
        <w:rPr>
          <w:b/>
        </w:rPr>
        <w:t>Basis of Design (BOD):</w:t>
      </w:r>
      <w:r w:rsidRPr="00423A47">
        <w:t xml:space="preserve">  A document that records the concepts, calculations, decisions, and product selections used to meet the Owner’s Project Requirements and to satisfy applicable regulatory requirements, standards, and guidelines. The document includes both narrative descriptions and lists of individual items that support the design process.</w:t>
      </w:r>
    </w:p>
    <w:p w:rsidR="00203E1C" w:rsidRPr="00011530" w:rsidRDefault="00462FEB" w:rsidP="00011530">
      <w:pPr>
        <w:pStyle w:val="Heading3"/>
        <w:numPr>
          <w:ilvl w:val="0"/>
          <w:numId w:val="8"/>
        </w:numPr>
        <w:rPr>
          <w:strike/>
        </w:rPr>
      </w:pPr>
      <w:r w:rsidRPr="00356E93">
        <w:rPr>
          <w:b/>
        </w:rPr>
        <w:t xml:space="preserve">Commissioning </w:t>
      </w:r>
      <w:r w:rsidR="00203E1C" w:rsidRPr="00011530">
        <w:rPr>
          <w:b/>
        </w:rPr>
        <w:t>Agent (CxA):</w:t>
      </w:r>
      <w:r w:rsidR="00203E1C" w:rsidRPr="00011530">
        <w:t xml:space="preserve">  An entity identified by the Owner who leads, plans, schedules, and coordinates the commissioning team to implement the Commissioning Process.</w:t>
      </w:r>
    </w:p>
    <w:p w:rsidR="003903A6" w:rsidRPr="00011530" w:rsidRDefault="00F51E9C" w:rsidP="00203E1C">
      <w:pPr>
        <w:pStyle w:val="BodyText2"/>
        <w:spacing w:before="86"/>
        <w:ind w:left="1080" w:hanging="360"/>
        <w:rPr>
          <w:rFonts w:ascii="Arial" w:hAnsi="Arial"/>
        </w:rPr>
      </w:pPr>
      <w:r w:rsidRPr="00011530">
        <w:rPr>
          <w:rFonts w:ascii="Arial" w:hAnsi="Arial"/>
          <w:b/>
        </w:rPr>
        <w:lastRenderedPageBreak/>
        <w:t>C.</w:t>
      </w:r>
      <w:r w:rsidRPr="00011530">
        <w:rPr>
          <w:rFonts w:ascii="Arial" w:hAnsi="Arial"/>
          <w:b/>
        </w:rPr>
        <w:tab/>
        <w:t>Commissioning (Cx) Plan:</w:t>
      </w:r>
      <w:r w:rsidRPr="00011530">
        <w:rPr>
          <w:rFonts w:ascii="Arial" w:hAnsi="Arial"/>
        </w:rPr>
        <w:t xml:space="preserve">  </w:t>
      </w:r>
      <w:r w:rsidR="003903A6" w:rsidRPr="00011530">
        <w:rPr>
          <w:rFonts w:ascii="Arial" w:hAnsi="Arial"/>
        </w:rPr>
        <w:t>A plan that includes a list of all equipment to be commissioned, delineation of roles for each of the primary commissioning participants, and details on the scope, timeline, and deliverables throughout the commissioning process.”</w:t>
      </w:r>
    </w:p>
    <w:p w:rsidR="00356E93" w:rsidRPr="00011530" w:rsidRDefault="00356E93" w:rsidP="006705E0">
      <w:pPr>
        <w:pStyle w:val="Heading3"/>
        <w:numPr>
          <w:ilvl w:val="1"/>
          <w:numId w:val="8"/>
        </w:numPr>
        <w:tabs>
          <w:tab w:val="clear" w:pos="1800"/>
        </w:tabs>
        <w:ind w:left="1080"/>
      </w:pPr>
      <w:r w:rsidRPr="00011530">
        <w:rPr>
          <w:b/>
        </w:rPr>
        <w:t>Deficiencies and Resolutions List:</w:t>
      </w:r>
      <w:r w:rsidRPr="00011530">
        <w:t xml:space="preserve">  List of noted deficiencies discovered as result of commissioning process.</w:t>
      </w:r>
    </w:p>
    <w:p w:rsidR="00356E93" w:rsidRPr="00011530" w:rsidRDefault="00356E93" w:rsidP="004D429A">
      <w:pPr>
        <w:pStyle w:val="Heading3"/>
        <w:numPr>
          <w:ilvl w:val="0"/>
          <w:numId w:val="16"/>
        </w:numPr>
      </w:pPr>
      <w:r w:rsidRPr="00011530">
        <w:rPr>
          <w:b/>
        </w:rPr>
        <w:t>Final Commissioning Report:</w:t>
      </w:r>
      <w:r w:rsidRPr="00011530">
        <w:t xml:space="preserve">  Overall final commissioning document</w:t>
      </w:r>
      <w:r w:rsidR="00156082" w:rsidRPr="00011530">
        <w:t xml:space="preserve"> </w:t>
      </w:r>
      <w:r w:rsidR="00156082" w:rsidRPr="00BE79BB">
        <w:t>(see 1.</w:t>
      </w:r>
      <w:r w:rsidR="00423A47" w:rsidRPr="00BE79BB">
        <w:t>6</w:t>
      </w:r>
      <w:r w:rsidR="00DB3F57" w:rsidRPr="00BE79BB">
        <w:t>, I(</w:t>
      </w:r>
      <w:r w:rsidR="00156082" w:rsidRPr="00BE79BB">
        <w:t>2) below)</w:t>
      </w:r>
      <w:r w:rsidRPr="00BE79BB">
        <w:t>,</w:t>
      </w:r>
      <w:r w:rsidRPr="00A53E1C">
        <w:t xml:space="preserve"> prepared by the </w:t>
      </w:r>
      <w:r w:rsidR="007421F6" w:rsidRPr="00A53E1C">
        <w:t>Commissioning Agent</w:t>
      </w:r>
      <w:r w:rsidRPr="00A53E1C">
        <w:t>, which details the actual com</w:t>
      </w:r>
      <w:r w:rsidRPr="00011530">
        <w:t>missioning procedures performed, inspection and testing results, and the final version of the deficiencies and resolutions list indicating that all issues discovered through the commissioning process have been verified as resolved.</w:t>
      </w:r>
    </w:p>
    <w:p w:rsidR="00901DE1" w:rsidRPr="00BE79BB" w:rsidRDefault="00901DE1" w:rsidP="00901DE1">
      <w:pPr>
        <w:pStyle w:val="Heading3"/>
        <w:numPr>
          <w:ilvl w:val="0"/>
          <w:numId w:val="16"/>
        </w:numPr>
      </w:pPr>
      <w:r w:rsidRPr="00BE79BB">
        <w:rPr>
          <w:b/>
        </w:rPr>
        <w:t>Functional Completion:</w:t>
      </w:r>
      <w:r w:rsidRPr="00BE79BB">
        <w:t xml:space="preserve">  Functional Completion is when all remaining TAB (Testing, Adjusting, Balancing) and commissioning responsibilities of the </w:t>
      </w:r>
      <w:r w:rsidR="000547EC">
        <w:t>Contractor</w:t>
      </w:r>
      <w:r w:rsidRPr="00BE79BB">
        <w:t xml:space="preserve"> and their subcontractor’s (except for </w:t>
      </w:r>
      <w:r w:rsidR="00D7424A">
        <w:t>S</w:t>
      </w:r>
      <w:r w:rsidRPr="00BE79BB">
        <w:t xml:space="preserve">easonal </w:t>
      </w:r>
      <w:r w:rsidR="00D7424A">
        <w:t xml:space="preserve">Testing </w:t>
      </w:r>
      <w:r w:rsidRPr="00BE79BB">
        <w:t xml:space="preserve">or </w:t>
      </w:r>
      <w:r w:rsidR="00D7424A">
        <w:t>A</w:t>
      </w:r>
      <w:r w:rsidRPr="00BE79BB">
        <w:t xml:space="preserve">pproved </w:t>
      </w:r>
      <w:r w:rsidR="00D7424A">
        <w:t>D</w:t>
      </w:r>
      <w:r w:rsidRPr="00BE79BB">
        <w:t xml:space="preserve">eferred </w:t>
      </w:r>
      <w:r w:rsidR="00D7424A">
        <w:t>Functional T</w:t>
      </w:r>
      <w:r w:rsidRPr="00BE79BB">
        <w:t xml:space="preserve">esting and controls training), have been functionally certified as complete by the Owner’s Commissioning </w:t>
      </w:r>
      <w:r w:rsidR="000547EC">
        <w:t>Agent</w:t>
      </w:r>
      <w:r w:rsidRPr="00BE79BB">
        <w:t xml:space="preserve"> (CxA) and the Certificate of Functional Completion has been issued.</w:t>
      </w:r>
    </w:p>
    <w:p w:rsidR="00356E93" w:rsidRPr="00445663" w:rsidRDefault="00356E93" w:rsidP="00356E93">
      <w:pPr>
        <w:pStyle w:val="Heading3"/>
        <w:numPr>
          <w:ilvl w:val="0"/>
          <w:numId w:val="16"/>
        </w:numPr>
      </w:pPr>
      <w:r w:rsidRPr="00445663">
        <w:rPr>
          <w:b/>
        </w:rPr>
        <w:t>Functional Testing Process:</w:t>
      </w:r>
      <w:r w:rsidRPr="00445663">
        <w:t xml:space="preserve">  Documented testing of system parameters, under actual or simulated operating conditions.</w:t>
      </w:r>
      <w:r w:rsidR="00901DE1" w:rsidRPr="00445663">
        <w:t xml:space="preserve"> Functional </w:t>
      </w:r>
      <w:r w:rsidR="00D7424A">
        <w:t>T</w:t>
      </w:r>
      <w:r w:rsidR="00901DE1" w:rsidRPr="00445663">
        <w:t>esting is the dynamic testing of systems (rather than just components).</w:t>
      </w:r>
    </w:p>
    <w:p w:rsidR="00356E93" w:rsidRDefault="00356E93" w:rsidP="00356E93">
      <w:pPr>
        <w:pStyle w:val="Heading3"/>
        <w:numPr>
          <w:ilvl w:val="0"/>
          <w:numId w:val="16"/>
        </w:numPr>
      </w:pPr>
      <w:r w:rsidRPr="00356E93">
        <w:rPr>
          <w:b/>
        </w:rPr>
        <w:t>Pre-Commissioning Checklists:</w:t>
      </w:r>
      <w:r w:rsidRPr="00624893">
        <w:t xml:space="preserve">  </w:t>
      </w:r>
      <w:r>
        <w:t>Installation and start-up items to be completed by the appropriate party prior to op</w:t>
      </w:r>
      <w:r w:rsidR="00322619">
        <w:t>erational verification through F</w:t>
      </w:r>
      <w:r>
        <w:t xml:space="preserve">unctional </w:t>
      </w:r>
      <w:r w:rsidR="00322619">
        <w:t>T</w:t>
      </w:r>
      <w:r>
        <w:t>esting.</w:t>
      </w:r>
    </w:p>
    <w:p w:rsidR="00356E93" w:rsidRDefault="00356E93" w:rsidP="00356E93">
      <w:pPr>
        <w:pStyle w:val="Heading3"/>
        <w:numPr>
          <w:ilvl w:val="0"/>
          <w:numId w:val="16"/>
        </w:numPr>
      </w:pPr>
      <w:r w:rsidRPr="00356E93">
        <w:rPr>
          <w:b/>
        </w:rPr>
        <w:t>Physical Inspection Process:</w:t>
      </w:r>
      <w:r>
        <w:t xml:space="preserve">  On-site inspection and review of related system components for conformance to the specifications.</w:t>
      </w:r>
    </w:p>
    <w:p w:rsidR="00790ABD" w:rsidRPr="00BE79BB" w:rsidRDefault="00790ABD" w:rsidP="00790ABD">
      <w:pPr>
        <w:pStyle w:val="Heading3"/>
        <w:numPr>
          <w:ilvl w:val="0"/>
          <w:numId w:val="16"/>
        </w:numPr>
        <w:rPr>
          <w:b/>
        </w:rPr>
      </w:pPr>
      <w:r w:rsidRPr="00BE79BB">
        <w:rPr>
          <w:b/>
        </w:rPr>
        <w:t>Seasonal Tests:</w:t>
      </w:r>
      <w:r w:rsidRPr="00BE79BB">
        <w:t xml:space="preserve"> Functional Tests that are deferred until the system(s) will experience conditions closer to their intended design conditions.</w:t>
      </w:r>
    </w:p>
    <w:p w:rsidR="00317CD8" w:rsidRPr="00445663" w:rsidRDefault="00317CD8" w:rsidP="00317CD8">
      <w:pPr>
        <w:pStyle w:val="Heading3"/>
        <w:numPr>
          <w:ilvl w:val="0"/>
          <w:numId w:val="16"/>
        </w:numPr>
      </w:pPr>
      <w:r w:rsidRPr="00445663">
        <w:rPr>
          <w:b/>
        </w:rPr>
        <w:t xml:space="preserve">Trending: </w:t>
      </w:r>
      <w:r w:rsidRPr="00445663">
        <w:t>Monitoring using the building control system.</w:t>
      </w:r>
    </w:p>
    <w:p w:rsidR="009B45ED" w:rsidRPr="00555C47" w:rsidRDefault="009B45ED" w:rsidP="00445663">
      <w:pPr>
        <w:pStyle w:val="Norm"/>
        <w:tabs>
          <w:tab w:val="clear" w:pos="450"/>
          <w:tab w:val="clear" w:pos="990"/>
          <w:tab w:val="clear" w:pos="1440"/>
          <w:tab w:val="clear" w:pos="1980"/>
          <w:tab w:val="clear" w:pos="2520"/>
        </w:tabs>
        <w:spacing w:before="240"/>
        <w:ind w:left="720" w:hanging="720"/>
        <w:rPr>
          <w:rFonts w:ascii="Arial" w:hAnsi="Arial"/>
          <w:b/>
          <w:sz w:val="18"/>
          <w:szCs w:val="18"/>
        </w:rPr>
      </w:pPr>
      <w:r w:rsidRPr="00555C47">
        <w:rPr>
          <w:rFonts w:ascii="Arial" w:hAnsi="Arial"/>
          <w:b/>
          <w:sz w:val="18"/>
          <w:szCs w:val="18"/>
        </w:rPr>
        <w:t>1.4</w:t>
      </w:r>
      <w:r w:rsidRPr="00555C47">
        <w:rPr>
          <w:rFonts w:ascii="Arial" w:hAnsi="Arial"/>
          <w:b/>
          <w:sz w:val="18"/>
          <w:szCs w:val="18"/>
        </w:rPr>
        <w:tab/>
        <w:t>COORDINATION</w:t>
      </w:r>
    </w:p>
    <w:p w:rsidR="009B45ED" w:rsidRPr="00555C47" w:rsidRDefault="009B45ED" w:rsidP="00445663">
      <w:pPr>
        <w:pStyle w:val="Norm"/>
        <w:tabs>
          <w:tab w:val="clear" w:pos="450"/>
          <w:tab w:val="clear" w:pos="990"/>
          <w:tab w:val="clear" w:pos="1440"/>
          <w:tab w:val="clear" w:pos="1980"/>
          <w:tab w:val="clear" w:pos="2520"/>
        </w:tabs>
        <w:ind w:left="1440" w:hanging="720"/>
        <w:jc w:val="both"/>
        <w:rPr>
          <w:rFonts w:ascii="Arial" w:hAnsi="Arial"/>
          <w:sz w:val="18"/>
          <w:szCs w:val="18"/>
        </w:rPr>
      </w:pPr>
      <w:r w:rsidRPr="00555C47">
        <w:rPr>
          <w:rFonts w:ascii="Arial" w:hAnsi="Arial"/>
          <w:b/>
          <w:sz w:val="18"/>
          <w:szCs w:val="18"/>
        </w:rPr>
        <w:t>A.</w:t>
      </w:r>
      <w:r w:rsidRPr="00555C47">
        <w:rPr>
          <w:rFonts w:ascii="Arial" w:hAnsi="Arial"/>
          <w:b/>
          <w:sz w:val="18"/>
          <w:szCs w:val="18"/>
        </w:rPr>
        <w:tab/>
        <w:t>Commissioning Team</w:t>
      </w:r>
      <w:r w:rsidR="00D513BB" w:rsidRPr="00555C47">
        <w:rPr>
          <w:rFonts w:ascii="Arial" w:hAnsi="Arial"/>
          <w:b/>
          <w:sz w:val="18"/>
          <w:szCs w:val="18"/>
        </w:rPr>
        <w:t>:</w:t>
      </w:r>
      <w:r w:rsidRPr="00555C47">
        <w:rPr>
          <w:rFonts w:ascii="Arial" w:hAnsi="Arial"/>
          <w:sz w:val="18"/>
          <w:szCs w:val="18"/>
        </w:rPr>
        <w:t xml:space="preserve"> The members of the commissioning team consist of the Commissioning Agent (CxA</w:t>
      </w:r>
      <w:r w:rsidRPr="00CD16FB">
        <w:rPr>
          <w:rFonts w:ascii="Arial" w:hAnsi="Arial"/>
          <w:sz w:val="18"/>
          <w:szCs w:val="18"/>
        </w:rPr>
        <w:t xml:space="preserve">), </w:t>
      </w:r>
      <w:r w:rsidRPr="00010F6F">
        <w:rPr>
          <w:rFonts w:ascii="Arial" w:hAnsi="Arial"/>
          <w:sz w:val="18"/>
          <w:szCs w:val="18"/>
        </w:rPr>
        <w:t xml:space="preserve">the </w:t>
      </w:r>
      <w:r w:rsidR="00CD16FB" w:rsidRPr="00010F6F">
        <w:rPr>
          <w:rFonts w:ascii="Arial" w:hAnsi="Arial"/>
          <w:sz w:val="18"/>
          <w:szCs w:val="18"/>
        </w:rPr>
        <w:t>DAS</w:t>
      </w:r>
      <w:r w:rsidR="00010F6F">
        <w:rPr>
          <w:rFonts w:ascii="Arial" w:hAnsi="Arial"/>
          <w:sz w:val="18"/>
          <w:szCs w:val="18"/>
        </w:rPr>
        <w:t>/</w:t>
      </w:r>
      <w:r w:rsidR="00CD16FB" w:rsidRPr="00010F6F">
        <w:rPr>
          <w:rFonts w:ascii="Arial" w:hAnsi="Arial"/>
          <w:sz w:val="18"/>
          <w:szCs w:val="18"/>
        </w:rPr>
        <w:t>CS</w:t>
      </w:r>
      <w:r w:rsidRPr="00010F6F">
        <w:rPr>
          <w:rFonts w:ascii="Arial" w:hAnsi="Arial"/>
          <w:sz w:val="18"/>
          <w:szCs w:val="18"/>
        </w:rPr>
        <w:t xml:space="preserve"> Proje</w:t>
      </w:r>
      <w:r w:rsidRPr="00CD16FB">
        <w:rPr>
          <w:rFonts w:ascii="Arial" w:hAnsi="Arial"/>
          <w:sz w:val="18"/>
          <w:szCs w:val="18"/>
        </w:rPr>
        <w:t xml:space="preserve">ct Manager (PM), the </w:t>
      </w:r>
      <w:r w:rsidR="000547EC" w:rsidRPr="00CD16FB">
        <w:rPr>
          <w:rFonts w:ascii="Arial" w:hAnsi="Arial"/>
          <w:sz w:val="18"/>
          <w:szCs w:val="18"/>
        </w:rPr>
        <w:t>Construction Administrator (CA),</w:t>
      </w:r>
      <w:r w:rsidR="00775128" w:rsidRPr="00CD16FB">
        <w:rPr>
          <w:rFonts w:ascii="Arial" w:hAnsi="Arial"/>
          <w:sz w:val="18"/>
          <w:szCs w:val="18"/>
        </w:rPr>
        <w:t xml:space="preserve"> </w:t>
      </w:r>
      <w:r w:rsidR="000547EC" w:rsidRPr="00CD16FB">
        <w:rPr>
          <w:rFonts w:ascii="Arial" w:hAnsi="Arial"/>
          <w:sz w:val="18"/>
          <w:szCs w:val="18"/>
        </w:rPr>
        <w:t>the Contractor</w:t>
      </w:r>
      <w:r w:rsidRPr="00CD16FB">
        <w:rPr>
          <w:rFonts w:ascii="Arial" w:hAnsi="Arial"/>
          <w:sz w:val="18"/>
          <w:szCs w:val="18"/>
        </w:rPr>
        <w:t xml:space="preserve">, the </w:t>
      </w:r>
      <w:r w:rsidR="00775128" w:rsidRPr="00CD16FB">
        <w:rPr>
          <w:rFonts w:ascii="Arial" w:hAnsi="Arial"/>
          <w:sz w:val="18"/>
          <w:szCs w:val="18"/>
        </w:rPr>
        <w:t>Architect and D</w:t>
      </w:r>
      <w:r w:rsidRPr="00CD16FB">
        <w:rPr>
          <w:rFonts w:ascii="Arial" w:hAnsi="Arial"/>
          <w:sz w:val="18"/>
          <w:szCs w:val="18"/>
        </w:rPr>
        <w:t>esign engineers (particularly the mechanical engineer), the M</w:t>
      </w:r>
      <w:r w:rsidRPr="00555C47">
        <w:rPr>
          <w:rFonts w:ascii="Arial" w:hAnsi="Arial"/>
          <w:sz w:val="18"/>
          <w:szCs w:val="18"/>
        </w:rPr>
        <w:t xml:space="preserve">echanical </w:t>
      </w:r>
      <w:r w:rsidR="00775128" w:rsidRPr="00555C47">
        <w:rPr>
          <w:rFonts w:ascii="Arial" w:hAnsi="Arial"/>
          <w:sz w:val="18"/>
          <w:szCs w:val="18"/>
        </w:rPr>
        <w:t>Subc</w:t>
      </w:r>
      <w:r w:rsidRPr="00555C47">
        <w:rPr>
          <w:rFonts w:ascii="Arial" w:hAnsi="Arial"/>
          <w:sz w:val="18"/>
          <w:szCs w:val="18"/>
        </w:rPr>
        <w:t xml:space="preserve">ontractor, the Electrical </w:t>
      </w:r>
      <w:r w:rsidR="00775128" w:rsidRPr="00555C47">
        <w:rPr>
          <w:rFonts w:ascii="Arial" w:hAnsi="Arial"/>
          <w:sz w:val="18"/>
          <w:szCs w:val="18"/>
        </w:rPr>
        <w:t>Subcontractor</w:t>
      </w:r>
      <w:r w:rsidRPr="00555C47">
        <w:rPr>
          <w:rFonts w:ascii="Arial" w:hAnsi="Arial"/>
          <w:sz w:val="18"/>
          <w:szCs w:val="18"/>
        </w:rPr>
        <w:t xml:space="preserve">, </w:t>
      </w:r>
      <w:proofErr w:type="gramStart"/>
      <w:r w:rsidRPr="00555C47">
        <w:rPr>
          <w:rFonts w:ascii="Arial" w:hAnsi="Arial"/>
          <w:sz w:val="18"/>
          <w:szCs w:val="18"/>
        </w:rPr>
        <w:t>the</w:t>
      </w:r>
      <w:proofErr w:type="gramEnd"/>
      <w:r w:rsidRPr="00555C47">
        <w:rPr>
          <w:rFonts w:ascii="Arial" w:hAnsi="Arial"/>
          <w:sz w:val="18"/>
          <w:szCs w:val="18"/>
        </w:rPr>
        <w:t xml:space="preserve"> TAB representative, the Controls </w:t>
      </w:r>
      <w:r w:rsidR="00775128" w:rsidRPr="00555C47">
        <w:rPr>
          <w:rFonts w:ascii="Arial" w:hAnsi="Arial"/>
          <w:sz w:val="18"/>
          <w:szCs w:val="18"/>
        </w:rPr>
        <w:t>Subcontractor</w:t>
      </w:r>
      <w:r w:rsidRPr="00555C47">
        <w:rPr>
          <w:rFonts w:ascii="Arial" w:hAnsi="Arial"/>
          <w:sz w:val="18"/>
          <w:szCs w:val="18"/>
        </w:rPr>
        <w:t xml:space="preserve">, any other installing subcontractors or suppliers of equipment.  If known, the </w:t>
      </w:r>
      <w:r w:rsidR="00775128" w:rsidRPr="00555C47">
        <w:rPr>
          <w:rFonts w:ascii="Arial" w:hAnsi="Arial"/>
          <w:sz w:val="18"/>
          <w:szCs w:val="18"/>
        </w:rPr>
        <w:t>Agency’s</w:t>
      </w:r>
      <w:r w:rsidRPr="00555C47">
        <w:rPr>
          <w:rFonts w:ascii="Arial" w:hAnsi="Arial"/>
          <w:sz w:val="18"/>
          <w:szCs w:val="18"/>
        </w:rPr>
        <w:t xml:space="preserve"> building or plant operator/engineer is also a member of the </w:t>
      </w:r>
      <w:r w:rsidR="00775128" w:rsidRPr="00555C47">
        <w:rPr>
          <w:rFonts w:ascii="Arial" w:hAnsi="Arial"/>
          <w:sz w:val="18"/>
          <w:szCs w:val="18"/>
        </w:rPr>
        <w:t>C</w:t>
      </w:r>
      <w:r w:rsidRPr="00555C47">
        <w:rPr>
          <w:rFonts w:ascii="Arial" w:hAnsi="Arial"/>
          <w:sz w:val="18"/>
          <w:szCs w:val="18"/>
        </w:rPr>
        <w:t>ommissioning team.</w:t>
      </w:r>
    </w:p>
    <w:p w:rsidR="009B45ED" w:rsidRPr="00555C47" w:rsidRDefault="004B0B45" w:rsidP="00445663">
      <w:pPr>
        <w:pStyle w:val="Norm"/>
        <w:tabs>
          <w:tab w:val="clear" w:pos="450"/>
          <w:tab w:val="clear" w:pos="990"/>
          <w:tab w:val="clear" w:pos="1440"/>
          <w:tab w:val="clear" w:pos="1980"/>
          <w:tab w:val="clear" w:pos="2520"/>
        </w:tabs>
        <w:spacing w:before="86"/>
        <w:ind w:left="1440" w:hanging="720"/>
        <w:jc w:val="both"/>
        <w:rPr>
          <w:rFonts w:ascii="Arial" w:hAnsi="Arial"/>
          <w:sz w:val="18"/>
          <w:szCs w:val="18"/>
        </w:rPr>
      </w:pPr>
      <w:r w:rsidRPr="00555C47">
        <w:rPr>
          <w:rFonts w:ascii="Arial" w:hAnsi="Arial"/>
          <w:b/>
          <w:sz w:val="18"/>
          <w:szCs w:val="18"/>
        </w:rPr>
        <w:t>B.</w:t>
      </w:r>
      <w:r w:rsidRPr="00555C47">
        <w:rPr>
          <w:rFonts w:ascii="Arial" w:hAnsi="Arial"/>
          <w:b/>
          <w:sz w:val="18"/>
          <w:szCs w:val="18"/>
        </w:rPr>
        <w:tab/>
      </w:r>
      <w:r w:rsidR="009B45ED" w:rsidRPr="00555C47">
        <w:rPr>
          <w:rFonts w:ascii="Arial" w:hAnsi="Arial"/>
          <w:b/>
          <w:sz w:val="18"/>
          <w:szCs w:val="18"/>
        </w:rPr>
        <w:t>Management</w:t>
      </w:r>
      <w:r w:rsidR="00D513BB" w:rsidRPr="00555C47">
        <w:rPr>
          <w:rFonts w:ascii="Arial" w:hAnsi="Arial"/>
          <w:b/>
          <w:sz w:val="18"/>
          <w:szCs w:val="18"/>
        </w:rPr>
        <w:t xml:space="preserve">: </w:t>
      </w:r>
      <w:r w:rsidR="009B45ED" w:rsidRPr="00555C47">
        <w:rPr>
          <w:rFonts w:ascii="Arial" w:hAnsi="Arial"/>
          <w:sz w:val="18"/>
          <w:szCs w:val="18"/>
        </w:rPr>
        <w:t>The C</w:t>
      </w:r>
      <w:r w:rsidR="00D513BB" w:rsidRPr="00555C47">
        <w:rPr>
          <w:rFonts w:ascii="Arial" w:hAnsi="Arial"/>
          <w:sz w:val="18"/>
          <w:szCs w:val="18"/>
        </w:rPr>
        <w:t xml:space="preserve">xA is hired by the </w:t>
      </w:r>
      <w:r w:rsidR="009B45ED" w:rsidRPr="00555C47">
        <w:rPr>
          <w:rFonts w:ascii="Arial" w:hAnsi="Arial"/>
          <w:sz w:val="18"/>
          <w:szCs w:val="18"/>
        </w:rPr>
        <w:t>Owner.  The C</w:t>
      </w:r>
      <w:r w:rsidR="00D513BB" w:rsidRPr="00555C47">
        <w:rPr>
          <w:rFonts w:ascii="Arial" w:hAnsi="Arial"/>
          <w:sz w:val="18"/>
          <w:szCs w:val="18"/>
        </w:rPr>
        <w:t>x</w:t>
      </w:r>
      <w:r w:rsidR="009B45ED" w:rsidRPr="00555C47">
        <w:rPr>
          <w:rFonts w:ascii="Arial" w:hAnsi="Arial"/>
          <w:sz w:val="18"/>
          <w:szCs w:val="18"/>
        </w:rPr>
        <w:t>A directs and coordinates the commissioning act</w:t>
      </w:r>
      <w:r w:rsidR="00D513BB" w:rsidRPr="00555C47">
        <w:rPr>
          <w:rFonts w:ascii="Arial" w:hAnsi="Arial"/>
          <w:sz w:val="18"/>
          <w:szCs w:val="18"/>
        </w:rPr>
        <w:t xml:space="preserve">ivities and the reports to the </w:t>
      </w:r>
      <w:r w:rsidR="009A2CF9">
        <w:rPr>
          <w:rFonts w:ascii="Arial" w:hAnsi="Arial"/>
          <w:sz w:val="18"/>
          <w:szCs w:val="18"/>
        </w:rPr>
        <w:t>CA</w:t>
      </w:r>
      <w:r w:rsidR="009B45ED" w:rsidRPr="00555C47">
        <w:rPr>
          <w:rFonts w:ascii="Arial" w:hAnsi="Arial"/>
          <w:sz w:val="18"/>
          <w:szCs w:val="18"/>
        </w:rPr>
        <w:t xml:space="preserve">.  All members </w:t>
      </w:r>
      <w:r w:rsidR="00D513BB" w:rsidRPr="00555C47">
        <w:rPr>
          <w:rFonts w:ascii="Arial" w:hAnsi="Arial"/>
          <w:sz w:val="18"/>
          <w:szCs w:val="18"/>
        </w:rPr>
        <w:t xml:space="preserve">of the Commissioning Team </w:t>
      </w:r>
      <w:r w:rsidR="009B45ED" w:rsidRPr="00555C47">
        <w:rPr>
          <w:rFonts w:ascii="Arial" w:hAnsi="Arial"/>
          <w:sz w:val="18"/>
          <w:szCs w:val="18"/>
        </w:rPr>
        <w:t xml:space="preserve">work together to fulfill their contracted responsibilities and meet the objectives of the Contract Documents.  Refer to Section </w:t>
      </w:r>
      <w:r w:rsidR="00D513BB" w:rsidRPr="00555C47">
        <w:rPr>
          <w:rFonts w:ascii="Arial" w:hAnsi="Arial"/>
          <w:sz w:val="18"/>
          <w:szCs w:val="18"/>
        </w:rPr>
        <w:t xml:space="preserve">01 91 </w:t>
      </w:r>
      <w:r w:rsidR="009B45ED" w:rsidRPr="00555C47">
        <w:rPr>
          <w:rFonts w:ascii="Arial" w:hAnsi="Arial"/>
          <w:sz w:val="18"/>
          <w:szCs w:val="18"/>
        </w:rPr>
        <w:t>00 Part 1.</w:t>
      </w:r>
      <w:r w:rsidR="009A2CF9">
        <w:rPr>
          <w:rFonts w:ascii="Arial" w:hAnsi="Arial"/>
          <w:sz w:val="18"/>
          <w:szCs w:val="18"/>
        </w:rPr>
        <w:t>6</w:t>
      </w:r>
      <w:r w:rsidR="00D513BB" w:rsidRPr="00555C47">
        <w:rPr>
          <w:rFonts w:ascii="Arial" w:hAnsi="Arial"/>
          <w:sz w:val="18"/>
          <w:szCs w:val="18"/>
        </w:rPr>
        <w:t xml:space="preserve"> and 1.</w:t>
      </w:r>
      <w:r w:rsidR="009A2CF9">
        <w:rPr>
          <w:rFonts w:ascii="Arial" w:hAnsi="Arial"/>
          <w:sz w:val="18"/>
          <w:szCs w:val="18"/>
        </w:rPr>
        <w:t>7</w:t>
      </w:r>
      <w:r w:rsidR="00D513BB" w:rsidRPr="00555C47">
        <w:rPr>
          <w:rFonts w:ascii="Arial" w:hAnsi="Arial"/>
          <w:sz w:val="18"/>
          <w:szCs w:val="18"/>
        </w:rPr>
        <w:t xml:space="preserve"> </w:t>
      </w:r>
      <w:r w:rsidR="009B45ED" w:rsidRPr="00555C47">
        <w:rPr>
          <w:rFonts w:ascii="Arial" w:hAnsi="Arial"/>
          <w:sz w:val="18"/>
          <w:szCs w:val="18"/>
        </w:rPr>
        <w:t xml:space="preserve">for additional management details.  </w:t>
      </w:r>
    </w:p>
    <w:p w:rsidR="009B45ED" w:rsidRPr="00555C47" w:rsidRDefault="009B45ED" w:rsidP="00445663">
      <w:pPr>
        <w:pStyle w:val="Norm"/>
        <w:tabs>
          <w:tab w:val="clear" w:pos="990"/>
          <w:tab w:val="clear" w:pos="1440"/>
          <w:tab w:val="clear" w:pos="1980"/>
          <w:tab w:val="clear" w:pos="2520"/>
        </w:tabs>
        <w:spacing w:before="86"/>
        <w:ind w:left="1440" w:hanging="720"/>
        <w:jc w:val="both"/>
        <w:rPr>
          <w:rFonts w:ascii="Arial" w:hAnsi="Arial"/>
          <w:sz w:val="18"/>
          <w:szCs w:val="18"/>
        </w:rPr>
      </w:pPr>
      <w:r w:rsidRPr="00555C47">
        <w:rPr>
          <w:rFonts w:ascii="Arial" w:hAnsi="Arial"/>
          <w:b/>
          <w:sz w:val="18"/>
          <w:szCs w:val="18"/>
        </w:rPr>
        <w:t>C.</w:t>
      </w:r>
      <w:r w:rsidRPr="00555C47">
        <w:rPr>
          <w:rFonts w:ascii="Arial" w:hAnsi="Arial"/>
          <w:b/>
          <w:sz w:val="18"/>
          <w:szCs w:val="18"/>
        </w:rPr>
        <w:tab/>
        <w:t>Scheduling.</w:t>
      </w:r>
      <w:r w:rsidRPr="00555C47">
        <w:rPr>
          <w:rFonts w:ascii="Arial" w:hAnsi="Arial"/>
          <w:sz w:val="18"/>
          <w:szCs w:val="18"/>
        </w:rPr>
        <w:t xml:space="preserve">  The C</w:t>
      </w:r>
      <w:r w:rsidR="00863689" w:rsidRPr="00555C47">
        <w:rPr>
          <w:rFonts w:ascii="Arial" w:hAnsi="Arial"/>
          <w:sz w:val="18"/>
          <w:szCs w:val="18"/>
        </w:rPr>
        <w:t>x</w:t>
      </w:r>
      <w:r w:rsidRPr="00555C47">
        <w:rPr>
          <w:rFonts w:ascii="Arial" w:hAnsi="Arial"/>
          <w:sz w:val="18"/>
          <w:szCs w:val="18"/>
        </w:rPr>
        <w:t xml:space="preserve">A will work with the </w:t>
      </w:r>
      <w:r w:rsidR="000547EC">
        <w:rPr>
          <w:rFonts w:ascii="Arial" w:hAnsi="Arial"/>
          <w:sz w:val="18"/>
          <w:szCs w:val="18"/>
        </w:rPr>
        <w:t>CA</w:t>
      </w:r>
      <w:r w:rsidRPr="00555C47">
        <w:rPr>
          <w:rFonts w:ascii="Arial" w:hAnsi="Arial"/>
          <w:sz w:val="18"/>
          <w:szCs w:val="18"/>
        </w:rPr>
        <w:t xml:space="preserve"> and </w:t>
      </w:r>
      <w:r w:rsidR="000547EC">
        <w:rPr>
          <w:rFonts w:ascii="Arial" w:hAnsi="Arial"/>
          <w:sz w:val="18"/>
          <w:szCs w:val="18"/>
        </w:rPr>
        <w:t>Contractor</w:t>
      </w:r>
      <w:r w:rsidRPr="00555C47">
        <w:rPr>
          <w:rFonts w:ascii="Arial" w:hAnsi="Arial"/>
          <w:sz w:val="18"/>
          <w:szCs w:val="18"/>
        </w:rPr>
        <w:t xml:space="preserve"> according to established protocols to schedule the commissioning activities.  The C</w:t>
      </w:r>
      <w:r w:rsidR="00863689" w:rsidRPr="00555C47">
        <w:rPr>
          <w:rFonts w:ascii="Arial" w:hAnsi="Arial"/>
          <w:sz w:val="18"/>
          <w:szCs w:val="18"/>
        </w:rPr>
        <w:t>x</w:t>
      </w:r>
      <w:r w:rsidRPr="00555C47">
        <w:rPr>
          <w:rFonts w:ascii="Arial" w:hAnsi="Arial"/>
          <w:sz w:val="18"/>
          <w:szCs w:val="18"/>
        </w:rPr>
        <w:t xml:space="preserve">A will provide sufficient notice to the </w:t>
      </w:r>
      <w:r w:rsidR="000547EC">
        <w:rPr>
          <w:rFonts w:ascii="Arial" w:hAnsi="Arial"/>
          <w:sz w:val="18"/>
          <w:szCs w:val="18"/>
        </w:rPr>
        <w:t>CA</w:t>
      </w:r>
      <w:r w:rsidRPr="00555C47">
        <w:rPr>
          <w:rFonts w:ascii="Arial" w:hAnsi="Arial"/>
          <w:sz w:val="18"/>
          <w:szCs w:val="18"/>
        </w:rPr>
        <w:t xml:space="preserve"> and </w:t>
      </w:r>
      <w:r w:rsidR="000547EC">
        <w:rPr>
          <w:rFonts w:ascii="Arial" w:hAnsi="Arial"/>
          <w:sz w:val="18"/>
          <w:szCs w:val="18"/>
        </w:rPr>
        <w:t>Contractor</w:t>
      </w:r>
      <w:r w:rsidRPr="00555C47">
        <w:rPr>
          <w:rFonts w:ascii="Arial" w:hAnsi="Arial"/>
          <w:sz w:val="18"/>
          <w:szCs w:val="18"/>
        </w:rPr>
        <w:t xml:space="preserve"> for scheduling commissioning activities.  The </w:t>
      </w:r>
      <w:r w:rsidR="000547EC">
        <w:rPr>
          <w:rFonts w:ascii="Arial" w:hAnsi="Arial"/>
          <w:sz w:val="18"/>
          <w:szCs w:val="18"/>
        </w:rPr>
        <w:t>Contractor</w:t>
      </w:r>
      <w:r w:rsidRPr="00555C47">
        <w:rPr>
          <w:rFonts w:ascii="Arial" w:hAnsi="Arial"/>
          <w:sz w:val="18"/>
          <w:szCs w:val="18"/>
        </w:rPr>
        <w:t xml:space="preserve"> will integrate all commissioning activities into the</w:t>
      </w:r>
      <w:r w:rsidR="00203E1C" w:rsidRPr="00555C47">
        <w:rPr>
          <w:rFonts w:ascii="Arial" w:hAnsi="Arial"/>
          <w:sz w:val="18"/>
          <w:szCs w:val="18"/>
        </w:rPr>
        <w:t>ir</w:t>
      </w:r>
      <w:r w:rsidRPr="00555C47">
        <w:rPr>
          <w:rFonts w:ascii="Arial" w:hAnsi="Arial"/>
          <w:sz w:val="18"/>
          <w:szCs w:val="18"/>
        </w:rPr>
        <w:t xml:space="preserve"> master </w:t>
      </w:r>
      <w:r w:rsidR="00203E1C" w:rsidRPr="00555C47">
        <w:rPr>
          <w:rFonts w:ascii="Arial" w:hAnsi="Arial"/>
          <w:sz w:val="18"/>
          <w:szCs w:val="18"/>
        </w:rPr>
        <w:t xml:space="preserve">CPM </w:t>
      </w:r>
      <w:r w:rsidRPr="00555C47">
        <w:rPr>
          <w:rFonts w:ascii="Arial" w:hAnsi="Arial"/>
          <w:sz w:val="18"/>
          <w:szCs w:val="18"/>
        </w:rPr>
        <w:t xml:space="preserve">schedule.  All parties will address scheduling problems and make necessary notifications in a timely manner in order to expedite the commissioning process.  </w:t>
      </w:r>
    </w:p>
    <w:p w:rsidR="009B45ED" w:rsidRPr="00555C47" w:rsidRDefault="00203E1C" w:rsidP="00445663">
      <w:pPr>
        <w:pStyle w:val="Norm"/>
        <w:tabs>
          <w:tab w:val="clear" w:pos="450"/>
          <w:tab w:val="clear" w:pos="990"/>
          <w:tab w:val="clear" w:pos="1440"/>
          <w:tab w:val="clear" w:pos="1980"/>
          <w:tab w:val="clear" w:pos="2520"/>
        </w:tabs>
        <w:spacing w:before="86"/>
        <w:ind w:left="2160" w:hanging="720"/>
        <w:jc w:val="both"/>
        <w:rPr>
          <w:rFonts w:ascii="Arial" w:hAnsi="Arial"/>
          <w:sz w:val="18"/>
          <w:szCs w:val="18"/>
        </w:rPr>
      </w:pPr>
      <w:r w:rsidRPr="00555C47">
        <w:rPr>
          <w:rFonts w:ascii="Arial" w:hAnsi="Arial"/>
          <w:b/>
          <w:sz w:val="18"/>
          <w:szCs w:val="18"/>
        </w:rPr>
        <w:t>1.</w:t>
      </w:r>
      <w:r w:rsidRPr="00555C47">
        <w:rPr>
          <w:rFonts w:ascii="Arial" w:hAnsi="Arial"/>
          <w:b/>
          <w:sz w:val="18"/>
          <w:szCs w:val="18"/>
        </w:rPr>
        <w:tab/>
      </w:r>
      <w:r w:rsidR="009B45ED" w:rsidRPr="00555C47">
        <w:rPr>
          <w:rFonts w:ascii="Arial" w:hAnsi="Arial"/>
          <w:sz w:val="18"/>
          <w:szCs w:val="18"/>
        </w:rPr>
        <w:t>The C</w:t>
      </w:r>
      <w:r w:rsidRPr="00555C47">
        <w:rPr>
          <w:rFonts w:ascii="Arial" w:hAnsi="Arial"/>
          <w:sz w:val="18"/>
          <w:szCs w:val="18"/>
        </w:rPr>
        <w:t>x</w:t>
      </w:r>
      <w:r w:rsidR="009B45ED" w:rsidRPr="00555C47">
        <w:rPr>
          <w:rFonts w:ascii="Arial" w:hAnsi="Arial"/>
          <w:sz w:val="18"/>
          <w:szCs w:val="18"/>
        </w:rPr>
        <w:t>A will provide the initial schedule of primary commissioning events at the commissioning scoping meeting.  The Commissioning Plan—Construction Phase provides a format for this schedule.  As construction progresses more detailed schedules are developed by the C</w:t>
      </w:r>
      <w:r w:rsidRPr="00555C47">
        <w:rPr>
          <w:rFonts w:ascii="Arial" w:hAnsi="Arial"/>
          <w:sz w:val="18"/>
          <w:szCs w:val="18"/>
        </w:rPr>
        <w:t>x</w:t>
      </w:r>
      <w:r w:rsidR="009B45ED" w:rsidRPr="00555C47">
        <w:rPr>
          <w:rFonts w:ascii="Arial" w:hAnsi="Arial"/>
          <w:sz w:val="18"/>
          <w:szCs w:val="18"/>
        </w:rPr>
        <w:t>A. The Commissioning Plan also provides a format for detailed schedules.</w:t>
      </w:r>
    </w:p>
    <w:p w:rsidR="00356E93" w:rsidRDefault="00356E93" w:rsidP="00423A47">
      <w:pPr>
        <w:pStyle w:val="Heading2"/>
        <w:numPr>
          <w:ilvl w:val="1"/>
          <w:numId w:val="7"/>
        </w:numPr>
        <w:tabs>
          <w:tab w:val="clear" w:pos="360"/>
          <w:tab w:val="left" w:pos="720"/>
        </w:tabs>
        <w:jc w:val="both"/>
      </w:pPr>
      <w:r>
        <w:t>DESCRIPTION OF CONSTRUCTION PHASE COMMISSIONING PROCESS</w:t>
      </w:r>
    </w:p>
    <w:p w:rsidR="00356E93" w:rsidRDefault="00356E93" w:rsidP="00DB3F57">
      <w:pPr>
        <w:pStyle w:val="Heading3"/>
        <w:numPr>
          <w:ilvl w:val="0"/>
          <w:numId w:val="4"/>
        </w:numPr>
        <w:tabs>
          <w:tab w:val="clear" w:pos="1080"/>
        </w:tabs>
        <w:ind w:left="1440" w:hanging="720"/>
      </w:pPr>
      <w:r>
        <w:t xml:space="preserve">As soon as practicable after the </w:t>
      </w:r>
      <w:r w:rsidRPr="00A21C0C">
        <w:t>"</w:t>
      </w:r>
      <w:r>
        <w:t>Contract Start Date</w:t>
      </w:r>
      <w:r w:rsidRPr="00A21C0C">
        <w:t>"</w:t>
      </w:r>
      <w:r w:rsidR="00BF02B7">
        <w:t>,</w:t>
      </w:r>
      <w:r>
        <w:t xml:space="preserve"> the </w:t>
      </w:r>
      <w:r w:rsidRPr="00445663">
        <w:t xml:space="preserve">Commissioning </w:t>
      </w:r>
      <w:r w:rsidR="007421F6" w:rsidRPr="00445663">
        <w:t>Agent</w:t>
      </w:r>
      <w:r w:rsidR="007421F6">
        <w:t xml:space="preserve"> </w:t>
      </w:r>
      <w:r>
        <w:t xml:space="preserve">(CxA) will conduct a pre-installation commissioning </w:t>
      </w:r>
      <w:r w:rsidRPr="00A21C0C">
        <w:t>"</w:t>
      </w:r>
      <w:r>
        <w:t>kick-off</w:t>
      </w:r>
      <w:r w:rsidRPr="00A21C0C">
        <w:t>"</w:t>
      </w:r>
      <w:r>
        <w:t xml:space="preserve"> meeting with the </w:t>
      </w:r>
      <w:r w:rsidR="00D846A6">
        <w:t>Sub</w:t>
      </w:r>
      <w:r w:rsidR="00BF6D27">
        <w:t>contractors</w:t>
      </w:r>
      <w:r w:rsidRPr="00BA0B85">
        <w:t>.</w:t>
      </w:r>
      <w:r>
        <w:t xml:space="preserve">  Parties directly affected by the commissioning work wi</w:t>
      </w:r>
      <w:r w:rsidR="002C6A9B">
        <w:t xml:space="preserve">ll be required to attend.  The </w:t>
      </w:r>
      <w:r>
        <w:t>C</w:t>
      </w:r>
      <w:r w:rsidR="002C6A9B">
        <w:t>x</w:t>
      </w:r>
      <w:r>
        <w:t>A will explain the commissioning process in detail, and identify specific commissioning related responsibilities of the various parties.</w:t>
      </w:r>
    </w:p>
    <w:p w:rsidR="00356E93" w:rsidRDefault="00356E93" w:rsidP="00DB3F57">
      <w:pPr>
        <w:pStyle w:val="Heading3"/>
        <w:numPr>
          <w:ilvl w:val="0"/>
          <w:numId w:val="4"/>
        </w:numPr>
        <w:tabs>
          <w:tab w:val="clear" w:pos="1080"/>
        </w:tabs>
        <w:ind w:left="1440" w:hanging="720"/>
      </w:pPr>
      <w:r>
        <w:t xml:space="preserve">Commissioning status meetings will be scheduled to occur during construction to monitor progress and to help facilitate the commissioning process.  </w:t>
      </w:r>
      <w:r w:rsidR="00BF6D27">
        <w:t>Contractor</w:t>
      </w:r>
      <w:r w:rsidR="004B07FB">
        <w:t xml:space="preserve"> </w:t>
      </w:r>
      <w:r>
        <w:t>representatives will be required to attend these meetings.</w:t>
      </w:r>
    </w:p>
    <w:p w:rsidR="00356E93" w:rsidRDefault="00356E93" w:rsidP="00DB3F57">
      <w:pPr>
        <w:pStyle w:val="Heading3"/>
        <w:numPr>
          <w:ilvl w:val="0"/>
          <w:numId w:val="4"/>
        </w:numPr>
        <w:tabs>
          <w:tab w:val="clear" w:pos="1080"/>
        </w:tabs>
        <w:ind w:left="1440" w:hanging="720"/>
      </w:pPr>
      <w:r>
        <w:t>Once</w:t>
      </w:r>
      <w:r w:rsidR="002C6A9B">
        <w:t xml:space="preserve"> </w:t>
      </w:r>
      <w:r w:rsidR="00D846A6">
        <w:t>Sub</w:t>
      </w:r>
      <w:r w:rsidR="00BF6D27">
        <w:t>contractors</w:t>
      </w:r>
      <w:r w:rsidR="004B07FB">
        <w:t xml:space="preserve"> </w:t>
      </w:r>
      <w:r w:rsidR="002C6A9B">
        <w:t xml:space="preserve">have provided the </w:t>
      </w:r>
      <w:r>
        <w:t>C</w:t>
      </w:r>
      <w:r w:rsidR="002C6A9B">
        <w:t>x</w:t>
      </w:r>
      <w:r>
        <w:t>A with written verification indicating completion of installation and startup procedures, the C</w:t>
      </w:r>
      <w:r w:rsidR="002C6A9B">
        <w:t>x</w:t>
      </w:r>
      <w:r>
        <w:t>A will conduct an on-site physical inspection of the specific systems and equipment.</w:t>
      </w:r>
    </w:p>
    <w:p w:rsidR="00356E93" w:rsidRDefault="00356E93" w:rsidP="00DB3F57">
      <w:pPr>
        <w:pStyle w:val="Heading3"/>
        <w:numPr>
          <w:ilvl w:val="0"/>
          <w:numId w:val="4"/>
        </w:numPr>
        <w:tabs>
          <w:tab w:val="clear" w:pos="1080"/>
        </w:tabs>
        <w:ind w:left="1440" w:hanging="720"/>
      </w:pPr>
      <w:r>
        <w:lastRenderedPageBreak/>
        <w:t>Upon confirmation of system readine</w:t>
      </w:r>
      <w:r w:rsidR="002C6A9B">
        <w:t xml:space="preserve">ss, the </w:t>
      </w:r>
      <w:r>
        <w:t>C</w:t>
      </w:r>
      <w:r w:rsidR="002C6A9B">
        <w:t>x</w:t>
      </w:r>
      <w:r>
        <w:t xml:space="preserve">A will schedule the </w:t>
      </w:r>
      <w:r w:rsidR="00D846A6">
        <w:t>Sub</w:t>
      </w:r>
      <w:r w:rsidR="00BF6D27">
        <w:t>contractors</w:t>
      </w:r>
      <w:r w:rsidR="004B07FB" w:rsidRPr="00BA0B85">
        <w:t xml:space="preserve"> </w:t>
      </w:r>
      <w:r>
        <w:t xml:space="preserve">to perform </w:t>
      </w:r>
      <w:r w:rsidR="00C83729">
        <w:t>F</w:t>
      </w:r>
      <w:r>
        <w:t xml:space="preserve">unctional </w:t>
      </w:r>
      <w:r w:rsidR="00C83729">
        <w:t xml:space="preserve">Testing </w:t>
      </w:r>
      <w:r w:rsidR="00BF02B7">
        <w:t xml:space="preserve">in accordance </w:t>
      </w:r>
      <w:r>
        <w:t>with the project specifications and drawings.  The C</w:t>
      </w:r>
      <w:r w:rsidR="002C6A9B">
        <w:t>x</w:t>
      </w:r>
      <w:r>
        <w:t>A will oversee the process and will provide the format and documentation for these tests.</w:t>
      </w:r>
    </w:p>
    <w:p w:rsidR="00356E93" w:rsidRDefault="00356E93" w:rsidP="00DB3F57">
      <w:pPr>
        <w:pStyle w:val="Heading3"/>
        <w:numPr>
          <w:ilvl w:val="0"/>
          <w:numId w:val="4"/>
        </w:numPr>
        <w:tabs>
          <w:tab w:val="clear" w:pos="1080"/>
        </w:tabs>
        <w:ind w:left="1440" w:hanging="720"/>
      </w:pPr>
      <w:r>
        <w:t xml:space="preserve">Deficiencies noted during these tests will be documented on the Deficiencies and Resolutions list.  When corrected, issues will be resolved at the time of discovery.  The responsible </w:t>
      </w:r>
      <w:r w:rsidR="00BF6D27">
        <w:t>Contractor</w:t>
      </w:r>
      <w:r w:rsidR="004B07FB" w:rsidRPr="00BA0B85">
        <w:t xml:space="preserve"> </w:t>
      </w:r>
      <w:r>
        <w:t>will resolve all other issues at a later date.  All deficiencies will be noted by</w:t>
      </w:r>
      <w:r w:rsidR="002C6A9B">
        <w:t xml:space="preserve"> the </w:t>
      </w:r>
      <w:r>
        <w:t>C</w:t>
      </w:r>
      <w:r w:rsidR="002C6A9B">
        <w:t>x</w:t>
      </w:r>
      <w:r>
        <w:t>A as either resolved or pending resolution.</w:t>
      </w:r>
    </w:p>
    <w:p w:rsidR="00356E93" w:rsidRPr="00445663" w:rsidRDefault="00356E93" w:rsidP="00DB3F57">
      <w:pPr>
        <w:pStyle w:val="Heading3"/>
        <w:numPr>
          <w:ilvl w:val="0"/>
          <w:numId w:val="4"/>
        </w:numPr>
        <w:tabs>
          <w:tab w:val="clear" w:pos="1080"/>
        </w:tabs>
        <w:ind w:left="1440" w:hanging="720"/>
      </w:pPr>
      <w:r w:rsidRPr="00445663">
        <w:t xml:space="preserve">The construction commissioning process will be complete when all noted deficiencies have been corrected, proved to be </w:t>
      </w:r>
      <w:r w:rsidR="0028327E">
        <w:t xml:space="preserve">in </w:t>
      </w:r>
      <w:r w:rsidRPr="00445663">
        <w:t>compliance with the project specifications</w:t>
      </w:r>
      <w:r w:rsidR="00BF02B7">
        <w:t xml:space="preserve"> and drawings</w:t>
      </w:r>
      <w:r w:rsidR="0028327E">
        <w:t>,</w:t>
      </w:r>
      <w:r w:rsidRPr="00445663">
        <w:t xml:space="preserve"> or otherwise resolved t</w:t>
      </w:r>
      <w:r w:rsidR="00413320" w:rsidRPr="00445663">
        <w:t>o the satisfaction of the Owner and when the CxA has issued the Certificate of Functional Completion</w:t>
      </w:r>
      <w:r w:rsidR="0028327E">
        <w:t>.</w:t>
      </w:r>
    </w:p>
    <w:p w:rsidR="00356E93" w:rsidRPr="00555C47" w:rsidRDefault="00F661C0" w:rsidP="00423A47">
      <w:pPr>
        <w:pStyle w:val="Heading2"/>
        <w:numPr>
          <w:ilvl w:val="1"/>
          <w:numId w:val="3"/>
        </w:numPr>
        <w:jc w:val="both"/>
      </w:pPr>
      <w:r w:rsidRPr="00555C47">
        <w:t>COMMISSIONING AGENT’S</w:t>
      </w:r>
      <w:r w:rsidR="007421F6" w:rsidRPr="00555C47">
        <w:t xml:space="preserve"> </w:t>
      </w:r>
      <w:r>
        <w:t xml:space="preserve">(CxA’s) </w:t>
      </w:r>
      <w:r w:rsidR="00356E93" w:rsidRPr="00555C47">
        <w:t>DUTIES AND RESPONSIBILITIES</w:t>
      </w:r>
    </w:p>
    <w:p w:rsidR="00356E93" w:rsidRDefault="00356E93" w:rsidP="00DB3F57">
      <w:pPr>
        <w:pStyle w:val="Heading3"/>
        <w:numPr>
          <w:ilvl w:val="0"/>
          <w:numId w:val="5"/>
        </w:numPr>
        <w:tabs>
          <w:tab w:val="clear" w:pos="1080"/>
        </w:tabs>
        <w:ind w:left="1440" w:hanging="720"/>
      </w:pPr>
      <w:r>
        <w:t xml:space="preserve">Meet and communicate with the Owner’s representatives, </w:t>
      </w:r>
      <w:r w:rsidRPr="00555C47">
        <w:rPr>
          <w:b/>
          <w:color w:val="0000FF"/>
        </w:rPr>
        <w:t>[</w:t>
      </w:r>
      <w:r w:rsidR="006A42F7">
        <w:rPr>
          <w:b/>
          <w:color w:val="0000FF"/>
        </w:rPr>
        <w:t>Contractor</w:t>
      </w:r>
      <w:r w:rsidRPr="00555C47">
        <w:rPr>
          <w:b/>
          <w:color w:val="0000FF"/>
        </w:rPr>
        <w:t>] [</w:t>
      </w:r>
      <w:r w:rsidR="006A42F7">
        <w:rPr>
          <w:b/>
          <w:color w:val="0000FF"/>
        </w:rPr>
        <w:t>Construction Administrator</w:t>
      </w:r>
      <w:r w:rsidRPr="00555C47">
        <w:rPr>
          <w:b/>
          <w:color w:val="0000FF"/>
        </w:rPr>
        <w:t>]</w:t>
      </w:r>
      <w:r w:rsidRPr="00BA0B85">
        <w:t xml:space="preserve">, </w:t>
      </w:r>
      <w:r w:rsidR="00D846A6">
        <w:t>Subc</w:t>
      </w:r>
      <w:r w:rsidRPr="00BA0B85">
        <w:t>ontractors</w:t>
      </w:r>
      <w:r>
        <w:t xml:space="preserve">, equipment manufacturers’ representatives, Architect, Engineer </w:t>
      </w:r>
      <w:r w:rsidRPr="00A21C0C">
        <w:rPr>
          <w:b/>
          <w:color w:val="0000FF"/>
        </w:rPr>
        <w:t>[and others]</w:t>
      </w:r>
      <w:r>
        <w:t xml:space="preserve"> as needed, to facilitate the commissioning process.</w:t>
      </w:r>
    </w:p>
    <w:p w:rsidR="00356E93" w:rsidRDefault="00356E93" w:rsidP="00DB3F57">
      <w:pPr>
        <w:pStyle w:val="Heading3"/>
        <w:numPr>
          <w:ilvl w:val="0"/>
          <w:numId w:val="5"/>
        </w:numPr>
        <w:tabs>
          <w:tab w:val="clear" w:pos="1080"/>
        </w:tabs>
        <w:ind w:left="1440" w:hanging="720"/>
      </w:pPr>
      <w:r>
        <w:t>Review commissioning related specifications, submittals and construction documents.  Communicate noted deficiencies and concerns to the Owner, Architect and Engineer.</w:t>
      </w:r>
    </w:p>
    <w:p w:rsidR="00356E93" w:rsidRDefault="00356E93" w:rsidP="00DB3F57">
      <w:pPr>
        <w:pStyle w:val="Heading3"/>
        <w:numPr>
          <w:ilvl w:val="0"/>
          <w:numId w:val="5"/>
        </w:numPr>
        <w:tabs>
          <w:tab w:val="clear" w:pos="1080"/>
        </w:tabs>
        <w:ind w:left="1440" w:hanging="720"/>
      </w:pPr>
      <w:r>
        <w:t xml:space="preserve">Develop detailed and specific </w:t>
      </w:r>
      <w:r w:rsidR="00413320" w:rsidRPr="00445663">
        <w:t>F</w:t>
      </w:r>
      <w:r w:rsidRPr="00445663">
        <w:t xml:space="preserve">unctional </w:t>
      </w:r>
      <w:r w:rsidR="00413320" w:rsidRPr="00445663">
        <w:t>T</w:t>
      </w:r>
      <w:r w:rsidRPr="00445663">
        <w:t>esting procedures</w:t>
      </w:r>
      <w:r>
        <w:t xml:space="preserve"> for equipment and systems to be commissioned.</w:t>
      </w:r>
    </w:p>
    <w:p w:rsidR="00356E93" w:rsidRDefault="00356E93" w:rsidP="00DB3F57">
      <w:pPr>
        <w:pStyle w:val="Heading3"/>
        <w:numPr>
          <w:ilvl w:val="0"/>
          <w:numId w:val="5"/>
        </w:numPr>
        <w:tabs>
          <w:tab w:val="clear" w:pos="1080"/>
        </w:tabs>
        <w:ind w:left="1440" w:hanging="720"/>
      </w:pPr>
      <w:r>
        <w:t>Develop testing, adjusting and balancing (TAB) specifications.  Oversee the TAB process.</w:t>
      </w:r>
    </w:p>
    <w:p w:rsidR="00356E93" w:rsidRDefault="00356E93" w:rsidP="00DB3F57">
      <w:pPr>
        <w:pStyle w:val="Heading3"/>
        <w:numPr>
          <w:ilvl w:val="0"/>
          <w:numId w:val="5"/>
        </w:numPr>
        <w:tabs>
          <w:tab w:val="clear" w:pos="1080"/>
        </w:tabs>
        <w:ind w:left="1440" w:hanging="720"/>
      </w:pPr>
      <w:r>
        <w:t xml:space="preserve">Perform site inspections and verify </w:t>
      </w:r>
      <w:r w:rsidR="0028327E">
        <w:t xml:space="preserve">Contractor’s </w:t>
      </w:r>
      <w:r w:rsidR="00C83729">
        <w:t>S</w:t>
      </w:r>
      <w:r w:rsidR="004B07FB" w:rsidRPr="00BA0B85">
        <w:t>ubcontractor</w:t>
      </w:r>
      <w:r>
        <w:t xml:space="preserve"> readiness for the </w:t>
      </w:r>
      <w:r w:rsidR="00CD462D">
        <w:t>F</w:t>
      </w:r>
      <w:r>
        <w:t xml:space="preserve">unctional </w:t>
      </w:r>
      <w:r w:rsidR="00CD462D">
        <w:t>T</w:t>
      </w:r>
      <w:r>
        <w:t>esting process.  Document deficiencies for future resolution.</w:t>
      </w:r>
    </w:p>
    <w:p w:rsidR="00356E93" w:rsidRDefault="00356E93" w:rsidP="00DB3F57">
      <w:pPr>
        <w:pStyle w:val="Heading3"/>
        <w:numPr>
          <w:ilvl w:val="0"/>
          <w:numId w:val="5"/>
        </w:numPr>
        <w:tabs>
          <w:tab w:val="clear" w:pos="1080"/>
        </w:tabs>
        <w:ind w:left="1440" w:hanging="720"/>
      </w:pPr>
      <w:r>
        <w:t xml:space="preserve">Witness </w:t>
      </w:r>
      <w:r w:rsidR="0028327E">
        <w:t>C</w:t>
      </w:r>
      <w:r w:rsidR="00BA4CB9">
        <w:t>ontractor</w:t>
      </w:r>
      <w:r w:rsidR="0028327E">
        <w:t>-</w:t>
      </w:r>
      <w:r w:rsidRPr="00BA0B85">
        <w:t xml:space="preserve">performed </w:t>
      </w:r>
      <w:r w:rsidR="00CD462D">
        <w:t>F</w:t>
      </w:r>
      <w:r w:rsidRPr="00BA0B85">
        <w:t xml:space="preserve">unctional </w:t>
      </w:r>
      <w:r w:rsidR="00CD462D">
        <w:t>T</w:t>
      </w:r>
      <w:r w:rsidRPr="00BA0B85">
        <w:t xml:space="preserve">esting process as appropriate to verify </w:t>
      </w:r>
      <w:r w:rsidR="0028327E">
        <w:t>C</w:t>
      </w:r>
      <w:r w:rsidR="00BA4CB9">
        <w:t>ontractor</w:t>
      </w:r>
      <w:r w:rsidR="004B07FB">
        <w:t xml:space="preserve"> </w:t>
      </w:r>
      <w:r>
        <w:t>compliance with the functional testing procedures.  Document deficiencies for future resolution.</w:t>
      </w:r>
    </w:p>
    <w:p w:rsidR="00356E93" w:rsidRDefault="00356E93" w:rsidP="00DB3F57">
      <w:pPr>
        <w:pStyle w:val="Heading3"/>
        <w:numPr>
          <w:ilvl w:val="0"/>
          <w:numId w:val="5"/>
        </w:numPr>
        <w:tabs>
          <w:tab w:val="clear" w:pos="1080"/>
        </w:tabs>
        <w:ind w:left="1440" w:hanging="720"/>
      </w:pPr>
      <w:r>
        <w:t xml:space="preserve">Provide the Owner, </w:t>
      </w:r>
      <w:r w:rsidR="00D61E98" w:rsidRPr="00555C47">
        <w:rPr>
          <w:b/>
          <w:color w:val="0000FF"/>
        </w:rPr>
        <w:t>[</w:t>
      </w:r>
      <w:r w:rsidR="00D61E98">
        <w:rPr>
          <w:b/>
          <w:color w:val="0000FF"/>
        </w:rPr>
        <w:t>Contractor</w:t>
      </w:r>
      <w:r w:rsidR="00D61E98" w:rsidRPr="00555C47">
        <w:rPr>
          <w:b/>
          <w:color w:val="0000FF"/>
        </w:rPr>
        <w:t>] [</w:t>
      </w:r>
      <w:r w:rsidR="00D61E98">
        <w:rPr>
          <w:b/>
          <w:color w:val="0000FF"/>
        </w:rPr>
        <w:t>Construction Administrator</w:t>
      </w:r>
      <w:r w:rsidR="00D61E98" w:rsidRPr="00555C47">
        <w:rPr>
          <w:b/>
          <w:color w:val="0000FF"/>
        </w:rPr>
        <w:t>]</w:t>
      </w:r>
      <w:r>
        <w:rPr>
          <w:i/>
        </w:rPr>
        <w:t>,</w:t>
      </w:r>
      <w:r>
        <w:t xml:space="preserve"> Architect, and Engineer with a Final Commissioning Report to document the commissioning process and to verify that the commissioning process is complete.</w:t>
      </w:r>
    </w:p>
    <w:p w:rsidR="00CF3F23" w:rsidRPr="00445663" w:rsidRDefault="00CF3F23" w:rsidP="00DB3F57">
      <w:pPr>
        <w:pStyle w:val="Heading3"/>
        <w:numPr>
          <w:ilvl w:val="0"/>
          <w:numId w:val="5"/>
        </w:numPr>
        <w:tabs>
          <w:tab w:val="clear" w:pos="1080"/>
        </w:tabs>
        <w:ind w:left="1440" w:hanging="720"/>
      </w:pPr>
      <w:r w:rsidRPr="00445663">
        <w:t xml:space="preserve">Verify that </w:t>
      </w:r>
      <w:r w:rsidR="00D61E98">
        <w:t>the Contractor</w:t>
      </w:r>
      <w:r w:rsidR="00CD462D" w:rsidRPr="00445663">
        <w:t xml:space="preserve"> </w:t>
      </w:r>
      <w:r w:rsidRPr="00445663">
        <w:t>O&amp;M documentation is complete.</w:t>
      </w:r>
    </w:p>
    <w:p w:rsidR="00BE1703" w:rsidRPr="00555C47" w:rsidRDefault="00BE1703" w:rsidP="00423A47">
      <w:pPr>
        <w:pStyle w:val="Heading3"/>
        <w:numPr>
          <w:ilvl w:val="0"/>
          <w:numId w:val="5"/>
        </w:numPr>
        <w:tabs>
          <w:tab w:val="clear" w:pos="1080"/>
        </w:tabs>
        <w:ind w:left="1440" w:hanging="720"/>
        <w:rPr>
          <w:b/>
          <w:szCs w:val="18"/>
        </w:rPr>
      </w:pPr>
      <w:r w:rsidRPr="00555C47">
        <w:rPr>
          <w:b/>
          <w:szCs w:val="18"/>
        </w:rPr>
        <w:t xml:space="preserve">Commissioning Record in O&amp;M Manuals.  </w:t>
      </w:r>
    </w:p>
    <w:p w:rsidR="00BE1703" w:rsidRPr="00555C47" w:rsidRDefault="00BE1703" w:rsidP="00423A47">
      <w:pPr>
        <w:pStyle w:val="Norm"/>
        <w:tabs>
          <w:tab w:val="clear" w:pos="450"/>
          <w:tab w:val="clear" w:pos="990"/>
          <w:tab w:val="clear" w:pos="1440"/>
          <w:tab w:val="clear" w:pos="1980"/>
          <w:tab w:val="clear" w:pos="2520"/>
        </w:tabs>
        <w:ind w:left="2160" w:hanging="720"/>
        <w:jc w:val="both"/>
        <w:rPr>
          <w:rFonts w:ascii="Arial" w:hAnsi="Arial"/>
          <w:sz w:val="18"/>
          <w:szCs w:val="18"/>
        </w:rPr>
      </w:pPr>
      <w:r w:rsidRPr="00555C47">
        <w:rPr>
          <w:rFonts w:ascii="Arial" w:hAnsi="Arial"/>
          <w:b/>
          <w:sz w:val="18"/>
          <w:szCs w:val="18"/>
        </w:rPr>
        <w:t>1.</w:t>
      </w:r>
      <w:r w:rsidRPr="00555C47">
        <w:rPr>
          <w:rFonts w:ascii="Arial" w:hAnsi="Arial"/>
          <w:sz w:val="18"/>
          <w:szCs w:val="18"/>
        </w:rPr>
        <w:tab/>
        <w:t xml:space="preserve">The CxA is responsible to compile, organize and index the following commissioning data by equipment into labeled, indexed and tabbed, three-ring binders and deliver it to the </w:t>
      </w:r>
      <w:r w:rsidR="005A3CFC">
        <w:rPr>
          <w:rFonts w:ascii="Arial" w:hAnsi="Arial"/>
          <w:sz w:val="18"/>
          <w:szCs w:val="18"/>
        </w:rPr>
        <w:t>Contractor</w:t>
      </w:r>
      <w:r w:rsidRPr="00555C47">
        <w:rPr>
          <w:rFonts w:ascii="Arial" w:hAnsi="Arial"/>
          <w:sz w:val="18"/>
          <w:szCs w:val="18"/>
        </w:rPr>
        <w:t>, to be included with the O&amp;M manuals.  Three copies of the manuals will be provided.  The format of the manuals shall be:</w:t>
      </w:r>
    </w:p>
    <w:p w:rsidR="00D70C4E" w:rsidRPr="00555C47" w:rsidRDefault="006E7008" w:rsidP="00423A47">
      <w:pPr>
        <w:pStyle w:val="Norm"/>
        <w:tabs>
          <w:tab w:val="clear" w:pos="450"/>
          <w:tab w:val="clear" w:pos="990"/>
          <w:tab w:val="clear" w:pos="1440"/>
          <w:tab w:val="clear" w:pos="1980"/>
          <w:tab w:val="clear" w:pos="2520"/>
        </w:tabs>
        <w:ind w:left="2160" w:firstLine="0"/>
        <w:rPr>
          <w:rFonts w:ascii="Arial" w:hAnsi="Arial"/>
          <w:sz w:val="18"/>
          <w:szCs w:val="18"/>
        </w:rPr>
      </w:pPr>
      <w:r w:rsidRPr="00555C47">
        <w:rPr>
          <w:rFonts w:ascii="Arial" w:hAnsi="Arial"/>
          <w:b/>
          <w:sz w:val="18"/>
          <w:szCs w:val="18"/>
        </w:rPr>
        <w:t>1.1</w:t>
      </w:r>
      <w:r w:rsidR="00236B44" w:rsidRPr="00555C47">
        <w:rPr>
          <w:rFonts w:ascii="Arial" w:hAnsi="Arial"/>
          <w:sz w:val="18"/>
          <w:szCs w:val="18"/>
        </w:rPr>
        <w:tab/>
      </w:r>
      <w:r w:rsidR="00BE1703" w:rsidRPr="00555C47">
        <w:rPr>
          <w:rFonts w:ascii="Arial" w:hAnsi="Arial"/>
          <w:b/>
          <w:sz w:val="18"/>
          <w:szCs w:val="18"/>
        </w:rPr>
        <w:t>Tab I-1</w:t>
      </w:r>
      <w:r w:rsidR="00CD462D" w:rsidRPr="00555C47">
        <w:rPr>
          <w:rFonts w:ascii="Arial" w:hAnsi="Arial"/>
          <w:b/>
          <w:sz w:val="18"/>
          <w:szCs w:val="18"/>
        </w:rPr>
        <w:t>:</w:t>
      </w:r>
      <w:r w:rsidR="00CD462D" w:rsidRPr="00555C47">
        <w:rPr>
          <w:rFonts w:ascii="Arial" w:hAnsi="Arial"/>
          <w:sz w:val="18"/>
          <w:szCs w:val="18"/>
        </w:rPr>
        <w:t xml:space="preserve"> </w:t>
      </w:r>
      <w:r w:rsidR="00BE1703" w:rsidRPr="00555C47">
        <w:rPr>
          <w:rFonts w:ascii="Arial" w:hAnsi="Arial"/>
          <w:sz w:val="18"/>
          <w:szCs w:val="18"/>
        </w:rPr>
        <w:t>Commissioning Plan</w:t>
      </w:r>
      <w:r w:rsidR="00236B44" w:rsidRPr="00555C47">
        <w:rPr>
          <w:rFonts w:ascii="Arial" w:hAnsi="Arial"/>
          <w:sz w:val="18"/>
          <w:szCs w:val="18"/>
        </w:rPr>
        <w:t>;</w:t>
      </w:r>
    </w:p>
    <w:p w:rsidR="00BE1703" w:rsidRPr="00555C47" w:rsidRDefault="006E7008" w:rsidP="00423A47">
      <w:pPr>
        <w:pStyle w:val="Norm"/>
        <w:tabs>
          <w:tab w:val="clear" w:pos="450"/>
          <w:tab w:val="clear" w:pos="990"/>
          <w:tab w:val="clear" w:pos="1440"/>
          <w:tab w:val="clear" w:pos="1980"/>
          <w:tab w:val="clear" w:pos="2520"/>
        </w:tabs>
        <w:ind w:left="2160" w:firstLine="0"/>
        <w:rPr>
          <w:rFonts w:ascii="Arial" w:hAnsi="Arial"/>
          <w:sz w:val="18"/>
          <w:szCs w:val="18"/>
        </w:rPr>
      </w:pPr>
      <w:r w:rsidRPr="00555C47">
        <w:rPr>
          <w:rFonts w:ascii="Arial" w:hAnsi="Arial"/>
          <w:b/>
          <w:sz w:val="18"/>
          <w:szCs w:val="18"/>
        </w:rPr>
        <w:t>1.2</w:t>
      </w:r>
      <w:r w:rsidR="00D70C4E" w:rsidRPr="00555C47">
        <w:rPr>
          <w:rFonts w:ascii="Arial" w:hAnsi="Arial"/>
          <w:b/>
          <w:sz w:val="18"/>
          <w:szCs w:val="18"/>
        </w:rPr>
        <w:tab/>
      </w:r>
      <w:r w:rsidR="00BE1703" w:rsidRPr="00555C47">
        <w:rPr>
          <w:rFonts w:ascii="Arial" w:hAnsi="Arial"/>
          <w:b/>
          <w:sz w:val="18"/>
          <w:szCs w:val="18"/>
        </w:rPr>
        <w:t>Tab I-2</w:t>
      </w:r>
      <w:r w:rsidR="00CD462D" w:rsidRPr="00555C47">
        <w:rPr>
          <w:rFonts w:ascii="Arial" w:hAnsi="Arial"/>
          <w:b/>
          <w:sz w:val="18"/>
          <w:szCs w:val="18"/>
        </w:rPr>
        <w:t xml:space="preserve">: </w:t>
      </w:r>
      <w:r w:rsidR="00D70C4E" w:rsidRPr="00555C47">
        <w:rPr>
          <w:rFonts w:ascii="Arial" w:hAnsi="Arial"/>
          <w:sz w:val="18"/>
          <w:szCs w:val="18"/>
        </w:rPr>
        <w:t xml:space="preserve">Final Commissioning Report </w:t>
      </w:r>
      <w:r w:rsidR="00BE1703" w:rsidRPr="00555C47">
        <w:rPr>
          <w:rFonts w:ascii="Arial" w:hAnsi="Arial"/>
          <w:sz w:val="18"/>
          <w:szCs w:val="18"/>
        </w:rPr>
        <w:t>(see (2) below)</w:t>
      </w:r>
    </w:p>
    <w:p w:rsidR="00BE1703" w:rsidRPr="00555C47" w:rsidRDefault="006E7008" w:rsidP="00423A47">
      <w:pPr>
        <w:pStyle w:val="Norm"/>
        <w:tabs>
          <w:tab w:val="clear" w:pos="450"/>
          <w:tab w:val="clear" w:pos="990"/>
          <w:tab w:val="clear" w:pos="1440"/>
          <w:tab w:val="clear" w:pos="1980"/>
          <w:tab w:val="clear" w:pos="2520"/>
        </w:tabs>
        <w:ind w:left="2160" w:firstLine="0"/>
        <w:rPr>
          <w:rFonts w:ascii="Arial" w:hAnsi="Arial"/>
          <w:sz w:val="18"/>
          <w:szCs w:val="18"/>
        </w:rPr>
      </w:pPr>
      <w:r w:rsidRPr="00555C47">
        <w:rPr>
          <w:rFonts w:ascii="Arial" w:hAnsi="Arial"/>
          <w:b/>
          <w:sz w:val="18"/>
          <w:szCs w:val="18"/>
        </w:rPr>
        <w:t>1.3</w:t>
      </w:r>
      <w:r w:rsidRPr="00555C47">
        <w:rPr>
          <w:rFonts w:ascii="Arial" w:hAnsi="Arial"/>
          <w:b/>
          <w:sz w:val="18"/>
          <w:szCs w:val="18"/>
        </w:rPr>
        <w:tab/>
      </w:r>
      <w:r w:rsidR="00BE1703" w:rsidRPr="00555C47">
        <w:rPr>
          <w:rFonts w:ascii="Arial" w:hAnsi="Arial"/>
          <w:b/>
          <w:sz w:val="18"/>
          <w:szCs w:val="18"/>
        </w:rPr>
        <w:t>Tab 01</w:t>
      </w:r>
      <w:r w:rsidR="00CD462D" w:rsidRPr="00555C47">
        <w:rPr>
          <w:rFonts w:ascii="Arial" w:hAnsi="Arial"/>
          <w:b/>
          <w:i/>
          <w:sz w:val="18"/>
          <w:szCs w:val="18"/>
        </w:rPr>
        <w:t xml:space="preserve">: </w:t>
      </w:r>
      <w:r w:rsidRPr="00555C47">
        <w:rPr>
          <w:rFonts w:ascii="Arial" w:hAnsi="Arial"/>
          <w:sz w:val="18"/>
          <w:szCs w:val="18"/>
        </w:rPr>
        <w:t>System Type 1</w:t>
      </w:r>
      <w:r w:rsidR="00BE1703" w:rsidRPr="00555C47">
        <w:rPr>
          <w:rFonts w:ascii="Arial" w:hAnsi="Arial"/>
          <w:sz w:val="18"/>
          <w:szCs w:val="18"/>
        </w:rPr>
        <w:t xml:space="preserve"> (chiller system, packaged unit, boiler system, etc.)</w:t>
      </w:r>
      <w:r w:rsidRPr="00555C47">
        <w:rPr>
          <w:rFonts w:ascii="Arial" w:hAnsi="Arial"/>
          <w:sz w:val="18"/>
          <w:szCs w:val="18"/>
        </w:rPr>
        <w:t>;</w:t>
      </w:r>
    </w:p>
    <w:p w:rsidR="00BE1703" w:rsidRPr="00555C47" w:rsidRDefault="006E7008" w:rsidP="00423A47">
      <w:pPr>
        <w:pStyle w:val="Norm"/>
        <w:tabs>
          <w:tab w:val="clear" w:pos="450"/>
          <w:tab w:val="clear" w:pos="990"/>
          <w:tab w:val="clear" w:pos="1440"/>
          <w:tab w:val="clear" w:pos="1980"/>
          <w:tab w:val="clear" w:pos="2520"/>
        </w:tabs>
        <w:ind w:left="2880" w:firstLine="0"/>
        <w:jc w:val="both"/>
        <w:rPr>
          <w:rFonts w:ascii="Arial" w:hAnsi="Arial"/>
          <w:sz w:val="18"/>
          <w:szCs w:val="18"/>
        </w:rPr>
      </w:pPr>
      <w:r w:rsidRPr="00555C47">
        <w:rPr>
          <w:rFonts w:ascii="Arial" w:hAnsi="Arial"/>
          <w:b/>
          <w:sz w:val="18"/>
          <w:szCs w:val="18"/>
        </w:rPr>
        <w:t>1.3.1</w:t>
      </w:r>
      <w:r w:rsidRPr="00555C47">
        <w:rPr>
          <w:rFonts w:ascii="Arial" w:hAnsi="Arial"/>
          <w:b/>
          <w:sz w:val="18"/>
          <w:szCs w:val="18"/>
        </w:rPr>
        <w:tab/>
      </w:r>
      <w:r w:rsidR="00BE1703" w:rsidRPr="00555C47">
        <w:rPr>
          <w:rFonts w:ascii="Arial" w:hAnsi="Arial"/>
          <w:b/>
          <w:sz w:val="18"/>
          <w:szCs w:val="18"/>
        </w:rPr>
        <w:t>Sub-Tab A</w:t>
      </w:r>
      <w:r w:rsidR="00CD462D" w:rsidRPr="00555C47">
        <w:rPr>
          <w:rFonts w:ascii="Arial" w:hAnsi="Arial"/>
          <w:b/>
          <w:sz w:val="18"/>
          <w:szCs w:val="18"/>
        </w:rPr>
        <w:t xml:space="preserve">: </w:t>
      </w:r>
      <w:r w:rsidR="00BE1703" w:rsidRPr="00555C47">
        <w:rPr>
          <w:rFonts w:ascii="Arial" w:hAnsi="Arial"/>
          <w:sz w:val="18"/>
          <w:szCs w:val="18"/>
        </w:rPr>
        <w:t xml:space="preserve">Design narrative and criteria, sequences, approvals for </w:t>
      </w:r>
      <w:r w:rsidR="00412FB4" w:rsidRPr="00555C47">
        <w:rPr>
          <w:rFonts w:ascii="Arial" w:hAnsi="Arial"/>
          <w:sz w:val="18"/>
          <w:szCs w:val="18"/>
        </w:rPr>
        <w:t xml:space="preserve">equipment in </w:t>
      </w:r>
      <w:r w:rsidRPr="00555C47">
        <w:rPr>
          <w:rFonts w:ascii="Arial" w:hAnsi="Arial"/>
          <w:sz w:val="18"/>
          <w:szCs w:val="18"/>
        </w:rPr>
        <w:t>System Type</w:t>
      </w:r>
      <w:r w:rsidR="00BE1703" w:rsidRPr="00555C47">
        <w:rPr>
          <w:rFonts w:ascii="Arial" w:hAnsi="Arial"/>
          <w:sz w:val="18"/>
          <w:szCs w:val="18"/>
        </w:rPr>
        <w:t xml:space="preserve"> 1</w:t>
      </w:r>
      <w:r w:rsidR="00412FB4" w:rsidRPr="00555C47">
        <w:rPr>
          <w:rFonts w:ascii="Arial" w:hAnsi="Arial"/>
          <w:sz w:val="18"/>
          <w:szCs w:val="18"/>
        </w:rPr>
        <w:t>;</w:t>
      </w:r>
    </w:p>
    <w:p w:rsidR="00BE1703" w:rsidRPr="00555C47" w:rsidRDefault="00412FB4" w:rsidP="00423A47">
      <w:pPr>
        <w:pStyle w:val="Norm"/>
        <w:tabs>
          <w:tab w:val="clear" w:pos="450"/>
          <w:tab w:val="clear" w:pos="990"/>
          <w:tab w:val="clear" w:pos="1440"/>
          <w:tab w:val="clear" w:pos="1980"/>
          <w:tab w:val="clear" w:pos="2520"/>
        </w:tabs>
        <w:ind w:left="2880" w:firstLine="0"/>
        <w:jc w:val="both"/>
        <w:rPr>
          <w:rFonts w:ascii="Arial" w:hAnsi="Arial"/>
          <w:sz w:val="18"/>
          <w:szCs w:val="18"/>
        </w:rPr>
      </w:pPr>
      <w:r w:rsidRPr="00555C47">
        <w:rPr>
          <w:rFonts w:ascii="Arial" w:hAnsi="Arial"/>
          <w:b/>
          <w:sz w:val="18"/>
          <w:szCs w:val="18"/>
        </w:rPr>
        <w:t>1.3.2</w:t>
      </w:r>
      <w:r w:rsidRPr="00555C47">
        <w:rPr>
          <w:rFonts w:ascii="Arial" w:hAnsi="Arial"/>
          <w:b/>
          <w:sz w:val="18"/>
          <w:szCs w:val="18"/>
        </w:rPr>
        <w:tab/>
      </w:r>
      <w:r w:rsidR="00BE1703" w:rsidRPr="00555C47">
        <w:rPr>
          <w:rFonts w:ascii="Arial" w:hAnsi="Arial"/>
          <w:b/>
          <w:sz w:val="18"/>
          <w:szCs w:val="18"/>
        </w:rPr>
        <w:t>Sub-Tab B</w:t>
      </w:r>
      <w:r w:rsidR="00CD462D" w:rsidRPr="00555C47">
        <w:rPr>
          <w:rFonts w:ascii="Arial" w:hAnsi="Arial"/>
          <w:b/>
          <w:sz w:val="18"/>
          <w:szCs w:val="18"/>
        </w:rPr>
        <w:t xml:space="preserve">: </w:t>
      </w:r>
      <w:r w:rsidR="00BE1703" w:rsidRPr="00555C47">
        <w:rPr>
          <w:rFonts w:ascii="Arial" w:hAnsi="Arial"/>
          <w:sz w:val="18"/>
          <w:szCs w:val="18"/>
        </w:rPr>
        <w:t>Startup plan and report, ap</w:t>
      </w:r>
      <w:r w:rsidRPr="00555C47">
        <w:rPr>
          <w:rFonts w:ascii="Arial" w:hAnsi="Arial"/>
          <w:sz w:val="18"/>
          <w:szCs w:val="18"/>
        </w:rPr>
        <w:t xml:space="preserve">provals, corrections, blank </w:t>
      </w:r>
      <w:proofErr w:type="spellStart"/>
      <w:r w:rsidRPr="00555C47">
        <w:rPr>
          <w:rFonts w:ascii="Arial" w:hAnsi="Arial"/>
          <w:sz w:val="18"/>
          <w:szCs w:val="18"/>
        </w:rPr>
        <w:t>Precommissioning</w:t>
      </w:r>
      <w:proofErr w:type="spellEnd"/>
      <w:r w:rsidR="00BE1703" w:rsidRPr="00555C47">
        <w:rPr>
          <w:rFonts w:ascii="Arial" w:hAnsi="Arial"/>
          <w:sz w:val="18"/>
          <w:szCs w:val="18"/>
        </w:rPr>
        <w:t xml:space="preserve"> </w:t>
      </w:r>
      <w:r w:rsidRPr="00555C47">
        <w:rPr>
          <w:rFonts w:ascii="Arial" w:hAnsi="Arial"/>
          <w:sz w:val="18"/>
          <w:szCs w:val="18"/>
        </w:rPr>
        <w:t>C</w:t>
      </w:r>
      <w:r w:rsidR="00BE1703" w:rsidRPr="00555C47">
        <w:rPr>
          <w:rFonts w:ascii="Arial" w:hAnsi="Arial"/>
          <w:sz w:val="18"/>
          <w:szCs w:val="18"/>
        </w:rPr>
        <w:t>hecklists</w:t>
      </w:r>
      <w:r w:rsidRPr="00555C47">
        <w:rPr>
          <w:rFonts w:ascii="Arial" w:hAnsi="Arial"/>
          <w:sz w:val="18"/>
          <w:szCs w:val="18"/>
        </w:rPr>
        <w:t>;</w:t>
      </w:r>
    </w:p>
    <w:p w:rsidR="00CD462D" w:rsidRPr="00555C47" w:rsidRDefault="00412FB4" w:rsidP="00423A47">
      <w:pPr>
        <w:pStyle w:val="Norm"/>
        <w:tabs>
          <w:tab w:val="clear" w:pos="450"/>
          <w:tab w:val="clear" w:pos="990"/>
          <w:tab w:val="clear" w:pos="1440"/>
          <w:tab w:val="clear" w:pos="1980"/>
          <w:tab w:val="clear" w:pos="2520"/>
        </w:tabs>
        <w:spacing w:before="80" w:after="60"/>
        <w:ind w:left="3600" w:firstLine="0"/>
        <w:rPr>
          <w:rFonts w:ascii="Arial" w:hAnsi="Arial"/>
          <w:sz w:val="18"/>
          <w:szCs w:val="18"/>
        </w:rPr>
      </w:pPr>
      <w:r w:rsidRPr="00555C47">
        <w:rPr>
          <w:rFonts w:ascii="Arial" w:hAnsi="Arial"/>
          <w:b/>
          <w:sz w:val="18"/>
          <w:szCs w:val="18"/>
        </w:rPr>
        <w:t>.1</w:t>
      </w:r>
      <w:r w:rsidRPr="00555C47">
        <w:rPr>
          <w:rFonts w:ascii="Arial" w:hAnsi="Arial"/>
          <w:b/>
          <w:sz w:val="18"/>
          <w:szCs w:val="18"/>
        </w:rPr>
        <w:tab/>
      </w:r>
      <w:r w:rsidR="00BE1703" w:rsidRPr="00555C47">
        <w:rPr>
          <w:rFonts w:ascii="Arial" w:hAnsi="Arial"/>
          <w:b/>
          <w:sz w:val="18"/>
          <w:szCs w:val="18"/>
        </w:rPr>
        <w:t>Colored Separator Sheets</w:t>
      </w:r>
      <w:r w:rsidR="00BE1703" w:rsidRPr="00555C47">
        <w:rPr>
          <w:rFonts w:ascii="Arial" w:hAnsi="Arial"/>
          <w:sz w:val="18"/>
          <w:szCs w:val="18"/>
        </w:rPr>
        <w:t>—for each equipment type (fans, pumps, chiller, etc.)</w:t>
      </w:r>
      <w:r w:rsidR="00CD462D" w:rsidRPr="00555C47">
        <w:rPr>
          <w:rFonts w:ascii="Arial" w:hAnsi="Arial"/>
          <w:sz w:val="18"/>
          <w:szCs w:val="18"/>
        </w:rPr>
        <w:t>;</w:t>
      </w:r>
    </w:p>
    <w:p w:rsidR="00BE1703" w:rsidRPr="00555C47" w:rsidRDefault="00BE1703" w:rsidP="00423A47">
      <w:pPr>
        <w:pStyle w:val="Norm"/>
        <w:numPr>
          <w:ilvl w:val="2"/>
          <w:numId w:val="10"/>
        </w:numPr>
        <w:tabs>
          <w:tab w:val="clear" w:pos="450"/>
          <w:tab w:val="clear" w:pos="990"/>
          <w:tab w:val="clear" w:pos="1440"/>
          <w:tab w:val="clear" w:pos="1980"/>
          <w:tab w:val="clear" w:pos="2520"/>
        </w:tabs>
        <w:spacing w:before="80" w:after="60"/>
        <w:ind w:firstLine="0"/>
        <w:rPr>
          <w:rFonts w:ascii="Arial" w:hAnsi="Arial"/>
          <w:sz w:val="18"/>
          <w:szCs w:val="18"/>
        </w:rPr>
      </w:pPr>
      <w:r w:rsidRPr="00555C47">
        <w:rPr>
          <w:rFonts w:ascii="Arial" w:hAnsi="Arial"/>
          <w:b/>
          <w:sz w:val="18"/>
          <w:szCs w:val="18"/>
        </w:rPr>
        <w:t>Sub-Tab C</w:t>
      </w:r>
      <w:r w:rsidR="00CD462D" w:rsidRPr="00555C47">
        <w:rPr>
          <w:rFonts w:ascii="Arial" w:hAnsi="Arial"/>
          <w:b/>
          <w:sz w:val="18"/>
          <w:szCs w:val="18"/>
        </w:rPr>
        <w:t>:</w:t>
      </w:r>
      <w:r w:rsidR="00CD462D" w:rsidRPr="00555C47">
        <w:rPr>
          <w:rFonts w:ascii="Arial" w:hAnsi="Arial"/>
          <w:sz w:val="18"/>
          <w:szCs w:val="18"/>
        </w:rPr>
        <w:t xml:space="preserve"> </w:t>
      </w:r>
      <w:r w:rsidRPr="00555C47">
        <w:rPr>
          <w:rFonts w:ascii="Arial" w:hAnsi="Arial"/>
          <w:sz w:val="18"/>
          <w:szCs w:val="18"/>
        </w:rPr>
        <w:t>Functional tests (completed), trending and analysis, approvals and corrections, training plan, record and approvals, blank functional test forms and a recommended recommissioning schedule.</w:t>
      </w:r>
    </w:p>
    <w:p w:rsidR="00BE1703" w:rsidRPr="00555C47" w:rsidRDefault="00BE1703" w:rsidP="00423A47">
      <w:pPr>
        <w:pStyle w:val="Norm"/>
        <w:numPr>
          <w:ilvl w:val="1"/>
          <w:numId w:val="10"/>
        </w:numPr>
        <w:tabs>
          <w:tab w:val="clear" w:pos="450"/>
          <w:tab w:val="clear" w:pos="990"/>
          <w:tab w:val="clear" w:pos="1440"/>
          <w:tab w:val="clear" w:pos="1980"/>
          <w:tab w:val="clear" w:pos="2520"/>
        </w:tabs>
        <w:spacing w:before="80" w:after="60"/>
        <w:ind w:left="2160" w:firstLine="0"/>
        <w:rPr>
          <w:rFonts w:ascii="Arial" w:hAnsi="Arial"/>
          <w:sz w:val="18"/>
          <w:szCs w:val="18"/>
        </w:rPr>
      </w:pPr>
      <w:r w:rsidRPr="00555C47">
        <w:rPr>
          <w:rFonts w:ascii="Arial" w:hAnsi="Arial"/>
          <w:b/>
          <w:sz w:val="18"/>
          <w:szCs w:val="18"/>
        </w:rPr>
        <w:t>Tab 02</w:t>
      </w:r>
      <w:r w:rsidR="00CD462D" w:rsidRPr="00555C47">
        <w:rPr>
          <w:rFonts w:ascii="Arial" w:hAnsi="Arial"/>
          <w:b/>
          <w:sz w:val="18"/>
          <w:szCs w:val="18"/>
        </w:rPr>
        <w:t>:</w:t>
      </w:r>
      <w:r w:rsidR="00CD462D" w:rsidRPr="00555C47">
        <w:rPr>
          <w:rFonts w:ascii="Arial" w:hAnsi="Arial"/>
          <w:sz w:val="18"/>
          <w:szCs w:val="18"/>
        </w:rPr>
        <w:t xml:space="preserve"> </w:t>
      </w:r>
      <w:r w:rsidRPr="00555C47">
        <w:rPr>
          <w:rFonts w:ascii="Arial" w:hAnsi="Arial"/>
          <w:sz w:val="18"/>
          <w:szCs w:val="18"/>
        </w:rPr>
        <w:t xml:space="preserve">System Type 2......repeat as per </w:t>
      </w:r>
      <w:r w:rsidR="001849F5" w:rsidRPr="00555C47">
        <w:rPr>
          <w:rFonts w:ascii="Arial" w:hAnsi="Arial"/>
          <w:sz w:val="18"/>
          <w:szCs w:val="18"/>
        </w:rPr>
        <w:t xml:space="preserve">above requirements for </w:t>
      </w:r>
      <w:r w:rsidRPr="00555C47">
        <w:rPr>
          <w:rFonts w:ascii="Arial" w:hAnsi="Arial"/>
          <w:sz w:val="18"/>
          <w:szCs w:val="18"/>
        </w:rPr>
        <w:t>System 1</w:t>
      </w:r>
      <w:r w:rsidR="00CD462D" w:rsidRPr="00555C47">
        <w:rPr>
          <w:rFonts w:ascii="Arial" w:hAnsi="Arial"/>
          <w:sz w:val="18"/>
          <w:szCs w:val="18"/>
        </w:rPr>
        <w:t>.</w:t>
      </w:r>
    </w:p>
    <w:p w:rsidR="00BE1703" w:rsidRPr="00555C47" w:rsidRDefault="00BE1703" w:rsidP="00423A47">
      <w:pPr>
        <w:pStyle w:val="Norm"/>
        <w:tabs>
          <w:tab w:val="clear" w:pos="2520"/>
          <w:tab w:val="left" w:pos="1800"/>
          <w:tab w:val="left" w:pos="2340"/>
          <w:tab w:val="left" w:pos="3150"/>
          <w:tab w:val="left" w:pos="3690"/>
        </w:tabs>
        <w:ind w:left="3150" w:firstLine="0"/>
        <w:rPr>
          <w:rFonts w:ascii="Arial" w:hAnsi="Arial"/>
          <w:sz w:val="18"/>
          <w:szCs w:val="18"/>
        </w:rPr>
      </w:pPr>
    </w:p>
    <w:p w:rsidR="00156082" w:rsidRPr="00555C47" w:rsidRDefault="00BE1703" w:rsidP="00423A47">
      <w:pPr>
        <w:pStyle w:val="Norm"/>
        <w:tabs>
          <w:tab w:val="clear" w:pos="450"/>
          <w:tab w:val="clear" w:pos="990"/>
          <w:tab w:val="clear" w:pos="1440"/>
          <w:tab w:val="clear" w:pos="1980"/>
          <w:tab w:val="clear" w:pos="2520"/>
        </w:tabs>
        <w:ind w:left="2160" w:hanging="720"/>
        <w:jc w:val="both"/>
        <w:rPr>
          <w:rFonts w:ascii="Arial" w:hAnsi="Arial"/>
          <w:sz w:val="18"/>
          <w:szCs w:val="18"/>
        </w:rPr>
      </w:pPr>
      <w:r w:rsidRPr="00555C47">
        <w:rPr>
          <w:rFonts w:ascii="Arial" w:hAnsi="Arial"/>
          <w:b/>
          <w:sz w:val="18"/>
          <w:szCs w:val="18"/>
        </w:rPr>
        <w:t>2.</w:t>
      </w:r>
      <w:r w:rsidRPr="00555C47">
        <w:rPr>
          <w:rFonts w:ascii="Arial" w:hAnsi="Arial"/>
          <w:b/>
          <w:sz w:val="18"/>
          <w:szCs w:val="18"/>
        </w:rPr>
        <w:tab/>
        <w:t xml:space="preserve">Final </w:t>
      </w:r>
      <w:r w:rsidR="00156082" w:rsidRPr="00555C47">
        <w:rPr>
          <w:rFonts w:ascii="Arial" w:hAnsi="Arial"/>
          <w:b/>
          <w:sz w:val="18"/>
          <w:szCs w:val="18"/>
        </w:rPr>
        <w:t xml:space="preserve">Commissioning Report </w:t>
      </w:r>
      <w:r w:rsidRPr="00555C47">
        <w:rPr>
          <w:rFonts w:ascii="Arial" w:hAnsi="Arial"/>
          <w:b/>
          <w:sz w:val="18"/>
          <w:szCs w:val="18"/>
        </w:rPr>
        <w:t>Details.</w:t>
      </w:r>
      <w:r w:rsidRPr="00555C47">
        <w:rPr>
          <w:rFonts w:ascii="Arial" w:hAnsi="Arial"/>
          <w:sz w:val="18"/>
          <w:szCs w:val="18"/>
        </w:rPr>
        <w:t xml:space="preserve">  The final commissioning report shall include an executive summary, list of participants and roles, brief building description, overview of commissioning and testing scope</w:t>
      </w:r>
      <w:r w:rsidR="00654DD6">
        <w:rPr>
          <w:rFonts w:ascii="Arial" w:hAnsi="Arial"/>
          <w:sz w:val="18"/>
          <w:szCs w:val="18"/>
        </w:rPr>
        <w:t>,</w:t>
      </w:r>
      <w:r w:rsidRPr="00555C47">
        <w:rPr>
          <w:rFonts w:ascii="Arial" w:hAnsi="Arial"/>
          <w:sz w:val="18"/>
          <w:szCs w:val="18"/>
        </w:rPr>
        <w:t xml:space="preserve"> and a general description of testing and verification methods.  For each piece of commissioned equipment, the report should contain the disposition of the commissioning authority regarding the adequacy of the equipment, documentation and training meeting the contract documents in the following areas:  </w:t>
      </w:r>
    </w:p>
    <w:p w:rsidR="00156082" w:rsidRPr="00555C47" w:rsidRDefault="00156082" w:rsidP="00423A47">
      <w:pPr>
        <w:pStyle w:val="Norm"/>
        <w:tabs>
          <w:tab w:val="clear" w:pos="450"/>
          <w:tab w:val="clear" w:pos="990"/>
          <w:tab w:val="clear" w:pos="1440"/>
          <w:tab w:val="clear" w:pos="1980"/>
          <w:tab w:val="clear" w:pos="2520"/>
        </w:tabs>
        <w:ind w:left="2880" w:hanging="720"/>
        <w:jc w:val="both"/>
        <w:rPr>
          <w:rFonts w:ascii="Arial" w:hAnsi="Arial"/>
          <w:sz w:val="18"/>
          <w:szCs w:val="18"/>
        </w:rPr>
      </w:pPr>
      <w:r w:rsidRPr="00555C47">
        <w:rPr>
          <w:rFonts w:ascii="Arial" w:hAnsi="Arial"/>
          <w:b/>
          <w:sz w:val="18"/>
          <w:szCs w:val="18"/>
        </w:rPr>
        <w:t>2.1</w:t>
      </w:r>
      <w:r w:rsidRPr="00555C47">
        <w:rPr>
          <w:rFonts w:ascii="Arial" w:hAnsi="Arial"/>
          <w:sz w:val="18"/>
          <w:szCs w:val="18"/>
        </w:rPr>
        <w:tab/>
      </w:r>
      <w:r w:rsidR="00BE1703" w:rsidRPr="00555C47">
        <w:rPr>
          <w:rFonts w:ascii="Arial" w:hAnsi="Arial"/>
          <w:sz w:val="18"/>
          <w:szCs w:val="18"/>
        </w:rPr>
        <w:t>Equipment meeti</w:t>
      </w:r>
      <w:r w:rsidRPr="00555C47">
        <w:rPr>
          <w:rFonts w:ascii="Arial" w:hAnsi="Arial"/>
          <w:sz w:val="18"/>
          <w:szCs w:val="18"/>
        </w:rPr>
        <w:t>ng the equipment specifications;</w:t>
      </w:r>
    </w:p>
    <w:p w:rsidR="00156082" w:rsidRPr="00555C47" w:rsidRDefault="00156082" w:rsidP="00423A47">
      <w:pPr>
        <w:pStyle w:val="Norm"/>
        <w:tabs>
          <w:tab w:val="clear" w:pos="450"/>
          <w:tab w:val="clear" w:pos="990"/>
          <w:tab w:val="clear" w:pos="1440"/>
          <w:tab w:val="clear" w:pos="1980"/>
          <w:tab w:val="clear" w:pos="2520"/>
        </w:tabs>
        <w:ind w:left="2880" w:hanging="720"/>
        <w:jc w:val="both"/>
        <w:rPr>
          <w:rFonts w:ascii="Arial" w:hAnsi="Arial"/>
          <w:sz w:val="18"/>
          <w:szCs w:val="18"/>
        </w:rPr>
      </w:pPr>
      <w:r w:rsidRPr="00555C47">
        <w:rPr>
          <w:rFonts w:ascii="Arial" w:hAnsi="Arial"/>
          <w:b/>
          <w:sz w:val="18"/>
          <w:szCs w:val="18"/>
        </w:rPr>
        <w:t>2.2</w:t>
      </w:r>
      <w:r w:rsidRPr="00555C47">
        <w:rPr>
          <w:rFonts w:ascii="Arial" w:hAnsi="Arial"/>
          <w:sz w:val="18"/>
          <w:szCs w:val="18"/>
        </w:rPr>
        <w:tab/>
      </w:r>
      <w:r w:rsidR="00BE1703" w:rsidRPr="00555C47">
        <w:rPr>
          <w:rFonts w:ascii="Arial" w:hAnsi="Arial"/>
          <w:sz w:val="18"/>
          <w:szCs w:val="18"/>
        </w:rPr>
        <w:t xml:space="preserve">Equipment installation, </w:t>
      </w:r>
    </w:p>
    <w:p w:rsidR="00156082" w:rsidRPr="00555C47" w:rsidRDefault="001C41AB" w:rsidP="00423A47">
      <w:pPr>
        <w:pStyle w:val="Norm"/>
        <w:tabs>
          <w:tab w:val="clear" w:pos="450"/>
          <w:tab w:val="clear" w:pos="990"/>
          <w:tab w:val="clear" w:pos="1440"/>
          <w:tab w:val="clear" w:pos="1980"/>
          <w:tab w:val="clear" w:pos="2520"/>
        </w:tabs>
        <w:ind w:left="2880" w:hanging="720"/>
        <w:jc w:val="both"/>
        <w:rPr>
          <w:rFonts w:ascii="Arial" w:hAnsi="Arial"/>
          <w:sz w:val="18"/>
          <w:szCs w:val="18"/>
        </w:rPr>
      </w:pPr>
      <w:r w:rsidRPr="00555C47">
        <w:rPr>
          <w:rFonts w:ascii="Arial" w:hAnsi="Arial"/>
          <w:b/>
          <w:sz w:val="18"/>
          <w:szCs w:val="18"/>
        </w:rPr>
        <w:t>2</w:t>
      </w:r>
      <w:r w:rsidR="00156082" w:rsidRPr="00555C47">
        <w:rPr>
          <w:rFonts w:ascii="Arial" w:hAnsi="Arial"/>
          <w:b/>
          <w:sz w:val="18"/>
          <w:szCs w:val="18"/>
        </w:rPr>
        <w:t>.3</w:t>
      </w:r>
      <w:r w:rsidR="00156082" w:rsidRPr="00555C47">
        <w:rPr>
          <w:rFonts w:ascii="Arial" w:hAnsi="Arial"/>
          <w:sz w:val="18"/>
          <w:szCs w:val="18"/>
        </w:rPr>
        <w:tab/>
      </w:r>
      <w:r w:rsidR="00BE1703" w:rsidRPr="00555C47">
        <w:rPr>
          <w:rFonts w:ascii="Arial" w:hAnsi="Arial"/>
          <w:sz w:val="18"/>
          <w:szCs w:val="18"/>
        </w:rPr>
        <w:t>Functi</w:t>
      </w:r>
      <w:r w:rsidR="00156082" w:rsidRPr="00555C47">
        <w:rPr>
          <w:rFonts w:ascii="Arial" w:hAnsi="Arial"/>
          <w:sz w:val="18"/>
          <w:szCs w:val="18"/>
        </w:rPr>
        <w:t>onal performance and efficiency;</w:t>
      </w:r>
    </w:p>
    <w:p w:rsidR="001C41AB" w:rsidRPr="00555C47" w:rsidRDefault="001C41AB" w:rsidP="00423A47">
      <w:pPr>
        <w:pStyle w:val="Norm"/>
        <w:tabs>
          <w:tab w:val="clear" w:pos="450"/>
          <w:tab w:val="clear" w:pos="990"/>
          <w:tab w:val="clear" w:pos="1440"/>
          <w:tab w:val="clear" w:pos="1980"/>
          <w:tab w:val="clear" w:pos="2520"/>
        </w:tabs>
        <w:ind w:left="2880" w:hanging="720"/>
        <w:jc w:val="both"/>
        <w:rPr>
          <w:rFonts w:ascii="Arial" w:hAnsi="Arial"/>
          <w:sz w:val="18"/>
          <w:szCs w:val="18"/>
        </w:rPr>
      </w:pPr>
      <w:r w:rsidRPr="00555C47">
        <w:rPr>
          <w:rFonts w:ascii="Arial" w:hAnsi="Arial"/>
          <w:b/>
          <w:sz w:val="18"/>
          <w:szCs w:val="18"/>
        </w:rPr>
        <w:t>2</w:t>
      </w:r>
      <w:r w:rsidR="00156082" w:rsidRPr="00555C47">
        <w:rPr>
          <w:rFonts w:ascii="Arial" w:hAnsi="Arial"/>
          <w:b/>
          <w:sz w:val="18"/>
          <w:szCs w:val="18"/>
        </w:rPr>
        <w:t>.4</w:t>
      </w:r>
      <w:r w:rsidR="00156082" w:rsidRPr="00555C47">
        <w:rPr>
          <w:rFonts w:ascii="Arial" w:hAnsi="Arial"/>
          <w:sz w:val="18"/>
          <w:szCs w:val="18"/>
        </w:rPr>
        <w:tab/>
      </w:r>
      <w:r w:rsidR="00BE1703" w:rsidRPr="00555C47">
        <w:rPr>
          <w:rFonts w:ascii="Arial" w:hAnsi="Arial"/>
          <w:sz w:val="18"/>
          <w:szCs w:val="18"/>
        </w:rPr>
        <w:t xml:space="preserve">Equipment </w:t>
      </w:r>
      <w:r w:rsidRPr="00555C47">
        <w:rPr>
          <w:rFonts w:ascii="Arial" w:hAnsi="Arial"/>
          <w:sz w:val="18"/>
          <w:szCs w:val="18"/>
        </w:rPr>
        <w:t>documentation and design intent;</w:t>
      </w:r>
      <w:r w:rsidR="00BE1703" w:rsidRPr="00555C47">
        <w:rPr>
          <w:rFonts w:ascii="Arial" w:hAnsi="Arial"/>
          <w:sz w:val="18"/>
          <w:szCs w:val="18"/>
        </w:rPr>
        <w:t xml:space="preserve"> and</w:t>
      </w:r>
    </w:p>
    <w:p w:rsidR="00BE1703" w:rsidRPr="00555C47" w:rsidRDefault="001C41AB" w:rsidP="00423A47">
      <w:pPr>
        <w:pStyle w:val="Norm"/>
        <w:tabs>
          <w:tab w:val="clear" w:pos="450"/>
          <w:tab w:val="clear" w:pos="990"/>
          <w:tab w:val="clear" w:pos="1440"/>
          <w:tab w:val="clear" w:pos="1980"/>
          <w:tab w:val="clear" w:pos="2520"/>
        </w:tabs>
        <w:ind w:left="2880" w:hanging="720"/>
        <w:jc w:val="both"/>
        <w:rPr>
          <w:rFonts w:ascii="Arial" w:hAnsi="Arial"/>
          <w:sz w:val="18"/>
          <w:szCs w:val="18"/>
        </w:rPr>
      </w:pPr>
      <w:r w:rsidRPr="00555C47">
        <w:rPr>
          <w:rFonts w:ascii="Arial" w:hAnsi="Arial"/>
          <w:b/>
          <w:sz w:val="18"/>
          <w:szCs w:val="18"/>
        </w:rPr>
        <w:t>2.5</w:t>
      </w:r>
      <w:r w:rsidRPr="00555C47">
        <w:rPr>
          <w:rFonts w:ascii="Arial" w:hAnsi="Arial"/>
          <w:sz w:val="18"/>
          <w:szCs w:val="18"/>
        </w:rPr>
        <w:tab/>
      </w:r>
      <w:r w:rsidR="00BE1703" w:rsidRPr="00555C47">
        <w:rPr>
          <w:rFonts w:ascii="Arial" w:hAnsi="Arial"/>
          <w:sz w:val="18"/>
          <w:szCs w:val="18"/>
        </w:rPr>
        <w:t>Operator training. All outstanding non-compliance items shall be specifically listed.  Recommendations for improvement to equipment or operations, future actions, commissioning process changes, etc. shall also be listed.  Each non-compliance issue shall be referenced to the specific functional test, inspection, trend log, etc. where the deficiency is documented. The functional performance and efficiency section for each piece of equipment shall include a brief description of the verification method used (manual testing, BAS trend logs, data loggers, etc.) and include observations and conclusions from the testing.</w:t>
      </w:r>
    </w:p>
    <w:p w:rsidR="008D4269" w:rsidRPr="00555C47" w:rsidRDefault="008D4269" w:rsidP="00423A47">
      <w:pPr>
        <w:pStyle w:val="Norm"/>
        <w:tabs>
          <w:tab w:val="clear" w:pos="450"/>
          <w:tab w:val="clear" w:pos="990"/>
          <w:tab w:val="clear" w:pos="1440"/>
          <w:tab w:val="clear" w:pos="1980"/>
          <w:tab w:val="clear" w:pos="2520"/>
        </w:tabs>
        <w:ind w:left="2880" w:hanging="720"/>
        <w:jc w:val="both"/>
        <w:rPr>
          <w:rFonts w:ascii="Arial" w:hAnsi="Arial"/>
          <w:sz w:val="18"/>
          <w:szCs w:val="18"/>
        </w:rPr>
      </w:pPr>
    </w:p>
    <w:p w:rsidR="004B0B45" w:rsidRPr="00555C47" w:rsidRDefault="004B0B45" w:rsidP="008D4269">
      <w:pPr>
        <w:pStyle w:val="Norm"/>
        <w:tabs>
          <w:tab w:val="clear" w:pos="450"/>
          <w:tab w:val="clear" w:pos="990"/>
          <w:tab w:val="clear" w:pos="1440"/>
          <w:tab w:val="clear" w:pos="1980"/>
          <w:tab w:val="clear" w:pos="2520"/>
        </w:tabs>
        <w:ind w:left="2880" w:hanging="720"/>
        <w:rPr>
          <w:rFonts w:ascii="Arial" w:hAnsi="Arial"/>
          <w:b/>
          <w:sz w:val="18"/>
          <w:szCs w:val="18"/>
        </w:rPr>
      </w:pPr>
      <w:r w:rsidRPr="00555C47">
        <w:rPr>
          <w:rFonts w:ascii="Arial" w:hAnsi="Arial"/>
          <w:b/>
          <w:sz w:val="18"/>
          <w:szCs w:val="18"/>
        </w:rPr>
        <w:t>2.6</w:t>
      </w:r>
      <w:r w:rsidRPr="00555C47">
        <w:rPr>
          <w:rFonts w:ascii="Arial" w:hAnsi="Arial"/>
          <w:b/>
          <w:sz w:val="18"/>
          <w:szCs w:val="18"/>
        </w:rPr>
        <w:tab/>
        <w:t xml:space="preserve">Pre-Occupancy Commissioning (Cx) Report: </w:t>
      </w:r>
    </w:p>
    <w:p w:rsidR="004B0B45" w:rsidRPr="00555C47" w:rsidRDefault="004B0B45" w:rsidP="008D4269">
      <w:pPr>
        <w:ind w:left="2880"/>
        <w:rPr>
          <w:szCs w:val="18"/>
        </w:rPr>
      </w:pPr>
      <w:r w:rsidRPr="00555C47">
        <w:rPr>
          <w:szCs w:val="18"/>
        </w:rPr>
        <w:t>A Pre-occupancy Commissioning (Cx) Report shall be prepared by the Commissioning Agent (CxA</w:t>
      </w:r>
      <w:r w:rsidRPr="00555C47">
        <w:rPr>
          <w:b/>
          <w:szCs w:val="18"/>
        </w:rPr>
        <w:t xml:space="preserve">) </w:t>
      </w:r>
      <w:r w:rsidRPr="00555C47">
        <w:rPr>
          <w:szCs w:val="18"/>
        </w:rPr>
        <w:t>that demonstrates that the project has met all of the requirements spelled out in the following Table:</w:t>
      </w:r>
    </w:p>
    <w:p w:rsidR="00463401" w:rsidRPr="00555C47" w:rsidRDefault="00463401" w:rsidP="008D4269">
      <w:pPr>
        <w:ind w:left="1890" w:hanging="720"/>
        <w:rPr>
          <w:szCs w:val="18"/>
        </w:rPr>
      </w:pPr>
    </w:p>
    <w:tbl>
      <w:tblPr>
        <w:tblW w:w="6840" w:type="dxa"/>
        <w:tblInd w:w="29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0"/>
        <w:gridCol w:w="2280"/>
        <w:gridCol w:w="4080"/>
      </w:tblGrid>
      <w:tr w:rsidR="00463401" w:rsidRPr="008053CF" w:rsidTr="008053CF">
        <w:tc>
          <w:tcPr>
            <w:tcW w:w="6840" w:type="dxa"/>
            <w:gridSpan w:val="3"/>
            <w:tcBorders>
              <w:top w:val="single" w:sz="12" w:space="0" w:color="auto"/>
            </w:tcBorders>
            <w:shd w:val="clear" w:color="auto" w:fill="D9D9D9"/>
            <w:vAlign w:val="center"/>
          </w:tcPr>
          <w:p w:rsidR="00463401" w:rsidRPr="008053CF" w:rsidRDefault="00463401" w:rsidP="008053CF">
            <w:pPr>
              <w:jc w:val="center"/>
              <w:rPr>
                <w:szCs w:val="18"/>
              </w:rPr>
            </w:pPr>
            <w:r w:rsidRPr="008053CF">
              <w:rPr>
                <w:b/>
                <w:szCs w:val="18"/>
              </w:rPr>
              <w:t>Twelve (12) Mandatory Requirements [16a-38k-3] Summary Table:</w:t>
            </w:r>
          </w:p>
        </w:tc>
      </w:tr>
      <w:tr w:rsidR="00463401" w:rsidRPr="008053CF" w:rsidTr="008053CF">
        <w:tc>
          <w:tcPr>
            <w:tcW w:w="480" w:type="dxa"/>
            <w:tcBorders>
              <w:top w:val="single" w:sz="12" w:space="0" w:color="auto"/>
            </w:tcBorders>
            <w:shd w:val="clear" w:color="auto" w:fill="D9D9D9"/>
            <w:vAlign w:val="center"/>
          </w:tcPr>
          <w:p w:rsidR="00463401" w:rsidRPr="008053CF" w:rsidRDefault="00463401" w:rsidP="008053CF">
            <w:pPr>
              <w:jc w:val="center"/>
              <w:rPr>
                <w:b/>
                <w:szCs w:val="18"/>
              </w:rPr>
            </w:pPr>
          </w:p>
        </w:tc>
        <w:tc>
          <w:tcPr>
            <w:tcW w:w="2280" w:type="dxa"/>
            <w:tcBorders>
              <w:top w:val="single" w:sz="12" w:space="0" w:color="auto"/>
            </w:tcBorders>
            <w:shd w:val="clear" w:color="auto" w:fill="D9D9D9"/>
            <w:vAlign w:val="center"/>
          </w:tcPr>
          <w:p w:rsidR="00463401" w:rsidRPr="008053CF" w:rsidRDefault="00463401" w:rsidP="008053CF">
            <w:pPr>
              <w:jc w:val="center"/>
              <w:rPr>
                <w:b/>
                <w:szCs w:val="18"/>
              </w:rPr>
            </w:pPr>
            <w:r w:rsidRPr="008053CF">
              <w:rPr>
                <w:b/>
                <w:szCs w:val="18"/>
              </w:rPr>
              <w:t>Regulation</w:t>
            </w:r>
          </w:p>
        </w:tc>
        <w:tc>
          <w:tcPr>
            <w:tcW w:w="4080" w:type="dxa"/>
            <w:tcBorders>
              <w:top w:val="single" w:sz="12" w:space="0" w:color="auto"/>
            </w:tcBorders>
            <w:shd w:val="clear" w:color="auto" w:fill="D9D9D9"/>
            <w:vAlign w:val="center"/>
          </w:tcPr>
          <w:p w:rsidR="00463401" w:rsidRPr="008053CF" w:rsidRDefault="00463401" w:rsidP="008053CF">
            <w:pPr>
              <w:jc w:val="center"/>
              <w:rPr>
                <w:b/>
                <w:szCs w:val="18"/>
              </w:rPr>
            </w:pPr>
            <w:r w:rsidRPr="008053CF">
              <w:rPr>
                <w:b/>
                <w:szCs w:val="18"/>
              </w:rPr>
              <w:t>Summary Description</w:t>
            </w:r>
          </w:p>
        </w:tc>
      </w:tr>
      <w:tr w:rsidR="00463401" w:rsidRPr="008053CF" w:rsidTr="008053CF">
        <w:tc>
          <w:tcPr>
            <w:tcW w:w="480" w:type="dxa"/>
            <w:shd w:val="clear" w:color="auto" w:fill="auto"/>
          </w:tcPr>
          <w:p w:rsidR="00463401" w:rsidRPr="008053CF" w:rsidRDefault="00463401" w:rsidP="008D4269">
            <w:pPr>
              <w:rPr>
                <w:b/>
                <w:szCs w:val="18"/>
              </w:rPr>
            </w:pPr>
            <w:r w:rsidRPr="008053CF">
              <w:rPr>
                <w:b/>
                <w:szCs w:val="18"/>
              </w:rPr>
              <w:t>1.</w:t>
            </w:r>
          </w:p>
        </w:tc>
        <w:tc>
          <w:tcPr>
            <w:tcW w:w="2280" w:type="dxa"/>
            <w:shd w:val="clear" w:color="auto" w:fill="auto"/>
          </w:tcPr>
          <w:p w:rsidR="00463401" w:rsidRPr="008053CF" w:rsidRDefault="00463401" w:rsidP="008D4269">
            <w:pPr>
              <w:rPr>
                <w:szCs w:val="18"/>
              </w:rPr>
            </w:pPr>
            <w:r w:rsidRPr="008053CF">
              <w:rPr>
                <w:szCs w:val="18"/>
              </w:rPr>
              <w:t>16a-38k-3(a)</w:t>
            </w:r>
          </w:p>
        </w:tc>
        <w:tc>
          <w:tcPr>
            <w:tcW w:w="4080" w:type="dxa"/>
            <w:shd w:val="clear" w:color="auto" w:fill="auto"/>
            <w:vAlign w:val="bottom"/>
          </w:tcPr>
          <w:p w:rsidR="00463401" w:rsidRPr="008053CF" w:rsidRDefault="00463401" w:rsidP="008D4269">
            <w:pPr>
              <w:rPr>
                <w:szCs w:val="18"/>
              </w:rPr>
            </w:pPr>
            <w:r w:rsidRPr="008053CF">
              <w:rPr>
                <w:szCs w:val="18"/>
              </w:rPr>
              <w:t xml:space="preserve">Building Commissioning: </w:t>
            </w:r>
          </w:p>
        </w:tc>
      </w:tr>
      <w:tr w:rsidR="00463401" w:rsidRPr="008053CF" w:rsidTr="008053CF">
        <w:trPr>
          <w:trHeight w:val="70"/>
        </w:trPr>
        <w:tc>
          <w:tcPr>
            <w:tcW w:w="480" w:type="dxa"/>
            <w:shd w:val="clear" w:color="auto" w:fill="auto"/>
          </w:tcPr>
          <w:p w:rsidR="00463401" w:rsidRPr="008053CF" w:rsidRDefault="00463401" w:rsidP="008D4269">
            <w:pPr>
              <w:rPr>
                <w:b/>
                <w:szCs w:val="18"/>
              </w:rPr>
            </w:pPr>
            <w:r w:rsidRPr="008053CF">
              <w:rPr>
                <w:b/>
                <w:szCs w:val="18"/>
              </w:rPr>
              <w:t>2.</w:t>
            </w:r>
          </w:p>
        </w:tc>
        <w:tc>
          <w:tcPr>
            <w:tcW w:w="2280" w:type="dxa"/>
            <w:shd w:val="clear" w:color="auto" w:fill="auto"/>
          </w:tcPr>
          <w:p w:rsidR="00463401" w:rsidRPr="008053CF" w:rsidRDefault="00463401" w:rsidP="008D4269">
            <w:pPr>
              <w:rPr>
                <w:szCs w:val="18"/>
              </w:rPr>
            </w:pPr>
            <w:r w:rsidRPr="008053CF">
              <w:rPr>
                <w:szCs w:val="18"/>
              </w:rPr>
              <w:t xml:space="preserve">16a-38 -3(b) </w:t>
            </w:r>
          </w:p>
        </w:tc>
        <w:tc>
          <w:tcPr>
            <w:tcW w:w="4080" w:type="dxa"/>
            <w:shd w:val="clear" w:color="auto" w:fill="auto"/>
          </w:tcPr>
          <w:p w:rsidR="00463401" w:rsidRPr="008053CF" w:rsidRDefault="00463401" w:rsidP="008D4269">
            <w:pPr>
              <w:rPr>
                <w:szCs w:val="18"/>
              </w:rPr>
            </w:pPr>
            <w:r w:rsidRPr="008053CF">
              <w:rPr>
                <w:szCs w:val="18"/>
              </w:rPr>
              <w:t xml:space="preserve">Integrated Design Process: </w:t>
            </w:r>
          </w:p>
        </w:tc>
      </w:tr>
      <w:tr w:rsidR="00463401" w:rsidRPr="008053CF" w:rsidTr="008053CF">
        <w:trPr>
          <w:trHeight w:val="70"/>
        </w:trPr>
        <w:tc>
          <w:tcPr>
            <w:tcW w:w="480" w:type="dxa"/>
            <w:shd w:val="clear" w:color="auto" w:fill="auto"/>
          </w:tcPr>
          <w:p w:rsidR="00463401" w:rsidRPr="008053CF" w:rsidRDefault="00463401" w:rsidP="008D4269">
            <w:pPr>
              <w:rPr>
                <w:b/>
                <w:szCs w:val="18"/>
              </w:rPr>
            </w:pPr>
            <w:r w:rsidRPr="008053CF">
              <w:rPr>
                <w:b/>
                <w:szCs w:val="18"/>
              </w:rPr>
              <w:t>3.</w:t>
            </w:r>
          </w:p>
        </w:tc>
        <w:tc>
          <w:tcPr>
            <w:tcW w:w="2280" w:type="dxa"/>
            <w:shd w:val="clear" w:color="auto" w:fill="auto"/>
          </w:tcPr>
          <w:p w:rsidR="00463401" w:rsidRPr="008053CF" w:rsidRDefault="00463401" w:rsidP="008D4269">
            <w:pPr>
              <w:rPr>
                <w:szCs w:val="18"/>
              </w:rPr>
            </w:pPr>
            <w:r w:rsidRPr="008053CF">
              <w:rPr>
                <w:szCs w:val="18"/>
              </w:rPr>
              <w:t>16a-38k-3(d)</w:t>
            </w:r>
          </w:p>
        </w:tc>
        <w:tc>
          <w:tcPr>
            <w:tcW w:w="4080" w:type="dxa"/>
            <w:tcBorders>
              <w:top w:val="single" w:sz="4" w:space="0" w:color="auto"/>
              <w:bottom w:val="single" w:sz="4" w:space="0" w:color="auto"/>
            </w:tcBorders>
            <w:shd w:val="clear" w:color="auto" w:fill="auto"/>
          </w:tcPr>
          <w:p w:rsidR="00463401" w:rsidRPr="008053CF" w:rsidRDefault="00463401" w:rsidP="008D4269">
            <w:pPr>
              <w:rPr>
                <w:szCs w:val="18"/>
              </w:rPr>
            </w:pPr>
            <w:r w:rsidRPr="008053CF">
              <w:rPr>
                <w:szCs w:val="18"/>
              </w:rPr>
              <w:t xml:space="preserve">ENERGY STAR Products: </w:t>
            </w:r>
          </w:p>
        </w:tc>
      </w:tr>
      <w:tr w:rsidR="00463401" w:rsidRPr="008053CF" w:rsidTr="008053CF">
        <w:tc>
          <w:tcPr>
            <w:tcW w:w="480" w:type="dxa"/>
            <w:shd w:val="clear" w:color="auto" w:fill="auto"/>
          </w:tcPr>
          <w:p w:rsidR="00463401" w:rsidRPr="008053CF" w:rsidRDefault="00463401" w:rsidP="008D4269">
            <w:pPr>
              <w:rPr>
                <w:b/>
                <w:szCs w:val="18"/>
              </w:rPr>
            </w:pPr>
            <w:r w:rsidRPr="008053CF">
              <w:rPr>
                <w:b/>
                <w:szCs w:val="18"/>
              </w:rPr>
              <w:t>4.</w:t>
            </w:r>
          </w:p>
        </w:tc>
        <w:tc>
          <w:tcPr>
            <w:tcW w:w="2280" w:type="dxa"/>
            <w:shd w:val="clear" w:color="auto" w:fill="auto"/>
          </w:tcPr>
          <w:p w:rsidR="00463401" w:rsidRPr="008053CF" w:rsidRDefault="00463401" w:rsidP="008D4269">
            <w:pPr>
              <w:rPr>
                <w:szCs w:val="18"/>
              </w:rPr>
            </w:pPr>
            <w:r w:rsidRPr="008053CF">
              <w:rPr>
                <w:szCs w:val="18"/>
              </w:rPr>
              <w:t xml:space="preserve">16a-38k-3(c) </w:t>
            </w:r>
          </w:p>
        </w:tc>
        <w:tc>
          <w:tcPr>
            <w:tcW w:w="4080" w:type="dxa"/>
            <w:tcBorders>
              <w:top w:val="single" w:sz="4" w:space="0" w:color="auto"/>
              <w:bottom w:val="single" w:sz="4" w:space="0" w:color="auto"/>
            </w:tcBorders>
            <w:shd w:val="clear" w:color="auto" w:fill="auto"/>
          </w:tcPr>
          <w:p w:rsidR="00463401" w:rsidRPr="008053CF" w:rsidRDefault="00463401" w:rsidP="008D4269">
            <w:pPr>
              <w:rPr>
                <w:szCs w:val="18"/>
              </w:rPr>
            </w:pPr>
            <w:r w:rsidRPr="008053CF">
              <w:rPr>
                <w:szCs w:val="18"/>
              </w:rPr>
              <w:t xml:space="preserve">Energy Performance: </w:t>
            </w:r>
          </w:p>
        </w:tc>
      </w:tr>
      <w:tr w:rsidR="00463401" w:rsidRPr="008053CF" w:rsidTr="008053CF">
        <w:trPr>
          <w:trHeight w:val="132"/>
        </w:trPr>
        <w:tc>
          <w:tcPr>
            <w:tcW w:w="480" w:type="dxa"/>
            <w:shd w:val="clear" w:color="auto" w:fill="auto"/>
          </w:tcPr>
          <w:p w:rsidR="00463401" w:rsidRPr="008053CF" w:rsidRDefault="00463401" w:rsidP="008D4269">
            <w:pPr>
              <w:rPr>
                <w:b/>
                <w:szCs w:val="18"/>
              </w:rPr>
            </w:pPr>
            <w:r w:rsidRPr="008053CF">
              <w:rPr>
                <w:b/>
                <w:szCs w:val="18"/>
              </w:rPr>
              <w:t>5.</w:t>
            </w:r>
          </w:p>
        </w:tc>
        <w:tc>
          <w:tcPr>
            <w:tcW w:w="2280" w:type="dxa"/>
            <w:tcBorders>
              <w:right w:val="single" w:sz="4" w:space="0" w:color="auto"/>
            </w:tcBorders>
            <w:shd w:val="clear" w:color="auto" w:fill="auto"/>
          </w:tcPr>
          <w:p w:rsidR="00463401" w:rsidRPr="008053CF" w:rsidRDefault="00463401" w:rsidP="008D4269">
            <w:pPr>
              <w:rPr>
                <w:szCs w:val="18"/>
              </w:rPr>
            </w:pPr>
            <w:r w:rsidRPr="008053CF">
              <w:rPr>
                <w:szCs w:val="18"/>
              </w:rPr>
              <w:t>16a-38k-3(e)</w:t>
            </w:r>
          </w:p>
        </w:tc>
        <w:tc>
          <w:tcPr>
            <w:tcW w:w="4080" w:type="dxa"/>
            <w:tcBorders>
              <w:top w:val="single" w:sz="4" w:space="0" w:color="auto"/>
              <w:left w:val="single" w:sz="4" w:space="0" w:color="auto"/>
              <w:bottom w:val="nil"/>
              <w:right w:val="single" w:sz="12" w:space="0" w:color="auto"/>
            </w:tcBorders>
            <w:shd w:val="clear" w:color="auto" w:fill="auto"/>
          </w:tcPr>
          <w:p w:rsidR="00463401" w:rsidRPr="008053CF" w:rsidRDefault="00463401" w:rsidP="008D4269">
            <w:pPr>
              <w:rPr>
                <w:szCs w:val="18"/>
              </w:rPr>
            </w:pPr>
            <w:r w:rsidRPr="008053CF">
              <w:rPr>
                <w:szCs w:val="18"/>
              </w:rPr>
              <w:t xml:space="preserve">Indoor Air Quality Management Plan: </w:t>
            </w:r>
          </w:p>
        </w:tc>
      </w:tr>
      <w:tr w:rsidR="00463401" w:rsidRPr="008053CF" w:rsidTr="008053CF">
        <w:tc>
          <w:tcPr>
            <w:tcW w:w="480" w:type="dxa"/>
            <w:shd w:val="clear" w:color="auto" w:fill="auto"/>
          </w:tcPr>
          <w:p w:rsidR="00463401" w:rsidRPr="008053CF" w:rsidRDefault="00463401" w:rsidP="008D4269">
            <w:pPr>
              <w:rPr>
                <w:b/>
                <w:szCs w:val="18"/>
              </w:rPr>
            </w:pPr>
            <w:r w:rsidRPr="008053CF">
              <w:rPr>
                <w:b/>
                <w:szCs w:val="18"/>
              </w:rPr>
              <w:t>6.</w:t>
            </w:r>
          </w:p>
        </w:tc>
        <w:tc>
          <w:tcPr>
            <w:tcW w:w="2280" w:type="dxa"/>
            <w:shd w:val="clear" w:color="auto" w:fill="auto"/>
          </w:tcPr>
          <w:p w:rsidR="00463401" w:rsidRPr="008053CF" w:rsidRDefault="00463401" w:rsidP="008D4269">
            <w:pPr>
              <w:rPr>
                <w:szCs w:val="18"/>
              </w:rPr>
            </w:pPr>
            <w:r w:rsidRPr="008053CF">
              <w:rPr>
                <w:szCs w:val="18"/>
              </w:rPr>
              <w:t>16a-38k-3(f)</w:t>
            </w:r>
          </w:p>
        </w:tc>
        <w:tc>
          <w:tcPr>
            <w:tcW w:w="4080" w:type="dxa"/>
            <w:tcBorders>
              <w:top w:val="single" w:sz="4" w:space="0" w:color="auto"/>
              <w:bottom w:val="single" w:sz="4" w:space="0" w:color="auto"/>
            </w:tcBorders>
            <w:shd w:val="clear" w:color="auto" w:fill="auto"/>
            <w:vAlign w:val="bottom"/>
          </w:tcPr>
          <w:p w:rsidR="00463401" w:rsidRPr="008053CF" w:rsidRDefault="00463401" w:rsidP="008D4269">
            <w:pPr>
              <w:rPr>
                <w:szCs w:val="18"/>
              </w:rPr>
            </w:pPr>
            <w:r w:rsidRPr="008053CF">
              <w:rPr>
                <w:szCs w:val="18"/>
              </w:rPr>
              <w:t xml:space="preserve">Water Usage: </w:t>
            </w:r>
          </w:p>
        </w:tc>
      </w:tr>
      <w:tr w:rsidR="00463401" w:rsidRPr="008053CF" w:rsidTr="008053CF">
        <w:tc>
          <w:tcPr>
            <w:tcW w:w="480" w:type="dxa"/>
            <w:shd w:val="clear" w:color="auto" w:fill="auto"/>
          </w:tcPr>
          <w:p w:rsidR="00463401" w:rsidRPr="008053CF" w:rsidRDefault="00463401" w:rsidP="008D4269">
            <w:pPr>
              <w:rPr>
                <w:b/>
                <w:szCs w:val="18"/>
              </w:rPr>
            </w:pPr>
            <w:r w:rsidRPr="008053CF">
              <w:rPr>
                <w:b/>
                <w:szCs w:val="18"/>
              </w:rPr>
              <w:t>7.</w:t>
            </w:r>
          </w:p>
        </w:tc>
        <w:tc>
          <w:tcPr>
            <w:tcW w:w="2280" w:type="dxa"/>
            <w:shd w:val="clear" w:color="auto" w:fill="auto"/>
          </w:tcPr>
          <w:p w:rsidR="00463401" w:rsidRPr="008053CF" w:rsidRDefault="00463401" w:rsidP="008D4269">
            <w:pPr>
              <w:rPr>
                <w:szCs w:val="18"/>
              </w:rPr>
            </w:pPr>
            <w:r w:rsidRPr="008053CF">
              <w:rPr>
                <w:szCs w:val="18"/>
              </w:rPr>
              <w:t>16a-38k-3(g)</w:t>
            </w:r>
          </w:p>
        </w:tc>
        <w:tc>
          <w:tcPr>
            <w:tcW w:w="4080" w:type="dxa"/>
            <w:tcBorders>
              <w:top w:val="single" w:sz="4" w:space="0" w:color="auto"/>
            </w:tcBorders>
            <w:shd w:val="clear" w:color="auto" w:fill="auto"/>
            <w:vAlign w:val="bottom"/>
          </w:tcPr>
          <w:p w:rsidR="00463401" w:rsidRPr="008053CF" w:rsidRDefault="00463401" w:rsidP="008D4269">
            <w:pPr>
              <w:rPr>
                <w:szCs w:val="18"/>
              </w:rPr>
            </w:pPr>
            <w:r w:rsidRPr="008053CF">
              <w:rPr>
                <w:szCs w:val="18"/>
              </w:rPr>
              <w:t xml:space="preserve">Recycling of Materials: </w:t>
            </w:r>
          </w:p>
        </w:tc>
      </w:tr>
      <w:tr w:rsidR="00463401" w:rsidRPr="008053CF" w:rsidTr="008053CF">
        <w:tc>
          <w:tcPr>
            <w:tcW w:w="480" w:type="dxa"/>
            <w:shd w:val="clear" w:color="auto" w:fill="auto"/>
          </w:tcPr>
          <w:p w:rsidR="00463401" w:rsidRPr="008053CF" w:rsidRDefault="00463401" w:rsidP="008D4269">
            <w:pPr>
              <w:rPr>
                <w:b/>
                <w:szCs w:val="18"/>
              </w:rPr>
            </w:pPr>
            <w:r w:rsidRPr="008053CF">
              <w:rPr>
                <w:b/>
                <w:szCs w:val="18"/>
              </w:rPr>
              <w:t>8.</w:t>
            </w:r>
          </w:p>
        </w:tc>
        <w:tc>
          <w:tcPr>
            <w:tcW w:w="2280" w:type="dxa"/>
            <w:shd w:val="clear" w:color="auto" w:fill="auto"/>
          </w:tcPr>
          <w:p w:rsidR="00463401" w:rsidRPr="008053CF" w:rsidRDefault="00463401" w:rsidP="008D4269">
            <w:pPr>
              <w:rPr>
                <w:szCs w:val="18"/>
              </w:rPr>
            </w:pPr>
            <w:r w:rsidRPr="008053CF">
              <w:rPr>
                <w:szCs w:val="18"/>
              </w:rPr>
              <w:t>16a-38k-3(h)</w:t>
            </w:r>
          </w:p>
        </w:tc>
        <w:tc>
          <w:tcPr>
            <w:tcW w:w="4080" w:type="dxa"/>
            <w:shd w:val="clear" w:color="auto" w:fill="auto"/>
            <w:vAlign w:val="bottom"/>
          </w:tcPr>
          <w:p w:rsidR="00463401" w:rsidRPr="008053CF" w:rsidRDefault="00463401" w:rsidP="008D4269">
            <w:pPr>
              <w:rPr>
                <w:szCs w:val="18"/>
              </w:rPr>
            </w:pPr>
            <w:r w:rsidRPr="008053CF">
              <w:rPr>
                <w:szCs w:val="18"/>
              </w:rPr>
              <w:t xml:space="preserve">Erosion and Sedimentation Control: </w:t>
            </w:r>
          </w:p>
        </w:tc>
      </w:tr>
      <w:tr w:rsidR="00463401" w:rsidRPr="008053CF" w:rsidTr="008053CF">
        <w:tc>
          <w:tcPr>
            <w:tcW w:w="480" w:type="dxa"/>
            <w:shd w:val="clear" w:color="auto" w:fill="auto"/>
          </w:tcPr>
          <w:p w:rsidR="00463401" w:rsidRPr="008053CF" w:rsidRDefault="00463401" w:rsidP="008D4269">
            <w:pPr>
              <w:rPr>
                <w:b/>
                <w:szCs w:val="18"/>
              </w:rPr>
            </w:pPr>
            <w:r w:rsidRPr="008053CF">
              <w:rPr>
                <w:b/>
                <w:szCs w:val="18"/>
              </w:rPr>
              <w:t>9.</w:t>
            </w:r>
          </w:p>
        </w:tc>
        <w:tc>
          <w:tcPr>
            <w:tcW w:w="2280" w:type="dxa"/>
            <w:shd w:val="clear" w:color="auto" w:fill="auto"/>
          </w:tcPr>
          <w:p w:rsidR="00463401" w:rsidRPr="008053CF" w:rsidRDefault="00463401" w:rsidP="008D4269">
            <w:pPr>
              <w:rPr>
                <w:szCs w:val="18"/>
              </w:rPr>
            </w:pPr>
            <w:r w:rsidRPr="008053CF">
              <w:rPr>
                <w:szCs w:val="18"/>
              </w:rPr>
              <w:t>16a-38k-3(i)</w:t>
            </w:r>
          </w:p>
        </w:tc>
        <w:tc>
          <w:tcPr>
            <w:tcW w:w="4080" w:type="dxa"/>
            <w:shd w:val="clear" w:color="auto" w:fill="auto"/>
            <w:vAlign w:val="bottom"/>
          </w:tcPr>
          <w:p w:rsidR="00463401" w:rsidRPr="008053CF" w:rsidRDefault="00463401" w:rsidP="008D4269">
            <w:pPr>
              <w:rPr>
                <w:szCs w:val="18"/>
              </w:rPr>
            </w:pPr>
            <w:r w:rsidRPr="008053CF">
              <w:rPr>
                <w:szCs w:val="18"/>
              </w:rPr>
              <w:t xml:space="preserve">No Smoking Policy: </w:t>
            </w:r>
          </w:p>
        </w:tc>
      </w:tr>
      <w:tr w:rsidR="00463401" w:rsidRPr="008053CF" w:rsidTr="008053CF">
        <w:tc>
          <w:tcPr>
            <w:tcW w:w="480" w:type="dxa"/>
            <w:shd w:val="clear" w:color="auto" w:fill="auto"/>
          </w:tcPr>
          <w:p w:rsidR="00463401" w:rsidRPr="008053CF" w:rsidRDefault="00463401" w:rsidP="008D4269">
            <w:pPr>
              <w:rPr>
                <w:b/>
                <w:szCs w:val="18"/>
              </w:rPr>
            </w:pPr>
            <w:r w:rsidRPr="008053CF">
              <w:rPr>
                <w:b/>
                <w:szCs w:val="18"/>
              </w:rPr>
              <w:t>10.</w:t>
            </w:r>
          </w:p>
        </w:tc>
        <w:tc>
          <w:tcPr>
            <w:tcW w:w="2280" w:type="dxa"/>
            <w:shd w:val="clear" w:color="auto" w:fill="auto"/>
          </w:tcPr>
          <w:p w:rsidR="00463401" w:rsidRPr="008053CF" w:rsidRDefault="00463401" w:rsidP="008D4269">
            <w:pPr>
              <w:rPr>
                <w:szCs w:val="18"/>
              </w:rPr>
            </w:pPr>
            <w:r w:rsidRPr="008053CF">
              <w:rPr>
                <w:szCs w:val="18"/>
              </w:rPr>
              <w:t>16a-38k-3(j)</w:t>
            </w:r>
          </w:p>
        </w:tc>
        <w:tc>
          <w:tcPr>
            <w:tcW w:w="4080" w:type="dxa"/>
            <w:shd w:val="clear" w:color="auto" w:fill="auto"/>
            <w:vAlign w:val="bottom"/>
          </w:tcPr>
          <w:p w:rsidR="00463401" w:rsidRPr="008053CF" w:rsidRDefault="00463401" w:rsidP="008D4269">
            <w:pPr>
              <w:rPr>
                <w:szCs w:val="18"/>
              </w:rPr>
            </w:pPr>
            <w:r w:rsidRPr="008053CF">
              <w:rPr>
                <w:szCs w:val="18"/>
              </w:rPr>
              <w:t xml:space="preserve">Integrated </w:t>
            </w:r>
            <w:smartTag w:uri="urn:schemas-microsoft-com:office:smarttags" w:element="place">
              <w:r w:rsidRPr="008053CF">
                <w:rPr>
                  <w:szCs w:val="18"/>
                </w:rPr>
                <w:t>Pest</w:t>
              </w:r>
            </w:smartTag>
            <w:r w:rsidRPr="008053CF">
              <w:rPr>
                <w:szCs w:val="18"/>
              </w:rPr>
              <w:t xml:space="preserve"> Management Plan: </w:t>
            </w:r>
          </w:p>
        </w:tc>
      </w:tr>
      <w:tr w:rsidR="00463401" w:rsidRPr="008053CF" w:rsidTr="008053CF">
        <w:tc>
          <w:tcPr>
            <w:tcW w:w="480" w:type="dxa"/>
            <w:shd w:val="clear" w:color="auto" w:fill="auto"/>
          </w:tcPr>
          <w:p w:rsidR="00463401" w:rsidRPr="008053CF" w:rsidRDefault="00463401" w:rsidP="008D4269">
            <w:pPr>
              <w:rPr>
                <w:b/>
                <w:szCs w:val="18"/>
              </w:rPr>
            </w:pPr>
            <w:r w:rsidRPr="008053CF">
              <w:rPr>
                <w:b/>
                <w:szCs w:val="18"/>
              </w:rPr>
              <w:t>11.</w:t>
            </w:r>
          </w:p>
        </w:tc>
        <w:tc>
          <w:tcPr>
            <w:tcW w:w="2280" w:type="dxa"/>
            <w:shd w:val="clear" w:color="auto" w:fill="auto"/>
          </w:tcPr>
          <w:p w:rsidR="00463401" w:rsidRPr="008053CF" w:rsidRDefault="00463401" w:rsidP="008D4269">
            <w:pPr>
              <w:rPr>
                <w:szCs w:val="18"/>
              </w:rPr>
            </w:pPr>
            <w:r w:rsidRPr="008053CF">
              <w:rPr>
                <w:szCs w:val="18"/>
              </w:rPr>
              <w:t>16a-38k-3(k)</w:t>
            </w:r>
          </w:p>
        </w:tc>
        <w:tc>
          <w:tcPr>
            <w:tcW w:w="4080" w:type="dxa"/>
            <w:shd w:val="clear" w:color="auto" w:fill="auto"/>
          </w:tcPr>
          <w:p w:rsidR="00463401" w:rsidRPr="008053CF" w:rsidRDefault="00463401" w:rsidP="008D4269">
            <w:pPr>
              <w:rPr>
                <w:szCs w:val="18"/>
              </w:rPr>
            </w:pPr>
            <w:r w:rsidRPr="008053CF">
              <w:rPr>
                <w:szCs w:val="18"/>
              </w:rPr>
              <w:t xml:space="preserve">Chlorofluorocarbon (CFC)-Based Refrigerants: </w:t>
            </w:r>
          </w:p>
        </w:tc>
      </w:tr>
      <w:tr w:rsidR="00463401" w:rsidRPr="008053CF" w:rsidTr="008053CF">
        <w:tc>
          <w:tcPr>
            <w:tcW w:w="480" w:type="dxa"/>
            <w:shd w:val="clear" w:color="auto" w:fill="auto"/>
          </w:tcPr>
          <w:p w:rsidR="00463401" w:rsidRPr="008053CF" w:rsidRDefault="00463401" w:rsidP="008D4269">
            <w:pPr>
              <w:rPr>
                <w:b/>
                <w:szCs w:val="18"/>
              </w:rPr>
            </w:pPr>
            <w:r w:rsidRPr="008053CF">
              <w:rPr>
                <w:b/>
                <w:szCs w:val="18"/>
              </w:rPr>
              <w:t>12.</w:t>
            </w:r>
          </w:p>
        </w:tc>
        <w:tc>
          <w:tcPr>
            <w:tcW w:w="2280" w:type="dxa"/>
            <w:shd w:val="clear" w:color="auto" w:fill="auto"/>
          </w:tcPr>
          <w:p w:rsidR="00463401" w:rsidRPr="008053CF" w:rsidRDefault="00463401" w:rsidP="008D4269">
            <w:pPr>
              <w:rPr>
                <w:szCs w:val="18"/>
              </w:rPr>
            </w:pPr>
            <w:r w:rsidRPr="008053CF">
              <w:rPr>
                <w:szCs w:val="18"/>
              </w:rPr>
              <w:t>16a-38k-3(l)</w:t>
            </w:r>
          </w:p>
        </w:tc>
        <w:tc>
          <w:tcPr>
            <w:tcW w:w="4080" w:type="dxa"/>
            <w:shd w:val="clear" w:color="auto" w:fill="auto"/>
          </w:tcPr>
          <w:p w:rsidR="00463401" w:rsidRPr="008053CF" w:rsidRDefault="00463401" w:rsidP="008D4269">
            <w:pPr>
              <w:rPr>
                <w:szCs w:val="18"/>
              </w:rPr>
            </w:pPr>
            <w:r w:rsidRPr="008053CF">
              <w:rPr>
                <w:szCs w:val="18"/>
              </w:rPr>
              <w:t xml:space="preserve">Minimum Ventilation Requirement: </w:t>
            </w:r>
          </w:p>
        </w:tc>
      </w:tr>
    </w:tbl>
    <w:p w:rsidR="004B0B45" w:rsidRPr="00555C47" w:rsidRDefault="004B0B45" w:rsidP="008D4269">
      <w:pPr>
        <w:ind w:left="1440"/>
        <w:jc w:val="both"/>
        <w:rPr>
          <w:szCs w:val="18"/>
        </w:rPr>
      </w:pPr>
    </w:p>
    <w:p w:rsidR="008B3869" w:rsidRPr="00555C47" w:rsidRDefault="008B3869" w:rsidP="008D4269">
      <w:pPr>
        <w:numPr>
          <w:ilvl w:val="1"/>
          <w:numId w:val="13"/>
        </w:numPr>
        <w:tabs>
          <w:tab w:val="clear" w:pos="1800"/>
        </w:tabs>
        <w:ind w:left="2880" w:hanging="720"/>
        <w:jc w:val="both"/>
        <w:rPr>
          <w:szCs w:val="18"/>
        </w:rPr>
      </w:pPr>
      <w:r w:rsidRPr="00555C47">
        <w:rPr>
          <w:b/>
          <w:szCs w:val="18"/>
        </w:rPr>
        <w:t xml:space="preserve">Post-Occupancy Commissioning (Cx) Report: </w:t>
      </w:r>
    </w:p>
    <w:p w:rsidR="008B3869" w:rsidRPr="00555C47" w:rsidRDefault="008B3869" w:rsidP="008D4269">
      <w:pPr>
        <w:ind w:left="2880"/>
        <w:jc w:val="both"/>
        <w:rPr>
          <w:szCs w:val="18"/>
        </w:rPr>
      </w:pPr>
      <w:r w:rsidRPr="00555C47">
        <w:rPr>
          <w:szCs w:val="18"/>
        </w:rPr>
        <w:t>A Post-Occupancy Commissioning (Cx) Report shall be prepared by the</w:t>
      </w:r>
      <w:r w:rsidR="005A3CFC">
        <w:rPr>
          <w:szCs w:val="18"/>
        </w:rPr>
        <w:t xml:space="preserve"> Commissioning Agent (CxA) </w:t>
      </w:r>
      <w:r w:rsidR="005A3CFC" w:rsidRPr="00010F6F">
        <w:rPr>
          <w:szCs w:val="18"/>
        </w:rPr>
        <w:t xml:space="preserve">and </w:t>
      </w:r>
      <w:r w:rsidRPr="00010F6F">
        <w:rPr>
          <w:szCs w:val="18"/>
        </w:rPr>
        <w:t xml:space="preserve">submitted to the </w:t>
      </w:r>
      <w:r w:rsidR="00A00D8E" w:rsidRPr="00010F6F">
        <w:rPr>
          <w:szCs w:val="18"/>
        </w:rPr>
        <w:t xml:space="preserve">DAS/CS </w:t>
      </w:r>
      <w:r w:rsidRPr="00010F6F">
        <w:rPr>
          <w:szCs w:val="18"/>
        </w:rPr>
        <w:t xml:space="preserve">PM for review and approval. The approved Report shall be submitted by the State Agency that is responsible for the ongoing care, operation, and maintenance of the building to the CT OPM Secretary and the </w:t>
      </w:r>
      <w:r w:rsidR="00A00D8E" w:rsidRPr="00010F6F">
        <w:rPr>
          <w:szCs w:val="18"/>
        </w:rPr>
        <w:t xml:space="preserve">DAS </w:t>
      </w:r>
      <w:r w:rsidRPr="00010F6F">
        <w:rPr>
          <w:szCs w:val="18"/>
        </w:rPr>
        <w:t xml:space="preserve">Commissioner within one hundred eighty (180) days after one year of </w:t>
      </w:r>
      <w:r w:rsidR="000E1559">
        <w:rPr>
          <w:szCs w:val="18"/>
        </w:rPr>
        <w:t>O</w:t>
      </w:r>
      <w:r w:rsidRPr="00010F6F">
        <w:rPr>
          <w:szCs w:val="18"/>
        </w:rPr>
        <w:t xml:space="preserve">ccupancy Date of </w:t>
      </w:r>
      <w:r w:rsidR="00A00D8E" w:rsidRPr="00010F6F">
        <w:rPr>
          <w:szCs w:val="18"/>
        </w:rPr>
        <w:t xml:space="preserve">DAS/CS </w:t>
      </w:r>
      <w:r w:rsidRPr="00010F6F">
        <w:rPr>
          <w:szCs w:val="18"/>
        </w:rPr>
        <w:t xml:space="preserve">Acceptance of </w:t>
      </w:r>
      <w:r w:rsidRPr="00555C47">
        <w:rPr>
          <w:szCs w:val="18"/>
        </w:rPr>
        <w:t xml:space="preserve">the Work. The Report shall include results of any post-occupancy survey of building occupants, a description of any adjustments made to equipment or building operation and the reasons for which the changes were made, and one year of all energy usage by source and water usage. </w:t>
      </w:r>
    </w:p>
    <w:p w:rsidR="004B0B45" w:rsidRPr="00555C47" w:rsidRDefault="004B0B45" w:rsidP="008D4269">
      <w:pPr>
        <w:pStyle w:val="Norm"/>
        <w:rPr>
          <w:rFonts w:ascii="Arial" w:hAnsi="Arial"/>
          <w:sz w:val="18"/>
          <w:szCs w:val="18"/>
        </w:rPr>
      </w:pPr>
    </w:p>
    <w:p w:rsidR="00BE1703" w:rsidRPr="00A00D8E" w:rsidRDefault="00BE1703" w:rsidP="008D4269">
      <w:pPr>
        <w:pStyle w:val="Norm"/>
        <w:tabs>
          <w:tab w:val="clear" w:pos="450"/>
          <w:tab w:val="clear" w:pos="990"/>
          <w:tab w:val="clear" w:pos="1440"/>
          <w:tab w:val="clear" w:pos="1980"/>
          <w:tab w:val="clear" w:pos="2520"/>
        </w:tabs>
        <w:ind w:left="2160" w:hanging="720"/>
        <w:rPr>
          <w:rFonts w:ascii="Arial" w:hAnsi="Arial"/>
          <w:sz w:val="18"/>
          <w:szCs w:val="18"/>
        </w:rPr>
      </w:pPr>
      <w:r w:rsidRPr="00555C47">
        <w:rPr>
          <w:rFonts w:ascii="Arial" w:hAnsi="Arial"/>
          <w:b/>
          <w:sz w:val="18"/>
          <w:szCs w:val="18"/>
        </w:rPr>
        <w:t>3.</w:t>
      </w:r>
      <w:r w:rsidRPr="00555C47">
        <w:rPr>
          <w:rFonts w:ascii="Arial" w:hAnsi="Arial"/>
          <w:sz w:val="18"/>
          <w:szCs w:val="18"/>
        </w:rPr>
        <w:tab/>
        <w:t>Other documentation will be retained by the C</w:t>
      </w:r>
      <w:r w:rsidR="008B3869" w:rsidRPr="00555C47">
        <w:rPr>
          <w:rFonts w:ascii="Arial" w:hAnsi="Arial"/>
          <w:sz w:val="18"/>
          <w:szCs w:val="18"/>
        </w:rPr>
        <w:t>x</w:t>
      </w:r>
      <w:r w:rsidRPr="00555C47">
        <w:rPr>
          <w:rFonts w:ascii="Arial" w:hAnsi="Arial"/>
          <w:sz w:val="18"/>
          <w:szCs w:val="18"/>
        </w:rPr>
        <w:t>A</w:t>
      </w:r>
      <w:r w:rsidRPr="00A00D8E">
        <w:rPr>
          <w:rFonts w:ascii="Arial" w:hAnsi="Arial"/>
          <w:sz w:val="18"/>
          <w:szCs w:val="18"/>
        </w:rPr>
        <w:t>.</w:t>
      </w:r>
    </w:p>
    <w:p w:rsidR="00356E93" w:rsidRPr="00555C47" w:rsidRDefault="00356E93" w:rsidP="00356E93">
      <w:pPr>
        <w:pStyle w:val="Heading2"/>
        <w:numPr>
          <w:ilvl w:val="1"/>
          <w:numId w:val="3"/>
        </w:numPr>
        <w:jc w:val="both"/>
        <w:rPr>
          <w:szCs w:val="18"/>
        </w:rPr>
      </w:pPr>
      <w:r w:rsidRPr="00555C47">
        <w:rPr>
          <w:szCs w:val="18"/>
        </w:rPr>
        <w:t>DUTIES AND RESPONSIBILITIES OF OTHERS FOR COMMISSIONING</w:t>
      </w:r>
    </w:p>
    <w:p w:rsidR="00356E93" w:rsidRPr="00555C47" w:rsidRDefault="00356E93" w:rsidP="00356E93">
      <w:pPr>
        <w:pStyle w:val="Heading3"/>
        <w:numPr>
          <w:ilvl w:val="0"/>
          <w:numId w:val="6"/>
        </w:numPr>
        <w:rPr>
          <w:szCs w:val="18"/>
        </w:rPr>
      </w:pPr>
      <w:r w:rsidRPr="00555C47">
        <w:rPr>
          <w:szCs w:val="18"/>
        </w:rPr>
        <w:t xml:space="preserve">The commissioning process will require the active participation of persons qualified to represent the Owner, Mechanical Engineer, Electrical Engineer, </w:t>
      </w:r>
      <w:r w:rsidR="004B07FB" w:rsidRPr="00555C47">
        <w:rPr>
          <w:szCs w:val="18"/>
        </w:rPr>
        <w:t>Construction Manager</w:t>
      </w:r>
      <w:r w:rsidRPr="00555C47">
        <w:rPr>
          <w:szCs w:val="18"/>
        </w:rPr>
        <w:t xml:space="preserve">, Equipment Manufacturers’ Representatives, Mechanical </w:t>
      </w:r>
      <w:r w:rsidR="004B07FB" w:rsidRPr="00555C47">
        <w:rPr>
          <w:szCs w:val="18"/>
        </w:rPr>
        <w:t>Subc</w:t>
      </w:r>
      <w:r w:rsidRPr="00555C47">
        <w:rPr>
          <w:szCs w:val="18"/>
        </w:rPr>
        <w:t xml:space="preserve">ontractor, HVAC </w:t>
      </w:r>
      <w:r w:rsidR="004B07FB" w:rsidRPr="00555C47">
        <w:rPr>
          <w:szCs w:val="18"/>
        </w:rPr>
        <w:t>Subcontractor</w:t>
      </w:r>
      <w:r w:rsidRPr="00555C47">
        <w:rPr>
          <w:szCs w:val="18"/>
        </w:rPr>
        <w:t xml:space="preserve">, Controls </w:t>
      </w:r>
      <w:r w:rsidR="004B07FB" w:rsidRPr="00555C47">
        <w:rPr>
          <w:szCs w:val="18"/>
        </w:rPr>
        <w:t>Subcontractor</w:t>
      </w:r>
      <w:r w:rsidRPr="00555C47">
        <w:rPr>
          <w:szCs w:val="18"/>
        </w:rPr>
        <w:t xml:space="preserve">, TAB </w:t>
      </w:r>
      <w:r w:rsidR="004B07FB" w:rsidRPr="00555C47">
        <w:rPr>
          <w:szCs w:val="18"/>
        </w:rPr>
        <w:t>Subcontractor</w:t>
      </w:r>
      <w:r w:rsidRPr="00555C47">
        <w:rPr>
          <w:szCs w:val="18"/>
        </w:rPr>
        <w:t xml:space="preserve">, Electrical </w:t>
      </w:r>
      <w:r w:rsidR="004B07FB" w:rsidRPr="00555C47">
        <w:rPr>
          <w:szCs w:val="18"/>
        </w:rPr>
        <w:t>Subcontractor</w:t>
      </w:r>
      <w:r w:rsidRPr="00555C47">
        <w:rPr>
          <w:szCs w:val="18"/>
        </w:rPr>
        <w:t>, and other specific subcontractor</w:t>
      </w:r>
      <w:r w:rsidR="002C6A9B" w:rsidRPr="00555C47">
        <w:rPr>
          <w:szCs w:val="18"/>
        </w:rPr>
        <w:t xml:space="preserve">s, as deemed appropriate.  The </w:t>
      </w:r>
      <w:r w:rsidRPr="00555C47">
        <w:rPr>
          <w:szCs w:val="18"/>
        </w:rPr>
        <w:t>C</w:t>
      </w:r>
      <w:r w:rsidR="002C6A9B" w:rsidRPr="00555C47">
        <w:rPr>
          <w:szCs w:val="18"/>
        </w:rPr>
        <w:t>x</w:t>
      </w:r>
      <w:r w:rsidRPr="00555C47">
        <w:rPr>
          <w:szCs w:val="18"/>
        </w:rPr>
        <w:t>A will witness the final functional performance commissioning process.  Participants shall include in their contracts all costs necessary to participate in and complete the commissioning process.</w:t>
      </w:r>
    </w:p>
    <w:p w:rsidR="00356E93" w:rsidRPr="00555C47" w:rsidRDefault="00356E93" w:rsidP="00356E93">
      <w:pPr>
        <w:pStyle w:val="Heading3"/>
        <w:numPr>
          <w:ilvl w:val="0"/>
          <w:numId w:val="6"/>
        </w:numPr>
        <w:rPr>
          <w:szCs w:val="18"/>
        </w:rPr>
      </w:pPr>
      <w:r w:rsidRPr="00555C47">
        <w:rPr>
          <w:szCs w:val="18"/>
        </w:rPr>
        <w:t xml:space="preserve">The </w:t>
      </w:r>
      <w:r w:rsidR="002F58EC" w:rsidRPr="002F58EC">
        <w:rPr>
          <w:szCs w:val="18"/>
        </w:rPr>
        <w:t>Contractor</w:t>
      </w:r>
      <w:r w:rsidR="004B07FB" w:rsidRPr="002F58EC">
        <w:rPr>
          <w:szCs w:val="18"/>
        </w:rPr>
        <w:t xml:space="preserve"> </w:t>
      </w:r>
      <w:r w:rsidRPr="002F58EC">
        <w:rPr>
          <w:szCs w:val="18"/>
        </w:rPr>
        <w:t>will assure</w:t>
      </w:r>
      <w:r w:rsidRPr="00555C47">
        <w:rPr>
          <w:szCs w:val="18"/>
        </w:rPr>
        <w:t xml:space="preserve"> the partici</w:t>
      </w:r>
      <w:r w:rsidR="002F58EC">
        <w:rPr>
          <w:szCs w:val="18"/>
        </w:rPr>
        <w:t>pation and co-operation of the S</w:t>
      </w:r>
      <w:r w:rsidRPr="00555C47">
        <w:rPr>
          <w:szCs w:val="18"/>
        </w:rPr>
        <w:t>ubcontractors, as required to complete the commissioning process.</w:t>
      </w:r>
    </w:p>
    <w:p w:rsidR="00356E93" w:rsidRPr="00555C47" w:rsidRDefault="00356E93" w:rsidP="00356E93">
      <w:pPr>
        <w:pStyle w:val="Heading3"/>
        <w:numPr>
          <w:ilvl w:val="0"/>
          <w:numId w:val="6"/>
        </w:numPr>
        <w:rPr>
          <w:szCs w:val="18"/>
        </w:rPr>
      </w:pPr>
      <w:r w:rsidRPr="00555C47">
        <w:rPr>
          <w:szCs w:val="18"/>
        </w:rPr>
        <w:t>The Owner will assure the participation of their chosen representatives as required to complete the commissioning process.</w:t>
      </w:r>
    </w:p>
    <w:p w:rsidR="00356E93" w:rsidRPr="00555C47" w:rsidRDefault="00356E93" w:rsidP="00356E93">
      <w:pPr>
        <w:pStyle w:val="Heading3"/>
        <w:numPr>
          <w:ilvl w:val="0"/>
          <w:numId w:val="6"/>
        </w:numPr>
        <w:rPr>
          <w:szCs w:val="18"/>
        </w:rPr>
      </w:pPr>
      <w:r w:rsidRPr="00555C47">
        <w:rPr>
          <w:szCs w:val="18"/>
        </w:rPr>
        <w:t>The Architect will assure the participation of necessary representatives from the Design Team as required to complete the commissioning process.  Design team members will provide prompt replies to requests for information issued during the commissioning process.</w:t>
      </w:r>
    </w:p>
    <w:p w:rsidR="00356E93" w:rsidRPr="00555C47" w:rsidRDefault="00BA0B85" w:rsidP="00356E93">
      <w:pPr>
        <w:pStyle w:val="Heading3"/>
        <w:numPr>
          <w:ilvl w:val="0"/>
          <w:numId w:val="6"/>
        </w:numPr>
        <w:rPr>
          <w:szCs w:val="18"/>
        </w:rPr>
      </w:pPr>
      <w:r w:rsidRPr="00555C47">
        <w:rPr>
          <w:szCs w:val="18"/>
        </w:rPr>
        <w:t>It is the</w:t>
      </w:r>
      <w:r w:rsidR="004B07FB" w:rsidRPr="00555C47">
        <w:rPr>
          <w:szCs w:val="18"/>
        </w:rPr>
        <w:t xml:space="preserve"> </w:t>
      </w:r>
      <w:r w:rsidR="002F58EC" w:rsidRPr="002F58EC">
        <w:rPr>
          <w:szCs w:val="18"/>
        </w:rPr>
        <w:t>Contractor’s</w:t>
      </w:r>
      <w:r w:rsidR="004B07FB" w:rsidRPr="002F58EC">
        <w:rPr>
          <w:szCs w:val="18"/>
        </w:rPr>
        <w:t xml:space="preserve"> </w:t>
      </w:r>
      <w:r w:rsidR="00356E93" w:rsidRPr="002F58EC">
        <w:rPr>
          <w:szCs w:val="18"/>
        </w:rPr>
        <w:t>specific</w:t>
      </w:r>
      <w:r w:rsidR="00356E93" w:rsidRPr="00555C47">
        <w:rPr>
          <w:szCs w:val="18"/>
        </w:rPr>
        <w:t xml:space="preserve"> responsibility to complete their respective start-up and checkout procedures, and to insure the complete readiness of equipment and systems, prior to the start of the functional performance testing phase.  The C</w:t>
      </w:r>
      <w:r w:rsidR="002C6A9B" w:rsidRPr="00555C47">
        <w:rPr>
          <w:szCs w:val="18"/>
        </w:rPr>
        <w:t>x</w:t>
      </w:r>
      <w:r w:rsidR="00356E93" w:rsidRPr="00555C47">
        <w:rPr>
          <w:szCs w:val="18"/>
        </w:rPr>
        <w:t xml:space="preserve">A shall request written confirmation of system readiness for performance testing, from the appropriate </w:t>
      </w:r>
      <w:r w:rsidR="002F58EC">
        <w:rPr>
          <w:szCs w:val="18"/>
        </w:rPr>
        <w:t>Contractor or Subcontractor</w:t>
      </w:r>
      <w:r w:rsidR="002C6A9B" w:rsidRPr="00555C47">
        <w:rPr>
          <w:szCs w:val="18"/>
        </w:rPr>
        <w:t xml:space="preserve">.  Once the </w:t>
      </w:r>
      <w:r w:rsidR="00356E93" w:rsidRPr="00555C47">
        <w:rPr>
          <w:szCs w:val="18"/>
        </w:rPr>
        <w:t>C</w:t>
      </w:r>
      <w:r w:rsidR="002C6A9B" w:rsidRPr="00555C47">
        <w:rPr>
          <w:szCs w:val="18"/>
        </w:rPr>
        <w:t>x</w:t>
      </w:r>
      <w:r w:rsidR="00356E93" w:rsidRPr="00555C47">
        <w:rPr>
          <w:szCs w:val="18"/>
        </w:rPr>
        <w:t xml:space="preserve">A is provided with confirmation of all related systems completion, the actual date and times for the functional performance testing process will be confirmed.  </w:t>
      </w:r>
      <w:r w:rsidR="002F58EC">
        <w:rPr>
          <w:szCs w:val="18"/>
        </w:rPr>
        <w:t>Contractor and Subcontractors</w:t>
      </w:r>
      <w:r w:rsidR="004B07FB" w:rsidRPr="00555C47">
        <w:rPr>
          <w:szCs w:val="18"/>
        </w:rPr>
        <w:t xml:space="preserve"> </w:t>
      </w:r>
      <w:r w:rsidR="00356E93" w:rsidRPr="00555C47">
        <w:rPr>
          <w:szCs w:val="18"/>
        </w:rPr>
        <w:t>shall provide sufficient time, and qualified representatives, to complete this process at n</w:t>
      </w:r>
      <w:r w:rsidR="004B07FB" w:rsidRPr="00555C47">
        <w:rPr>
          <w:szCs w:val="18"/>
        </w:rPr>
        <w:t>o additional cost to the State.</w:t>
      </w:r>
    </w:p>
    <w:p w:rsidR="00356E93" w:rsidRPr="00555C47" w:rsidRDefault="00356E93" w:rsidP="00356E93">
      <w:pPr>
        <w:pStyle w:val="Heading3"/>
        <w:numPr>
          <w:ilvl w:val="0"/>
          <w:numId w:val="6"/>
        </w:numPr>
        <w:rPr>
          <w:szCs w:val="18"/>
        </w:rPr>
      </w:pPr>
      <w:r w:rsidRPr="00555C47">
        <w:rPr>
          <w:szCs w:val="18"/>
        </w:rPr>
        <w:t xml:space="preserve">After a second failure of a system to successfully meet the criteria as set forth in the functional performance testing process, the </w:t>
      </w:r>
      <w:r w:rsidR="002F58EC">
        <w:rPr>
          <w:szCs w:val="18"/>
        </w:rPr>
        <w:t>Contractor</w:t>
      </w:r>
      <w:r w:rsidR="004B07FB" w:rsidRPr="00555C47">
        <w:rPr>
          <w:szCs w:val="18"/>
        </w:rPr>
        <w:t xml:space="preserve"> </w:t>
      </w:r>
      <w:r w:rsidRPr="00555C47">
        <w:rPr>
          <w:szCs w:val="18"/>
        </w:rPr>
        <w:t xml:space="preserve">shall reimburse the Owner for all costs associated with any additional re-testing efforts made necessary due to remaining </w:t>
      </w:r>
      <w:r w:rsidR="002F58EC">
        <w:rPr>
          <w:szCs w:val="18"/>
        </w:rPr>
        <w:t>Contractor</w:t>
      </w:r>
      <w:r w:rsidRPr="00555C47">
        <w:rPr>
          <w:szCs w:val="18"/>
        </w:rPr>
        <w:t xml:space="preserve"> related system deficiencies previously reported by the </w:t>
      </w:r>
      <w:r w:rsidR="002F58EC">
        <w:rPr>
          <w:szCs w:val="18"/>
        </w:rPr>
        <w:t>Contractor</w:t>
      </w:r>
      <w:r w:rsidRPr="00555C47">
        <w:rPr>
          <w:szCs w:val="18"/>
        </w:rPr>
        <w:t xml:space="preserve"> as corrected.  These costs shall also include the co</w:t>
      </w:r>
      <w:r w:rsidR="002C6A9B" w:rsidRPr="00555C47">
        <w:rPr>
          <w:szCs w:val="18"/>
        </w:rPr>
        <w:t xml:space="preserve">sts (where applicable) for the </w:t>
      </w:r>
      <w:r w:rsidRPr="00555C47">
        <w:rPr>
          <w:szCs w:val="18"/>
        </w:rPr>
        <w:t>C</w:t>
      </w:r>
      <w:r w:rsidR="002C6A9B" w:rsidRPr="00555C47">
        <w:rPr>
          <w:szCs w:val="18"/>
        </w:rPr>
        <w:t>x</w:t>
      </w:r>
      <w:r w:rsidRPr="00555C47">
        <w:rPr>
          <w:szCs w:val="18"/>
        </w:rPr>
        <w:t>A.</w:t>
      </w:r>
    </w:p>
    <w:p w:rsidR="00356E93" w:rsidRPr="00555C47" w:rsidRDefault="00356E93" w:rsidP="00356E93">
      <w:pPr>
        <w:pStyle w:val="Heading3"/>
        <w:rPr>
          <w:szCs w:val="18"/>
        </w:rPr>
      </w:pPr>
      <w:r w:rsidRPr="00555C47">
        <w:rPr>
          <w:b/>
          <w:szCs w:val="18"/>
        </w:rPr>
        <w:t>G.</w:t>
      </w:r>
      <w:r w:rsidRPr="00555C47">
        <w:rPr>
          <w:szCs w:val="18"/>
        </w:rPr>
        <w:tab/>
        <w:t>Training on related systems and equipment operation and maintenance shall only be scheduled to commence after final performance commissioning is satisfactorily completed, and systems are verified to be 100 percent complete and functional.</w:t>
      </w:r>
    </w:p>
    <w:p w:rsidR="00356E93" w:rsidRPr="00555C47" w:rsidRDefault="00356E93" w:rsidP="00356E93">
      <w:pPr>
        <w:pStyle w:val="Heading2"/>
        <w:rPr>
          <w:szCs w:val="18"/>
        </w:rPr>
      </w:pPr>
      <w:r w:rsidRPr="00555C47">
        <w:rPr>
          <w:szCs w:val="18"/>
        </w:rPr>
        <w:t>1.</w:t>
      </w:r>
      <w:r w:rsidR="006369A4">
        <w:rPr>
          <w:szCs w:val="18"/>
        </w:rPr>
        <w:t>8</w:t>
      </w:r>
      <w:r w:rsidRPr="00555C47">
        <w:rPr>
          <w:szCs w:val="18"/>
        </w:rPr>
        <w:tab/>
        <w:t>SUBMITTALS</w:t>
      </w:r>
    </w:p>
    <w:p w:rsidR="00356E93" w:rsidRPr="00555C47" w:rsidRDefault="00817C65" w:rsidP="009626B0">
      <w:pPr>
        <w:pStyle w:val="Heading3"/>
        <w:numPr>
          <w:ilvl w:val="0"/>
          <w:numId w:val="2"/>
        </w:numPr>
        <w:rPr>
          <w:szCs w:val="18"/>
        </w:rPr>
      </w:pPr>
      <w:r w:rsidRPr="00555C47">
        <w:rPr>
          <w:szCs w:val="18"/>
        </w:rPr>
        <w:t xml:space="preserve">Refer to Section 01 33 </w:t>
      </w:r>
      <w:r w:rsidR="00356E93" w:rsidRPr="00555C47">
        <w:rPr>
          <w:szCs w:val="18"/>
        </w:rPr>
        <w:t>00</w:t>
      </w:r>
      <w:r w:rsidRPr="00555C47">
        <w:rPr>
          <w:szCs w:val="18"/>
        </w:rPr>
        <w:t xml:space="preserve"> Submittal Procedures</w:t>
      </w:r>
      <w:r w:rsidR="00356E93" w:rsidRPr="00555C47">
        <w:rPr>
          <w:szCs w:val="18"/>
        </w:rPr>
        <w:t>.</w:t>
      </w:r>
    </w:p>
    <w:p w:rsidR="00356E93" w:rsidRPr="00555C47" w:rsidRDefault="00356E93" w:rsidP="00356E93">
      <w:pPr>
        <w:pStyle w:val="Heading3"/>
        <w:numPr>
          <w:ilvl w:val="0"/>
          <w:numId w:val="2"/>
        </w:numPr>
        <w:rPr>
          <w:szCs w:val="18"/>
        </w:rPr>
      </w:pPr>
      <w:r w:rsidRPr="00555C47">
        <w:rPr>
          <w:b/>
          <w:szCs w:val="18"/>
        </w:rPr>
        <w:t>Pre-Commissioning Checklist Forms:</w:t>
      </w:r>
      <w:r w:rsidRPr="00555C47">
        <w:rPr>
          <w:szCs w:val="18"/>
        </w:rPr>
        <w:t xml:space="preserve">  Submit </w:t>
      </w:r>
      <w:r w:rsidRPr="00555C47">
        <w:rPr>
          <w:b/>
          <w:color w:val="0000FF"/>
          <w:szCs w:val="18"/>
        </w:rPr>
        <w:t>[two (2)]</w:t>
      </w:r>
      <w:r w:rsidRPr="00555C47">
        <w:rPr>
          <w:szCs w:val="18"/>
        </w:rPr>
        <w:t xml:space="preserve"> signed copies</w:t>
      </w:r>
      <w:r w:rsidR="002C6A9B" w:rsidRPr="00555C47">
        <w:rPr>
          <w:szCs w:val="18"/>
        </w:rPr>
        <w:t xml:space="preserve"> of the checklist forms to the </w:t>
      </w:r>
      <w:r w:rsidRPr="00555C47">
        <w:rPr>
          <w:szCs w:val="18"/>
        </w:rPr>
        <w:t>C</w:t>
      </w:r>
      <w:r w:rsidR="002C6A9B" w:rsidRPr="00555C47">
        <w:rPr>
          <w:szCs w:val="18"/>
        </w:rPr>
        <w:t>x</w:t>
      </w:r>
      <w:r w:rsidRPr="00555C47">
        <w:rPr>
          <w:szCs w:val="18"/>
        </w:rPr>
        <w:t>A upon completion of all listed items.</w:t>
      </w:r>
    </w:p>
    <w:p w:rsidR="00356E93" w:rsidRPr="00555C47" w:rsidRDefault="00356E93" w:rsidP="00356E93">
      <w:pPr>
        <w:pStyle w:val="Heading3"/>
        <w:numPr>
          <w:ilvl w:val="0"/>
          <w:numId w:val="2"/>
        </w:numPr>
        <w:rPr>
          <w:szCs w:val="18"/>
        </w:rPr>
      </w:pPr>
      <w:r w:rsidRPr="00555C47">
        <w:rPr>
          <w:b/>
          <w:szCs w:val="18"/>
        </w:rPr>
        <w:t>Equipment Manufacturer’s Startup Forms:</w:t>
      </w:r>
      <w:r w:rsidRPr="00555C47">
        <w:rPr>
          <w:szCs w:val="18"/>
        </w:rPr>
        <w:t xml:space="preserve">  Submit </w:t>
      </w:r>
      <w:r w:rsidRPr="00555C47">
        <w:rPr>
          <w:b/>
          <w:color w:val="0000FF"/>
          <w:szCs w:val="18"/>
        </w:rPr>
        <w:t>[two (2)]</w:t>
      </w:r>
      <w:r w:rsidRPr="00555C47">
        <w:rPr>
          <w:szCs w:val="18"/>
        </w:rPr>
        <w:t xml:space="preserve"> completed copies of the installation and startup checklists provided by the equipment manufacturers to the C</w:t>
      </w:r>
      <w:r w:rsidR="002C6A9B" w:rsidRPr="00555C47">
        <w:rPr>
          <w:szCs w:val="18"/>
        </w:rPr>
        <w:t>x</w:t>
      </w:r>
      <w:r w:rsidRPr="00555C47">
        <w:rPr>
          <w:szCs w:val="18"/>
        </w:rPr>
        <w:t>A.</w:t>
      </w:r>
    </w:p>
    <w:p w:rsidR="00356E93" w:rsidRPr="00555C47" w:rsidRDefault="00356E93" w:rsidP="00356E93">
      <w:pPr>
        <w:pStyle w:val="Heading3"/>
        <w:numPr>
          <w:ilvl w:val="0"/>
          <w:numId w:val="2"/>
        </w:numPr>
        <w:rPr>
          <w:szCs w:val="18"/>
        </w:rPr>
      </w:pPr>
      <w:r w:rsidRPr="00555C47">
        <w:rPr>
          <w:b/>
          <w:szCs w:val="18"/>
        </w:rPr>
        <w:t>Test Reports:</w:t>
      </w:r>
      <w:r w:rsidRPr="00555C47">
        <w:rPr>
          <w:szCs w:val="18"/>
        </w:rPr>
        <w:t xml:space="preserve">  Submit </w:t>
      </w:r>
      <w:r w:rsidRPr="00555C47">
        <w:rPr>
          <w:b/>
          <w:color w:val="0000FF"/>
          <w:szCs w:val="18"/>
        </w:rPr>
        <w:t>[two (2)]</w:t>
      </w:r>
      <w:r w:rsidRPr="00555C47">
        <w:rPr>
          <w:szCs w:val="18"/>
        </w:rPr>
        <w:t xml:space="preserve"> copies of test reports fo</w:t>
      </w:r>
      <w:r w:rsidR="002C6A9B" w:rsidRPr="00555C47">
        <w:rPr>
          <w:szCs w:val="18"/>
        </w:rPr>
        <w:t xml:space="preserve">r equipment and systems to the </w:t>
      </w:r>
      <w:r w:rsidRPr="00555C47">
        <w:rPr>
          <w:szCs w:val="18"/>
        </w:rPr>
        <w:t>C</w:t>
      </w:r>
      <w:r w:rsidR="002C6A9B" w:rsidRPr="00555C47">
        <w:rPr>
          <w:szCs w:val="18"/>
        </w:rPr>
        <w:t>x</w:t>
      </w:r>
      <w:r w:rsidRPr="00555C47">
        <w:rPr>
          <w:szCs w:val="18"/>
        </w:rPr>
        <w:t>A.</w:t>
      </w:r>
    </w:p>
    <w:p w:rsidR="00356E93" w:rsidRPr="00555C47" w:rsidRDefault="00356E93" w:rsidP="00356E93">
      <w:pPr>
        <w:pStyle w:val="Heading3"/>
        <w:numPr>
          <w:ilvl w:val="0"/>
          <w:numId w:val="2"/>
        </w:numPr>
        <w:rPr>
          <w:szCs w:val="18"/>
        </w:rPr>
      </w:pPr>
      <w:r w:rsidRPr="00555C47">
        <w:rPr>
          <w:b/>
          <w:szCs w:val="18"/>
        </w:rPr>
        <w:t>Control Schematics:</w:t>
      </w:r>
      <w:r w:rsidRPr="00555C47">
        <w:rPr>
          <w:szCs w:val="18"/>
        </w:rPr>
        <w:t xml:space="preserve">  Submit </w:t>
      </w:r>
      <w:r w:rsidRPr="00555C47">
        <w:rPr>
          <w:b/>
          <w:color w:val="0000FF"/>
          <w:szCs w:val="18"/>
        </w:rPr>
        <w:t>[two (2)]</w:t>
      </w:r>
      <w:r w:rsidRPr="00555C47">
        <w:rPr>
          <w:szCs w:val="18"/>
        </w:rPr>
        <w:t xml:space="preserve"> copies of the control schematics for equipment, systems, and subsystems to the C</w:t>
      </w:r>
      <w:r w:rsidR="002C6A9B" w:rsidRPr="00555C47">
        <w:rPr>
          <w:szCs w:val="18"/>
        </w:rPr>
        <w:t>x</w:t>
      </w:r>
      <w:r w:rsidRPr="00555C47">
        <w:rPr>
          <w:szCs w:val="18"/>
        </w:rPr>
        <w:t>A.</w:t>
      </w:r>
    </w:p>
    <w:p w:rsidR="00356E93" w:rsidRPr="00555C47" w:rsidRDefault="00356E93" w:rsidP="00356E93">
      <w:pPr>
        <w:pStyle w:val="Heading3"/>
        <w:numPr>
          <w:ilvl w:val="0"/>
          <w:numId w:val="2"/>
        </w:numPr>
        <w:rPr>
          <w:szCs w:val="18"/>
        </w:rPr>
      </w:pPr>
      <w:r w:rsidRPr="00555C47">
        <w:rPr>
          <w:b/>
          <w:szCs w:val="18"/>
        </w:rPr>
        <w:t>Inspection Records:</w:t>
      </w:r>
      <w:r w:rsidRPr="00555C47">
        <w:rPr>
          <w:szCs w:val="18"/>
        </w:rPr>
        <w:t xml:space="preserve">  Submit </w:t>
      </w:r>
      <w:r w:rsidRPr="00555C47">
        <w:rPr>
          <w:b/>
          <w:color w:val="0000FF"/>
          <w:szCs w:val="18"/>
        </w:rPr>
        <w:t>[two (2)]</w:t>
      </w:r>
      <w:r w:rsidRPr="00555C47">
        <w:rPr>
          <w:szCs w:val="18"/>
        </w:rPr>
        <w:t xml:space="preserve"> copies of the records of inspections for code compliance, and approved permits and licenses to operate th</w:t>
      </w:r>
      <w:r w:rsidR="002C6A9B" w:rsidRPr="00555C47">
        <w:rPr>
          <w:szCs w:val="18"/>
        </w:rPr>
        <w:t xml:space="preserve">e equipment and systems to the </w:t>
      </w:r>
      <w:r w:rsidRPr="00555C47">
        <w:rPr>
          <w:szCs w:val="18"/>
        </w:rPr>
        <w:t>C</w:t>
      </w:r>
      <w:r w:rsidR="002C6A9B" w:rsidRPr="00555C47">
        <w:rPr>
          <w:szCs w:val="18"/>
        </w:rPr>
        <w:t>x</w:t>
      </w:r>
      <w:r w:rsidRPr="00555C47">
        <w:rPr>
          <w:szCs w:val="18"/>
        </w:rPr>
        <w:t>A.</w:t>
      </w:r>
    </w:p>
    <w:p w:rsidR="00356E93" w:rsidRPr="00555C47" w:rsidRDefault="00356E93" w:rsidP="00356E93">
      <w:pPr>
        <w:pStyle w:val="Heading3"/>
        <w:numPr>
          <w:ilvl w:val="0"/>
          <w:numId w:val="2"/>
        </w:numPr>
        <w:rPr>
          <w:szCs w:val="18"/>
        </w:rPr>
      </w:pPr>
      <w:r w:rsidRPr="00555C47">
        <w:rPr>
          <w:b/>
          <w:szCs w:val="18"/>
        </w:rPr>
        <w:t>Operating Data:</w:t>
      </w:r>
      <w:r w:rsidRPr="00555C47">
        <w:rPr>
          <w:szCs w:val="18"/>
        </w:rPr>
        <w:t xml:space="preserve">  Submit </w:t>
      </w:r>
      <w:r w:rsidRPr="00555C47">
        <w:rPr>
          <w:b/>
          <w:color w:val="0000FF"/>
          <w:szCs w:val="18"/>
        </w:rPr>
        <w:t>[two (2)]</w:t>
      </w:r>
      <w:r w:rsidRPr="00555C47">
        <w:rPr>
          <w:szCs w:val="18"/>
        </w:rPr>
        <w:t xml:space="preserve"> copies of equipment and system operating data including all necessary instructions to facilitate operation to specified performance standards to the Owner.</w:t>
      </w:r>
    </w:p>
    <w:p w:rsidR="00356E93" w:rsidRPr="00555C47" w:rsidRDefault="00356E93" w:rsidP="00356E93">
      <w:pPr>
        <w:pStyle w:val="Heading3"/>
        <w:numPr>
          <w:ilvl w:val="0"/>
          <w:numId w:val="2"/>
        </w:numPr>
        <w:rPr>
          <w:szCs w:val="18"/>
        </w:rPr>
      </w:pPr>
      <w:r w:rsidRPr="00555C47">
        <w:rPr>
          <w:b/>
          <w:szCs w:val="18"/>
        </w:rPr>
        <w:t>Maintenance Data:</w:t>
      </w:r>
      <w:r w:rsidRPr="00555C47">
        <w:rPr>
          <w:szCs w:val="18"/>
        </w:rPr>
        <w:t xml:space="preserve">  Submit </w:t>
      </w:r>
      <w:r w:rsidRPr="00555C47">
        <w:rPr>
          <w:b/>
          <w:color w:val="0000FF"/>
          <w:szCs w:val="18"/>
        </w:rPr>
        <w:t>[two (2)]</w:t>
      </w:r>
      <w:r w:rsidRPr="00555C47">
        <w:rPr>
          <w:szCs w:val="18"/>
        </w:rPr>
        <w:t xml:space="preserve"> copies of equipment and system maintenance data including all necessary information required to maintain the equipment and systems in continuous operation, such as the testing, balancing and adjusting report and the as-built drawings.</w:t>
      </w:r>
    </w:p>
    <w:p w:rsidR="009626B0" w:rsidRPr="00555C47" w:rsidRDefault="009626B0" w:rsidP="009626B0">
      <w:pPr>
        <w:pStyle w:val="Norm"/>
        <w:spacing w:before="240"/>
        <w:ind w:left="994" w:hanging="994"/>
        <w:rPr>
          <w:rFonts w:ascii="Arial" w:hAnsi="Arial"/>
          <w:b/>
          <w:sz w:val="18"/>
          <w:szCs w:val="18"/>
        </w:rPr>
      </w:pPr>
      <w:r w:rsidRPr="00555C47">
        <w:rPr>
          <w:rFonts w:ascii="Arial" w:hAnsi="Arial"/>
          <w:b/>
          <w:sz w:val="18"/>
          <w:szCs w:val="18"/>
        </w:rPr>
        <w:t>1.</w:t>
      </w:r>
      <w:r w:rsidR="006369A4">
        <w:rPr>
          <w:rFonts w:ascii="Arial" w:hAnsi="Arial"/>
          <w:b/>
          <w:sz w:val="18"/>
          <w:szCs w:val="18"/>
        </w:rPr>
        <w:t>9</w:t>
      </w:r>
      <w:r w:rsidRPr="00555C47">
        <w:rPr>
          <w:rFonts w:ascii="Arial" w:hAnsi="Arial"/>
          <w:b/>
          <w:sz w:val="18"/>
          <w:szCs w:val="18"/>
        </w:rPr>
        <w:tab/>
        <w:t>TRAINING OF OWNER PERSONNEL</w:t>
      </w:r>
    </w:p>
    <w:p w:rsidR="009626B0" w:rsidRPr="00555C47" w:rsidRDefault="009626B0" w:rsidP="000E1559">
      <w:pPr>
        <w:pStyle w:val="Norm"/>
        <w:tabs>
          <w:tab w:val="clear" w:pos="450"/>
          <w:tab w:val="clear" w:pos="990"/>
          <w:tab w:val="clear" w:pos="1440"/>
          <w:tab w:val="clear" w:pos="1980"/>
          <w:tab w:val="clear" w:pos="2520"/>
        </w:tabs>
        <w:spacing w:before="86"/>
        <w:ind w:left="1080" w:hanging="360"/>
        <w:jc w:val="both"/>
        <w:rPr>
          <w:rFonts w:ascii="Arial" w:hAnsi="Arial"/>
          <w:sz w:val="18"/>
          <w:szCs w:val="18"/>
        </w:rPr>
      </w:pPr>
      <w:r w:rsidRPr="00555C47">
        <w:rPr>
          <w:rFonts w:ascii="Arial" w:hAnsi="Arial"/>
          <w:b/>
          <w:sz w:val="18"/>
          <w:szCs w:val="18"/>
        </w:rPr>
        <w:t>A.</w:t>
      </w:r>
      <w:r w:rsidRPr="00555C47">
        <w:rPr>
          <w:rFonts w:ascii="Arial" w:hAnsi="Arial"/>
          <w:sz w:val="18"/>
          <w:szCs w:val="18"/>
        </w:rPr>
        <w:tab/>
        <w:t xml:space="preserve">The </w:t>
      </w:r>
      <w:r w:rsidR="00EB2DB2">
        <w:rPr>
          <w:rFonts w:ascii="Arial" w:hAnsi="Arial"/>
          <w:sz w:val="18"/>
          <w:szCs w:val="18"/>
        </w:rPr>
        <w:t>Contractor</w:t>
      </w:r>
      <w:r w:rsidRPr="00555C47">
        <w:rPr>
          <w:rFonts w:ascii="Arial" w:hAnsi="Arial"/>
          <w:sz w:val="18"/>
          <w:szCs w:val="18"/>
        </w:rPr>
        <w:t xml:space="preserve"> shall be responsible for training coordination and scheduling and ultimately for ensuring that training is completed.</w:t>
      </w:r>
    </w:p>
    <w:p w:rsidR="009626B0" w:rsidRPr="00555C47" w:rsidRDefault="009626B0" w:rsidP="000E1559">
      <w:pPr>
        <w:pStyle w:val="Norm"/>
        <w:tabs>
          <w:tab w:val="clear" w:pos="450"/>
          <w:tab w:val="clear" w:pos="990"/>
          <w:tab w:val="clear" w:pos="1440"/>
          <w:tab w:val="clear" w:pos="1980"/>
          <w:tab w:val="clear" w:pos="2520"/>
        </w:tabs>
        <w:spacing w:before="86"/>
        <w:ind w:left="1080" w:hanging="360"/>
        <w:jc w:val="both"/>
        <w:rPr>
          <w:rFonts w:ascii="Arial" w:hAnsi="Arial"/>
          <w:sz w:val="18"/>
          <w:szCs w:val="18"/>
        </w:rPr>
      </w:pPr>
      <w:r w:rsidRPr="00555C47">
        <w:rPr>
          <w:rFonts w:ascii="Arial" w:hAnsi="Arial"/>
          <w:b/>
          <w:sz w:val="18"/>
          <w:szCs w:val="18"/>
        </w:rPr>
        <w:t>B.</w:t>
      </w:r>
      <w:r w:rsidRPr="00555C47">
        <w:rPr>
          <w:rFonts w:ascii="Arial" w:hAnsi="Arial"/>
          <w:sz w:val="18"/>
          <w:szCs w:val="18"/>
        </w:rPr>
        <w:tab/>
        <w:t>The C</w:t>
      </w:r>
      <w:r w:rsidR="00B556D1" w:rsidRPr="00555C47">
        <w:rPr>
          <w:rFonts w:ascii="Arial" w:hAnsi="Arial"/>
          <w:sz w:val="18"/>
          <w:szCs w:val="18"/>
        </w:rPr>
        <w:t>x</w:t>
      </w:r>
      <w:r w:rsidRPr="00555C47">
        <w:rPr>
          <w:rFonts w:ascii="Arial" w:hAnsi="Arial"/>
          <w:sz w:val="18"/>
          <w:szCs w:val="18"/>
        </w:rPr>
        <w:t xml:space="preserve">A shall be responsible for overseeing and approving the content and adequacy of the training of </w:t>
      </w:r>
      <w:r w:rsidR="00F27725" w:rsidRPr="00555C47">
        <w:rPr>
          <w:rFonts w:ascii="Arial" w:hAnsi="Arial"/>
          <w:sz w:val="18"/>
          <w:szCs w:val="18"/>
        </w:rPr>
        <w:t>Agency’s</w:t>
      </w:r>
      <w:r w:rsidRPr="00555C47">
        <w:rPr>
          <w:rFonts w:ascii="Arial" w:hAnsi="Arial"/>
          <w:sz w:val="18"/>
          <w:szCs w:val="18"/>
        </w:rPr>
        <w:t xml:space="preserve"> personnel for commissioned equipment.</w:t>
      </w:r>
    </w:p>
    <w:p w:rsidR="009626B0" w:rsidRPr="00555C47" w:rsidRDefault="009626B0" w:rsidP="000E1559">
      <w:pPr>
        <w:pStyle w:val="Norm"/>
        <w:tabs>
          <w:tab w:val="clear" w:pos="450"/>
          <w:tab w:val="clear" w:pos="990"/>
          <w:tab w:val="clear" w:pos="1440"/>
          <w:tab w:val="clear" w:pos="1980"/>
          <w:tab w:val="clear" w:pos="2520"/>
        </w:tabs>
        <w:spacing w:before="86"/>
        <w:ind w:left="1440" w:hanging="450"/>
        <w:jc w:val="both"/>
        <w:rPr>
          <w:rFonts w:ascii="Arial" w:hAnsi="Arial"/>
          <w:sz w:val="18"/>
          <w:szCs w:val="18"/>
        </w:rPr>
      </w:pPr>
      <w:r w:rsidRPr="00555C47">
        <w:rPr>
          <w:rFonts w:ascii="Arial" w:hAnsi="Arial"/>
          <w:b/>
          <w:sz w:val="18"/>
          <w:szCs w:val="18"/>
        </w:rPr>
        <w:t>1.</w:t>
      </w:r>
      <w:r w:rsidRPr="00555C47">
        <w:rPr>
          <w:rFonts w:ascii="Arial" w:hAnsi="Arial"/>
          <w:sz w:val="18"/>
          <w:szCs w:val="18"/>
        </w:rPr>
        <w:tab/>
        <w:t>The C</w:t>
      </w:r>
      <w:r w:rsidR="00B17454" w:rsidRPr="00555C47">
        <w:rPr>
          <w:rFonts w:ascii="Arial" w:hAnsi="Arial"/>
          <w:sz w:val="18"/>
          <w:szCs w:val="18"/>
        </w:rPr>
        <w:t>x</w:t>
      </w:r>
      <w:r w:rsidRPr="00555C47">
        <w:rPr>
          <w:rFonts w:ascii="Arial" w:hAnsi="Arial"/>
          <w:sz w:val="18"/>
          <w:szCs w:val="18"/>
        </w:rPr>
        <w:t xml:space="preserve">A shall interview the </w:t>
      </w:r>
      <w:r w:rsidR="00B17454" w:rsidRPr="00555C47">
        <w:rPr>
          <w:rFonts w:ascii="Arial" w:hAnsi="Arial"/>
          <w:sz w:val="18"/>
          <w:szCs w:val="18"/>
        </w:rPr>
        <w:t xml:space="preserve">Agency’s </w:t>
      </w:r>
      <w:r w:rsidRPr="00555C47">
        <w:rPr>
          <w:rFonts w:ascii="Arial" w:hAnsi="Arial"/>
          <w:sz w:val="18"/>
          <w:szCs w:val="18"/>
        </w:rPr>
        <w:t xml:space="preserve">facility manager and lead engineer to determine the special needs and areas where training will be most valuable. The </w:t>
      </w:r>
      <w:r w:rsidR="007E7E08">
        <w:rPr>
          <w:rFonts w:ascii="Arial" w:hAnsi="Arial"/>
          <w:sz w:val="18"/>
          <w:szCs w:val="18"/>
        </w:rPr>
        <w:t>Construction Administrator</w:t>
      </w:r>
      <w:r w:rsidR="00B17454" w:rsidRPr="00555C47">
        <w:rPr>
          <w:rFonts w:ascii="Arial" w:hAnsi="Arial"/>
          <w:sz w:val="18"/>
          <w:szCs w:val="18"/>
        </w:rPr>
        <w:t xml:space="preserve">, Agency’s facility manager, </w:t>
      </w:r>
      <w:r w:rsidRPr="00555C47">
        <w:rPr>
          <w:rFonts w:ascii="Arial" w:hAnsi="Arial"/>
          <w:sz w:val="18"/>
          <w:szCs w:val="18"/>
        </w:rPr>
        <w:t>and C</w:t>
      </w:r>
      <w:r w:rsidR="00B17454" w:rsidRPr="00555C47">
        <w:rPr>
          <w:rFonts w:ascii="Arial" w:hAnsi="Arial"/>
          <w:sz w:val="18"/>
          <w:szCs w:val="18"/>
        </w:rPr>
        <w:t>x</w:t>
      </w:r>
      <w:r w:rsidRPr="00555C47">
        <w:rPr>
          <w:rFonts w:ascii="Arial" w:hAnsi="Arial"/>
          <w:sz w:val="18"/>
          <w:szCs w:val="18"/>
        </w:rPr>
        <w:t>A shall decide how rigorous the training should be for each piece of commissioned equipment. The C</w:t>
      </w:r>
      <w:r w:rsidR="00B17454" w:rsidRPr="00555C47">
        <w:rPr>
          <w:rFonts w:ascii="Arial" w:hAnsi="Arial"/>
          <w:sz w:val="18"/>
          <w:szCs w:val="18"/>
        </w:rPr>
        <w:t>x</w:t>
      </w:r>
      <w:r w:rsidRPr="00555C47">
        <w:rPr>
          <w:rFonts w:ascii="Arial" w:hAnsi="Arial"/>
          <w:sz w:val="18"/>
          <w:szCs w:val="18"/>
        </w:rPr>
        <w:t xml:space="preserve">A shall communicate the results to the </w:t>
      </w:r>
      <w:r w:rsidR="007E7E08">
        <w:rPr>
          <w:rFonts w:ascii="Arial" w:hAnsi="Arial"/>
          <w:sz w:val="18"/>
          <w:szCs w:val="18"/>
        </w:rPr>
        <w:t>Contractor</w:t>
      </w:r>
      <w:r w:rsidR="00B17454" w:rsidRPr="00555C47">
        <w:rPr>
          <w:rFonts w:ascii="Arial" w:hAnsi="Arial"/>
          <w:sz w:val="18"/>
          <w:szCs w:val="18"/>
        </w:rPr>
        <w:t xml:space="preserve"> of </w:t>
      </w:r>
      <w:r w:rsidRPr="00555C47">
        <w:rPr>
          <w:rFonts w:ascii="Arial" w:hAnsi="Arial"/>
          <w:sz w:val="18"/>
          <w:szCs w:val="18"/>
        </w:rPr>
        <w:t>Sub</w:t>
      </w:r>
      <w:r w:rsidR="007E7E08">
        <w:rPr>
          <w:rFonts w:ascii="Arial" w:hAnsi="Arial"/>
          <w:sz w:val="18"/>
          <w:szCs w:val="18"/>
        </w:rPr>
        <w:t>contractors</w:t>
      </w:r>
      <w:r w:rsidRPr="00555C47">
        <w:rPr>
          <w:rFonts w:ascii="Arial" w:hAnsi="Arial"/>
          <w:sz w:val="18"/>
          <w:szCs w:val="18"/>
        </w:rPr>
        <w:t xml:space="preserve"> and vendors who have training responsibilities.  </w:t>
      </w:r>
    </w:p>
    <w:p w:rsidR="009626B0" w:rsidRPr="00555C47" w:rsidRDefault="009626B0" w:rsidP="000E1559">
      <w:pPr>
        <w:pStyle w:val="Norm"/>
        <w:tabs>
          <w:tab w:val="clear" w:pos="450"/>
          <w:tab w:val="clear" w:pos="990"/>
          <w:tab w:val="clear" w:pos="1440"/>
          <w:tab w:val="clear" w:pos="1980"/>
          <w:tab w:val="clear" w:pos="2520"/>
        </w:tabs>
        <w:spacing w:before="86"/>
        <w:ind w:left="1440" w:hanging="450"/>
        <w:jc w:val="both"/>
        <w:rPr>
          <w:rFonts w:ascii="Arial" w:hAnsi="Arial"/>
          <w:sz w:val="18"/>
          <w:szCs w:val="18"/>
        </w:rPr>
      </w:pPr>
      <w:r w:rsidRPr="00555C47">
        <w:rPr>
          <w:rFonts w:ascii="Arial" w:hAnsi="Arial"/>
          <w:b/>
          <w:sz w:val="18"/>
          <w:szCs w:val="18"/>
        </w:rPr>
        <w:t>2.</w:t>
      </w:r>
      <w:r w:rsidRPr="00555C47">
        <w:rPr>
          <w:rFonts w:ascii="Arial" w:hAnsi="Arial"/>
          <w:sz w:val="18"/>
          <w:szCs w:val="18"/>
        </w:rPr>
        <w:tab/>
        <w:t>In addition to these general requirements, the specific training requirements of Owner personnel by Sub</w:t>
      </w:r>
      <w:r w:rsidR="00DD2DA3" w:rsidRPr="00555C47">
        <w:rPr>
          <w:rFonts w:ascii="Arial" w:hAnsi="Arial"/>
          <w:sz w:val="18"/>
          <w:szCs w:val="18"/>
        </w:rPr>
        <w:t>contractor</w:t>
      </w:r>
      <w:r w:rsidRPr="00555C47">
        <w:rPr>
          <w:rFonts w:ascii="Arial" w:hAnsi="Arial"/>
          <w:sz w:val="18"/>
          <w:szCs w:val="18"/>
        </w:rPr>
        <w:t xml:space="preserve"> and vendors </w:t>
      </w:r>
      <w:r w:rsidR="00C07438" w:rsidRPr="00555C47">
        <w:rPr>
          <w:rFonts w:ascii="Arial" w:hAnsi="Arial"/>
          <w:sz w:val="18"/>
          <w:szCs w:val="18"/>
        </w:rPr>
        <w:t>are</w:t>
      </w:r>
      <w:r w:rsidRPr="00555C47">
        <w:rPr>
          <w:rFonts w:ascii="Arial" w:hAnsi="Arial"/>
          <w:sz w:val="18"/>
          <w:szCs w:val="18"/>
        </w:rPr>
        <w:t xml:space="preserve"> specified in Division</w:t>
      </w:r>
      <w:r w:rsidR="00C07438" w:rsidRPr="00555C47">
        <w:rPr>
          <w:rFonts w:ascii="Arial" w:hAnsi="Arial"/>
          <w:sz w:val="18"/>
          <w:szCs w:val="18"/>
        </w:rPr>
        <w:t>s</w:t>
      </w:r>
      <w:r w:rsidRPr="00555C47">
        <w:rPr>
          <w:rFonts w:ascii="Arial" w:hAnsi="Arial"/>
          <w:sz w:val="18"/>
          <w:szCs w:val="18"/>
        </w:rPr>
        <w:t xml:space="preserve"> </w:t>
      </w:r>
      <w:r w:rsidR="00AA06D7" w:rsidRPr="00555C47">
        <w:rPr>
          <w:rFonts w:ascii="Arial" w:hAnsi="Arial"/>
          <w:sz w:val="18"/>
          <w:szCs w:val="18"/>
        </w:rPr>
        <w:t xml:space="preserve">21, </w:t>
      </w:r>
      <w:r w:rsidR="00EE64E6" w:rsidRPr="00555C47">
        <w:rPr>
          <w:rFonts w:ascii="Arial" w:hAnsi="Arial"/>
          <w:sz w:val="18"/>
          <w:szCs w:val="18"/>
        </w:rPr>
        <w:t>22, 23,</w:t>
      </w:r>
      <w:r w:rsidRPr="00555C47">
        <w:rPr>
          <w:rFonts w:ascii="Arial" w:hAnsi="Arial"/>
          <w:sz w:val="18"/>
          <w:szCs w:val="18"/>
        </w:rPr>
        <w:t xml:space="preserve"> </w:t>
      </w:r>
      <w:r w:rsidR="00C07438" w:rsidRPr="00555C47">
        <w:rPr>
          <w:rFonts w:ascii="Arial" w:hAnsi="Arial"/>
          <w:sz w:val="18"/>
          <w:szCs w:val="18"/>
        </w:rPr>
        <w:t xml:space="preserve">25, 26, </w:t>
      </w:r>
      <w:r w:rsidRPr="00555C47">
        <w:rPr>
          <w:rFonts w:ascii="Arial" w:hAnsi="Arial"/>
          <w:sz w:val="18"/>
          <w:szCs w:val="18"/>
        </w:rPr>
        <w:t xml:space="preserve">and </w:t>
      </w:r>
      <w:r w:rsidR="00C07438" w:rsidRPr="00555C47">
        <w:rPr>
          <w:rFonts w:ascii="Arial" w:hAnsi="Arial"/>
          <w:sz w:val="18"/>
          <w:szCs w:val="18"/>
        </w:rPr>
        <w:t>27.</w:t>
      </w:r>
    </w:p>
    <w:p w:rsidR="009626B0" w:rsidRPr="00555C47" w:rsidRDefault="009626B0" w:rsidP="000E1559">
      <w:pPr>
        <w:pStyle w:val="Norm"/>
        <w:tabs>
          <w:tab w:val="clear" w:pos="450"/>
          <w:tab w:val="clear" w:pos="990"/>
          <w:tab w:val="clear" w:pos="1440"/>
          <w:tab w:val="clear" w:pos="1980"/>
          <w:tab w:val="clear" w:pos="2520"/>
        </w:tabs>
        <w:spacing w:before="86"/>
        <w:ind w:left="1440" w:hanging="450"/>
        <w:jc w:val="both"/>
        <w:rPr>
          <w:rFonts w:ascii="Arial" w:hAnsi="Arial"/>
          <w:sz w:val="18"/>
          <w:szCs w:val="18"/>
        </w:rPr>
      </w:pPr>
      <w:r w:rsidRPr="00555C47">
        <w:rPr>
          <w:rFonts w:ascii="Arial" w:hAnsi="Arial"/>
          <w:b/>
          <w:sz w:val="18"/>
          <w:szCs w:val="18"/>
        </w:rPr>
        <w:t>3.</w:t>
      </w:r>
      <w:r w:rsidRPr="00555C47">
        <w:rPr>
          <w:rFonts w:ascii="Arial" w:hAnsi="Arial"/>
          <w:sz w:val="18"/>
          <w:szCs w:val="18"/>
        </w:rPr>
        <w:tab/>
      </w:r>
      <w:r w:rsidR="00C07438" w:rsidRPr="00555C47">
        <w:rPr>
          <w:rFonts w:ascii="Arial" w:hAnsi="Arial"/>
          <w:sz w:val="18"/>
          <w:szCs w:val="18"/>
        </w:rPr>
        <w:t xml:space="preserve">The </w:t>
      </w:r>
      <w:r w:rsidR="0052201D">
        <w:rPr>
          <w:rFonts w:ascii="Arial" w:hAnsi="Arial"/>
          <w:sz w:val="18"/>
          <w:szCs w:val="18"/>
        </w:rPr>
        <w:t>Contractor</w:t>
      </w:r>
      <w:r w:rsidR="00C07438" w:rsidRPr="00555C47">
        <w:rPr>
          <w:rFonts w:ascii="Arial" w:hAnsi="Arial"/>
          <w:sz w:val="18"/>
          <w:szCs w:val="18"/>
        </w:rPr>
        <w:t xml:space="preserve"> shall require </w:t>
      </w:r>
      <w:r w:rsidR="00DD2DA3" w:rsidRPr="00555C47">
        <w:rPr>
          <w:rFonts w:ascii="Arial" w:hAnsi="Arial"/>
          <w:sz w:val="18"/>
          <w:szCs w:val="18"/>
        </w:rPr>
        <w:t>e</w:t>
      </w:r>
      <w:r w:rsidRPr="00555C47">
        <w:rPr>
          <w:rFonts w:ascii="Arial" w:hAnsi="Arial"/>
          <w:sz w:val="18"/>
          <w:szCs w:val="18"/>
        </w:rPr>
        <w:t>ach Sub</w:t>
      </w:r>
      <w:r w:rsidR="00DD2DA3" w:rsidRPr="00555C47">
        <w:rPr>
          <w:rFonts w:ascii="Arial" w:hAnsi="Arial"/>
          <w:sz w:val="18"/>
          <w:szCs w:val="18"/>
        </w:rPr>
        <w:t>contractor</w:t>
      </w:r>
      <w:r w:rsidRPr="00555C47">
        <w:rPr>
          <w:rFonts w:ascii="Arial" w:hAnsi="Arial"/>
          <w:sz w:val="18"/>
          <w:szCs w:val="18"/>
        </w:rPr>
        <w:t xml:space="preserve"> and vendor responsible for training </w:t>
      </w:r>
      <w:r w:rsidR="0052201D">
        <w:rPr>
          <w:rFonts w:ascii="Arial" w:hAnsi="Arial"/>
          <w:sz w:val="18"/>
          <w:szCs w:val="18"/>
        </w:rPr>
        <w:t>to</w:t>
      </w:r>
      <w:r w:rsidRPr="00555C47">
        <w:rPr>
          <w:rFonts w:ascii="Arial" w:hAnsi="Arial"/>
          <w:sz w:val="18"/>
          <w:szCs w:val="18"/>
        </w:rPr>
        <w:t xml:space="preserve"> submit a written training plan to the C</w:t>
      </w:r>
      <w:r w:rsidR="00C07438" w:rsidRPr="00555C47">
        <w:rPr>
          <w:rFonts w:ascii="Arial" w:hAnsi="Arial"/>
          <w:sz w:val="18"/>
          <w:szCs w:val="18"/>
        </w:rPr>
        <w:t>x</w:t>
      </w:r>
      <w:r w:rsidRPr="00555C47">
        <w:rPr>
          <w:rFonts w:ascii="Arial" w:hAnsi="Arial"/>
          <w:sz w:val="18"/>
          <w:szCs w:val="18"/>
        </w:rPr>
        <w:t>A for review and approval prior to training.  The plan will cover the following elements:</w:t>
      </w:r>
    </w:p>
    <w:p w:rsidR="009626B0" w:rsidRPr="00555C47" w:rsidRDefault="00DD2DA3" w:rsidP="000E1559">
      <w:pPr>
        <w:pStyle w:val="Norm"/>
        <w:ind w:left="2880" w:hanging="1440"/>
        <w:jc w:val="both"/>
        <w:rPr>
          <w:rFonts w:ascii="Arial" w:hAnsi="Arial"/>
          <w:sz w:val="18"/>
          <w:szCs w:val="18"/>
        </w:rPr>
      </w:pPr>
      <w:r w:rsidRPr="00A24B6A">
        <w:rPr>
          <w:rFonts w:ascii="Arial" w:hAnsi="Arial"/>
          <w:b/>
          <w:sz w:val="18"/>
          <w:szCs w:val="18"/>
        </w:rPr>
        <w:t>3.1</w:t>
      </w:r>
      <w:r w:rsidR="009626B0" w:rsidRPr="00555C47">
        <w:rPr>
          <w:rFonts w:ascii="Arial" w:hAnsi="Arial"/>
          <w:sz w:val="18"/>
          <w:szCs w:val="18"/>
        </w:rPr>
        <w:tab/>
        <w:t>Equipment (included in training)</w:t>
      </w:r>
      <w:r w:rsidR="0052201D">
        <w:rPr>
          <w:rFonts w:ascii="Arial" w:hAnsi="Arial"/>
          <w:sz w:val="18"/>
          <w:szCs w:val="18"/>
        </w:rPr>
        <w:t>;</w:t>
      </w:r>
    </w:p>
    <w:p w:rsidR="009626B0" w:rsidRPr="00555C47" w:rsidRDefault="00DD2DA3" w:rsidP="000E1559">
      <w:pPr>
        <w:pStyle w:val="Norm"/>
        <w:ind w:left="2880" w:hanging="1440"/>
        <w:jc w:val="both"/>
        <w:rPr>
          <w:rFonts w:ascii="Arial" w:hAnsi="Arial"/>
          <w:sz w:val="18"/>
          <w:szCs w:val="18"/>
        </w:rPr>
      </w:pPr>
      <w:r w:rsidRPr="00A24B6A">
        <w:rPr>
          <w:rFonts w:ascii="Arial" w:hAnsi="Arial"/>
          <w:b/>
          <w:sz w:val="18"/>
          <w:szCs w:val="18"/>
        </w:rPr>
        <w:t>3.2</w:t>
      </w:r>
      <w:r w:rsidRPr="00A24B6A">
        <w:rPr>
          <w:rFonts w:ascii="Arial" w:hAnsi="Arial"/>
          <w:b/>
          <w:sz w:val="18"/>
          <w:szCs w:val="18"/>
        </w:rPr>
        <w:tab/>
      </w:r>
      <w:r w:rsidR="009626B0" w:rsidRPr="00555C47">
        <w:rPr>
          <w:rFonts w:ascii="Arial" w:hAnsi="Arial"/>
          <w:sz w:val="18"/>
          <w:szCs w:val="18"/>
        </w:rPr>
        <w:t>Intended audience</w:t>
      </w:r>
      <w:r w:rsidRPr="00555C47">
        <w:rPr>
          <w:rFonts w:ascii="Arial" w:hAnsi="Arial"/>
          <w:sz w:val="18"/>
          <w:szCs w:val="18"/>
        </w:rPr>
        <w:t>;</w:t>
      </w:r>
    </w:p>
    <w:p w:rsidR="009626B0" w:rsidRPr="00555C47" w:rsidRDefault="00DD2DA3" w:rsidP="000E1559">
      <w:pPr>
        <w:pStyle w:val="Norm"/>
        <w:ind w:left="2880" w:hanging="1440"/>
        <w:jc w:val="both"/>
        <w:rPr>
          <w:rFonts w:ascii="Arial" w:hAnsi="Arial"/>
          <w:sz w:val="18"/>
          <w:szCs w:val="18"/>
        </w:rPr>
      </w:pPr>
      <w:r w:rsidRPr="00A24B6A">
        <w:rPr>
          <w:rFonts w:ascii="Arial" w:hAnsi="Arial"/>
          <w:b/>
          <w:sz w:val="18"/>
          <w:szCs w:val="18"/>
        </w:rPr>
        <w:t>3.3</w:t>
      </w:r>
      <w:r w:rsidRPr="00555C47">
        <w:rPr>
          <w:rFonts w:ascii="Arial" w:hAnsi="Arial"/>
          <w:sz w:val="18"/>
          <w:szCs w:val="18"/>
        </w:rPr>
        <w:tab/>
      </w:r>
      <w:r w:rsidR="009626B0" w:rsidRPr="00555C47">
        <w:rPr>
          <w:rFonts w:ascii="Arial" w:hAnsi="Arial"/>
          <w:sz w:val="18"/>
          <w:szCs w:val="18"/>
        </w:rPr>
        <w:t>Location of training</w:t>
      </w:r>
      <w:r w:rsidRPr="00555C47">
        <w:rPr>
          <w:rFonts w:ascii="Arial" w:hAnsi="Arial"/>
          <w:sz w:val="18"/>
          <w:szCs w:val="18"/>
        </w:rPr>
        <w:t>;</w:t>
      </w:r>
    </w:p>
    <w:p w:rsidR="009626B0" w:rsidRDefault="00DD2DA3" w:rsidP="000E1559">
      <w:pPr>
        <w:pStyle w:val="Norm"/>
        <w:ind w:left="2880" w:hanging="1440"/>
        <w:jc w:val="both"/>
        <w:rPr>
          <w:rFonts w:ascii="Arial" w:hAnsi="Arial"/>
          <w:sz w:val="18"/>
          <w:szCs w:val="18"/>
        </w:rPr>
      </w:pPr>
      <w:r w:rsidRPr="00A24B6A">
        <w:rPr>
          <w:rFonts w:ascii="Arial" w:hAnsi="Arial"/>
          <w:b/>
          <w:sz w:val="18"/>
          <w:szCs w:val="18"/>
        </w:rPr>
        <w:t>3.4</w:t>
      </w:r>
      <w:r w:rsidRPr="00555C47">
        <w:rPr>
          <w:rFonts w:ascii="Arial" w:hAnsi="Arial"/>
          <w:sz w:val="18"/>
          <w:szCs w:val="18"/>
        </w:rPr>
        <w:tab/>
      </w:r>
      <w:r w:rsidR="009626B0" w:rsidRPr="00555C47">
        <w:rPr>
          <w:rFonts w:ascii="Arial" w:hAnsi="Arial"/>
          <w:sz w:val="18"/>
          <w:szCs w:val="18"/>
        </w:rPr>
        <w:t>Objectives</w:t>
      </w:r>
      <w:r w:rsidRPr="00555C47">
        <w:rPr>
          <w:rFonts w:ascii="Arial" w:hAnsi="Arial"/>
          <w:sz w:val="18"/>
          <w:szCs w:val="18"/>
        </w:rPr>
        <w:t>;</w:t>
      </w:r>
    </w:p>
    <w:p w:rsidR="009626B0" w:rsidRPr="00555C47" w:rsidRDefault="00DD2DA3" w:rsidP="000E1559">
      <w:pPr>
        <w:pStyle w:val="Norm"/>
        <w:ind w:left="3420" w:hanging="1980"/>
        <w:jc w:val="both"/>
        <w:rPr>
          <w:rFonts w:ascii="Arial" w:hAnsi="Arial"/>
          <w:sz w:val="18"/>
          <w:szCs w:val="18"/>
        </w:rPr>
      </w:pPr>
      <w:r w:rsidRPr="00A24B6A">
        <w:rPr>
          <w:rFonts w:ascii="Arial" w:hAnsi="Arial"/>
          <w:b/>
          <w:sz w:val="18"/>
          <w:szCs w:val="18"/>
        </w:rPr>
        <w:t>3.5</w:t>
      </w:r>
      <w:r w:rsidRPr="00555C47">
        <w:rPr>
          <w:rFonts w:ascii="Arial" w:hAnsi="Arial"/>
          <w:sz w:val="18"/>
          <w:szCs w:val="18"/>
        </w:rPr>
        <w:tab/>
        <w:t xml:space="preserve">Subjects covered </w:t>
      </w:r>
      <w:r w:rsidR="009626B0" w:rsidRPr="00555C47">
        <w:rPr>
          <w:rFonts w:ascii="Arial" w:hAnsi="Arial"/>
          <w:sz w:val="18"/>
          <w:szCs w:val="18"/>
        </w:rPr>
        <w:t>(description, duration of discussion, special methods, etc.)</w:t>
      </w:r>
      <w:r w:rsidRPr="00555C47">
        <w:rPr>
          <w:rFonts w:ascii="Arial" w:hAnsi="Arial"/>
          <w:sz w:val="18"/>
          <w:szCs w:val="18"/>
        </w:rPr>
        <w:t>;</w:t>
      </w:r>
    </w:p>
    <w:p w:rsidR="009626B0" w:rsidRPr="00555C47" w:rsidRDefault="00DD2DA3" w:rsidP="000E1559">
      <w:pPr>
        <w:pStyle w:val="Norm"/>
        <w:ind w:left="3420" w:hanging="1980"/>
        <w:jc w:val="both"/>
        <w:rPr>
          <w:rFonts w:ascii="Arial" w:hAnsi="Arial"/>
          <w:sz w:val="18"/>
          <w:szCs w:val="18"/>
        </w:rPr>
      </w:pPr>
      <w:r w:rsidRPr="00A24B6A">
        <w:rPr>
          <w:rFonts w:ascii="Arial" w:hAnsi="Arial"/>
          <w:b/>
          <w:sz w:val="18"/>
          <w:szCs w:val="18"/>
        </w:rPr>
        <w:t>3.6</w:t>
      </w:r>
      <w:r w:rsidRPr="00555C47">
        <w:rPr>
          <w:rFonts w:ascii="Arial" w:hAnsi="Arial"/>
          <w:sz w:val="18"/>
          <w:szCs w:val="18"/>
        </w:rPr>
        <w:tab/>
      </w:r>
      <w:r w:rsidR="009626B0" w:rsidRPr="00555C47">
        <w:rPr>
          <w:rFonts w:ascii="Arial" w:hAnsi="Arial"/>
          <w:sz w:val="18"/>
          <w:szCs w:val="18"/>
        </w:rPr>
        <w:t>Duration of training on each subject</w:t>
      </w:r>
      <w:r w:rsidR="0052201D">
        <w:rPr>
          <w:rFonts w:ascii="Arial" w:hAnsi="Arial"/>
          <w:sz w:val="18"/>
          <w:szCs w:val="18"/>
        </w:rPr>
        <w:t>;</w:t>
      </w:r>
    </w:p>
    <w:p w:rsidR="009626B0" w:rsidRPr="00555C47" w:rsidRDefault="00DD2DA3" w:rsidP="000E1559">
      <w:pPr>
        <w:pStyle w:val="Norm"/>
        <w:ind w:left="3420" w:hanging="1980"/>
        <w:jc w:val="both"/>
        <w:rPr>
          <w:rFonts w:ascii="Arial" w:hAnsi="Arial"/>
          <w:sz w:val="18"/>
          <w:szCs w:val="18"/>
        </w:rPr>
      </w:pPr>
      <w:r w:rsidRPr="00A24B6A">
        <w:rPr>
          <w:rFonts w:ascii="Arial" w:hAnsi="Arial"/>
          <w:b/>
          <w:sz w:val="18"/>
          <w:szCs w:val="18"/>
        </w:rPr>
        <w:t>3.7</w:t>
      </w:r>
      <w:r w:rsidRPr="00A24B6A">
        <w:rPr>
          <w:rFonts w:ascii="Arial" w:hAnsi="Arial"/>
          <w:b/>
          <w:sz w:val="18"/>
          <w:szCs w:val="18"/>
        </w:rPr>
        <w:tab/>
      </w:r>
      <w:r w:rsidR="009626B0" w:rsidRPr="00555C47">
        <w:rPr>
          <w:rFonts w:ascii="Arial" w:hAnsi="Arial"/>
          <w:sz w:val="18"/>
          <w:szCs w:val="18"/>
        </w:rPr>
        <w:t>Instructor for each subject</w:t>
      </w:r>
      <w:r w:rsidRPr="00555C47">
        <w:rPr>
          <w:rFonts w:ascii="Arial" w:hAnsi="Arial"/>
          <w:sz w:val="18"/>
          <w:szCs w:val="18"/>
        </w:rPr>
        <w:t>;</w:t>
      </w:r>
    </w:p>
    <w:p w:rsidR="009626B0" w:rsidRPr="00555C47" w:rsidRDefault="00DD2DA3" w:rsidP="000E1559">
      <w:pPr>
        <w:pStyle w:val="Norm"/>
        <w:tabs>
          <w:tab w:val="clear" w:pos="450"/>
          <w:tab w:val="clear" w:pos="990"/>
          <w:tab w:val="clear" w:pos="1440"/>
          <w:tab w:val="clear" w:pos="1980"/>
          <w:tab w:val="clear" w:pos="2520"/>
        </w:tabs>
        <w:ind w:left="1980" w:hanging="540"/>
        <w:jc w:val="both"/>
        <w:rPr>
          <w:rFonts w:ascii="Arial" w:hAnsi="Arial"/>
          <w:sz w:val="18"/>
          <w:szCs w:val="18"/>
        </w:rPr>
      </w:pPr>
      <w:r w:rsidRPr="00A24B6A">
        <w:rPr>
          <w:rFonts w:ascii="Arial" w:hAnsi="Arial"/>
          <w:b/>
          <w:sz w:val="18"/>
          <w:szCs w:val="18"/>
        </w:rPr>
        <w:t>3.8</w:t>
      </w:r>
      <w:r w:rsidRPr="00555C47">
        <w:rPr>
          <w:rFonts w:ascii="Arial" w:hAnsi="Arial"/>
          <w:sz w:val="18"/>
          <w:szCs w:val="18"/>
        </w:rPr>
        <w:tab/>
      </w:r>
      <w:r w:rsidR="009626B0" w:rsidRPr="00555C47">
        <w:rPr>
          <w:rFonts w:ascii="Arial" w:hAnsi="Arial"/>
          <w:sz w:val="18"/>
          <w:szCs w:val="18"/>
        </w:rPr>
        <w:t>Methods (classroom lecture, video, site walk-through, actual operational demonstrations, written handouts, etc.)</w:t>
      </w:r>
      <w:r w:rsidR="0052201D">
        <w:rPr>
          <w:rFonts w:ascii="Arial" w:hAnsi="Arial"/>
          <w:sz w:val="18"/>
          <w:szCs w:val="18"/>
        </w:rPr>
        <w:t>;</w:t>
      </w:r>
    </w:p>
    <w:p w:rsidR="009626B0" w:rsidRPr="00555C47" w:rsidRDefault="00CC75BD" w:rsidP="00DD2DA3">
      <w:pPr>
        <w:pStyle w:val="Norm"/>
        <w:ind w:left="3420" w:hanging="1980"/>
        <w:rPr>
          <w:rFonts w:ascii="Arial" w:hAnsi="Arial"/>
          <w:sz w:val="18"/>
          <w:szCs w:val="18"/>
        </w:rPr>
      </w:pPr>
      <w:r w:rsidRPr="00A24B6A">
        <w:rPr>
          <w:rFonts w:ascii="Arial" w:hAnsi="Arial"/>
          <w:b/>
          <w:sz w:val="18"/>
          <w:szCs w:val="18"/>
        </w:rPr>
        <w:t>3.9</w:t>
      </w:r>
      <w:r w:rsidRPr="00555C47">
        <w:rPr>
          <w:rFonts w:ascii="Arial" w:hAnsi="Arial"/>
          <w:sz w:val="18"/>
          <w:szCs w:val="18"/>
        </w:rPr>
        <w:tab/>
      </w:r>
      <w:r w:rsidR="009626B0" w:rsidRPr="00555C47">
        <w:rPr>
          <w:rFonts w:ascii="Arial" w:hAnsi="Arial"/>
          <w:sz w:val="18"/>
          <w:szCs w:val="18"/>
        </w:rPr>
        <w:t>Instructor and qualifications</w:t>
      </w:r>
      <w:r w:rsidR="0052201D">
        <w:rPr>
          <w:rFonts w:ascii="Arial" w:hAnsi="Arial"/>
          <w:sz w:val="18"/>
          <w:szCs w:val="18"/>
        </w:rPr>
        <w:t>.</w:t>
      </w:r>
    </w:p>
    <w:p w:rsidR="009626B0" w:rsidRPr="00555C47" w:rsidRDefault="009626B0" w:rsidP="006E7065">
      <w:pPr>
        <w:pStyle w:val="Norm"/>
        <w:tabs>
          <w:tab w:val="clear" w:pos="450"/>
          <w:tab w:val="clear" w:pos="990"/>
          <w:tab w:val="clear" w:pos="1440"/>
          <w:tab w:val="clear" w:pos="1980"/>
          <w:tab w:val="clear" w:pos="2520"/>
        </w:tabs>
        <w:spacing w:before="86"/>
        <w:ind w:left="1458" w:hanging="450"/>
        <w:jc w:val="both"/>
        <w:rPr>
          <w:rFonts w:ascii="Arial" w:hAnsi="Arial"/>
          <w:sz w:val="18"/>
          <w:szCs w:val="18"/>
        </w:rPr>
      </w:pPr>
      <w:r w:rsidRPr="00555C47">
        <w:rPr>
          <w:rFonts w:ascii="Arial" w:hAnsi="Arial"/>
          <w:b/>
          <w:sz w:val="18"/>
          <w:szCs w:val="18"/>
        </w:rPr>
        <w:t>4.</w:t>
      </w:r>
      <w:r w:rsidRPr="00555C47">
        <w:rPr>
          <w:rFonts w:ascii="Arial" w:hAnsi="Arial"/>
          <w:sz w:val="18"/>
          <w:szCs w:val="18"/>
        </w:rPr>
        <w:tab/>
        <w:t>For the primary HVAC equipment, the Controls Contractor shall provide a short discussion of the control of the equipment during the mechanical or electrical training conducted by others.</w:t>
      </w:r>
    </w:p>
    <w:p w:rsidR="009626B0" w:rsidRPr="00555C47" w:rsidRDefault="009626B0" w:rsidP="006E7065">
      <w:pPr>
        <w:pStyle w:val="Norm"/>
        <w:tabs>
          <w:tab w:val="clear" w:pos="450"/>
          <w:tab w:val="clear" w:pos="990"/>
          <w:tab w:val="clear" w:pos="1440"/>
          <w:tab w:val="clear" w:pos="1980"/>
          <w:tab w:val="clear" w:pos="2520"/>
        </w:tabs>
        <w:spacing w:before="86"/>
        <w:ind w:left="1458" w:hanging="450"/>
        <w:jc w:val="both"/>
        <w:rPr>
          <w:rFonts w:ascii="Arial" w:hAnsi="Arial"/>
          <w:sz w:val="18"/>
          <w:szCs w:val="18"/>
        </w:rPr>
      </w:pPr>
      <w:r w:rsidRPr="00555C47">
        <w:rPr>
          <w:rFonts w:ascii="Arial" w:hAnsi="Arial"/>
          <w:b/>
          <w:sz w:val="18"/>
          <w:szCs w:val="18"/>
        </w:rPr>
        <w:t>5.</w:t>
      </w:r>
      <w:r w:rsidRPr="00555C47">
        <w:rPr>
          <w:rFonts w:ascii="Arial" w:hAnsi="Arial"/>
          <w:sz w:val="18"/>
          <w:szCs w:val="18"/>
        </w:rPr>
        <w:tab/>
        <w:t>The C</w:t>
      </w:r>
      <w:r w:rsidR="001E5B96" w:rsidRPr="00555C47">
        <w:rPr>
          <w:rFonts w:ascii="Arial" w:hAnsi="Arial"/>
          <w:sz w:val="18"/>
          <w:szCs w:val="18"/>
        </w:rPr>
        <w:t>x</w:t>
      </w:r>
      <w:r w:rsidRPr="00555C47">
        <w:rPr>
          <w:rFonts w:ascii="Arial" w:hAnsi="Arial"/>
          <w:sz w:val="18"/>
          <w:szCs w:val="18"/>
        </w:rPr>
        <w:t xml:space="preserve">A </w:t>
      </w:r>
      <w:r w:rsidR="007A0AE7">
        <w:rPr>
          <w:rFonts w:ascii="Arial" w:hAnsi="Arial"/>
          <w:sz w:val="18"/>
          <w:szCs w:val="18"/>
        </w:rPr>
        <w:t xml:space="preserve">shall </w:t>
      </w:r>
      <w:r w:rsidRPr="00555C47">
        <w:rPr>
          <w:rFonts w:ascii="Arial" w:hAnsi="Arial"/>
          <w:sz w:val="18"/>
          <w:szCs w:val="18"/>
        </w:rPr>
        <w:t>develop an overa</w:t>
      </w:r>
      <w:r w:rsidR="007A0AE7">
        <w:rPr>
          <w:rFonts w:ascii="Arial" w:hAnsi="Arial"/>
          <w:sz w:val="18"/>
          <w:szCs w:val="18"/>
        </w:rPr>
        <w:t>ll training plan and coordinate</w:t>
      </w:r>
      <w:r w:rsidRPr="00555C47">
        <w:rPr>
          <w:rFonts w:ascii="Arial" w:hAnsi="Arial"/>
          <w:sz w:val="18"/>
          <w:szCs w:val="18"/>
        </w:rPr>
        <w:t xml:space="preserve"> and schedule, with the </w:t>
      </w:r>
      <w:r w:rsidR="007A0AE7">
        <w:rPr>
          <w:rFonts w:ascii="Arial" w:hAnsi="Arial"/>
          <w:sz w:val="18"/>
          <w:szCs w:val="18"/>
        </w:rPr>
        <w:t>CA</w:t>
      </w:r>
      <w:r w:rsidR="001E5B96" w:rsidRPr="00555C47">
        <w:rPr>
          <w:rFonts w:ascii="Arial" w:hAnsi="Arial"/>
          <w:sz w:val="18"/>
          <w:szCs w:val="18"/>
        </w:rPr>
        <w:t>, Agency Representative,</w:t>
      </w:r>
      <w:r w:rsidRPr="00555C47">
        <w:rPr>
          <w:rFonts w:ascii="Arial" w:hAnsi="Arial"/>
          <w:sz w:val="18"/>
          <w:szCs w:val="18"/>
        </w:rPr>
        <w:t xml:space="preserve"> and </w:t>
      </w:r>
      <w:r w:rsidR="007A0AE7">
        <w:rPr>
          <w:rFonts w:ascii="Arial" w:hAnsi="Arial"/>
          <w:sz w:val="18"/>
          <w:szCs w:val="18"/>
        </w:rPr>
        <w:t>Contractor</w:t>
      </w:r>
      <w:r w:rsidRPr="00555C47">
        <w:rPr>
          <w:rFonts w:ascii="Arial" w:hAnsi="Arial"/>
          <w:sz w:val="18"/>
          <w:szCs w:val="18"/>
        </w:rPr>
        <w:t>, the overall training for the commissioned systems.  The C</w:t>
      </w:r>
      <w:r w:rsidR="001E5B96" w:rsidRPr="00555C47">
        <w:rPr>
          <w:rFonts w:ascii="Arial" w:hAnsi="Arial"/>
          <w:sz w:val="18"/>
          <w:szCs w:val="18"/>
        </w:rPr>
        <w:t>x</w:t>
      </w:r>
      <w:r w:rsidRPr="00555C47">
        <w:rPr>
          <w:rFonts w:ascii="Arial" w:hAnsi="Arial"/>
          <w:sz w:val="18"/>
          <w:szCs w:val="18"/>
        </w:rPr>
        <w:t xml:space="preserve">A </w:t>
      </w:r>
      <w:r w:rsidR="007A0AE7">
        <w:rPr>
          <w:rFonts w:ascii="Arial" w:hAnsi="Arial"/>
          <w:sz w:val="18"/>
          <w:szCs w:val="18"/>
        </w:rPr>
        <w:t xml:space="preserve">shall </w:t>
      </w:r>
      <w:r w:rsidRPr="00555C47">
        <w:rPr>
          <w:rFonts w:ascii="Arial" w:hAnsi="Arial"/>
          <w:sz w:val="18"/>
          <w:szCs w:val="18"/>
        </w:rPr>
        <w:t>develop criteria for determining that the training was satisfactorily completed, including attending some of the training, etc.  The C</w:t>
      </w:r>
      <w:r w:rsidR="001E5B96" w:rsidRPr="00555C47">
        <w:rPr>
          <w:rFonts w:ascii="Arial" w:hAnsi="Arial"/>
          <w:sz w:val="18"/>
          <w:szCs w:val="18"/>
        </w:rPr>
        <w:t>x</w:t>
      </w:r>
      <w:r w:rsidRPr="00555C47">
        <w:rPr>
          <w:rFonts w:ascii="Arial" w:hAnsi="Arial"/>
          <w:sz w:val="18"/>
          <w:szCs w:val="18"/>
        </w:rPr>
        <w:t xml:space="preserve">A </w:t>
      </w:r>
      <w:r w:rsidR="007A0AE7">
        <w:rPr>
          <w:rFonts w:ascii="Arial" w:hAnsi="Arial"/>
          <w:sz w:val="18"/>
          <w:szCs w:val="18"/>
        </w:rPr>
        <w:t xml:space="preserve">shall </w:t>
      </w:r>
      <w:r w:rsidRPr="00555C47">
        <w:rPr>
          <w:rFonts w:ascii="Arial" w:hAnsi="Arial"/>
          <w:sz w:val="18"/>
          <w:szCs w:val="18"/>
        </w:rPr>
        <w:t xml:space="preserve">recommend approval of the training to the </w:t>
      </w:r>
      <w:r w:rsidR="007A0AE7">
        <w:rPr>
          <w:rFonts w:ascii="Arial" w:hAnsi="Arial"/>
          <w:sz w:val="18"/>
          <w:szCs w:val="18"/>
        </w:rPr>
        <w:t>CA</w:t>
      </w:r>
      <w:r w:rsidRPr="00555C47">
        <w:rPr>
          <w:rFonts w:ascii="Arial" w:hAnsi="Arial"/>
          <w:sz w:val="18"/>
          <w:szCs w:val="18"/>
        </w:rPr>
        <w:t xml:space="preserve"> using a standard form</w:t>
      </w:r>
      <w:r w:rsidR="001E5B96" w:rsidRPr="00555C47">
        <w:rPr>
          <w:rFonts w:ascii="Arial" w:hAnsi="Arial"/>
          <w:sz w:val="18"/>
          <w:szCs w:val="18"/>
        </w:rPr>
        <w:t xml:space="preserve"> for submittal to the </w:t>
      </w:r>
      <w:r w:rsidR="007A0AE7">
        <w:rPr>
          <w:rFonts w:ascii="Arial" w:hAnsi="Arial"/>
          <w:sz w:val="18"/>
          <w:szCs w:val="18"/>
        </w:rPr>
        <w:t>Contractor</w:t>
      </w:r>
      <w:r w:rsidRPr="00555C47">
        <w:rPr>
          <w:rFonts w:ascii="Arial" w:hAnsi="Arial"/>
          <w:sz w:val="18"/>
          <w:szCs w:val="18"/>
        </w:rPr>
        <w:t xml:space="preserve">.  The </w:t>
      </w:r>
      <w:r w:rsidR="007A0AE7">
        <w:rPr>
          <w:rFonts w:ascii="Arial" w:hAnsi="Arial"/>
          <w:sz w:val="18"/>
          <w:szCs w:val="18"/>
        </w:rPr>
        <w:t>CA</w:t>
      </w:r>
      <w:r w:rsidRPr="00555C47">
        <w:rPr>
          <w:rFonts w:ascii="Arial" w:hAnsi="Arial"/>
          <w:sz w:val="18"/>
          <w:szCs w:val="18"/>
        </w:rPr>
        <w:t xml:space="preserve"> also </w:t>
      </w:r>
      <w:r w:rsidR="007A0AE7">
        <w:rPr>
          <w:rFonts w:ascii="Arial" w:hAnsi="Arial"/>
          <w:sz w:val="18"/>
          <w:szCs w:val="18"/>
        </w:rPr>
        <w:t>shall sign</w:t>
      </w:r>
      <w:r w:rsidRPr="00555C47">
        <w:rPr>
          <w:rFonts w:ascii="Arial" w:hAnsi="Arial"/>
          <w:sz w:val="18"/>
          <w:szCs w:val="18"/>
        </w:rPr>
        <w:t xml:space="preserve"> the approval form.</w:t>
      </w:r>
    </w:p>
    <w:p w:rsidR="009626B0" w:rsidRPr="00555C47" w:rsidRDefault="009626B0" w:rsidP="006E7065">
      <w:pPr>
        <w:pStyle w:val="Norm"/>
        <w:tabs>
          <w:tab w:val="clear" w:pos="450"/>
          <w:tab w:val="clear" w:pos="990"/>
          <w:tab w:val="clear" w:pos="1440"/>
          <w:tab w:val="clear" w:pos="1980"/>
          <w:tab w:val="clear" w:pos="2520"/>
        </w:tabs>
        <w:spacing w:before="86"/>
        <w:ind w:left="1458" w:hanging="450"/>
        <w:jc w:val="both"/>
        <w:rPr>
          <w:rFonts w:ascii="Arial" w:hAnsi="Arial"/>
          <w:sz w:val="18"/>
          <w:szCs w:val="18"/>
        </w:rPr>
      </w:pPr>
      <w:r w:rsidRPr="00555C47">
        <w:rPr>
          <w:rFonts w:ascii="Arial" w:hAnsi="Arial"/>
          <w:b/>
          <w:sz w:val="18"/>
          <w:szCs w:val="18"/>
        </w:rPr>
        <w:t>6.</w:t>
      </w:r>
      <w:r w:rsidRPr="00555C47">
        <w:rPr>
          <w:rFonts w:ascii="Arial" w:hAnsi="Arial"/>
          <w:sz w:val="18"/>
          <w:szCs w:val="18"/>
        </w:rPr>
        <w:tab/>
        <w:t>At one of the training sessions, the C</w:t>
      </w:r>
      <w:r w:rsidR="001E5B96" w:rsidRPr="00555C47">
        <w:rPr>
          <w:rFonts w:ascii="Arial" w:hAnsi="Arial"/>
          <w:sz w:val="18"/>
          <w:szCs w:val="18"/>
        </w:rPr>
        <w:t>x</w:t>
      </w:r>
      <w:r w:rsidRPr="00555C47">
        <w:rPr>
          <w:rFonts w:ascii="Arial" w:hAnsi="Arial"/>
          <w:sz w:val="18"/>
          <w:szCs w:val="18"/>
        </w:rPr>
        <w:t xml:space="preserve">A </w:t>
      </w:r>
      <w:r w:rsidR="007A0AE7">
        <w:rPr>
          <w:rFonts w:ascii="Arial" w:hAnsi="Arial"/>
          <w:sz w:val="18"/>
          <w:szCs w:val="18"/>
        </w:rPr>
        <w:t xml:space="preserve">shall </w:t>
      </w:r>
      <w:r w:rsidRPr="00555C47">
        <w:rPr>
          <w:rFonts w:ascii="Arial" w:hAnsi="Arial"/>
          <w:sz w:val="18"/>
          <w:szCs w:val="18"/>
        </w:rPr>
        <w:t xml:space="preserve">present a </w:t>
      </w:r>
      <w:r w:rsidR="001E5B96" w:rsidRPr="00555C47">
        <w:rPr>
          <w:rFonts w:ascii="Arial" w:hAnsi="Arial"/>
          <w:b/>
          <w:sz w:val="18"/>
          <w:szCs w:val="18"/>
          <w:u w:val="single"/>
        </w:rPr>
        <w:t>one</w:t>
      </w:r>
      <w:r w:rsidR="001E5B96" w:rsidRPr="00555C47">
        <w:rPr>
          <w:rFonts w:ascii="Arial" w:hAnsi="Arial"/>
          <w:b/>
          <w:sz w:val="18"/>
          <w:szCs w:val="18"/>
        </w:rPr>
        <w:t xml:space="preserve"> (1)</w:t>
      </w:r>
      <w:r w:rsidRPr="00555C47">
        <w:rPr>
          <w:rFonts w:ascii="Arial" w:hAnsi="Arial"/>
          <w:sz w:val="18"/>
          <w:szCs w:val="18"/>
        </w:rPr>
        <w:t xml:space="preserve"> hour presentation discussing the use of the blank functional test forms for re-commissioning equipment.</w:t>
      </w:r>
    </w:p>
    <w:p w:rsidR="009626B0" w:rsidRPr="00555C47" w:rsidRDefault="009626B0" w:rsidP="006E7065">
      <w:pPr>
        <w:pStyle w:val="Norm"/>
        <w:tabs>
          <w:tab w:val="clear" w:pos="450"/>
          <w:tab w:val="clear" w:pos="990"/>
          <w:tab w:val="clear" w:pos="1440"/>
          <w:tab w:val="clear" w:pos="1980"/>
          <w:tab w:val="clear" w:pos="2520"/>
        </w:tabs>
        <w:spacing w:before="86"/>
        <w:ind w:left="1458" w:hanging="450"/>
        <w:jc w:val="both"/>
        <w:rPr>
          <w:rFonts w:ascii="Arial" w:hAnsi="Arial"/>
          <w:sz w:val="18"/>
          <w:szCs w:val="18"/>
        </w:rPr>
      </w:pPr>
      <w:r w:rsidRPr="00555C47">
        <w:rPr>
          <w:rFonts w:ascii="Arial" w:hAnsi="Arial"/>
          <w:b/>
          <w:sz w:val="18"/>
          <w:szCs w:val="18"/>
        </w:rPr>
        <w:t>7.</w:t>
      </w:r>
      <w:r w:rsidRPr="00555C47">
        <w:rPr>
          <w:rFonts w:ascii="Arial" w:hAnsi="Arial"/>
          <w:sz w:val="18"/>
          <w:szCs w:val="18"/>
        </w:rPr>
        <w:tab/>
        <w:t xml:space="preserve">Video </w:t>
      </w:r>
      <w:r w:rsidR="00107A17" w:rsidRPr="00555C47">
        <w:rPr>
          <w:rFonts w:ascii="Arial" w:hAnsi="Arial"/>
          <w:sz w:val="18"/>
          <w:szCs w:val="18"/>
        </w:rPr>
        <w:t>recording</w:t>
      </w:r>
      <w:r w:rsidRPr="00555C47">
        <w:rPr>
          <w:rFonts w:ascii="Arial" w:hAnsi="Arial"/>
          <w:sz w:val="18"/>
          <w:szCs w:val="18"/>
        </w:rPr>
        <w:t xml:space="preserve"> of the training sessions </w:t>
      </w:r>
      <w:r w:rsidR="006B7871">
        <w:rPr>
          <w:rFonts w:ascii="Arial" w:hAnsi="Arial"/>
          <w:sz w:val="18"/>
          <w:szCs w:val="18"/>
        </w:rPr>
        <w:t>shall</w:t>
      </w:r>
      <w:r w:rsidRPr="00555C47">
        <w:rPr>
          <w:rFonts w:ascii="Arial" w:hAnsi="Arial"/>
          <w:sz w:val="18"/>
          <w:szCs w:val="18"/>
        </w:rPr>
        <w:t xml:space="preserve"> be provided by </w:t>
      </w:r>
      <w:r w:rsidR="006B7871">
        <w:rPr>
          <w:rFonts w:ascii="Arial" w:hAnsi="Arial"/>
          <w:sz w:val="18"/>
          <w:szCs w:val="18"/>
        </w:rPr>
        <w:t>Contractor</w:t>
      </w:r>
      <w:r w:rsidR="00107A17" w:rsidRPr="00555C47">
        <w:rPr>
          <w:rFonts w:ascii="Arial" w:hAnsi="Arial"/>
          <w:sz w:val="18"/>
          <w:szCs w:val="18"/>
        </w:rPr>
        <w:t xml:space="preserve">. The </w:t>
      </w:r>
      <w:r w:rsidR="006B7871">
        <w:rPr>
          <w:rFonts w:ascii="Arial" w:hAnsi="Arial"/>
          <w:sz w:val="18"/>
          <w:szCs w:val="18"/>
        </w:rPr>
        <w:t>Contractor</w:t>
      </w:r>
      <w:r w:rsidR="006B7871" w:rsidRPr="00555C47">
        <w:rPr>
          <w:rFonts w:ascii="Arial" w:hAnsi="Arial"/>
          <w:sz w:val="18"/>
          <w:szCs w:val="18"/>
        </w:rPr>
        <w:t xml:space="preserve"> </w:t>
      </w:r>
      <w:r w:rsidR="00107A17" w:rsidRPr="00555C47">
        <w:rPr>
          <w:rFonts w:ascii="Arial" w:hAnsi="Arial"/>
          <w:sz w:val="18"/>
          <w:szCs w:val="18"/>
        </w:rPr>
        <w:t xml:space="preserve">shall provide </w:t>
      </w:r>
      <w:r w:rsidRPr="00555C47">
        <w:rPr>
          <w:rFonts w:ascii="Arial" w:hAnsi="Arial"/>
          <w:sz w:val="18"/>
          <w:szCs w:val="18"/>
        </w:rPr>
        <w:t xml:space="preserve">the </w:t>
      </w:r>
      <w:r w:rsidR="006B7871">
        <w:rPr>
          <w:rFonts w:ascii="Arial" w:hAnsi="Arial"/>
          <w:sz w:val="18"/>
          <w:szCs w:val="18"/>
        </w:rPr>
        <w:t>CA</w:t>
      </w:r>
      <w:r w:rsidRPr="00555C47">
        <w:rPr>
          <w:rFonts w:ascii="Arial" w:hAnsi="Arial"/>
          <w:sz w:val="18"/>
          <w:szCs w:val="18"/>
        </w:rPr>
        <w:t xml:space="preserve">, with </w:t>
      </w:r>
      <w:r w:rsidR="00FE7FC8" w:rsidRPr="00555C47">
        <w:rPr>
          <w:rFonts w:ascii="Arial" w:hAnsi="Arial"/>
          <w:sz w:val="18"/>
          <w:szCs w:val="18"/>
        </w:rPr>
        <w:t>video disks</w:t>
      </w:r>
      <w:r w:rsidRPr="00555C47">
        <w:rPr>
          <w:rFonts w:ascii="Arial" w:hAnsi="Arial"/>
          <w:sz w:val="18"/>
          <w:szCs w:val="18"/>
        </w:rPr>
        <w:t xml:space="preserve"> cataloged by </w:t>
      </w:r>
      <w:r w:rsidR="006B7871">
        <w:rPr>
          <w:rFonts w:ascii="Arial" w:hAnsi="Arial"/>
          <w:sz w:val="18"/>
          <w:szCs w:val="18"/>
        </w:rPr>
        <w:t>Contractor</w:t>
      </w:r>
      <w:r w:rsidRPr="00555C47">
        <w:rPr>
          <w:rFonts w:ascii="Arial" w:hAnsi="Arial"/>
          <w:sz w:val="18"/>
          <w:szCs w:val="18"/>
        </w:rPr>
        <w:t>, and added to the O&amp;M manuals.</w:t>
      </w:r>
    </w:p>
    <w:p w:rsidR="009626B0" w:rsidRPr="00555C47" w:rsidRDefault="009626B0" w:rsidP="006E7065">
      <w:pPr>
        <w:pStyle w:val="Norm"/>
        <w:tabs>
          <w:tab w:val="clear" w:pos="450"/>
          <w:tab w:val="clear" w:pos="990"/>
          <w:tab w:val="clear" w:pos="1440"/>
          <w:tab w:val="clear" w:pos="1980"/>
          <w:tab w:val="clear" w:pos="2520"/>
        </w:tabs>
        <w:spacing w:before="86"/>
        <w:ind w:left="1458" w:hanging="450"/>
        <w:jc w:val="both"/>
        <w:rPr>
          <w:rFonts w:ascii="Arial" w:hAnsi="Arial"/>
          <w:sz w:val="18"/>
          <w:szCs w:val="18"/>
        </w:rPr>
      </w:pPr>
      <w:r w:rsidRPr="00555C47">
        <w:rPr>
          <w:rFonts w:ascii="Arial" w:hAnsi="Arial"/>
          <w:b/>
          <w:sz w:val="18"/>
          <w:szCs w:val="18"/>
        </w:rPr>
        <w:t>8.</w:t>
      </w:r>
      <w:r w:rsidRPr="00555C47">
        <w:rPr>
          <w:rFonts w:ascii="Arial" w:hAnsi="Arial"/>
          <w:sz w:val="18"/>
          <w:szCs w:val="18"/>
        </w:rPr>
        <w:tab/>
        <w:t xml:space="preserve">The </w:t>
      </w:r>
      <w:r w:rsidR="00B42A5A" w:rsidRPr="00555C47">
        <w:rPr>
          <w:rFonts w:ascii="Arial" w:hAnsi="Arial"/>
          <w:sz w:val="18"/>
          <w:szCs w:val="18"/>
        </w:rPr>
        <w:t>HVAC</w:t>
      </w:r>
      <w:r w:rsidRPr="00555C47">
        <w:rPr>
          <w:rFonts w:ascii="Arial" w:hAnsi="Arial"/>
          <w:sz w:val="18"/>
          <w:szCs w:val="18"/>
        </w:rPr>
        <w:t xml:space="preserve"> design engineer shall at the first training session present the overall system design concept and the design concept of each equipment section.  This presentation shall be </w:t>
      </w:r>
      <w:r w:rsidR="00B42A5A" w:rsidRPr="00555C47">
        <w:rPr>
          <w:rFonts w:ascii="Arial" w:hAnsi="Arial"/>
          <w:b/>
          <w:sz w:val="18"/>
          <w:szCs w:val="18"/>
          <w:u w:val="single"/>
        </w:rPr>
        <w:t>two</w:t>
      </w:r>
      <w:r w:rsidR="00B42A5A" w:rsidRPr="00555C47">
        <w:rPr>
          <w:rFonts w:ascii="Arial" w:hAnsi="Arial"/>
          <w:b/>
          <w:sz w:val="18"/>
          <w:szCs w:val="18"/>
        </w:rPr>
        <w:t xml:space="preserve"> (2)</w:t>
      </w:r>
      <w:r w:rsidR="00B42A5A" w:rsidRPr="00555C47">
        <w:rPr>
          <w:rFonts w:ascii="Arial" w:hAnsi="Arial"/>
          <w:sz w:val="18"/>
          <w:szCs w:val="18"/>
        </w:rPr>
        <w:t xml:space="preserve"> </w:t>
      </w:r>
      <w:r w:rsidRPr="00555C47">
        <w:rPr>
          <w:rFonts w:ascii="Arial" w:hAnsi="Arial"/>
          <w:sz w:val="18"/>
          <w:szCs w:val="18"/>
        </w:rPr>
        <w:t>hours in length and include a review of all systems using the simplified system schematics (one-line drawings) including chilled water systems, condenser water or heat rejection systems, heating systems, fuel oil and gas supply systems, supply air systems, exhaust system and outside air strategies.</w:t>
      </w:r>
    </w:p>
    <w:p w:rsidR="009626B0" w:rsidRPr="00555C47" w:rsidRDefault="002E5ECF" w:rsidP="008D4269">
      <w:pPr>
        <w:pStyle w:val="Norm"/>
        <w:tabs>
          <w:tab w:val="clear" w:pos="450"/>
          <w:tab w:val="clear" w:pos="990"/>
          <w:tab w:val="clear" w:pos="1440"/>
          <w:tab w:val="clear" w:pos="1980"/>
          <w:tab w:val="clear" w:pos="2520"/>
        </w:tabs>
        <w:spacing w:before="240"/>
        <w:ind w:left="480" w:hanging="480"/>
        <w:rPr>
          <w:rFonts w:ascii="Arial" w:hAnsi="Arial"/>
          <w:b/>
          <w:sz w:val="18"/>
          <w:szCs w:val="18"/>
        </w:rPr>
      </w:pPr>
      <w:r w:rsidRPr="00555C47">
        <w:rPr>
          <w:rFonts w:ascii="Arial" w:hAnsi="Arial"/>
          <w:b/>
          <w:sz w:val="18"/>
          <w:szCs w:val="18"/>
        </w:rPr>
        <w:t>1.</w:t>
      </w:r>
      <w:r w:rsidR="006369A4">
        <w:rPr>
          <w:rFonts w:ascii="Arial" w:hAnsi="Arial"/>
          <w:b/>
          <w:sz w:val="18"/>
          <w:szCs w:val="18"/>
        </w:rPr>
        <w:t>10</w:t>
      </w:r>
      <w:r w:rsidR="009626B0" w:rsidRPr="00555C47">
        <w:rPr>
          <w:rFonts w:ascii="Arial" w:hAnsi="Arial"/>
          <w:b/>
          <w:sz w:val="18"/>
          <w:szCs w:val="18"/>
        </w:rPr>
        <w:tab/>
        <w:t>DEFERRED TESTING</w:t>
      </w:r>
    </w:p>
    <w:p w:rsidR="009626B0" w:rsidRPr="00555C47" w:rsidRDefault="009626B0" w:rsidP="008D4269">
      <w:pPr>
        <w:pStyle w:val="Norm"/>
        <w:tabs>
          <w:tab w:val="clear" w:pos="450"/>
          <w:tab w:val="clear" w:pos="990"/>
          <w:tab w:val="clear" w:pos="1440"/>
          <w:tab w:val="clear" w:pos="1980"/>
          <w:tab w:val="clear" w:pos="2520"/>
        </w:tabs>
        <w:spacing w:before="86"/>
        <w:ind w:left="960" w:hanging="510"/>
        <w:jc w:val="both"/>
        <w:rPr>
          <w:rFonts w:ascii="Arial" w:hAnsi="Arial"/>
          <w:sz w:val="18"/>
          <w:szCs w:val="18"/>
        </w:rPr>
      </w:pPr>
      <w:r w:rsidRPr="00555C47">
        <w:rPr>
          <w:rFonts w:ascii="Arial" w:hAnsi="Arial"/>
          <w:b/>
          <w:sz w:val="18"/>
          <w:szCs w:val="18"/>
        </w:rPr>
        <w:t>A.</w:t>
      </w:r>
      <w:r w:rsidRPr="00555C47">
        <w:rPr>
          <w:rFonts w:ascii="Arial" w:hAnsi="Arial"/>
          <w:b/>
          <w:sz w:val="18"/>
          <w:szCs w:val="18"/>
        </w:rPr>
        <w:tab/>
        <w:t xml:space="preserve">Unforeseen Deferred </w:t>
      </w:r>
      <w:r w:rsidR="000E1559">
        <w:rPr>
          <w:rFonts w:ascii="Arial" w:hAnsi="Arial"/>
          <w:b/>
          <w:sz w:val="18"/>
          <w:szCs w:val="18"/>
        </w:rPr>
        <w:t xml:space="preserve">Functional </w:t>
      </w:r>
      <w:r w:rsidRPr="00555C47">
        <w:rPr>
          <w:rFonts w:ascii="Arial" w:hAnsi="Arial"/>
          <w:b/>
          <w:sz w:val="18"/>
          <w:szCs w:val="18"/>
        </w:rPr>
        <w:t>Test</w:t>
      </w:r>
      <w:r w:rsidR="003A63E2">
        <w:rPr>
          <w:rFonts w:ascii="Arial" w:hAnsi="Arial"/>
          <w:b/>
          <w:sz w:val="18"/>
          <w:szCs w:val="18"/>
        </w:rPr>
        <w:t>ing</w:t>
      </w:r>
      <w:r w:rsidRPr="00555C47">
        <w:rPr>
          <w:rFonts w:ascii="Arial" w:hAnsi="Arial"/>
          <w:b/>
          <w:sz w:val="18"/>
          <w:szCs w:val="18"/>
        </w:rPr>
        <w:t>.</w:t>
      </w:r>
      <w:r w:rsidRPr="00555C47">
        <w:rPr>
          <w:rFonts w:ascii="Arial" w:hAnsi="Arial"/>
          <w:sz w:val="18"/>
          <w:szCs w:val="18"/>
        </w:rPr>
        <w:t xml:space="preserve">  If </w:t>
      </w:r>
      <w:r w:rsidR="002E5ECF" w:rsidRPr="00555C47">
        <w:rPr>
          <w:rFonts w:ascii="Arial" w:hAnsi="Arial"/>
          <w:sz w:val="18"/>
          <w:szCs w:val="18"/>
        </w:rPr>
        <w:t xml:space="preserve">the </w:t>
      </w:r>
      <w:r w:rsidR="00ED4CF3">
        <w:rPr>
          <w:rFonts w:ascii="Arial" w:hAnsi="Arial"/>
          <w:sz w:val="18"/>
          <w:szCs w:val="18"/>
        </w:rPr>
        <w:t>Contractor</w:t>
      </w:r>
      <w:r w:rsidR="002E5ECF" w:rsidRPr="00555C47">
        <w:rPr>
          <w:rFonts w:ascii="Arial" w:hAnsi="Arial"/>
          <w:sz w:val="18"/>
          <w:szCs w:val="18"/>
        </w:rPr>
        <w:t xml:space="preserve"> determines that </w:t>
      </w:r>
      <w:r w:rsidRPr="00555C47">
        <w:rPr>
          <w:rFonts w:ascii="Arial" w:hAnsi="Arial"/>
          <w:sz w:val="18"/>
          <w:szCs w:val="18"/>
        </w:rPr>
        <w:t xml:space="preserve">any check or test cannot be completed due to the building structure, required occupancy condition or other deficiency, execution of checklists and </w:t>
      </w:r>
      <w:r w:rsidR="002E5ECF" w:rsidRPr="00555C47">
        <w:rPr>
          <w:rFonts w:ascii="Arial" w:hAnsi="Arial"/>
          <w:sz w:val="18"/>
          <w:szCs w:val="18"/>
        </w:rPr>
        <w:t>F</w:t>
      </w:r>
      <w:r w:rsidRPr="00555C47">
        <w:rPr>
          <w:rFonts w:ascii="Arial" w:hAnsi="Arial"/>
          <w:sz w:val="18"/>
          <w:szCs w:val="18"/>
        </w:rPr>
        <w:t xml:space="preserve">unctional </w:t>
      </w:r>
      <w:r w:rsidR="002E5ECF" w:rsidRPr="00555C47">
        <w:rPr>
          <w:rFonts w:ascii="Arial" w:hAnsi="Arial"/>
          <w:sz w:val="18"/>
          <w:szCs w:val="18"/>
        </w:rPr>
        <w:t>T</w:t>
      </w:r>
      <w:r w:rsidRPr="00555C47">
        <w:rPr>
          <w:rFonts w:ascii="Arial" w:hAnsi="Arial"/>
          <w:sz w:val="18"/>
          <w:szCs w:val="18"/>
        </w:rPr>
        <w:t xml:space="preserve">esting may be delayed upon approval of </w:t>
      </w:r>
      <w:r w:rsidRPr="00010F6F">
        <w:rPr>
          <w:rFonts w:ascii="Arial" w:hAnsi="Arial"/>
          <w:sz w:val="18"/>
          <w:szCs w:val="18"/>
        </w:rPr>
        <w:t xml:space="preserve">the </w:t>
      </w:r>
      <w:r w:rsidR="00A00D8E" w:rsidRPr="00010F6F">
        <w:rPr>
          <w:rFonts w:ascii="Arial" w:hAnsi="Arial"/>
          <w:sz w:val="18"/>
          <w:szCs w:val="18"/>
        </w:rPr>
        <w:t xml:space="preserve">DAS/CS </w:t>
      </w:r>
      <w:r w:rsidRPr="00010F6F">
        <w:rPr>
          <w:rFonts w:ascii="Arial" w:hAnsi="Arial"/>
          <w:sz w:val="18"/>
          <w:szCs w:val="18"/>
        </w:rPr>
        <w:t xml:space="preserve">PM.  These </w:t>
      </w:r>
      <w:r w:rsidRPr="00555C47">
        <w:rPr>
          <w:rFonts w:ascii="Arial" w:hAnsi="Arial"/>
          <w:sz w:val="18"/>
          <w:szCs w:val="18"/>
        </w:rPr>
        <w:t xml:space="preserve">tests will be conducted in the same manner as the </w:t>
      </w:r>
      <w:r w:rsidR="000E1559">
        <w:rPr>
          <w:rFonts w:ascii="Arial" w:hAnsi="Arial"/>
          <w:sz w:val="18"/>
          <w:szCs w:val="18"/>
        </w:rPr>
        <w:t>S</w:t>
      </w:r>
      <w:r w:rsidRPr="00555C47">
        <w:rPr>
          <w:rFonts w:ascii="Arial" w:hAnsi="Arial"/>
          <w:sz w:val="18"/>
          <w:szCs w:val="18"/>
        </w:rPr>
        <w:t xml:space="preserve">easonal </w:t>
      </w:r>
      <w:r w:rsidR="000E1559">
        <w:rPr>
          <w:rFonts w:ascii="Arial" w:hAnsi="Arial"/>
          <w:sz w:val="18"/>
          <w:szCs w:val="18"/>
        </w:rPr>
        <w:t>T</w:t>
      </w:r>
      <w:r w:rsidRPr="00555C47">
        <w:rPr>
          <w:rFonts w:ascii="Arial" w:hAnsi="Arial"/>
          <w:sz w:val="18"/>
          <w:szCs w:val="18"/>
        </w:rPr>
        <w:t>ests as soon as possible.  Services of necessary parties will be negotiated.</w:t>
      </w:r>
    </w:p>
    <w:p w:rsidR="009626B0" w:rsidRPr="00555C47" w:rsidRDefault="009626B0" w:rsidP="008D4269">
      <w:pPr>
        <w:pStyle w:val="Norm"/>
        <w:tabs>
          <w:tab w:val="clear" w:pos="450"/>
          <w:tab w:val="clear" w:pos="990"/>
          <w:tab w:val="clear" w:pos="1440"/>
          <w:tab w:val="clear" w:pos="1980"/>
          <w:tab w:val="clear" w:pos="2520"/>
        </w:tabs>
        <w:spacing w:before="86"/>
        <w:ind w:left="960" w:hanging="510"/>
        <w:jc w:val="both"/>
        <w:rPr>
          <w:rFonts w:ascii="Arial" w:hAnsi="Arial"/>
          <w:sz w:val="18"/>
          <w:szCs w:val="18"/>
        </w:rPr>
      </w:pPr>
      <w:r w:rsidRPr="00555C47">
        <w:rPr>
          <w:rFonts w:ascii="Arial" w:hAnsi="Arial"/>
          <w:b/>
          <w:sz w:val="18"/>
          <w:szCs w:val="18"/>
        </w:rPr>
        <w:t>B.</w:t>
      </w:r>
      <w:r w:rsidRPr="00555C47">
        <w:rPr>
          <w:rFonts w:ascii="Arial" w:hAnsi="Arial"/>
          <w:b/>
          <w:sz w:val="18"/>
          <w:szCs w:val="18"/>
        </w:rPr>
        <w:tab/>
        <w:t>Seasonal Testing.</w:t>
      </w:r>
      <w:r w:rsidRPr="00555C47">
        <w:rPr>
          <w:rFonts w:ascii="Arial" w:hAnsi="Arial"/>
          <w:sz w:val="18"/>
          <w:szCs w:val="18"/>
        </w:rPr>
        <w:t xml:space="preserve">  During the warranty period, </w:t>
      </w:r>
      <w:r w:rsidR="000E1559">
        <w:rPr>
          <w:rFonts w:ascii="Arial" w:hAnsi="Arial"/>
          <w:sz w:val="18"/>
          <w:szCs w:val="18"/>
        </w:rPr>
        <w:t>S</w:t>
      </w:r>
      <w:r w:rsidRPr="00555C47">
        <w:rPr>
          <w:rFonts w:ascii="Arial" w:hAnsi="Arial"/>
          <w:sz w:val="18"/>
          <w:szCs w:val="18"/>
        </w:rPr>
        <w:t xml:space="preserve">easonal </w:t>
      </w:r>
      <w:r w:rsidR="000E1559">
        <w:rPr>
          <w:rFonts w:ascii="Arial" w:hAnsi="Arial"/>
          <w:sz w:val="18"/>
          <w:szCs w:val="18"/>
        </w:rPr>
        <w:t>T</w:t>
      </w:r>
      <w:r w:rsidRPr="00555C47">
        <w:rPr>
          <w:rFonts w:ascii="Arial" w:hAnsi="Arial"/>
          <w:sz w:val="18"/>
          <w:szCs w:val="18"/>
        </w:rPr>
        <w:t>esting (tests delayed until weather conditions are closer to the system’s design</w:t>
      </w:r>
      <w:r w:rsidR="005946C9" w:rsidRPr="00555C47">
        <w:rPr>
          <w:rFonts w:ascii="Arial" w:hAnsi="Arial"/>
          <w:sz w:val="18"/>
          <w:szCs w:val="18"/>
        </w:rPr>
        <w:t xml:space="preserve"> intent</w:t>
      </w:r>
      <w:r w:rsidRPr="00555C47">
        <w:rPr>
          <w:rFonts w:ascii="Arial" w:hAnsi="Arial"/>
          <w:sz w:val="18"/>
          <w:szCs w:val="18"/>
        </w:rPr>
        <w:t xml:space="preserve">) </w:t>
      </w:r>
      <w:r w:rsidR="005946C9" w:rsidRPr="00555C47">
        <w:rPr>
          <w:rFonts w:ascii="Arial" w:hAnsi="Arial"/>
          <w:sz w:val="18"/>
          <w:szCs w:val="18"/>
        </w:rPr>
        <w:t xml:space="preserve">as </w:t>
      </w:r>
      <w:r w:rsidR="00821CEE">
        <w:rPr>
          <w:rFonts w:ascii="Arial" w:hAnsi="Arial"/>
          <w:sz w:val="18"/>
          <w:szCs w:val="18"/>
        </w:rPr>
        <w:t>s</w:t>
      </w:r>
      <w:r w:rsidRPr="00555C47">
        <w:rPr>
          <w:rFonts w:ascii="Arial" w:hAnsi="Arial"/>
          <w:sz w:val="18"/>
          <w:szCs w:val="18"/>
        </w:rPr>
        <w:t xml:space="preserve">pecified in </w:t>
      </w:r>
      <w:r w:rsidR="005946C9" w:rsidRPr="00555C47">
        <w:rPr>
          <w:rFonts w:ascii="Arial" w:hAnsi="Arial"/>
          <w:sz w:val="18"/>
          <w:szCs w:val="18"/>
        </w:rPr>
        <w:t>Division 23</w:t>
      </w:r>
      <w:r w:rsidRPr="00555C47">
        <w:rPr>
          <w:rFonts w:ascii="Arial" w:hAnsi="Arial"/>
          <w:sz w:val="18"/>
          <w:szCs w:val="18"/>
        </w:rPr>
        <w:t xml:space="preserve"> shall be completed as part of this contract. The C</w:t>
      </w:r>
      <w:r w:rsidR="005946C9" w:rsidRPr="00555C47">
        <w:rPr>
          <w:rFonts w:ascii="Arial" w:hAnsi="Arial"/>
          <w:sz w:val="18"/>
          <w:szCs w:val="18"/>
        </w:rPr>
        <w:t>x</w:t>
      </w:r>
      <w:r w:rsidRPr="00555C47">
        <w:rPr>
          <w:rFonts w:ascii="Arial" w:hAnsi="Arial"/>
          <w:sz w:val="18"/>
          <w:szCs w:val="18"/>
        </w:rPr>
        <w:t xml:space="preserve">A shall coordinate this activity.  Tests will be executed, documented and deficiencies corrected by the appropriate </w:t>
      </w:r>
      <w:r w:rsidR="00ED4CF3">
        <w:rPr>
          <w:rFonts w:ascii="Arial" w:hAnsi="Arial"/>
          <w:sz w:val="18"/>
          <w:szCs w:val="18"/>
        </w:rPr>
        <w:t>Subcontractors</w:t>
      </w:r>
      <w:r w:rsidRPr="00555C47">
        <w:rPr>
          <w:rFonts w:ascii="Arial" w:hAnsi="Arial"/>
          <w:sz w:val="18"/>
          <w:szCs w:val="18"/>
        </w:rPr>
        <w:t>, with</w:t>
      </w:r>
      <w:r w:rsidR="005946C9" w:rsidRPr="00555C47">
        <w:rPr>
          <w:rFonts w:ascii="Arial" w:hAnsi="Arial"/>
          <w:sz w:val="18"/>
          <w:szCs w:val="18"/>
        </w:rPr>
        <w:t xml:space="preserve"> the</w:t>
      </w:r>
      <w:r w:rsidRPr="00555C47">
        <w:rPr>
          <w:rFonts w:ascii="Arial" w:hAnsi="Arial"/>
          <w:sz w:val="18"/>
          <w:szCs w:val="18"/>
        </w:rPr>
        <w:t xml:space="preserve"> </w:t>
      </w:r>
      <w:r w:rsidR="005946C9" w:rsidRPr="00555C47">
        <w:rPr>
          <w:rFonts w:ascii="Arial" w:hAnsi="Arial"/>
          <w:sz w:val="18"/>
          <w:szCs w:val="18"/>
        </w:rPr>
        <w:t xml:space="preserve">Agency </w:t>
      </w:r>
      <w:r w:rsidRPr="00555C47">
        <w:rPr>
          <w:rFonts w:ascii="Arial" w:hAnsi="Arial"/>
          <w:sz w:val="18"/>
          <w:szCs w:val="18"/>
        </w:rPr>
        <w:t>facilities staff and the C</w:t>
      </w:r>
      <w:r w:rsidR="005946C9" w:rsidRPr="00555C47">
        <w:rPr>
          <w:rFonts w:ascii="Arial" w:hAnsi="Arial"/>
          <w:sz w:val="18"/>
          <w:szCs w:val="18"/>
        </w:rPr>
        <w:t>x</w:t>
      </w:r>
      <w:r w:rsidRPr="00555C47">
        <w:rPr>
          <w:rFonts w:ascii="Arial" w:hAnsi="Arial"/>
          <w:sz w:val="18"/>
          <w:szCs w:val="18"/>
        </w:rPr>
        <w:t>A witnessing.  Any final adjustments</w:t>
      </w:r>
      <w:r w:rsidR="00ED4CF3">
        <w:rPr>
          <w:rFonts w:ascii="Arial" w:hAnsi="Arial"/>
          <w:sz w:val="18"/>
          <w:szCs w:val="18"/>
        </w:rPr>
        <w:t xml:space="preserve"> to the O&amp;M manuals and as-built drawings</w:t>
      </w:r>
      <w:r w:rsidRPr="00555C47">
        <w:rPr>
          <w:rFonts w:ascii="Arial" w:hAnsi="Arial"/>
          <w:sz w:val="18"/>
          <w:szCs w:val="18"/>
        </w:rPr>
        <w:t xml:space="preserve"> due to the testing will be made.</w:t>
      </w:r>
    </w:p>
    <w:p w:rsidR="00356E93" w:rsidRPr="00D30A88" w:rsidRDefault="00356E93" w:rsidP="00356E93">
      <w:pPr>
        <w:pStyle w:val="Heading1"/>
        <w:rPr>
          <w:sz w:val="20"/>
        </w:rPr>
      </w:pPr>
      <w:r w:rsidRPr="00D30A88">
        <w:rPr>
          <w:sz w:val="20"/>
        </w:rPr>
        <w:t>PART 2 - PRODUCTS (Not Applicable)</w:t>
      </w:r>
    </w:p>
    <w:p w:rsidR="00356E93" w:rsidRPr="00D30A88" w:rsidRDefault="00356E93" w:rsidP="00356E93">
      <w:pPr>
        <w:pStyle w:val="Heading1"/>
        <w:rPr>
          <w:sz w:val="20"/>
        </w:rPr>
      </w:pPr>
      <w:r w:rsidRPr="00D30A88">
        <w:rPr>
          <w:sz w:val="20"/>
        </w:rPr>
        <w:t>PART 3 - EXECUTION (Not Applicable)</w:t>
      </w:r>
    </w:p>
    <w:p w:rsidR="00356E93" w:rsidRPr="00D30A88" w:rsidRDefault="00356E93" w:rsidP="00356E93">
      <w:pPr>
        <w:pStyle w:val="SpecEnd"/>
        <w:rPr>
          <w:sz w:val="20"/>
        </w:rPr>
      </w:pPr>
      <w:r w:rsidRPr="00D30A88">
        <w:rPr>
          <w:sz w:val="20"/>
        </w:rPr>
        <w:t>END OF SECTION 01 91 00</w:t>
      </w:r>
    </w:p>
    <w:p w:rsidR="00CA55DE" w:rsidRDefault="00CA55DE"/>
    <w:sectPr w:rsidR="00CA55DE" w:rsidSect="00F661C0">
      <w:headerReference w:type="even" r:id="rId7"/>
      <w:headerReference w:type="default" r:id="rId8"/>
      <w:footerReference w:type="even" r:id="rId9"/>
      <w:footerReference w:type="default" r:id="rId10"/>
      <w:headerReference w:type="first" r:id="rId11"/>
      <w:footerReference w:type="first" r:id="rId12"/>
      <w:pgSz w:w="12240" w:h="15840" w:code="1"/>
      <w:pgMar w:top="720" w:right="1080" w:bottom="720" w:left="1440" w:header="720" w:footer="720" w:gutter="0"/>
      <w:paperSrc w:first="15" w:other="15"/>
      <w:pgNumType w:start="1"/>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3CF" w:rsidRDefault="008053CF" w:rsidP="00E558AD">
      <w:pPr>
        <w:pStyle w:val="Heading4"/>
      </w:pPr>
      <w:r>
        <w:separator/>
      </w:r>
    </w:p>
  </w:endnote>
  <w:endnote w:type="continuationSeparator" w:id="0">
    <w:p w:rsidR="008053CF" w:rsidRDefault="008053CF" w:rsidP="00E558AD">
      <w:pPr>
        <w:pStyle w:val="Heading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A95" w:rsidRDefault="00380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tblBorders>
      <w:tblLayout w:type="fixed"/>
      <w:tblLook w:val="0000" w:firstRow="0" w:lastRow="0" w:firstColumn="0" w:lastColumn="0" w:noHBand="0" w:noVBand="0"/>
    </w:tblPr>
    <w:tblGrid>
      <w:gridCol w:w="7200"/>
      <w:gridCol w:w="2520"/>
    </w:tblGrid>
    <w:tr w:rsidR="009A2CF9" w:rsidRPr="007D0C26" w:rsidTr="00106C3F">
      <w:tc>
        <w:tcPr>
          <w:tcW w:w="7200" w:type="dxa"/>
        </w:tcPr>
        <w:p w:rsidR="00A016EC" w:rsidRPr="00010F6F" w:rsidRDefault="00A016EC" w:rsidP="00380A95">
          <w:pPr>
            <w:rPr>
              <w:b/>
              <w:sz w:val="16"/>
              <w:szCs w:val="16"/>
            </w:rPr>
          </w:pPr>
          <w:r w:rsidRPr="00010F6F">
            <w:rPr>
              <w:b/>
              <w:szCs w:val="18"/>
            </w:rPr>
            <w:t xml:space="preserve">CT DAS 5200 </w:t>
          </w:r>
          <w:r w:rsidRPr="00010F6F">
            <w:rPr>
              <w:szCs w:val="18"/>
            </w:rPr>
            <w:t xml:space="preserve">(Rev. </w:t>
          </w:r>
          <w:r w:rsidR="0028015F">
            <w:rPr>
              <w:szCs w:val="18"/>
            </w:rPr>
            <w:t xml:space="preserve"> 0</w:t>
          </w:r>
          <w:r w:rsidR="00380A95">
            <w:rPr>
              <w:szCs w:val="18"/>
            </w:rPr>
            <w:t>2</w:t>
          </w:r>
          <w:r w:rsidR="0028015F">
            <w:rPr>
              <w:szCs w:val="18"/>
            </w:rPr>
            <w:t>.</w:t>
          </w:r>
          <w:r w:rsidR="00380A95">
            <w:rPr>
              <w:szCs w:val="18"/>
            </w:rPr>
            <w:t>01.19</w:t>
          </w:r>
          <w:bookmarkStart w:id="0" w:name="_GoBack"/>
          <w:r w:rsidRPr="00010F6F">
            <w:rPr>
              <w:szCs w:val="18"/>
            </w:rPr>
            <w:t>)</w:t>
          </w:r>
          <w:bookmarkEnd w:id="0"/>
        </w:p>
      </w:tc>
      <w:tc>
        <w:tcPr>
          <w:tcW w:w="2520" w:type="dxa"/>
        </w:tcPr>
        <w:p w:rsidR="009A2CF9" w:rsidRPr="007D0C26" w:rsidRDefault="009A2CF9" w:rsidP="00E558AD">
          <w:pPr>
            <w:jc w:val="right"/>
            <w:rPr>
              <w:b/>
            </w:rPr>
          </w:pPr>
          <w:r w:rsidRPr="007D0C26">
            <w:rPr>
              <w:b/>
            </w:rPr>
            <w:t>PROJECT NO.:  BI-</w:t>
          </w:r>
          <w:r w:rsidRPr="00D02C03">
            <w:rPr>
              <w:b/>
              <w:color w:val="0000FF"/>
            </w:rPr>
            <w:t>OO-000</w:t>
          </w:r>
        </w:p>
      </w:tc>
    </w:tr>
  </w:tbl>
  <w:p w:rsidR="009A2CF9" w:rsidRDefault="009A2CF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A95" w:rsidRDefault="00380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3CF" w:rsidRDefault="008053CF" w:rsidP="00E558AD">
      <w:pPr>
        <w:pStyle w:val="Heading4"/>
      </w:pPr>
      <w:r>
        <w:separator/>
      </w:r>
    </w:p>
  </w:footnote>
  <w:footnote w:type="continuationSeparator" w:id="0">
    <w:p w:rsidR="008053CF" w:rsidRDefault="008053CF" w:rsidP="00E558AD">
      <w:pPr>
        <w:pStyle w:val="Heading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A95" w:rsidRDefault="00380A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CF9" w:rsidRPr="00893A31" w:rsidRDefault="009A2CF9">
    <w:pPr>
      <w:pStyle w:val="Header"/>
      <w:tabs>
        <w:tab w:val="clear" w:pos="4320"/>
        <w:tab w:val="clear" w:pos="8640"/>
        <w:tab w:val="left" w:pos="6300"/>
      </w:tabs>
      <w:jc w:val="right"/>
      <w:rPr>
        <w:b/>
      </w:rPr>
    </w:pPr>
    <w:r w:rsidRPr="00893A31">
      <w:rPr>
        <w:b/>
      </w:rPr>
      <w:t>SECTION 01 91 00</w:t>
    </w:r>
  </w:p>
  <w:p w:rsidR="009A2CF9" w:rsidRPr="00893A31" w:rsidRDefault="009A2CF9">
    <w:pPr>
      <w:pStyle w:val="Header"/>
      <w:tabs>
        <w:tab w:val="clear" w:pos="4320"/>
        <w:tab w:val="clear" w:pos="8640"/>
        <w:tab w:val="left" w:pos="6300"/>
      </w:tabs>
      <w:jc w:val="right"/>
      <w:rPr>
        <w:b/>
      </w:rPr>
    </w:pPr>
    <w:r w:rsidRPr="00893A31">
      <w:rPr>
        <w:b/>
      </w:rPr>
      <w:t>COMMISSIONING</w:t>
    </w:r>
  </w:p>
  <w:p w:rsidR="009A2CF9" w:rsidRDefault="009A2CF9" w:rsidP="00356E93">
    <w:pPr>
      <w:pStyle w:val="Header"/>
      <w:pBdr>
        <w:top w:val="single" w:sz="12" w:space="1" w:color="auto"/>
      </w:pBdr>
      <w:tabs>
        <w:tab w:val="clear" w:pos="4320"/>
        <w:tab w:val="clear" w:pos="8640"/>
        <w:tab w:val="left" w:pos="6300"/>
      </w:tabs>
      <w:jc w:val="right"/>
      <w:rPr>
        <w:b/>
      </w:rPr>
    </w:pPr>
    <w:r w:rsidRPr="00893A31">
      <w:rPr>
        <w:b/>
      </w:rPr>
      <w:t xml:space="preserve">PAGE </w:t>
    </w:r>
    <w:r w:rsidRPr="00893A31">
      <w:rPr>
        <w:b/>
      </w:rPr>
      <w:fldChar w:fldCharType="begin"/>
    </w:r>
    <w:r w:rsidRPr="00893A31">
      <w:rPr>
        <w:b/>
      </w:rPr>
      <w:instrText>PAGE</w:instrText>
    </w:r>
    <w:r w:rsidRPr="00893A31">
      <w:rPr>
        <w:b/>
      </w:rPr>
      <w:fldChar w:fldCharType="separate"/>
    </w:r>
    <w:r w:rsidR="00380A95">
      <w:rPr>
        <w:b/>
        <w:noProof/>
      </w:rPr>
      <w:t>1</w:t>
    </w:r>
    <w:r w:rsidRPr="00893A31">
      <w:rPr>
        <w:b/>
      </w:rPr>
      <w:fldChar w:fldCharType="end"/>
    </w:r>
    <w:r w:rsidRPr="00893A31">
      <w:rPr>
        <w:b/>
      </w:rPr>
      <w:t xml:space="preserve"> OF </w:t>
    </w:r>
    <w:r w:rsidRPr="00893A31">
      <w:rPr>
        <w:b/>
      </w:rPr>
      <w:fldChar w:fldCharType="begin"/>
    </w:r>
    <w:r w:rsidRPr="00893A31">
      <w:rPr>
        <w:b/>
      </w:rPr>
      <w:instrText xml:space="preserve"> NUMPAGES  \* MERGEFORMAT </w:instrText>
    </w:r>
    <w:r w:rsidRPr="00893A31">
      <w:rPr>
        <w:b/>
      </w:rPr>
      <w:fldChar w:fldCharType="separate"/>
    </w:r>
    <w:r w:rsidR="00380A95">
      <w:rPr>
        <w:b/>
        <w:noProof/>
      </w:rPr>
      <w:t>6</w:t>
    </w:r>
    <w:r w:rsidRPr="00893A31">
      <w:rPr>
        <w:b/>
      </w:rPr>
      <w:fldChar w:fldCharType="end"/>
    </w:r>
  </w:p>
  <w:p w:rsidR="009A2CF9" w:rsidRPr="00893A31" w:rsidRDefault="009A2CF9" w:rsidP="00356E93">
    <w:pPr>
      <w:pStyle w:val="Header"/>
      <w:pBdr>
        <w:top w:val="single" w:sz="12" w:space="1" w:color="auto"/>
      </w:pBdr>
      <w:tabs>
        <w:tab w:val="clear" w:pos="4320"/>
        <w:tab w:val="clear" w:pos="8640"/>
        <w:tab w:val="left" w:pos="6300"/>
      </w:tabs>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A95" w:rsidRDefault="00380A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27984"/>
    <w:multiLevelType w:val="multilevel"/>
    <w:tmpl w:val="BB182F0A"/>
    <w:lvl w:ilvl="0">
      <w:start w:val="1"/>
      <w:numFmt w:val="decimal"/>
      <w:lvlText w:val="%1"/>
      <w:lvlJc w:val="left"/>
      <w:pPr>
        <w:tabs>
          <w:tab w:val="num" w:pos="405"/>
        </w:tabs>
        <w:ind w:left="405" w:hanging="405"/>
      </w:pPr>
      <w:rPr>
        <w:rFonts w:hint="default"/>
        <w:b/>
      </w:rPr>
    </w:lvl>
    <w:lvl w:ilvl="1">
      <w:start w:val="7"/>
      <w:numFmt w:val="decimal"/>
      <w:lvlText w:val="%1.%2"/>
      <w:lvlJc w:val="left"/>
      <w:pPr>
        <w:tabs>
          <w:tab w:val="num" w:pos="765"/>
        </w:tabs>
        <w:ind w:left="765" w:hanging="405"/>
      </w:pPr>
      <w:rPr>
        <w:rFonts w:hint="default"/>
        <w:b/>
      </w:rPr>
    </w:lvl>
    <w:lvl w:ilvl="2">
      <w:start w:val="4"/>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1" w15:restartNumberingAfterBreak="0">
    <w:nsid w:val="151165E9"/>
    <w:multiLevelType w:val="hybridMultilevel"/>
    <w:tmpl w:val="7E200F10"/>
    <w:lvl w:ilvl="0" w:tplc="4A08A892">
      <w:start w:val="1"/>
      <w:numFmt w:val="upperLetter"/>
      <w:lvlText w:val="%1."/>
      <w:lvlJc w:val="left"/>
      <w:pPr>
        <w:tabs>
          <w:tab w:val="num" w:pos="1080"/>
        </w:tabs>
        <w:ind w:left="1080" w:hanging="36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BBB1062"/>
    <w:multiLevelType w:val="multilevel"/>
    <w:tmpl w:val="F92EDC3C"/>
    <w:lvl w:ilvl="0">
      <w:start w:val="1"/>
      <w:numFmt w:val="decimal"/>
      <w:lvlText w:val="%1.0"/>
      <w:lvlJc w:val="left"/>
      <w:pPr>
        <w:tabs>
          <w:tab w:val="num" w:pos="360"/>
        </w:tabs>
        <w:ind w:left="360" w:hanging="360"/>
      </w:pPr>
      <w:rPr>
        <w:rFonts w:ascii="Arial Bold" w:hAnsi="Arial Bold" w:hint="default"/>
      </w:rPr>
    </w:lvl>
    <w:lvl w:ilvl="1">
      <w:start w:val="1"/>
      <w:numFmt w:val="decimal"/>
      <w:lvlText w:val="%1.%2"/>
      <w:lvlJc w:val="left"/>
      <w:pPr>
        <w:tabs>
          <w:tab w:val="num" w:pos="1080"/>
        </w:tabs>
        <w:ind w:left="1080" w:hanging="360"/>
      </w:pPr>
      <w:rPr>
        <w:rFonts w:ascii="Arial Bold" w:hAnsi="Arial Bold" w:hint="default"/>
      </w:rPr>
    </w:lvl>
    <w:lvl w:ilvl="2">
      <w:start w:val="1"/>
      <w:numFmt w:val="decimal"/>
      <w:lvlText w:val="%1.%2.%3"/>
      <w:lvlJc w:val="left"/>
      <w:pPr>
        <w:tabs>
          <w:tab w:val="num" w:pos="2160"/>
        </w:tabs>
        <w:ind w:left="2160" w:hanging="720"/>
      </w:pPr>
      <w:rPr>
        <w:rFonts w:ascii="Arial Bold" w:hAnsi="Arial Bold" w:hint="default"/>
        <w:sz w:val="20"/>
        <w:szCs w:val="20"/>
      </w:rPr>
    </w:lvl>
    <w:lvl w:ilvl="3">
      <w:start w:val="1"/>
      <w:numFmt w:val="decimal"/>
      <w:lvlText w:val="%1.%2.%3.%4"/>
      <w:lvlJc w:val="left"/>
      <w:pPr>
        <w:tabs>
          <w:tab w:val="num" w:pos="2880"/>
        </w:tabs>
        <w:ind w:left="2880" w:hanging="720"/>
      </w:pPr>
      <w:rPr>
        <w:rFonts w:ascii="Arial Bold" w:hAnsi="Arial Bold" w:hint="default"/>
      </w:rPr>
    </w:lvl>
    <w:lvl w:ilvl="4">
      <w:start w:val="1"/>
      <w:numFmt w:val="decimal"/>
      <w:lvlText w:val="%1.%2.%3.%4.%5"/>
      <w:lvlJc w:val="left"/>
      <w:pPr>
        <w:tabs>
          <w:tab w:val="num" w:pos="3960"/>
        </w:tabs>
        <w:ind w:left="3960" w:hanging="1080"/>
      </w:pPr>
      <w:rPr>
        <w:rFonts w:ascii="Arial Bold" w:hAnsi="Arial Bold" w:hint="default"/>
      </w:rPr>
    </w:lvl>
    <w:lvl w:ilvl="5">
      <w:start w:val="1"/>
      <w:numFmt w:val="decimal"/>
      <w:lvlText w:val="%1.%2.%3.%4.%5.%6"/>
      <w:lvlJc w:val="left"/>
      <w:pPr>
        <w:tabs>
          <w:tab w:val="num" w:pos="4680"/>
        </w:tabs>
        <w:ind w:left="4680" w:hanging="1080"/>
      </w:pPr>
      <w:rPr>
        <w:rFonts w:ascii="Arial Bold" w:hAnsi="Arial Bold" w:hint="default"/>
      </w:rPr>
    </w:lvl>
    <w:lvl w:ilvl="6">
      <w:start w:val="1"/>
      <w:numFmt w:val="decimal"/>
      <w:lvlText w:val="%1.%2.%3.%4.%5.%6.%7"/>
      <w:lvlJc w:val="left"/>
      <w:pPr>
        <w:tabs>
          <w:tab w:val="num" w:pos="5760"/>
        </w:tabs>
        <w:ind w:left="5760" w:hanging="1440"/>
      </w:pPr>
      <w:rPr>
        <w:rFonts w:ascii="Arial Bold" w:hAnsi="Arial Bold" w:hint="default"/>
      </w:rPr>
    </w:lvl>
    <w:lvl w:ilvl="7">
      <w:start w:val="1"/>
      <w:numFmt w:val="decimal"/>
      <w:lvlText w:val="%1.%2.%3.%4.%5.%6.%7.%8"/>
      <w:lvlJc w:val="left"/>
      <w:pPr>
        <w:tabs>
          <w:tab w:val="num" w:pos="6480"/>
        </w:tabs>
        <w:ind w:left="6480" w:hanging="1440"/>
      </w:pPr>
      <w:rPr>
        <w:rFonts w:ascii="Arial Bold" w:hAnsi="Arial Bold" w:hint="default"/>
      </w:rPr>
    </w:lvl>
    <w:lvl w:ilvl="8">
      <w:start w:val="1"/>
      <w:numFmt w:val="decimal"/>
      <w:lvlText w:val="%1.%2.%3.%4.%5.%6.%7.%8.%9"/>
      <w:lvlJc w:val="left"/>
      <w:pPr>
        <w:tabs>
          <w:tab w:val="num" w:pos="7560"/>
        </w:tabs>
        <w:ind w:left="7560" w:hanging="1800"/>
      </w:pPr>
      <w:rPr>
        <w:rFonts w:ascii="Arial Bold" w:hAnsi="Arial Bold" w:hint="default"/>
      </w:rPr>
    </w:lvl>
  </w:abstractNum>
  <w:abstractNum w:abstractNumId="3" w15:restartNumberingAfterBreak="0">
    <w:nsid w:val="207B5735"/>
    <w:multiLevelType w:val="hybridMultilevel"/>
    <w:tmpl w:val="0D9EE1D2"/>
    <w:lvl w:ilvl="0" w:tplc="F6EC626A">
      <w:start w:val="1"/>
      <w:numFmt w:val="upperLetter"/>
      <w:lvlText w:val="%1."/>
      <w:lvlJc w:val="left"/>
      <w:pPr>
        <w:tabs>
          <w:tab w:val="num" w:pos="1080"/>
        </w:tabs>
        <w:ind w:left="1080" w:hanging="36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24B47FE"/>
    <w:multiLevelType w:val="multilevel"/>
    <w:tmpl w:val="B7A6FB9E"/>
    <w:lvl w:ilvl="0">
      <w:start w:val="2"/>
      <w:numFmt w:val="upperLetter"/>
      <w:lvlText w:val="%1."/>
      <w:lvlJc w:val="left"/>
      <w:pPr>
        <w:tabs>
          <w:tab w:val="num" w:pos="1080"/>
        </w:tabs>
        <w:ind w:left="1080" w:hanging="360"/>
      </w:pPr>
      <w:rPr>
        <w:rFonts w:hint="default"/>
        <w:b/>
      </w:rPr>
    </w:lvl>
    <w:lvl w:ilvl="1">
      <w:start w:val="3"/>
      <w:numFmt w:val="lowerLetter"/>
      <w:lvlText w:val="%2."/>
      <w:lvlJc w:val="left"/>
      <w:pPr>
        <w:tabs>
          <w:tab w:val="num" w:pos="1800"/>
        </w:tabs>
        <w:ind w:left="1800" w:hanging="360"/>
      </w:pPr>
      <w:rPr>
        <w:rFonts w:hint="default"/>
        <w:b/>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3CB57EF"/>
    <w:multiLevelType w:val="multilevel"/>
    <w:tmpl w:val="D9947C7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52E2210"/>
    <w:multiLevelType w:val="hybridMultilevel"/>
    <w:tmpl w:val="BBA43466"/>
    <w:lvl w:ilvl="0" w:tplc="B1605864">
      <w:start w:val="1"/>
      <w:numFmt w:val="upperLetter"/>
      <w:lvlText w:val="%1."/>
      <w:lvlJc w:val="left"/>
      <w:pPr>
        <w:tabs>
          <w:tab w:val="num" w:pos="1080"/>
        </w:tabs>
        <w:ind w:left="1080" w:hanging="36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BD70794"/>
    <w:multiLevelType w:val="multilevel"/>
    <w:tmpl w:val="CF2EAD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37A165B"/>
    <w:multiLevelType w:val="hybridMultilevel"/>
    <w:tmpl w:val="CA34D656"/>
    <w:lvl w:ilvl="0" w:tplc="5DC4B426">
      <w:start w:val="1"/>
      <w:numFmt w:val="upperLetter"/>
      <w:lvlText w:val="%1."/>
      <w:lvlJc w:val="left"/>
      <w:pPr>
        <w:tabs>
          <w:tab w:val="num" w:pos="1080"/>
        </w:tabs>
        <w:ind w:left="1080" w:hanging="36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3F1D08AF"/>
    <w:multiLevelType w:val="multilevel"/>
    <w:tmpl w:val="019C157C"/>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3F6C5B47"/>
    <w:multiLevelType w:val="multilevel"/>
    <w:tmpl w:val="2124A890"/>
    <w:lvl w:ilvl="0">
      <w:start w:val="2"/>
      <w:numFmt w:val="upperLetter"/>
      <w:lvlText w:val="%1."/>
      <w:lvlJc w:val="left"/>
      <w:pPr>
        <w:tabs>
          <w:tab w:val="num" w:pos="1080"/>
        </w:tabs>
        <w:ind w:left="1080" w:hanging="360"/>
      </w:pPr>
      <w:rPr>
        <w:rFonts w:hint="default"/>
        <w:b/>
      </w:rPr>
    </w:lvl>
    <w:lvl w:ilvl="1">
      <w:start w:val="3"/>
      <w:numFmt w:val="upperLetter"/>
      <w:lvlText w:val="%2."/>
      <w:lvlJc w:val="left"/>
      <w:pPr>
        <w:tabs>
          <w:tab w:val="num" w:pos="1800"/>
        </w:tabs>
        <w:ind w:left="1800" w:hanging="360"/>
      </w:pPr>
      <w:rPr>
        <w:rFonts w:ascii="Arial Bold" w:hAnsi="Arial Bold" w:hint="default"/>
        <w:b/>
        <w:strike w:val="0"/>
        <w:color w:val="0000FF"/>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428D5490"/>
    <w:multiLevelType w:val="hybridMultilevel"/>
    <w:tmpl w:val="0D0E2D78"/>
    <w:lvl w:ilvl="0" w:tplc="D1C290D6">
      <w:start w:val="1"/>
      <w:numFmt w:val="upperLetter"/>
      <w:lvlText w:val="%1."/>
      <w:lvlJc w:val="left"/>
      <w:pPr>
        <w:tabs>
          <w:tab w:val="num" w:pos="1080"/>
        </w:tabs>
        <w:ind w:left="1080" w:hanging="36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4B402CFA"/>
    <w:multiLevelType w:val="multilevel"/>
    <w:tmpl w:val="5B623036"/>
    <w:lvl w:ilvl="0">
      <w:start w:val="2"/>
      <w:numFmt w:val="decimal"/>
      <w:lvlText w:val="%1"/>
      <w:lvlJc w:val="left"/>
      <w:pPr>
        <w:tabs>
          <w:tab w:val="num" w:pos="360"/>
        </w:tabs>
        <w:ind w:left="360" w:hanging="360"/>
      </w:pPr>
      <w:rPr>
        <w:rFonts w:hint="default"/>
        <w:b/>
      </w:rPr>
    </w:lvl>
    <w:lvl w:ilvl="1">
      <w:start w:val="7"/>
      <w:numFmt w:val="decimal"/>
      <w:lvlText w:val="%1.%2"/>
      <w:lvlJc w:val="left"/>
      <w:pPr>
        <w:tabs>
          <w:tab w:val="num" w:pos="1800"/>
        </w:tabs>
        <w:ind w:left="1800" w:hanging="36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480"/>
        </w:tabs>
        <w:ind w:left="6480" w:hanging="72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9720"/>
        </w:tabs>
        <w:ind w:left="9720" w:hanging="108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2960"/>
        </w:tabs>
        <w:ind w:left="12960" w:hanging="1440"/>
      </w:pPr>
      <w:rPr>
        <w:rFonts w:hint="default"/>
        <w:b/>
      </w:rPr>
    </w:lvl>
  </w:abstractNum>
  <w:abstractNum w:abstractNumId="13" w15:restartNumberingAfterBreak="0">
    <w:nsid w:val="51D35A32"/>
    <w:multiLevelType w:val="multilevel"/>
    <w:tmpl w:val="566E1F18"/>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9855979"/>
    <w:multiLevelType w:val="hybridMultilevel"/>
    <w:tmpl w:val="5D4A7CDE"/>
    <w:lvl w:ilvl="0" w:tplc="C7F69FEA">
      <w:start w:val="5"/>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973AB6"/>
    <w:multiLevelType w:val="hybridMultilevel"/>
    <w:tmpl w:val="C8D41FBE"/>
    <w:lvl w:ilvl="0" w:tplc="9C8AD7AE">
      <w:start w:val="2"/>
      <w:numFmt w:val="upperLetter"/>
      <w:lvlText w:val="%1."/>
      <w:lvlJc w:val="left"/>
      <w:pPr>
        <w:tabs>
          <w:tab w:val="num" w:pos="1080"/>
        </w:tabs>
        <w:ind w:left="1080" w:hanging="360"/>
      </w:pPr>
      <w:rPr>
        <w:rFonts w:ascii="Arial Bold" w:hAnsi="Arial Bold" w:hint="default"/>
        <w:b/>
        <w:strike w:val="0"/>
      </w:rPr>
    </w:lvl>
    <w:lvl w:ilvl="1" w:tplc="078CC012">
      <w:start w:val="3"/>
      <w:numFmt w:val="upperLetter"/>
      <w:lvlText w:val="%2."/>
      <w:lvlJc w:val="left"/>
      <w:pPr>
        <w:tabs>
          <w:tab w:val="num" w:pos="1800"/>
        </w:tabs>
        <w:ind w:left="1800" w:hanging="360"/>
      </w:pPr>
      <w:rPr>
        <w:rFonts w:ascii="Arial Bold" w:hAnsi="Arial Bold" w:hint="default"/>
        <w:b/>
        <w:strike w:val="0"/>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0F823CA"/>
    <w:multiLevelType w:val="multilevel"/>
    <w:tmpl w:val="D2D0FBC0"/>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45535E7"/>
    <w:multiLevelType w:val="multilevel"/>
    <w:tmpl w:val="2124A890"/>
    <w:lvl w:ilvl="0">
      <w:start w:val="2"/>
      <w:numFmt w:val="upperLetter"/>
      <w:lvlText w:val="%1."/>
      <w:lvlJc w:val="left"/>
      <w:pPr>
        <w:tabs>
          <w:tab w:val="num" w:pos="1080"/>
        </w:tabs>
        <w:ind w:left="1080" w:hanging="360"/>
      </w:pPr>
      <w:rPr>
        <w:rFonts w:hint="default"/>
        <w:b/>
      </w:rPr>
    </w:lvl>
    <w:lvl w:ilvl="1">
      <w:start w:val="3"/>
      <w:numFmt w:val="upperLetter"/>
      <w:lvlText w:val="%2."/>
      <w:lvlJc w:val="left"/>
      <w:pPr>
        <w:tabs>
          <w:tab w:val="num" w:pos="1800"/>
        </w:tabs>
        <w:ind w:left="1800" w:hanging="360"/>
      </w:pPr>
      <w:rPr>
        <w:rFonts w:ascii="Arial Bold" w:hAnsi="Arial Bold" w:hint="default"/>
        <w:b/>
        <w:strike w:val="0"/>
        <w:color w:val="0000FF"/>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7B4C6344"/>
    <w:multiLevelType w:val="multilevel"/>
    <w:tmpl w:val="DBFCD23E"/>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1440"/>
        </w:tabs>
        <w:ind w:left="1440" w:hanging="360"/>
      </w:pPr>
      <w:rPr>
        <w:rFonts w:hint="default"/>
        <w:b/>
      </w:rPr>
    </w:lvl>
    <w:lvl w:ilvl="2">
      <w:start w:val="3"/>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480"/>
        </w:tabs>
        <w:ind w:left="6480" w:hanging="108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000"/>
        </w:tabs>
        <w:ind w:left="9000" w:hanging="1440"/>
      </w:pPr>
      <w:rPr>
        <w:rFonts w:hint="default"/>
        <w:b/>
      </w:rPr>
    </w:lvl>
    <w:lvl w:ilvl="8">
      <w:start w:val="1"/>
      <w:numFmt w:val="decimal"/>
      <w:lvlText w:val="%1.%2.%3.%4.%5.%6.%7.%8.%9"/>
      <w:lvlJc w:val="left"/>
      <w:pPr>
        <w:tabs>
          <w:tab w:val="num" w:pos="10440"/>
        </w:tabs>
        <w:ind w:left="10440" w:hanging="1800"/>
      </w:pPr>
      <w:rPr>
        <w:rFonts w:hint="default"/>
        <w:b/>
      </w:rPr>
    </w:lvl>
  </w:abstractNum>
  <w:num w:numId="1">
    <w:abstractNumId w:val="1"/>
  </w:num>
  <w:num w:numId="2">
    <w:abstractNumId w:val="6"/>
  </w:num>
  <w:num w:numId="3">
    <w:abstractNumId w:val="16"/>
  </w:num>
  <w:num w:numId="4">
    <w:abstractNumId w:val="3"/>
  </w:num>
  <w:num w:numId="5">
    <w:abstractNumId w:val="11"/>
  </w:num>
  <w:num w:numId="6">
    <w:abstractNumId w:val="8"/>
  </w:num>
  <w:num w:numId="7">
    <w:abstractNumId w:val="7"/>
  </w:num>
  <w:num w:numId="8">
    <w:abstractNumId w:val="15"/>
  </w:num>
  <w:num w:numId="9">
    <w:abstractNumId w:val="4"/>
  </w:num>
  <w:num w:numId="10">
    <w:abstractNumId w:val="18"/>
  </w:num>
  <w:num w:numId="11">
    <w:abstractNumId w:val="0"/>
  </w:num>
  <w:num w:numId="12">
    <w:abstractNumId w:val="9"/>
  </w:num>
  <w:num w:numId="13">
    <w:abstractNumId w:val="12"/>
  </w:num>
  <w:num w:numId="14">
    <w:abstractNumId w:val="2"/>
  </w:num>
  <w:num w:numId="15">
    <w:abstractNumId w:val="10"/>
  </w:num>
  <w:num w:numId="16">
    <w:abstractNumId w:val="14"/>
  </w:num>
  <w:num w:numId="17">
    <w:abstractNumId w:val="5"/>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9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93"/>
    <w:rsid w:val="00010F6F"/>
    <w:rsid w:val="00011530"/>
    <w:rsid w:val="00025452"/>
    <w:rsid w:val="000547EC"/>
    <w:rsid w:val="0006301A"/>
    <w:rsid w:val="000B4DAC"/>
    <w:rsid w:val="000E1559"/>
    <w:rsid w:val="00106C3F"/>
    <w:rsid w:val="00107A17"/>
    <w:rsid w:val="00156082"/>
    <w:rsid w:val="00174BF0"/>
    <w:rsid w:val="0018126E"/>
    <w:rsid w:val="001849F5"/>
    <w:rsid w:val="001A3EE2"/>
    <w:rsid w:val="001C41AB"/>
    <w:rsid w:val="001E5101"/>
    <w:rsid w:val="001E5B96"/>
    <w:rsid w:val="001F2784"/>
    <w:rsid w:val="001F74DD"/>
    <w:rsid w:val="00203E1C"/>
    <w:rsid w:val="00204258"/>
    <w:rsid w:val="00210206"/>
    <w:rsid w:val="00236B44"/>
    <w:rsid w:val="0028015F"/>
    <w:rsid w:val="0028327E"/>
    <w:rsid w:val="00284B9E"/>
    <w:rsid w:val="002C6A9B"/>
    <w:rsid w:val="002D170A"/>
    <w:rsid w:val="002D4E5F"/>
    <w:rsid w:val="002E5ECF"/>
    <w:rsid w:val="002E6674"/>
    <w:rsid w:val="002F58EC"/>
    <w:rsid w:val="003024CA"/>
    <w:rsid w:val="00317CD8"/>
    <w:rsid w:val="00322619"/>
    <w:rsid w:val="00330725"/>
    <w:rsid w:val="00333BDC"/>
    <w:rsid w:val="00356E93"/>
    <w:rsid w:val="00380A95"/>
    <w:rsid w:val="003903A6"/>
    <w:rsid w:val="003A63E2"/>
    <w:rsid w:val="003B4AA5"/>
    <w:rsid w:val="003E1EE7"/>
    <w:rsid w:val="00405FA0"/>
    <w:rsid w:val="00410147"/>
    <w:rsid w:val="00412FB4"/>
    <w:rsid w:val="00413320"/>
    <w:rsid w:val="00423A47"/>
    <w:rsid w:val="00436137"/>
    <w:rsid w:val="00445663"/>
    <w:rsid w:val="00446F70"/>
    <w:rsid w:val="00462FEB"/>
    <w:rsid w:val="00463401"/>
    <w:rsid w:val="0047019A"/>
    <w:rsid w:val="004978EA"/>
    <w:rsid w:val="004B07FB"/>
    <w:rsid w:val="004B0B45"/>
    <w:rsid w:val="004D35D0"/>
    <w:rsid w:val="004D429A"/>
    <w:rsid w:val="004E2C67"/>
    <w:rsid w:val="004E784D"/>
    <w:rsid w:val="004F0F14"/>
    <w:rsid w:val="0052201D"/>
    <w:rsid w:val="0053408F"/>
    <w:rsid w:val="00555C47"/>
    <w:rsid w:val="005946C9"/>
    <w:rsid w:val="005A3CFC"/>
    <w:rsid w:val="005E2B81"/>
    <w:rsid w:val="00634E1B"/>
    <w:rsid w:val="006369A4"/>
    <w:rsid w:val="006453A5"/>
    <w:rsid w:val="00654DD6"/>
    <w:rsid w:val="006705E0"/>
    <w:rsid w:val="006A42F7"/>
    <w:rsid w:val="006B7871"/>
    <w:rsid w:val="006E1348"/>
    <w:rsid w:val="006E7008"/>
    <w:rsid w:val="006E7065"/>
    <w:rsid w:val="0071482B"/>
    <w:rsid w:val="007201C1"/>
    <w:rsid w:val="00740E5C"/>
    <w:rsid w:val="007421F6"/>
    <w:rsid w:val="00775128"/>
    <w:rsid w:val="00776800"/>
    <w:rsid w:val="00790ABD"/>
    <w:rsid w:val="007A0AE7"/>
    <w:rsid w:val="007E151A"/>
    <w:rsid w:val="007E7E08"/>
    <w:rsid w:val="008053CF"/>
    <w:rsid w:val="00817C65"/>
    <w:rsid w:val="00821CEE"/>
    <w:rsid w:val="00863689"/>
    <w:rsid w:val="008A773E"/>
    <w:rsid w:val="008B3869"/>
    <w:rsid w:val="008C06DA"/>
    <w:rsid w:val="008D4269"/>
    <w:rsid w:val="008D7E6A"/>
    <w:rsid w:val="008E7D63"/>
    <w:rsid w:val="00901DE1"/>
    <w:rsid w:val="00934C68"/>
    <w:rsid w:val="00944237"/>
    <w:rsid w:val="009626B0"/>
    <w:rsid w:val="009A2CF9"/>
    <w:rsid w:val="009B45ED"/>
    <w:rsid w:val="009B687C"/>
    <w:rsid w:val="009D76F4"/>
    <w:rsid w:val="00A00D8E"/>
    <w:rsid w:val="00A016EC"/>
    <w:rsid w:val="00A24B6A"/>
    <w:rsid w:val="00A27A2F"/>
    <w:rsid w:val="00A3361E"/>
    <w:rsid w:val="00A53E1C"/>
    <w:rsid w:val="00A57CB6"/>
    <w:rsid w:val="00A92F56"/>
    <w:rsid w:val="00AA06D7"/>
    <w:rsid w:val="00AB1E9C"/>
    <w:rsid w:val="00AB764C"/>
    <w:rsid w:val="00B17454"/>
    <w:rsid w:val="00B21564"/>
    <w:rsid w:val="00B42A5A"/>
    <w:rsid w:val="00B53BA2"/>
    <w:rsid w:val="00B556D1"/>
    <w:rsid w:val="00BA0B85"/>
    <w:rsid w:val="00BA10B3"/>
    <w:rsid w:val="00BA3E1B"/>
    <w:rsid w:val="00BA4CB9"/>
    <w:rsid w:val="00BC0916"/>
    <w:rsid w:val="00BE1703"/>
    <w:rsid w:val="00BE79BB"/>
    <w:rsid w:val="00BF02B7"/>
    <w:rsid w:val="00BF1A1B"/>
    <w:rsid w:val="00BF6D27"/>
    <w:rsid w:val="00C07438"/>
    <w:rsid w:val="00C35838"/>
    <w:rsid w:val="00C83729"/>
    <w:rsid w:val="00C94C00"/>
    <w:rsid w:val="00CA55DE"/>
    <w:rsid w:val="00CC75BD"/>
    <w:rsid w:val="00CD16FB"/>
    <w:rsid w:val="00CD462D"/>
    <w:rsid w:val="00CF3F23"/>
    <w:rsid w:val="00CF4250"/>
    <w:rsid w:val="00CF6272"/>
    <w:rsid w:val="00D02C03"/>
    <w:rsid w:val="00D27ADE"/>
    <w:rsid w:val="00D30A88"/>
    <w:rsid w:val="00D4592D"/>
    <w:rsid w:val="00D513BB"/>
    <w:rsid w:val="00D61E98"/>
    <w:rsid w:val="00D706C1"/>
    <w:rsid w:val="00D70C4E"/>
    <w:rsid w:val="00D7424A"/>
    <w:rsid w:val="00D81D9F"/>
    <w:rsid w:val="00D846A6"/>
    <w:rsid w:val="00DA7878"/>
    <w:rsid w:val="00DB3F57"/>
    <w:rsid w:val="00DB5A65"/>
    <w:rsid w:val="00DD2DA3"/>
    <w:rsid w:val="00E558AD"/>
    <w:rsid w:val="00E8633F"/>
    <w:rsid w:val="00E86B95"/>
    <w:rsid w:val="00EB2DB2"/>
    <w:rsid w:val="00ED4CF3"/>
    <w:rsid w:val="00EE64E6"/>
    <w:rsid w:val="00F27725"/>
    <w:rsid w:val="00F338E1"/>
    <w:rsid w:val="00F51E9C"/>
    <w:rsid w:val="00F57DE2"/>
    <w:rsid w:val="00F661C0"/>
    <w:rsid w:val="00FB1E80"/>
    <w:rsid w:val="00FE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1505"/>
    <o:shapelayout v:ext="edit">
      <o:idmap v:ext="edit" data="1"/>
    </o:shapelayout>
  </w:shapeDefaults>
  <w:decimalSymbol w:val="."/>
  <w:listSeparator w:val=","/>
  <w15:chartTrackingRefBased/>
  <w15:docId w15:val="{DA3C9BF7-6334-46AB-8E36-4C40F496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E93"/>
    <w:rPr>
      <w:rFonts w:ascii="Arial" w:hAnsi="Arial" w:cs="Arial"/>
      <w:sz w:val="18"/>
    </w:rPr>
  </w:style>
  <w:style w:type="paragraph" w:styleId="Heading1">
    <w:name w:val="heading 1"/>
    <w:aliases w:val="PT"/>
    <w:basedOn w:val="Normal"/>
    <w:qFormat/>
    <w:rsid w:val="00356E93"/>
    <w:pPr>
      <w:keepNext/>
      <w:spacing w:before="360"/>
      <w:jc w:val="both"/>
      <w:outlineLvl w:val="0"/>
    </w:pPr>
    <w:rPr>
      <w:b/>
      <w:sz w:val="24"/>
    </w:rPr>
  </w:style>
  <w:style w:type="paragraph" w:styleId="Heading2">
    <w:name w:val="heading 2"/>
    <w:basedOn w:val="Normal"/>
    <w:qFormat/>
    <w:rsid w:val="00356E93"/>
    <w:pPr>
      <w:keepNext/>
      <w:spacing w:before="240"/>
      <w:ind w:left="720" w:hanging="720"/>
      <w:outlineLvl w:val="1"/>
    </w:pPr>
    <w:rPr>
      <w:b/>
    </w:rPr>
  </w:style>
  <w:style w:type="paragraph" w:styleId="Heading3">
    <w:name w:val="heading 3"/>
    <w:basedOn w:val="Normal"/>
    <w:qFormat/>
    <w:rsid w:val="00356E93"/>
    <w:pPr>
      <w:spacing w:before="86"/>
      <w:ind w:left="1080" w:hanging="360"/>
      <w:jc w:val="both"/>
      <w:outlineLvl w:val="2"/>
    </w:pPr>
  </w:style>
  <w:style w:type="paragraph" w:styleId="Heading4">
    <w:name w:val="heading 4"/>
    <w:basedOn w:val="Normal"/>
    <w:qFormat/>
    <w:rsid w:val="00356E93"/>
    <w:pPr>
      <w:spacing w:before="86"/>
      <w:ind w:left="1440" w:hanging="36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End">
    <w:name w:val="Spec End"/>
    <w:basedOn w:val="Normal"/>
    <w:rsid w:val="00356E93"/>
    <w:pPr>
      <w:spacing w:before="240"/>
      <w:jc w:val="center"/>
    </w:pPr>
    <w:rPr>
      <w:b/>
      <w:caps/>
      <w:spacing w:val="20"/>
      <w:sz w:val="24"/>
    </w:rPr>
  </w:style>
  <w:style w:type="paragraph" w:styleId="Header">
    <w:name w:val="header"/>
    <w:basedOn w:val="Normal"/>
    <w:rsid w:val="00356E93"/>
    <w:pPr>
      <w:tabs>
        <w:tab w:val="center" w:pos="4320"/>
        <w:tab w:val="right" w:pos="8640"/>
      </w:tabs>
    </w:pPr>
  </w:style>
  <w:style w:type="paragraph" w:styleId="Footer">
    <w:name w:val="footer"/>
    <w:basedOn w:val="Normal"/>
    <w:rsid w:val="00356E93"/>
    <w:pPr>
      <w:tabs>
        <w:tab w:val="center" w:pos="4320"/>
        <w:tab w:val="right" w:pos="8640"/>
      </w:tabs>
    </w:pPr>
  </w:style>
  <w:style w:type="paragraph" w:styleId="BodyText2">
    <w:name w:val="Body Text 2"/>
    <w:basedOn w:val="Normal"/>
    <w:rsid w:val="00901DE1"/>
    <w:pPr>
      <w:jc w:val="both"/>
    </w:pPr>
    <w:rPr>
      <w:rFonts w:ascii="Times New Roman" w:hAnsi="Times New Roman"/>
    </w:rPr>
  </w:style>
  <w:style w:type="paragraph" w:customStyle="1" w:styleId="Norm">
    <w:name w:val="Norm"/>
    <w:basedOn w:val="Normal"/>
    <w:rsid w:val="00BE1703"/>
    <w:pPr>
      <w:tabs>
        <w:tab w:val="left" w:pos="450"/>
        <w:tab w:val="left" w:pos="990"/>
        <w:tab w:val="left" w:pos="1440"/>
        <w:tab w:val="left" w:pos="1980"/>
        <w:tab w:val="left" w:pos="2520"/>
      </w:tabs>
      <w:overflowPunct w:val="0"/>
      <w:autoSpaceDE w:val="0"/>
      <w:autoSpaceDN w:val="0"/>
      <w:adjustRightInd w:val="0"/>
      <w:ind w:left="990" w:hanging="990"/>
      <w:textAlignment w:val="baseline"/>
    </w:pPr>
    <w:rPr>
      <w:rFonts w:ascii="Times New Roman" w:hAnsi="Times New Roman"/>
      <w:sz w:val="22"/>
    </w:rPr>
  </w:style>
  <w:style w:type="paragraph" w:styleId="BalloonText">
    <w:name w:val="Balloon Text"/>
    <w:basedOn w:val="Normal"/>
    <w:semiHidden/>
    <w:rsid w:val="009626B0"/>
    <w:rPr>
      <w:rFonts w:ascii="Tahoma" w:hAnsi="Tahoma" w:cs="Tahoma"/>
      <w:sz w:val="16"/>
      <w:szCs w:val="16"/>
    </w:rPr>
  </w:style>
  <w:style w:type="paragraph" w:styleId="BodyText">
    <w:name w:val="Body Text"/>
    <w:basedOn w:val="Normal"/>
    <w:rsid w:val="00463401"/>
    <w:pPr>
      <w:spacing w:after="120"/>
    </w:pPr>
  </w:style>
  <w:style w:type="table" w:styleId="TableGrid">
    <w:name w:val="Table Grid"/>
    <w:basedOn w:val="TableNormal"/>
    <w:rsid w:val="00463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NS">
    <w:name w:val="NS"/>
    <w:basedOn w:val="Normal"/>
    <w:rsid w:val="00E86B95"/>
    <w:pPr>
      <w:keepNext/>
      <w:spacing w:before="120"/>
      <w:ind w:left="3600"/>
    </w:pPr>
    <w:rPr>
      <w:rFonts w:ascii="Helvetica" w:hAnsi="Helvetica"/>
      <w:b/>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3167</Words>
  <Characters>22728</Characters>
  <Application>Microsoft Office Word</Application>
  <DocSecurity>0</DocSecurity>
  <Lines>189</Lines>
  <Paragraphs>51</Paragraphs>
  <ScaleCrop>false</ScaleCrop>
  <HeadingPairs>
    <vt:vector size="2" baseType="variant">
      <vt:variant>
        <vt:lpstr>Title</vt:lpstr>
      </vt:variant>
      <vt:variant>
        <vt:i4>1</vt:i4>
      </vt:variant>
    </vt:vector>
  </HeadingPairs>
  <TitlesOfParts>
    <vt:vector size="1" baseType="lpstr">
      <vt:lpstr>01 91 00 Commissioning - CT DAS DBB MASTER</vt:lpstr>
    </vt:vector>
  </TitlesOfParts>
  <Company>CTDPW</Company>
  <LinksUpToDate>false</LinksUpToDate>
  <CharactersWithSpaces>25844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91 00 Commissioning - CT DAS DBB MASTER</dc:title>
  <dc:subject/>
  <dc:creator>Peter Babey</dc:creator>
  <cp:keywords/>
  <dc:description/>
  <cp:lastModifiedBy>Rebecca Cutler</cp:lastModifiedBy>
  <cp:revision>3</cp:revision>
  <cp:lastPrinted>2009-12-18T14:43:00Z</cp:lastPrinted>
  <dcterms:created xsi:type="dcterms:W3CDTF">2019-01-17T12:12:00Z</dcterms:created>
  <dcterms:modified xsi:type="dcterms:W3CDTF">2019-01-17T12:13:00Z</dcterms:modified>
</cp:coreProperties>
</file>