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FAB" w:rsidRPr="00915FAB" w:rsidRDefault="00915FAB" w:rsidP="00915FAB">
      <w:pPr>
        <w:keepNext/>
        <w:spacing w:before="120"/>
        <w:ind w:left="3600"/>
        <w:jc w:val="both"/>
        <w:rPr>
          <w:rFonts w:cs="Arial"/>
          <w:b/>
          <w:vanish/>
          <w:color w:val="FF0000"/>
        </w:rPr>
      </w:pPr>
      <w:r w:rsidRPr="00915FAB">
        <w:rPr>
          <w:rFonts w:cs="Arial"/>
          <w:b/>
          <w:vanish/>
          <w:color w:val="FF0000"/>
        </w:rPr>
        <w:t>NOTES TO</w:t>
      </w:r>
      <w:bookmarkStart w:id="0" w:name="_GoBack"/>
      <w:bookmarkEnd w:id="0"/>
      <w:r w:rsidRPr="00915FAB">
        <w:rPr>
          <w:rFonts w:cs="Arial"/>
          <w:b/>
          <w:vanish/>
          <w:color w:val="FF0000"/>
        </w:rPr>
        <w:t xml:space="preserve"> ARCHITECT/ENGINEER (A/E) &amp; DAS/CS PROJECT MANAGER:</w:t>
      </w:r>
    </w:p>
    <w:p w:rsidR="004E724B" w:rsidRPr="008B2B2A" w:rsidRDefault="004E724B" w:rsidP="004E724B">
      <w:pPr>
        <w:keepNext/>
        <w:spacing w:before="120"/>
        <w:ind w:left="3600"/>
        <w:jc w:val="both"/>
        <w:rPr>
          <w:rFonts w:ascii="Helvetica" w:hAnsi="Helvetica" w:cs="Arial"/>
          <w:vanish/>
          <w:color w:val="FF0000"/>
        </w:rPr>
      </w:pPr>
      <w:r w:rsidRPr="008B2B2A">
        <w:rPr>
          <w:rFonts w:ascii="Helvetica" w:hAnsi="Helvetica"/>
          <w:vanish/>
          <w:color w:val="FF0000"/>
          <w:highlight w:val="yellow"/>
        </w:rPr>
        <w:t xml:space="preserve">This version of the </w:t>
      </w:r>
      <w:r w:rsidRPr="008B2B2A">
        <w:rPr>
          <w:bCs/>
          <w:iCs/>
          <w:vanish/>
          <w:color w:val="FF0000"/>
          <w:szCs w:val="28"/>
          <w:highlight w:val="yellow"/>
        </w:rPr>
        <w:t xml:space="preserve">Division 01 General Requirements </w:t>
      </w:r>
      <w:r w:rsidRPr="008B2B2A">
        <w:rPr>
          <w:rFonts w:ascii="Helvetica" w:hAnsi="Helvetica" w:cs="Arial"/>
          <w:vanish/>
          <w:color w:val="FF0000"/>
          <w:highlight w:val="yellow"/>
        </w:rPr>
        <w:t xml:space="preserve">is for </w:t>
      </w:r>
      <w:r w:rsidRPr="008B2B2A">
        <w:rPr>
          <w:rFonts w:ascii="Helvetica" w:hAnsi="Helvetica" w:cs="Arial"/>
          <w:b/>
          <w:vanish/>
          <w:color w:val="FF0000"/>
          <w:highlight w:val="yellow"/>
        </w:rPr>
        <w:t>ALL</w:t>
      </w:r>
      <w:r w:rsidRPr="008B2B2A">
        <w:rPr>
          <w:rFonts w:ascii="Helvetica" w:hAnsi="Helvetica" w:cs="Arial"/>
          <w:vanish/>
          <w:color w:val="FF0000"/>
          <w:highlight w:val="yellow"/>
        </w:rPr>
        <w:t xml:space="preserve"> CT Department of Administrative Services (DAS) Construction Services (CS) </w:t>
      </w:r>
      <w:r w:rsidRPr="00010F6F">
        <w:rPr>
          <w:rFonts w:ascii="Helvetica" w:hAnsi="Helvetica"/>
          <w:b/>
          <w:vanish/>
          <w:color w:val="FF0000"/>
          <w:highlight w:val="yellow"/>
        </w:rPr>
        <w:t xml:space="preserve">Design-Bid-Build </w:t>
      </w:r>
      <w:r>
        <w:rPr>
          <w:rFonts w:ascii="Helvetica" w:hAnsi="Helvetica"/>
          <w:b/>
          <w:vanish/>
          <w:color w:val="FF0000"/>
          <w:highlight w:val="yellow"/>
        </w:rPr>
        <w:t xml:space="preserve">(DBB) </w:t>
      </w:r>
      <w:r w:rsidRPr="00010F6F">
        <w:rPr>
          <w:rFonts w:ascii="Helvetica" w:hAnsi="Helvetica"/>
          <w:b/>
          <w:vanish/>
          <w:color w:val="FF0000"/>
          <w:highlight w:val="yellow"/>
        </w:rPr>
        <w:t xml:space="preserve">AND Construction Manager at Risk </w:t>
      </w:r>
      <w:r>
        <w:rPr>
          <w:rFonts w:ascii="Helvetica" w:hAnsi="Helvetica"/>
          <w:b/>
          <w:vanish/>
          <w:color w:val="FF0000"/>
          <w:highlight w:val="yellow"/>
        </w:rPr>
        <w:t xml:space="preserve">(CMR) </w:t>
      </w:r>
      <w:r w:rsidRPr="008B2B2A">
        <w:rPr>
          <w:rFonts w:ascii="Helvetica" w:hAnsi="Helvetica" w:cs="Arial"/>
          <w:b/>
          <w:vanish/>
          <w:color w:val="FF0000"/>
          <w:szCs w:val="18"/>
          <w:highlight w:val="yellow"/>
        </w:rPr>
        <w:t xml:space="preserve">Capital </w:t>
      </w:r>
      <w:r>
        <w:rPr>
          <w:rFonts w:ascii="Helvetica" w:hAnsi="Helvetica" w:cs="Arial"/>
          <w:b/>
          <w:vanish/>
          <w:color w:val="FF0000"/>
          <w:szCs w:val="18"/>
          <w:highlight w:val="yellow"/>
        </w:rPr>
        <w:t xml:space="preserve">Construction </w:t>
      </w:r>
      <w:r w:rsidRPr="008B2B2A">
        <w:rPr>
          <w:rFonts w:ascii="Helvetica" w:hAnsi="Helvetica" w:cs="Arial"/>
          <w:b/>
          <w:vanish/>
          <w:color w:val="FF0000"/>
          <w:szCs w:val="18"/>
          <w:highlight w:val="yellow"/>
        </w:rPr>
        <w:t>Projects.</w:t>
      </w:r>
    </w:p>
    <w:p w:rsidR="00915FAB" w:rsidRPr="00BF3E01" w:rsidRDefault="00915FAB" w:rsidP="00915FAB">
      <w:pPr>
        <w:pStyle w:val="NS"/>
        <w:jc w:val="both"/>
        <w:rPr>
          <w:rFonts w:ascii="Arial" w:hAnsi="Arial" w:cs="Arial"/>
          <w:b w:val="0"/>
          <w:color w:val="FF0000"/>
          <w:szCs w:val="18"/>
        </w:rPr>
      </w:pPr>
      <w:r w:rsidRPr="00915FAB">
        <w:rPr>
          <w:rFonts w:cs="Arial"/>
          <w:color w:val="FF0000"/>
          <w:szCs w:val="18"/>
        </w:rPr>
        <w:t xml:space="preserve">IMPORTANT NOTE:  </w:t>
      </w:r>
      <w:r w:rsidR="00182597" w:rsidRPr="00182597">
        <w:rPr>
          <w:rFonts w:ascii="Arial" w:hAnsi="Arial" w:cs="Arial"/>
          <w:color w:val="FF0000"/>
          <w:szCs w:val="18"/>
        </w:rPr>
        <w:t xml:space="preserve">Section 01 42 20 </w:t>
      </w:r>
      <w:r w:rsidRPr="00182597">
        <w:rPr>
          <w:rFonts w:ascii="Arial" w:hAnsi="Arial" w:cs="Arial"/>
          <w:color w:val="FF0000"/>
          <w:szCs w:val="18"/>
        </w:rPr>
        <w:t>Reference Standards and Definitions</w:t>
      </w:r>
      <w:r w:rsidRPr="00BF3E01">
        <w:rPr>
          <w:rFonts w:ascii="Arial" w:hAnsi="Arial" w:cs="Arial"/>
          <w:b w:val="0"/>
          <w:color w:val="FF0000"/>
          <w:szCs w:val="18"/>
        </w:rPr>
        <w:t xml:space="preserve"> includes requirements for compliance with reference standards used in the project manual and for requiring copies of standards at site and definitions of terms that are not defined in the general conditions.  Revise paragraphs carefully to reflect specific project requirements, or delete them if they do not apply.</w:t>
      </w:r>
    </w:p>
    <w:p w:rsidR="00915FAB" w:rsidRPr="00915FAB" w:rsidRDefault="00915FAB" w:rsidP="00915FAB">
      <w:pPr>
        <w:keepNext/>
        <w:spacing w:before="120"/>
        <w:ind w:left="3600"/>
        <w:jc w:val="both"/>
        <w:rPr>
          <w:rFonts w:cs="Arial"/>
          <w:bCs/>
          <w:iCs/>
          <w:vanish/>
          <w:color w:val="FF0000"/>
          <w:szCs w:val="28"/>
        </w:rPr>
      </w:pPr>
      <w:r w:rsidRPr="00915FAB">
        <w:rPr>
          <w:rFonts w:cs="Arial"/>
          <w:b/>
          <w:bCs/>
          <w:iCs/>
          <w:vanish/>
          <w:color w:val="FF0000"/>
          <w:szCs w:val="28"/>
        </w:rPr>
        <w:t>EDITING:</w:t>
      </w:r>
      <w:r w:rsidRPr="00915FAB">
        <w:rPr>
          <w:rFonts w:cs="Arial"/>
          <w:bCs/>
          <w:iCs/>
          <w:vanish/>
          <w:color w:val="FF0000"/>
          <w:szCs w:val="28"/>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w:t>
      </w:r>
    </w:p>
    <w:p w:rsidR="00915FAB" w:rsidRPr="00915FAB" w:rsidRDefault="00915FAB" w:rsidP="00915FAB">
      <w:pPr>
        <w:keepNext/>
        <w:spacing w:before="120"/>
        <w:ind w:left="3600"/>
        <w:jc w:val="both"/>
        <w:rPr>
          <w:rFonts w:cs="Arial"/>
          <w:bCs/>
          <w:iCs/>
          <w:vanish/>
          <w:color w:val="FF0000"/>
          <w:szCs w:val="28"/>
        </w:rPr>
      </w:pPr>
      <w:r w:rsidRPr="00915FAB">
        <w:rPr>
          <w:rFonts w:cs="Arial"/>
          <w:b/>
          <w:vanish/>
          <w:color w:val="FF0000"/>
          <w:szCs w:val="18"/>
        </w:rPr>
        <w:t>TEXT:</w:t>
      </w:r>
      <w:r w:rsidRPr="00915FAB">
        <w:rPr>
          <w:rFonts w:cs="Arial"/>
          <w:vanish/>
          <w:color w:val="FF0000"/>
          <w:szCs w:val="18"/>
        </w:rPr>
        <w:t xml:space="preserve">  </w:t>
      </w:r>
      <w:r w:rsidRPr="00915FAB">
        <w:rPr>
          <w:rFonts w:cs="Arial"/>
          <w:bCs/>
          <w:iCs/>
          <w:vanish/>
          <w:color w:val="FF0000"/>
          <w:szCs w:val="28"/>
        </w:rPr>
        <w:t xml:space="preserve">The below </w:t>
      </w:r>
      <w:r w:rsidRPr="00915FAB">
        <w:rPr>
          <w:rFonts w:cs="Arial"/>
          <w:b/>
          <w:bCs/>
          <w:iCs/>
          <w:vanish/>
          <w:color w:val="0000FF"/>
          <w:szCs w:val="28"/>
        </w:rPr>
        <w:t>blue text</w:t>
      </w:r>
      <w:r w:rsidRPr="00915FAB">
        <w:rPr>
          <w:rFonts w:cs="Arial"/>
          <w:bCs/>
          <w:iCs/>
          <w:vanish/>
          <w:color w:val="FF0000"/>
          <w:szCs w:val="28"/>
        </w:rPr>
        <w:t xml:space="preserve"> are project specific information that must be completed by </w:t>
      </w:r>
      <w:r w:rsidRPr="00915FAB">
        <w:rPr>
          <w:rFonts w:ascii="Helvetica" w:hAnsi="Helvetica" w:cs="Arial"/>
          <w:vanish/>
          <w:color w:val="FF0000"/>
        </w:rPr>
        <w:t>the A/E</w:t>
      </w:r>
      <w:r w:rsidRPr="00915FAB">
        <w:rPr>
          <w:rFonts w:cs="Arial"/>
          <w:bCs/>
          <w:iCs/>
          <w:vanish/>
          <w:color w:val="FF0000"/>
          <w:szCs w:val="28"/>
        </w:rPr>
        <w:t xml:space="preserve"> as applicable to the specific project. When complete change </w:t>
      </w:r>
      <w:r w:rsidRPr="00915FAB">
        <w:rPr>
          <w:rFonts w:cs="Arial"/>
          <w:b/>
          <w:bCs/>
          <w:iCs/>
          <w:vanish/>
          <w:color w:val="0000FF"/>
          <w:szCs w:val="28"/>
        </w:rPr>
        <w:t>blue text</w:t>
      </w:r>
      <w:r w:rsidRPr="00915FAB">
        <w:rPr>
          <w:rFonts w:cs="Arial"/>
          <w:bCs/>
          <w:iCs/>
          <w:vanish/>
          <w:color w:val="FF0000"/>
          <w:szCs w:val="28"/>
        </w:rPr>
        <w:t xml:space="preserve"> to </w:t>
      </w:r>
      <w:r w:rsidRPr="00915FAB">
        <w:rPr>
          <w:rFonts w:cs="Arial"/>
          <w:b/>
          <w:bCs/>
          <w:iCs/>
          <w:vanish/>
          <w:szCs w:val="28"/>
        </w:rPr>
        <w:t>black text.</w:t>
      </w:r>
      <w:r w:rsidRPr="00915FAB">
        <w:rPr>
          <w:rFonts w:cs="Arial"/>
          <w:bCs/>
          <w:iCs/>
          <w:vanish/>
          <w:color w:val="FF0000"/>
          <w:szCs w:val="28"/>
        </w:rPr>
        <w:t xml:space="preserve">  The </w:t>
      </w:r>
      <w:r w:rsidRPr="00915FAB">
        <w:rPr>
          <w:rFonts w:cs="Arial"/>
          <w:b/>
          <w:bCs/>
          <w:i/>
          <w:iCs/>
          <w:vanish/>
          <w:color w:val="0000FF"/>
          <w:szCs w:val="28"/>
        </w:rPr>
        <w:t>bold and italicized text</w:t>
      </w:r>
      <w:r w:rsidRPr="00915FAB">
        <w:rPr>
          <w:rFonts w:cs="Arial"/>
          <w:bCs/>
          <w:iCs/>
          <w:vanish/>
          <w:color w:val="FF0000"/>
          <w:szCs w:val="28"/>
        </w:rPr>
        <w:t xml:space="preserve"> is for example purposes only and must be modified and edited by </w:t>
      </w:r>
      <w:r w:rsidRPr="00915FAB">
        <w:rPr>
          <w:rFonts w:ascii="Helvetica" w:hAnsi="Helvetica" w:cs="Arial"/>
          <w:vanish/>
          <w:color w:val="FF0000"/>
        </w:rPr>
        <w:t>the A/E</w:t>
      </w:r>
      <w:r w:rsidRPr="00915FAB">
        <w:rPr>
          <w:rFonts w:cs="Arial"/>
          <w:bCs/>
          <w:iCs/>
          <w:vanish/>
          <w:color w:val="FF0000"/>
          <w:szCs w:val="28"/>
        </w:rPr>
        <w:t xml:space="preserve"> to make it project specific.  For </w:t>
      </w:r>
      <w:r w:rsidRPr="00915FAB">
        <w:rPr>
          <w:rFonts w:cs="Arial"/>
          <w:b/>
          <w:bCs/>
          <w:iCs/>
          <w:vanish/>
          <w:color w:val="0000FF"/>
          <w:szCs w:val="28"/>
        </w:rPr>
        <w:fldChar w:fldCharType="begin">
          <w:ffData>
            <w:name w:val="Text70"/>
            <w:enabled/>
            <w:calcOnExit w:val="0"/>
            <w:textInput>
              <w:default w:val="text boxes"/>
            </w:textInput>
          </w:ffData>
        </w:fldChar>
      </w:r>
      <w:r w:rsidRPr="00915FAB">
        <w:rPr>
          <w:rFonts w:cs="Arial"/>
          <w:b/>
          <w:bCs/>
          <w:iCs/>
          <w:vanish/>
          <w:color w:val="0000FF"/>
          <w:szCs w:val="28"/>
        </w:rPr>
        <w:instrText xml:space="preserve"> FORMTEXT </w:instrText>
      </w:r>
      <w:r w:rsidRPr="00915FAB">
        <w:rPr>
          <w:rFonts w:cs="Arial"/>
          <w:b/>
          <w:bCs/>
          <w:iCs/>
          <w:vanish/>
          <w:color w:val="0000FF"/>
          <w:szCs w:val="28"/>
        </w:rPr>
      </w:r>
      <w:r w:rsidRPr="00915FAB">
        <w:rPr>
          <w:rFonts w:cs="Arial"/>
          <w:b/>
          <w:bCs/>
          <w:iCs/>
          <w:vanish/>
          <w:color w:val="0000FF"/>
          <w:szCs w:val="28"/>
        </w:rPr>
        <w:fldChar w:fldCharType="separate"/>
      </w:r>
      <w:r w:rsidRPr="00915FAB">
        <w:rPr>
          <w:rFonts w:cs="Arial"/>
          <w:b/>
          <w:bCs/>
          <w:iCs/>
          <w:noProof/>
          <w:vanish/>
          <w:color w:val="0000FF"/>
          <w:szCs w:val="28"/>
        </w:rPr>
        <w:t>text boxes</w:t>
      </w:r>
      <w:r w:rsidRPr="00915FAB">
        <w:rPr>
          <w:rFonts w:cs="Arial"/>
          <w:b/>
          <w:bCs/>
          <w:iCs/>
          <w:vanish/>
          <w:color w:val="0000FF"/>
          <w:szCs w:val="28"/>
        </w:rPr>
        <w:fldChar w:fldCharType="end"/>
      </w:r>
      <w:r w:rsidRPr="00915FAB">
        <w:rPr>
          <w:rFonts w:cs="Arial"/>
          <w:bCs/>
          <w:iCs/>
          <w:vanish/>
          <w:color w:val="FF0000"/>
          <w:szCs w:val="28"/>
        </w:rPr>
        <w:t xml:space="preserve">, left click on </w:t>
      </w:r>
      <w:r w:rsidRPr="00915FAB">
        <w:rPr>
          <w:rFonts w:cs="Arial"/>
          <w:b/>
          <w:bCs/>
          <w:iCs/>
          <w:vanish/>
          <w:color w:val="0000FF"/>
          <w:szCs w:val="28"/>
        </w:rPr>
        <w:fldChar w:fldCharType="begin">
          <w:ffData>
            <w:name w:val="Text70"/>
            <w:enabled/>
            <w:calcOnExit w:val="0"/>
            <w:textInput>
              <w:default w:val="Insert"/>
            </w:textInput>
          </w:ffData>
        </w:fldChar>
      </w:r>
      <w:r w:rsidRPr="00915FAB">
        <w:rPr>
          <w:rFonts w:cs="Arial"/>
          <w:b/>
          <w:bCs/>
          <w:iCs/>
          <w:vanish/>
          <w:color w:val="0000FF"/>
          <w:szCs w:val="28"/>
        </w:rPr>
        <w:instrText xml:space="preserve"> FORMTEXT </w:instrText>
      </w:r>
      <w:r w:rsidRPr="00915FAB">
        <w:rPr>
          <w:rFonts w:cs="Arial"/>
          <w:b/>
          <w:bCs/>
          <w:iCs/>
          <w:vanish/>
          <w:color w:val="0000FF"/>
          <w:szCs w:val="28"/>
        </w:rPr>
      </w:r>
      <w:r w:rsidRPr="00915FAB">
        <w:rPr>
          <w:rFonts w:cs="Arial"/>
          <w:b/>
          <w:bCs/>
          <w:iCs/>
          <w:vanish/>
          <w:color w:val="0000FF"/>
          <w:szCs w:val="28"/>
        </w:rPr>
        <w:fldChar w:fldCharType="separate"/>
      </w:r>
      <w:r w:rsidRPr="00915FAB">
        <w:rPr>
          <w:rFonts w:cs="Arial"/>
          <w:b/>
          <w:bCs/>
          <w:iCs/>
          <w:noProof/>
          <w:vanish/>
          <w:color w:val="0000FF"/>
          <w:szCs w:val="28"/>
        </w:rPr>
        <w:t>Insert</w:t>
      </w:r>
      <w:r w:rsidRPr="00915FAB">
        <w:rPr>
          <w:rFonts w:cs="Arial"/>
          <w:b/>
          <w:bCs/>
          <w:iCs/>
          <w:vanish/>
          <w:color w:val="0000FF"/>
          <w:szCs w:val="28"/>
        </w:rPr>
        <w:fldChar w:fldCharType="end"/>
      </w:r>
      <w:r w:rsidRPr="00915FAB">
        <w:rPr>
          <w:rFonts w:cs="Arial"/>
          <w:b/>
          <w:bCs/>
          <w:iCs/>
          <w:vanish/>
          <w:color w:val="0000FF"/>
          <w:szCs w:val="28"/>
        </w:rPr>
        <w:t xml:space="preserve"> </w:t>
      </w:r>
      <w:r w:rsidRPr="00915FAB">
        <w:rPr>
          <w:rFonts w:cs="Arial"/>
          <w:bCs/>
          <w:iCs/>
          <w:vanish/>
          <w:color w:val="FF0000"/>
          <w:szCs w:val="28"/>
        </w:rPr>
        <w:t xml:space="preserve">and then insert project specific information over the word </w:t>
      </w:r>
      <w:r w:rsidRPr="00915FAB">
        <w:rPr>
          <w:rFonts w:cs="Arial"/>
          <w:b/>
          <w:bCs/>
          <w:iCs/>
          <w:vanish/>
          <w:color w:val="0000FF"/>
          <w:szCs w:val="28"/>
        </w:rPr>
        <w:fldChar w:fldCharType="begin">
          <w:ffData>
            <w:name w:val="Text70"/>
            <w:enabled/>
            <w:calcOnExit w:val="0"/>
            <w:textInput>
              <w:default w:val="Insert"/>
            </w:textInput>
          </w:ffData>
        </w:fldChar>
      </w:r>
      <w:r w:rsidRPr="00915FAB">
        <w:rPr>
          <w:rFonts w:cs="Arial"/>
          <w:b/>
          <w:bCs/>
          <w:iCs/>
          <w:vanish/>
          <w:color w:val="0000FF"/>
          <w:szCs w:val="28"/>
        </w:rPr>
        <w:instrText xml:space="preserve"> FORMTEXT </w:instrText>
      </w:r>
      <w:r w:rsidRPr="00915FAB">
        <w:rPr>
          <w:rFonts w:cs="Arial"/>
          <w:b/>
          <w:bCs/>
          <w:iCs/>
          <w:vanish/>
          <w:color w:val="0000FF"/>
          <w:szCs w:val="28"/>
        </w:rPr>
      </w:r>
      <w:r w:rsidRPr="00915FAB">
        <w:rPr>
          <w:rFonts w:cs="Arial"/>
          <w:b/>
          <w:bCs/>
          <w:iCs/>
          <w:vanish/>
          <w:color w:val="0000FF"/>
          <w:szCs w:val="28"/>
        </w:rPr>
        <w:fldChar w:fldCharType="separate"/>
      </w:r>
      <w:r w:rsidRPr="00915FAB">
        <w:rPr>
          <w:rFonts w:cs="Arial"/>
          <w:b/>
          <w:bCs/>
          <w:iCs/>
          <w:noProof/>
          <w:vanish/>
          <w:color w:val="0000FF"/>
          <w:szCs w:val="28"/>
        </w:rPr>
        <w:t>Insert</w:t>
      </w:r>
      <w:r w:rsidRPr="00915FAB">
        <w:rPr>
          <w:rFonts w:cs="Arial"/>
          <w:b/>
          <w:bCs/>
          <w:iCs/>
          <w:vanish/>
          <w:color w:val="0000FF"/>
          <w:szCs w:val="28"/>
        </w:rPr>
        <w:fldChar w:fldCharType="end"/>
      </w:r>
      <w:r w:rsidRPr="00915FAB">
        <w:rPr>
          <w:rFonts w:cs="Arial"/>
          <w:bCs/>
          <w:iCs/>
          <w:vanish/>
          <w:color w:val="FF0000"/>
          <w:szCs w:val="28"/>
        </w:rPr>
        <w:t xml:space="preserve"> in the underlined space.</w:t>
      </w:r>
    </w:p>
    <w:p w:rsidR="00915FAB" w:rsidRPr="00915FAB" w:rsidRDefault="00915FAB" w:rsidP="00915FAB">
      <w:pPr>
        <w:keepNext/>
        <w:spacing w:before="120"/>
        <w:ind w:left="3600"/>
        <w:jc w:val="both"/>
        <w:rPr>
          <w:rFonts w:cs="Arial"/>
          <w:b/>
          <w:bCs/>
          <w:iCs/>
          <w:vanish/>
          <w:color w:val="FF0000"/>
          <w:szCs w:val="28"/>
        </w:rPr>
      </w:pPr>
      <w:r w:rsidRPr="00915FAB">
        <w:rPr>
          <w:rFonts w:cs="Arial"/>
          <w:b/>
          <w:bCs/>
          <w:iCs/>
          <w:vanish/>
          <w:color w:val="FF0000"/>
          <w:szCs w:val="28"/>
        </w:rPr>
        <w:t xml:space="preserve">TABLES:  </w:t>
      </w:r>
      <w:r w:rsidRPr="00915FAB">
        <w:rPr>
          <w:rFonts w:cs="Arial"/>
          <w:bCs/>
          <w:iCs/>
          <w:vanish/>
          <w:color w:val="FF0000"/>
          <w:szCs w:val="28"/>
        </w:rPr>
        <w:t xml:space="preserve">To view the Table Grid in this MS Word document, click inside any table, then go to the </w:t>
      </w:r>
      <w:r w:rsidRPr="00915FAB">
        <w:rPr>
          <w:rFonts w:cs="Arial"/>
          <w:b/>
          <w:bCs/>
          <w:iCs/>
          <w:vanish/>
          <w:color w:val="FF0000"/>
          <w:szCs w:val="28"/>
        </w:rPr>
        <w:t>Table Tools &gt; Layout</w:t>
      </w:r>
      <w:r w:rsidRPr="00915FAB">
        <w:rPr>
          <w:rFonts w:cs="Arial"/>
          <w:bCs/>
          <w:iCs/>
          <w:vanish/>
          <w:color w:val="FF0000"/>
          <w:szCs w:val="28"/>
        </w:rPr>
        <w:t xml:space="preserve"> tab, </w:t>
      </w:r>
      <w:r w:rsidRPr="00915FAB">
        <w:rPr>
          <w:rFonts w:cs="Arial"/>
          <w:b/>
          <w:bCs/>
          <w:iCs/>
          <w:vanish/>
          <w:color w:val="FF0000"/>
          <w:szCs w:val="28"/>
        </w:rPr>
        <w:t>Table</w:t>
      </w:r>
      <w:r w:rsidRPr="00915FAB">
        <w:rPr>
          <w:rFonts w:cs="Arial"/>
          <w:bCs/>
          <w:iCs/>
          <w:vanish/>
          <w:color w:val="FF0000"/>
          <w:szCs w:val="28"/>
        </w:rPr>
        <w:t xml:space="preserve"> group, and click </w:t>
      </w:r>
      <w:r w:rsidRPr="00915FAB">
        <w:rPr>
          <w:rFonts w:cs="Arial"/>
          <w:b/>
          <w:bCs/>
          <w:iCs/>
          <w:vanish/>
          <w:color w:val="FF0000"/>
          <w:szCs w:val="28"/>
        </w:rPr>
        <w:t>View Gridlines.</w:t>
      </w:r>
    </w:p>
    <w:p w:rsidR="00915FAB" w:rsidRPr="00915FAB" w:rsidRDefault="00915FAB" w:rsidP="00915FAB">
      <w:pPr>
        <w:keepNext/>
        <w:spacing w:before="120" w:after="120"/>
        <w:ind w:left="3600"/>
        <w:jc w:val="both"/>
        <w:rPr>
          <w:rFonts w:cs="Arial"/>
          <w:vanish/>
          <w:color w:val="FF0000"/>
          <w:szCs w:val="18"/>
        </w:rPr>
      </w:pPr>
      <w:r w:rsidRPr="00915FAB">
        <w:rPr>
          <w:rFonts w:cs="Arial"/>
          <w:b/>
          <w:vanish/>
          <w:color w:val="FF0000"/>
          <w:szCs w:val="18"/>
        </w:rPr>
        <w:t>HEADERS:  The header</w:t>
      </w:r>
      <w:r w:rsidRPr="00915FAB">
        <w:rPr>
          <w:rFonts w:cs="Arial"/>
          <w:vanish/>
          <w:color w:val="FF0000"/>
          <w:szCs w:val="18"/>
        </w:rPr>
        <w:t xml:space="preserve"> for each page of the Project Manual shall match the format, font (Arial), size (9 pt), font style (</w:t>
      </w:r>
      <w:r w:rsidR="00481FF5" w:rsidRPr="00915FAB">
        <w:rPr>
          <w:rFonts w:cs="Arial"/>
          <w:vanish/>
          <w:color w:val="FF0000"/>
          <w:szCs w:val="18"/>
        </w:rPr>
        <w:t>BOLD &amp; CAPITALIZED</w:t>
      </w:r>
      <w:r w:rsidRPr="00915FAB">
        <w:rPr>
          <w:rFonts w:cs="Arial"/>
          <w:vanish/>
          <w:color w:val="FF0000"/>
          <w:szCs w:val="18"/>
        </w:rPr>
        <w:t xml:space="preserve">) and line borders, of the header shown herein. The header of each page shall contain the Section Number, the Section Title, and the page number &amp; number of pages as shown herein. </w:t>
      </w:r>
    </w:p>
    <w:p w:rsidR="00915FAB" w:rsidRPr="00915FAB" w:rsidRDefault="00915FAB" w:rsidP="00915FAB">
      <w:pPr>
        <w:keepNext/>
        <w:spacing w:before="120" w:after="120"/>
        <w:ind w:left="3600"/>
        <w:jc w:val="both"/>
        <w:rPr>
          <w:rFonts w:cs="Arial"/>
          <w:vanish/>
          <w:color w:val="FF0000"/>
          <w:szCs w:val="18"/>
        </w:rPr>
      </w:pPr>
      <w:r w:rsidRPr="00915FAB">
        <w:rPr>
          <w:rFonts w:cs="Arial"/>
          <w:b/>
          <w:vanish/>
          <w:color w:val="FF0000"/>
          <w:szCs w:val="18"/>
        </w:rPr>
        <w:t>FOOTERS:  The footer</w:t>
      </w:r>
      <w:r w:rsidRPr="00915FAB">
        <w:rPr>
          <w:rFonts w:cs="Arial"/>
          <w:vanish/>
          <w:color w:val="FF0000"/>
          <w:szCs w:val="18"/>
        </w:rPr>
        <w:t xml:space="preserve"> for each page of the Project Manual shall match the format, font (Arial), size (9 pt), font style (BOLD &amp; CAPITALIZED) and line borders, of the footer shown herein.  The footer shall contain the project number in the right hand side as shown herein.  The revision date in the left side of the footer is to remain as it is for Department informational purposes only and should not be altered by the Architect/Engineer.</w:t>
      </w:r>
    </w:p>
    <w:p w:rsidR="00740314" w:rsidRPr="00740314" w:rsidRDefault="00740314" w:rsidP="00740314">
      <w:pPr>
        <w:keepNext/>
        <w:spacing w:before="120"/>
        <w:ind w:left="3600"/>
        <w:jc w:val="both"/>
        <w:rPr>
          <w:rFonts w:cs="Arial"/>
          <w:bCs/>
          <w:iCs/>
          <w:vanish/>
          <w:color w:val="FF0000"/>
          <w:szCs w:val="28"/>
        </w:rPr>
      </w:pPr>
      <w:r w:rsidRPr="00740314">
        <w:rPr>
          <w:rFonts w:cs="Arial"/>
          <w:b/>
          <w:bCs/>
          <w:iCs/>
          <w:vanish/>
          <w:color w:val="FF0000"/>
          <w:szCs w:val="28"/>
        </w:rPr>
        <w:t>SECTIONS AND PARAGRAPHS:</w:t>
      </w:r>
      <w:r w:rsidRPr="00740314">
        <w:rPr>
          <w:rFonts w:cs="Arial"/>
          <w:bCs/>
          <w:iCs/>
          <w:vanish/>
          <w:color w:val="FF0000"/>
          <w:szCs w:val="28"/>
        </w:rPr>
        <w:t xml:space="preserve">  If a </w:t>
      </w:r>
      <w:r w:rsidRPr="00740314">
        <w:rPr>
          <w:rFonts w:cs="Arial"/>
          <w:b/>
          <w:bCs/>
          <w:iCs/>
          <w:vanish/>
          <w:color w:val="FF0000"/>
          <w:szCs w:val="28"/>
        </w:rPr>
        <w:t>Section</w:t>
      </w:r>
      <w:r w:rsidRPr="00740314">
        <w:rPr>
          <w:rFonts w:cs="Arial"/>
          <w:bCs/>
          <w:iCs/>
          <w:vanish/>
          <w:color w:val="FF0000"/>
          <w:szCs w:val="28"/>
        </w:rPr>
        <w:t xml:space="preserve"> is not part of the project scope, </w:t>
      </w:r>
      <w:r w:rsidRPr="00740314">
        <w:rPr>
          <w:rFonts w:cs="Arial"/>
          <w:b/>
          <w:bCs/>
          <w:iCs/>
          <w:vanish/>
          <w:color w:val="FF0000"/>
          <w:szCs w:val="28"/>
        </w:rPr>
        <w:t>do not use</w:t>
      </w:r>
      <w:r w:rsidRPr="00740314">
        <w:rPr>
          <w:rFonts w:cs="Arial"/>
          <w:bCs/>
          <w:iCs/>
          <w:vanish/>
          <w:color w:val="FF0000"/>
          <w:szCs w:val="28"/>
        </w:rPr>
        <w:t xml:space="preserve"> the Section in the General Requirements. Check “</w:t>
      </w:r>
      <w:r w:rsidRPr="00740314">
        <w:rPr>
          <w:rFonts w:cs="Arial"/>
          <w:b/>
          <w:bCs/>
          <w:iCs/>
          <w:vanish/>
          <w:color w:val="FF0000"/>
          <w:szCs w:val="28"/>
        </w:rPr>
        <w:t>NOT USED</w:t>
      </w:r>
      <w:r w:rsidRPr="00740314">
        <w:rPr>
          <w:rFonts w:cs="Arial"/>
          <w:bCs/>
          <w:iCs/>
          <w:vanish/>
          <w:color w:val="FF0000"/>
          <w:szCs w:val="28"/>
        </w:rPr>
        <w:t xml:space="preserve">” in the </w:t>
      </w:r>
      <w:r w:rsidRPr="00740314">
        <w:rPr>
          <w:rFonts w:ascii="Helvetica" w:hAnsi="Helvetica" w:cs="Arial"/>
          <w:bCs/>
          <w:iCs/>
          <w:vanish/>
          <w:color w:val="FF0000"/>
          <w:szCs w:val="28"/>
        </w:rPr>
        <w:t>Table of Contents</w:t>
      </w:r>
      <w:r w:rsidRPr="00740314">
        <w:rPr>
          <w:rFonts w:cs="Arial"/>
          <w:bCs/>
          <w:iCs/>
          <w:vanish/>
          <w:color w:val="FF0000"/>
          <w:szCs w:val="28"/>
        </w:rPr>
        <w:t xml:space="preserve">.  </w:t>
      </w:r>
      <w:r w:rsidRPr="00740314">
        <w:rPr>
          <w:rFonts w:cs="Arial"/>
          <w:b/>
          <w:bCs/>
          <w:iCs/>
          <w:vanish/>
          <w:color w:val="FF0000"/>
          <w:szCs w:val="28"/>
        </w:rPr>
        <w:t>DO NOT delete</w:t>
      </w:r>
      <w:r w:rsidRPr="00740314">
        <w:rPr>
          <w:rFonts w:cs="Arial"/>
          <w:bCs/>
          <w:iCs/>
          <w:vanish/>
          <w:color w:val="FF0000"/>
          <w:szCs w:val="28"/>
        </w:rPr>
        <w:t xml:space="preserve"> the Section title from the Table of Contents.</w:t>
      </w:r>
    </w:p>
    <w:p w:rsidR="00740314" w:rsidRPr="00740314" w:rsidRDefault="00740314" w:rsidP="00740314">
      <w:pPr>
        <w:keepNext/>
        <w:spacing w:before="120"/>
        <w:ind w:left="3600"/>
        <w:jc w:val="both"/>
        <w:rPr>
          <w:rFonts w:cs="Arial"/>
          <w:bCs/>
          <w:iCs/>
          <w:vanish/>
          <w:color w:val="FF0000"/>
          <w:szCs w:val="28"/>
        </w:rPr>
      </w:pPr>
      <w:r w:rsidRPr="00740314">
        <w:rPr>
          <w:rFonts w:cs="Arial"/>
          <w:bCs/>
          <w:iCs/>
          <w:vanish/>
          <w:color w:val="FF0000"/>
          <w:szCs w:val="28"/>
        </w:rPr>
        <w:t xml:space="preserve">If a </w:t>
      </w:r>
      <w:r w:rsidRPr="00740314">
        <w:rPr>
          <w:rFonts w:cs="Arial"/>
          <w:b/>
          <w:bCs/>
          <w:iCs/>
          <w:vanish/>
          <w:color w:val="FF0000"/>
          <w:szCs w:val="28"/>
        </w:rPr>
        <w:t>Paragraph</w:t>
      </w:r>
      <w:r w:rsidRPr="00740314">
        <w:rPr>
          <w:rFonts w:cs="Arial"/>
          <w:bCs/>
          <w:iCs/>
          <w:vanish/>
          <w:color w:val="FF0000"/>
          <w:szCs w:val="28"/>
        </w:rPr>
        <w:t xml:space="preserve"> is not applicable to the project, </w:t>
      </w:r>
      <w:r w:rsidRPr="00740314">
        <w:rPr>
          <w:rFonts w:cs="Arial"/>
          <w:b/>
          <w:bCs/>
          <w:iCs/>
          <w:vanish/>
          <w:color w:val="FF0000"/>
          <w:szCs w:val="28"/>
        </w:rPr>
        <w:t>delete the contents</w:t>
      </w:r>
      <w:r w:rsidRPr="00740314">
        <w:rPr>
          <w:rFonts w:cs="Arial"/>
          <w:bCs/>
          <w:iCs/>
          <w:vanish/>
          <w:color w:val="FF0000"/>
          <w:szCs w:val="28"/>
        </w:rPr>
        <w:t xml:space="preserve"> of the </w:t>
      </w:r>
      <w:r w:rsidRPr="00740314">
        <w:rPr>
          <w:rFonts w:ascii="Helvetica" w:hAnsi="Helvetica" w:cs="Arial"/>
          <w:bCs/>
          <w:iCs/>
          <w:vanish/>
          <w:color w:val="FF0000"/>
          <w:szCs w:val="28"/>
        </w:rPr>
        <w:t xml:space="preserve">Paragraph and renumber the subsequent Paragraphs.  </w:t>
      </w:r>
      <w:r w:rsidRPr="00740314">
        <w:rPr>
          <w:rFonts w:cs="Arial"/>
          <w:bCs/>
          <w:iCs/>
          <w:vanish/>
          <w:color w:val="FF0000"/>
          <w:szCs w:val="28"/>
          <w:u w:val="single"/>
        </w:rPr>
        <w:t xml:space="preserve">Edit </w:t>
      </w:r>
      <w:r w:rsidRPr="00740314">
        <w:rPr>
          <w:rFonts w:cs="Arial"/>
          <w:b/>
          <w:bCs/>
          <w:iCs/>
          <w:vanish/>
          <w:color w:val="FF0000"/>
          <w:szCs w:val="28"/>
          <w:u w:val="single"/>
        </w:rPr>
        <w:t>Paragraphs</w:t>
      </w:r>
      <w:r w:rsidRPr="00740314">
        <w:rPr>
          <w:rFonts w:cs="Arial"/>
          <w:bCs/>
          <w:iCs/>
          <w:vanish/>
          <w:color w:val="FF0000"/>
          <w:szCs w:val="28"/>
          <w:u w:val="single"/>
        </w:rPr>
        <w:t xml:space="preserve"> carefully to reflect specific project requirements.  </w:t>
      </w:r>
      <w:r w:rsidRPr="00740314">
        <w:rPr>
          <w:rFonts w:cs="Arial"/>
          <w:bCs/>
          <w:iCs/>
          <w:vanish/>
          <w:color w:val="FF0000"/>
          <w:szCs w:val="28"/>
        </w:rPr>
        <w:t>DO NOT include Paragraphs or parts of Paragraphs in the project manual, which have no applicability to the specific project.  KEEP IN NUMERICAL SEQUENCE and re-number as necessary.</w:t>
      </w:r>
    </w:p>
    <w:p w:rsidR="00740314" w:rsidRPr="00740314" w:rsidRDefault="00740314" w:rsidP="00740314">
      <w:pPr>
        <w:keepNext/>
        <w:spacing w:before="120"/>
        <w:ind w:left="3600"/>
        <w:jc w:val="both"/>
        <w:rPr>
          <w:rFonts w:cs="Arial"/>
          <w:bCs/>
          <w:iCs/>
          <w:vanish/>
          <w:color w:val="FF0000"/>
          <w:szCs w:val="28"/>
        </w:rPr>
      </w:pPr>
      <w:r w:rsidRPr="00740314">
        <w:rPr>
          <w:rFonts w:cs="Arial"/>
          <w:b/>
          <w:bCs/>
          <w:iCs/>
          <w:vanish/>
          <w:color w:val="FF0000"/>
          <w:szCs w:val="28"/>
        </w:rPr>
        <w:t>GENERAL CONDITIONS:</w:t>
      </w:r>
      <w:r w:rsidRPr="00740314">
        <w:rPr>
          <w:rFonts w:cs="Arial"/>
          <w:bCs/>
          <w:iCs/>
          <w:vanish/>
          <w:color w:val="FF0000"/>
          <w:szCs w:val="28"/>
        </w:rPr>
        <w:t xml:space="preserve">  Please review the General Conditions carefully and coordinate the requirements of those Articles including the Definitions. </w:t>
      </w:r>
    </w:p>
    <w:p w:rsidR="00740314" w:rsidRPr="00740314" w:rsidRDefault="00740314" w:rsidP="00740314">
      <w:pPr>
        <w:keepNext/>
        <w:spacing w:before="120"/>
        <w:ind w:left="3600"/>
        <w:jc w:val="both"/>
        <w:rPr>
          <w:rFonts w:cs="Arial"/>
          <w:b/>
          <w:vanish/>
          <w:color w:val="FF0000"/>
          <w:szCs w:val="18"/>
        </w:rPr>
      </w:pPr>
      <w:r w:rsidRPr="00740314">
        <w:rPr>
          <w:rFonts w:cs="Arial"/>
          <w:b/>
          <w:bCs/>
          <w:iCs/>
          <w:vanish/>
          <w:color w:val="FF0000"/>
          <w:szCs w:val="28"/>
        </w:rPr>
        <w:t xml:space="preserve">DIVISION 01 SECTIONS </w:t>
      </w:r>
      <w:r w:rsidRPr="00740314">
        <w:rPr>
          <w:rFonts w:ascii="Helvetica" w:hAnsi="Helvetica" w:cs="Arial"/>
          <w:vanish/>
          <w:color w:val="FF0000"/>
        </w:rPr>
        <w:t xml:space="preserve">are the organizational key of the Project Manual.  All revisions to this Division are the responsibility of the A/E.  Division 01 must be closely coordinated with Division 00, Divisions 02 through 49, Division 50 (Project-Specific Available Information), the Drawings, and the Department’s </w:t>
      </w:r>
      <w:r w:rsidRPr="00740314">
        <w:rPr>
          <w:rFonts w:ascii="Helvetica" w:hAnsi="Helvetica" w:cs="Arial"/>
          <w:vanish/>
          <w:color w:val="FF0000"/>
        </w:rPr>
        <w:lastRenderedPageBreak/>
        <w:t>Consultant Bid Data Statement (Form 6005, to be filled out by the A/E for bidding</w:t>
      </w:r>
      <w:r w:rsidRPr="00740314">
        <w:rPr>
          <w:rFonts w:cs="Arial"/>
          <w:vanish/>
          <w:color w:val="FF0000"/>
        </w:rPr>
        <w:t>).</w:t>
      </w:r>
      <w:r w:rsidRPr="00740314">
        <w:rPr>
          <w:rFonts w:cs="Arial"/>
          <w:b/>
          <w:vanish/>
          <w:color w:val="FF0000"/>
          <w:szCs w:val="18"/>
        </w:rPr>
        <w:t xml:space="preserve"> </w:t>
      </w:r>
    </w:p>
    <w:p w:rsidR="00915FAB" w:rsidRPr="00915FAB" w:rsidRDefault="00915FAB" w:rsidP="00915FAB">
      <w:pPr>
        <w:keepNext/>
        <w:ind w:left="3600"/>
        <w:jc w:val="both"/>
        <w:rPr>
          <w:rFonts w:cs="Arial"/>
          <w:b/>
          <w:color w:val="FF0000"/>
          <w:szCs w:val="18"/>
        </w:rPr>
      </w:pPr>
    </w:p>
    <w:p w:rsidR="00915FAB" w:rsidRPr="00915FAB" w:rsidRDefault="00915FAB" w:rsidP="00915FAB">
      <w:pPr>
        <w:keepNext/>
        <w:spacing w:before="80" w:after="80"/>
        <w:ind w:left="-90"/>
        <w:jc w:val="center"/>
        <w:rPr>
          <w:rFonts w:cs="Arial"/>
          <w:b/>
          <w:color w:val="FF0000"/>
          <w:szCs w:val="18"/>
          <w:u w:val="dotted"/>
        </w:rPr>
      </w:pPr>
      <w:r w:rsidRPr="00915FAB">
        <w:rPr>
          <w:rFonts w:ascii="Arial Bold" w:hAnsi="Arial Bold" w:cs="Arial"/>
          <w:b/>
          <w:color w:val="FF0000"/>
          <w:sz w:val="20"/>
          <w:szCs w:val="18"/>
        </w:rPr>
        <w:t>IMPORTANT NOTE REGARDING “</w:t>
      </w:r>
      <w:r w:rsidRPr="00915FAB">
        <w:rPr>
          <w:rFonts w:cs="Arial"/>
          <w:b/>
          <w:color w:val="FF0000"/>
          <w:szCs w:val="18"/>
          <w:u w:val="dotted"/>
        </w:rPr>
        <w:t>HIDDEN TEXT”:</w:t>
      </w:r>
    </w:p>
    <w:p w:rsidR="00915FAB" w:rsidRPr="00915FAB" w:rsidRDefault="00915FAB" w:rsidP="00915FAB">
      <w:pPr>
        <w:keepNext/>
        <w:spacing w:before="80" w:after="80"/>
        <w:jc w:val="both"/>
        <w:rPr>
          <w:rFonts w:cs="Arial"/>
          <w:b/>
          <w:color w:val="FF0000"/>
          <w:szCs w:val="18"/>
        </w:rPr>
      </w:pPr>
      <w:r w:rsidRPr="00915FAB">
        <w:rPr>
          <w:rFonts w:cs="Arial"/>
          <w:color w:val="FF0000"/>
          <w:szCs w:val="18"/>
        </w:rPr>
        <w:t xml:space="preserve">Each document contains Editing Notes in the form of “hidden text”.  The Editing Notes assist the Architect in modifying and editing the document to make it project-specific.  In order to show the “hidden text”, click the </w:t>
      </w:r>
      <w:r w:rsidRPr="00915FAB">
        <w:rPr>
          <w:rFonts w:cs="Arial"/>
          <w:b/>
          <w:color w:val="FF0000"/>
          <w:szCs w:val="18"/>
        </w:rPr>
        <w:t>Home</w:t>
      </w:r>
      <w:r w:rsidRPr="00915FAB">
        <w:rPr>
          <w:rFonts w:cs="Arial"/>
          <w:color w:val="FF0000"/>
          <w:szCs w:val="18"/>
        </w:rPr>
        <w:t xml:space="preserve"> tab, and in the </w:t>
      </w:r>
      <w:r w:rsidRPr="00915FAB">
        <w:rPr>
          <w:rFonts w:cs="Arial"/>
          <w:b/>
          <w:color w:val="FF0000"/>
          <w:szCs w:val="18"/>
        </w:rPr>
        <w:t>Paragraph</w:t>
      </w:r>
      <w:r w:rsidRPr="00915FAB">
        <w:rPr>
          <w:rFonts w:cs="Arial"/>
          <w:color w:val="FF0000"/>
          <w:szCs w:val="18"/>
        </w:rPr>
        <w:t xml:space="preserve"> group, click the </w:t>
      </w:r>
      <w:r w:rsidRPr="00915FAB">
        <w:rPr>
          <w:rFonts w:cs="Arial"/>
          <w:b/>
          <w:color w:val="FF0000"/>
          <w:szCs w:val="18"/>
        </w:rPr>
        <w:t xml:space="preserve">Show/Hide </w:t>
      </w:r>
      <w:r w:rsidRPr="00915FAB">
        <w:rPr>
          <w:rFonts w:cs="Arial"/>
          <w:color w:val="FF0000"/>
          <w:szCs w:val="18"/>
        </w:rPr>
        <w:t>symbol (</w:t>
      </w:r>
      <w:r w:rsidRPr="00915FAB">
        <w:rPr>
          <w:rFonts w:cs="Arial"/>
          <w:color w:val="FF0000"/>
          <w:sz w:val="22"/>
          <w:szCs w:val="22"/>
        </w:rPr>
        <w:t>¶</w:t>
      </w:r>
      <w:r w:rsidRPr="00915FAB">
        <w:rPr>
          <w:rFonts w:cs="Arial"/>
          <w:color w:val="FF0000"/>
          <w:szCs w:val="18"/>
        </w:rPr>
        <w:t xml:space="preserve">).  </w:t>
      </w:r>
      <w:r w:rsidRPr="00915FAB">
        <w:rPr>
          <w:rFonts w:cs="Arial"/>
          <w:b/>
          <w:color w:val="FF0000"/>
          <w:szCs w:val="18"/>
        </w:rPr>
        <w:t>Turn off</w:t>
      </w:r>
      <w:r w:rsidRPr="00915FAB">
        <w:rPr>
          <w:rFonts w:cs="Arial"/>
          <w:color w:val="FF0000"/>
          <w:szCs w:val="18"/>
        </w:rPr>
        <w:t xml:space="preserve"> the Show/Hide symbol (</w:t>
      </w:r>
      <w:r w:rsidRPr="00915FAB">
        <w:rPr>
          <w:rFonts w:cs="Arial"/>
          <w:color w:val="FF0000"/>
          <w:sz w:val="22"/>
          <w:szCs w:val="22"/>
        </w:rPr>
        <w:t>¶</w:t>
      </w:r>
      <w:r w:rsidRPr="00915FAB">
        <w:rPr>
          <w:rFonts w:cs="Arial"/>
          <w:color w:val="FF0000"/>
          <w:szCs w:val="18"/>
        </w:rPr>
        <w:t>)</w:t>
      </w:r>
      <w:r w:rsidRPr="00915FAB">
        <w:rPr>
          <w:rFonts w:cs="Arial"/>
          <w:b/>
          <w:color w:val="FF0000"/>
          <w:szCs w:val="18"/>
        </w:rPr>
        <w:t xml:space="preserve"> before printing the document</w:t>
      </w:r>
      <w:r w:rsidRPr="00915FAB">
        <w:rPr>
          <w:rFonts w:cs="Arial"/>
          <w:color w:val="FF0000"/>
          <w:szCs w:val="18"/>
        </w:rPr>
        <w:t xml:space="preserve"> in order to indicate the correct number of pages.  </w:t>
      </w:r>
      <w:r w:rsidRPr="00915FAB">
        <w:rPr>
          <w:rFonts w:cs="Arial"/>
          <w:b/>
          <w:color w:val="FF0000"/>
          <w:szCs w:val="18"/>
        </w:rPr>
        <w:t>DELETE THIS NOTE.</w:t>
      </w:r>
    </w:p>
    <w:p w:rsidR="00915FAB" w:rsidRPr="00915FAB" w:rsidRDefault="00915FAB" w:rsidP="00915FAB">
      <w:pPr>
        <w:keepNext/>
        <w:spacing w:before="80" w:after="80"/>
        <w:jc w:val="both"/>
        <w:rPr>
          <w:rFonts w:cs="Arial"/>
          <w:b/>
          <w:color w:val="FF0000"/>
          <w:szCs w:val="18"/>
        </w:rPr>
      </w:pPr>
    </w:p>
    <w:p w:rsidR="00A961B9" w:rsidRPr="00A961B9" w:rsidRDefault="00A961B9" w:rsidP="00A961B9">
      <w:pPr>
        <w:keepNext/>
        <w:spacing w:before="80" w:after="80"/>
        <w:jc w:val="center"/>
        <w:rPr>
          <w:rFonts w:cs="Arial"/>
          <w:color w:val="FF0000"/>
          <w:szCs w:val="18"/>
        </w:rPr>
      </w:pPr>
      <w:r w:rsidRPr="00A961B9">
        <w:rPr>
          <w:rFonts w:ascii="Arial Bold" w:hAnsi="Arial Bold" w:cs="Arial"/>
          <w:b/>
          <w:color w:val="FF0000"/>
          <w:sz w:val="20"/>
          <w:szCs w:val="18"/>
        </w:rPr>
        <w:t>IMPORTANT NOTE REGARDING</w:t>
      </w:r>
      <w:r w:rsidRPr="00A961B9">
        <w:rPr>
          <w:rFonts w:cs="Arial"/>
          <w:b/>
          <w:color w:val="FF0000"/>
          <w:szCs w:val="18"/>
        </w:rPr>
        <w:t xml:space="preserve"> FORMATTING:</w:t>
      </w:r>
    </w:p>
    <w:p w:rsidR="00A961B9" w:rsidRDefault="00A961B9" w:rsidP="00A961B9">
      <w:pPr>
        <w:keepNext/>
        <w:spacing w:before="80" w:after="80"/>
        <w:jc w:val="both"/>
        <w:rPr>
          <w:b/>
          <w:sz w:val="20"/>
        </w:rPr>
      </w:pPr>
      <w:r w:rsidRPr="00A961B9">
        <w:rPr>
          <w:rFonts w:cs="Arial"/>
          <w:bCs/>
          <w:iCs/>
          <w:color w:val="FF0000"/>
          <w:szCs w:val="18"/>
        </w:rPr>
        <w:t>Insert a</w:t>
      </w:r>
      <w:r w:rsidRPr="00A961B9">
        <w:rPr>
          <w:rFonts w:cs="Arial"/>
          <w:color w:val="FF0000"/>
          <w:szCs w:val="18"/>
        </w:rPr>
        <w:t xml:space="preserve"> blank page at the end of all </w:t>
      </w:r>
      <w:r w:rsidRPr="00A961B9">
        <w:rPr>
          <w:rFonts w:cs="Arial"/>
          <w:i/>
          <w:color w:val="FF0000"/>
          <w:szCs w:val="18"/>
        </w:rPr>
        <w:t>odd numbered</w:t>
      </w:r>
      <w:r w:rsidRPr="00A961B9">
        <w:rPr>
          <w:rFonts w:cs="Arial"/>
          <w:color w:val="FF0000"/>
          <w:szCs w:val="18"/>
        </w:rPr>
        <w:t xml:space="preserve"> specification sections</w:t>
      </w:r>
      <w:r w:rsidRPr="00A961B9">
        <w:rPr>
          <w:rFonts w:cs="Arial"/>
          <w:bCs/>
          <w:iCs/>
          <w:color w:val="FF0000"/>
          <w:szCs w:val="18"/>
        </w:rPr>
        <w:t xml:space="preserve"> that states “THIS PAGE INTENTIONALLY LEFT BLANK”</w:t>
      </w:r>
      <w:r w:rsidRPr="00A961B9">
        <w:rPr>
          <w:rFonts w:cs="Arial"/>
          <w:color w:val="FF0000"/>
          <w:szCs w:val="18"/>
        </w:rPr>
        <w:t xml:space="preserve">.  </w:t>
      </w:r>
      <w:r w:rsidRPr="00A961B9">
        <w:rPr>
          <w:rFonts w:cs="Arial"/>
          <w:b/>
          <w:color w:val="FF0000"/>
          <w:szCs w:val="18"/>
        </w:rPr>
        <w:t>DELETE THIS NOTE.</w:t>
      </w:r>
    </w:p>
    <w:p w:rsidR="008A00CA" w:rsidRPr="008A00CA" w:rsidRDefault="008A00CA" w:rsidP="008A00CA">
      <w:pPr>
        <w:keepNext/>
        <w:spacing w:before="360"/>
        <w:jc w:val="both"/>
        <w:outlineLvl w:val="0"/>
        <w:rPr>
          <w:b/>
          <w:sz w:val="20"/>
        </w:rPr>
      </w:pPr>
      <w:r w:rsidRPr="008A00CA">
        <w:rPr>
          <w:b/>
          <w:sz w:val="20"/>
        </w:rPr>
        <w:t>PART 1 - GENERAL</w:t>
      </w:r>
    </w:p>
    <w:p w:rsidR="00E6391B" w:rsidRPr="00E6391B" w:rsidRDefault="00E6391B" w:rsidP="00E6391B">
      <w:pPr>
        <w:pStyle w:val="Heading2"/>
        <w:rPr>
          <w:szCs w:val="22"/>
        </w:rPr>
      </w:pPr>
      <w:r w:rsidRPr="00E6391B">
        <w:rPr>
          <w:szCs w:val="22"/>
        </w:rPr>
        <w:t>1.1</w:t>
      </w:r>
      <w:r w:rsidRPr="00E6391B">
        <w:rPr>
          <w:szCs w:val="22"/>
        </w:rPr>
        <w:tab/>
        <w:t>RELATED DOCUMENTS</w:t>
      </w:r>
    </w:p>
    <w:p w:rsidR="00E6391B" w:rsidRDefault="00E6391B" w:rsidP="00E6391B">
      <w:pPr>
        <w:pStyle w:val="Heading3"/>
      </w:pPr>
      <w:r>
        <w:t>A.</w:t>
      </w:r>
      <w:r>
        <w:tab/>
        <w:t>Drawings and general provisions of the Contract, including General and Supplementary Conditions and other Division 01 Specification Sections, apply to this Section.</w:t>
      </w:r>
    </w:p>
    <w:p w:rsidR="00E6391B" w:rsidRDefault="00E6391B" w:rsidP="00E6391B">
      <w:pPr>
        <w:pStyle w:val="Heading2"/>
      </w:pPr>
      <w:r>
        <w:t>1.2</w:t>
      </w:r>
      <w:r>
        <w:tab/>
        <w:t>DEFINITIONS</w:t>
      </w:r>
    </w:p>
    <w:p w:rsidR="00195D33" w:rsidRPr="00BF3E01" w:rsidRDefault="00195D33" w:rsidP="00BF3E01">
      <w:pPr>
        <w:pStyle w:val="NS"/>
        <w:jc w:val="both"/>
        <w:rPr>
          <w:rFonts w:ascii="Arial" w:hAnsi="Arial" w:cs="Arial"/>
          <w:color w:val="FF0000"/>
        </w:rPr>
      </w:pPr>
      <w:r w:rsidRPr="00BF3E01">
        <w:rPr>
          <w:rFonts w:ascii="Arial" w:hAnsi="Arial" w:cs="Arial"/>
          <w:color w:val="FF0000"/>
        </w:rPr>
        <w:t xml:space="preserve">NOTE: </w:t>
      </w:r>
      <w:r w:rsidRPr="00BF3E01">
        <w:rPr>
          <w:rFonts w:ascii="Arial" w:hAnsi="Arial" w:cs="Arial"/>
          <w:b w:val="0"/>
          <w:color w:val="FF0000"/>
        </w:rPr>
        <w:t xml:space="preserve"> Terms defined below are not defined in the General Conditions.  Delete this entire article or selected paragraphs in the article if definitions below are included elsewhere in the project manual or are not required.</w:t>
      </w:r>
    </w:p>
    <w:p w:rsidR="00E6391B" w:rsidRDefault="00E6391B" w:rsidP="00E6391B">
      <w:pPr>
        <w:pStyle w:val="Heading3"/>
      </w:pPr>
      <w:r w:rsidRPr="00BF3E01">
        <w:rPr>
          <w:b/>
        </w:rPr>
        <w:t>A.</w:t>
      </w:r>
      <w:r w:rsidRPr="00BF3E01">
        <w:rPr>
          <w:b/>
        </w:rPr>
        <w:tab/>
        <w:t>General:</w:t>
      </w:r>
      <w:r>
        <w:t xml:space="preserve">  Basic contract definitions are included in the General Conditions of the Contract for Construction.</w:t>
      </w:r>
    </w:p>
    <w:p w:rsidR="00E6391B" w:rsidRDefault="00E6391B" w:rsidP="00E6391B">
      <w:pPr>
        <w:pStyle w:val="Heading3"/>
      </w:pPr>
      <w:r w:rsidRPr="00BF3E01">
        <w:rPr>
          <w:b/>
        </w:rPr>
        <w:t>B.</w:t>
      </w:r>
      <w:r w:rsidRPr="00BF3E01">
        <w:rPr>
          <w:b/>
        </w:rPr>
        <w:tab/>
        <w:t>"Indicated":</w:t>
      </w:r>
      <w:r>
        <w:t xml:space="preserve">  The term "indicated" refers to graphic representations, notes, or schedules on the Drawings, or other paragraphs or Schedules in the Specifications, and similar requirements in the Contract Documents.  Terms such as "shown," "noted," "scheduled," and "specified" are used to help the reader locate the reference.  Location is not limited to this term.</w:t>
      </w:r>
    </w:p>
    <w:p w:rsidR="00195D33" w:rsidRPr="00BF3E01" w:rsidRDefault="00195D33" w:rsidP="00195D33">
      <w:pPr>
        <w:pStyle w:val="NS"/>
        <w:rPr>
          <w:rFonts w:ascii="Arial" w:hAnsi="Arial" w:cs="Arial"/>
          <w:b w:val="0"/>
          <w:color w:val="FF0000"/>
        </w:rPr>
      </w:pPr>
      <w:r w:rsidRPr="00BF3E01">
        <w:rPr>
          <w:rFonts w:ascii="Arial" w:hAnsi="Arial" w:cs="Arial"/>
          <w:color w:val="FF0000"/>
        </w:rPr>
        <w:t>NOTE:</w:t>
      </w:r>
      <w:r w:rsidRPr="00BF3E01">
        <w:rPr>
          <w:rFonts w:ascii="Arial" w:hAnsi="Arial" w:cs="Arial"/>
          <w:b w:val="0"/>
          <w:color w:val="FF0000"/>
        </w:rPr>
        <w:t xml:space="preserve">  When using terms such as the ones in the 2 paragraphs below, do not extend the Architect's responsibility into the contractor's area of means, methods, and techniques of construction.</w:t>
      </w:r>
    </w:p>
    <w:p w:rsidR="00E6391B" w:rsidRDefault="00E6391B" w:rsidP="00E6391B">
      <w:pPr>
        <w:pStyle w:val="Heading3"/>
      </w:pPr>
      <w:r w:rsidRPr="00BF3E01">
        <w:rPr>
          <w:b/>
        </w:rPr>
        <w:t>C.</w:t>
      </w:r>
      <w:r w:rsidRPr="00BF3E01">
        <w:rPr>
          <w:b/>
        </w:rPr>
        <w:tab/>
        <w:t>"Directed":</w:t>
      </w:r>
      <w:r>
        <w:t xml:space="preserve">  Terms such as "directed," "requested," "authorized," "selected," "approved," "required," and "permitted" mean directed by the Architect, requested by the Architect, and similar phrases.</w:t>
      </w:r>
    </w:p>
    <w:p w:rsidR="00E6391B" w:rsidRDefault="00E6391B" w:rsidP="00E6391B">
      <w:pPr>
        <w:pStyle w:val="Heading3"/>
      </w:pPr>
      <w:r w:rsidRPr="00BF3E01">
        <w:rPr>
          <w:b/>
        </w:rPr>
        <w:t>D.</w:t>
      </w:r>
      <w:r w:rsidRPr="00BF3E01">
        <w:rPr>
          <w:b/>
        </w:rPr>
        <w:tab/>
        <w:t>"Approved":</w:t>
      </w:r>
      <w:r>
        <w:t xml:space="preserve">  The term "approved," when used in conjunction with the Architect's action on the Contractor's submittals, applications, and requests, is limited to the Architect's duties and responsibilities as stated in the Conditions of the Contract.</w:t>
      </w:r>
    </w:p>
    <w:p w:rsidR="00E6391B" w:rsidRDefault="00E6391B" w:rsidP="00E6391B">
      <w:pPr>
        <w:pStyle w:val="Heading3"/>
      </w:pPr>
      <w:r w:rsidRPr="00BF3E01">
        <w:rPr>
          <w:b/>
        </w:rPr>
        <w:t>E.</w:t>
      </w:r>
      <w:r w:rsidRPr="00BF3E01">
        <w:rPr>
          <w:b/>
        </w:rPr>
        <w:tab/>
        <w:t>"Regulations":</w:t>
      </w:r>
      <w:r>
        <w:t xml:space="preserve">  The term "regulations" includes laws, ordinances, statutes, and lawful orders issued by authorities having jurisdiction, as well as rules, conventions, and agreements within the construction industry that control performance of the Work.</w:t>
      </w:r>
    </w:p>
    <w:p w:rsidR="00195D33" w:rsidRPr="00BF3E01" w:rsidRDefault="00195D33" w:rsidP="00BF3E01">
      <w:pPr>
        <w:pStyle w:val="NS"/>
        <w:jc w:val="both"/>
        <w:rPr>
          <w:rFonts w:ascii="Arial" w:hAnsi="Arial" w:cs="Arial"/>
          <w:b w:val="0"/>
          <w:color w:val="FF0000"/>
        </w:rPr>
      </w:pPr>
      <w:r w:rsidRPr="00BF3E01">
        <w:rPr>
          <w:rFonts w:ascii="Arial" w:hAnsi="Arial" w:cs="Arial"/>
          <w:color w:val="FF0000"/>
        </w:rPr>
        <w:t>NOTE:</w:t>
      </w:r>
      <w:r w:rsidRPr="00BF3E01">
        <w:rPr>
          <w:rFonts w:ascii="Arial" w:hAnsi="Arial" w:cs="Arial"/>
          <w:b w:val="0"/>
          <w:color w:val="FF0000"/>
        </w:rPr>
        <w:t xml:space="preserve">  Avoid modifying 3 paragraphs below because of the widespread acceptance and understanding of the terms as defined.</w:t>
      </w:r>
    </w:p>
    <w:p w:rsidR="00E6391B" w:rsidRDefault="00E6391B" w:rsidP="00E6391B">
      <w:pPr>
        <w:pStyle w:val="Heading3"/>
      </w:pPr>
      <w:r w:rsidRPr="00BF3E01">
        <w:rPr>
          <w:b/>
        </w:rPr>
        <w:t>F.</w:t>
      </w:r>
      <w:r w:rsidRPr="00BF3E01">
        <w:rPr>
          <w:b/>
        </w:rPr>
        <w:tab/>
        <w:t>"Furnish":</w:t>
      </w:r>
      <w:r>
        <w:t xml:space="preserve">  The term "furnish" means supply and deliver to the Project Site, ready for unloading, unpacking, assembly, installation, and similar operations.</w:t>
      </w:r>
    </w:p>
    <w:p w:rsidR="00E6391B" w:rsidRDefault="00E6391B" w:rsidP="00E6391B">
      <w:pPr>
        <w:pStyle w:val="Heading3"/>
      </w:pPr>
      <w:r w:rsidRPr="00BF3E01">
        <w:rPr>
          <w:b/>
        </w:rPr>
        <w:t>G.</w:t>
      </w:r>
      <w:r w:rsidRPr="00BF3E01">
        <w:rPr>
          <w:b/>
        </w:rPr>
        <w:tab/>
        <w:t>"Install":</w:t>
      </w:r>
      <w:r>
        <w:t xml:space="preserve">  The term "install" describes operations at the Project Site including the actual unloading, unpacking, assembly, erecting, placing, anchoring, applying, working to dimension, finishing, curing, protecting, cleaning, and similar operations.</w:t>
      </w:r>
    </w:p>
    <w:p w:rsidR="00E6391B" w:rsidRDefault="00E6391B" w:rsidP="00E6391B">
      <w:pPr>
        <w:pStyle w:val="Heading3"/>
      </w:pPr>
      <w:r w:rsidRPr="00BF3E01">
        <w:rPr>
          <w:b/>
        </w:rPr>
        <w:t>H.</w:t>
      </w:r>
      <w:r w:rsidRPr="00BF3E01">
        <w:rPr>
          <w:b/>
        </w:rPr>
        <w:tab/>
        <w:t>"Provide":</w:t>
      </w:r>
      <w:r>
        <w:t xml:space="preserve">  The term "provide" means to furnish and install, complete and ready for the intended use.</w:t>
      </w:r>
    </w:p>
    <w:p w:rsidR="00E6391B" w:rsidRDefault="00E6391B" w:rsidP="00E6391B">
      <w:pPr>
        <w:pStyle w:val="Heading3"/>
      </w:pPr>
      <w:r w:rsidRPr="00BF3E01">
        <w:rPr>
          <w:b/>
        </w:rPr>
        <w:t>I.</w:t>
      </w:r>
      <w:r w:rsidRPr="00BF3E01">
        <w:rPr>
          <w:b/>
        </w:rPr>
        <w:tab/>
        <w:t>"Installer":</w:t>
      </w:r>
      <w:r>
        <w:t xml:space="preserve">  An installer is the Contractor or another entity engaged by the Contractor, either as an employee, subcontractor, or contractor of lower tier, to perform a particular construction activity, including installation, erection, application, or similar operations.  Installers are required to be experienced in the operations they are engaged to perform.</w:t>
      </w:r>
    </w:p>
    <w:p w:rsidR="00195D33" w:rsidRPr="00856D2B" w:rsidRDefault="00195D33" w:rsidP="00195D33">
      <w:pPr>
        <w:pStyle w:val="NS"/>
        <w:rPr>
          <w:rFonts w:ascii="Arial" w:hAnsi="Arial" w:cs="Arial"/>
          <w:b w:val="0"/>
          <w:color w:val="FF0000"/>
        </w:rPr>
      </w:pPr>
      <w:r w:rsidRPr="00856D2B">
        <w:rPr>
          <w:rFonts w:ascii="Arial" w:hAnsi="Arial" w:cs="Arial"/>
          <w:color w:val="FF0000"/>
        </w:rPr>
        <w:lastRenderedPageBreak/>
        <w:t>NOTE:</w:t>
      </w:r>
      <w:r w:rsidRPr="00856D2B">
        <w:rPr>
          <w:rFonts w:ascii="Arial" w:hAnsi="Arial" w:cs="Arial"/>
          <w:b w:val="0"/>
          <w:color w:val="FF0000"/>
        </w:rPr>
        <w:t xml:space="preserve">  Retain paragraph below where "quality assurance" articles in other sections include paragraphs specifying installer qualifications.  Delete if use of the term is prohibited.</w:t>
      </w:r>
    </w:p>
    <w:p w:rsidR="00E6391B" w:rsidRDefault="00E6391B" w:rsidP="00E6391B">
      <w:pPr>
        <w:pStyle w:val="Heading4"/>
      </w:pPr>
      <w:r w:rsidRPr="00856D2B">
        <w:rPr>
          <w:b/>
        </w:rPr>
        <w:t>1.</w:t>
      </w:r>
      <w:r>
        <w:tab/>
        <w:t xml:space="preserve">The term </w:t>
      </w:r>
      <w:r w:rsidRPr="00856D2B">
        <w:rPr>
          <w:b/>
        </w:rPr>
        <w:t>"experienced,"</w:t>
      </w:r>
      <w:r>
        <w:t xml:space="preserve"> when used with the term </w:t>
      </w:r>
      <w:r w:rsidRPr="00E0090A">
        <w:rPr>
          <w:b/>
        </w:rPr>
        <w:t xml:space="preserve">"installer," </w:t>
      </w:r>
      <w:r>
        <w:t xml:space="preserve">means having a minimum of </w:t>
      </w:r>
      <w:r w:rsidRPr="00481FF5">
        <w:rPr>
          <w:b/>
          <w:color w:val="0000FF"/>
        </w:rPr>
        <w:t>five (5)</w:t>
      </w:r>
      <w:r>
        <w:rPr>
          <w:color w:val="0000FF"/>
        </w:rPr>
        <w:t xml:space="preserve"> </w:t>
      </w:r>
      <w:r>
        <w:t>previous projects similar in size and scope to this Project, being familiar with the special requirements indicated, and having complied with requirements of authorities having jurisdiction.</w:t>
      </w:r>
    </w:p>
    <w:p w:rsidR="00195D33" w:rsidRPr="00856D2B" w:rsidRDefault="00195D33" w:rsidP="00856D2B">
      <w:pPr>
        <w:pStyle w:val="NS"/>
        <w:jc w:val="both"/>
        <w:rPr>
          <w:rFonts w:ascii="Arial" w:hAnsi="Arial" w:cs="Arial"/>
          <w:b w:val="0"/>
          <w:color w:val="FF0000"/>
        </w:rPr>
      </w:pPr>
      <w:r w:rsidRPr="00856D2B">
        <w:rPr>
          <w:rFonts w:ascii="Arial" w:hAnsi="Arial" w:cs="Arial"/>
          <w:color w:val="FF0000"/>
        </w:rPr>
        <w:t>NOTE:</w:t>
      </w:r>
      <w:r w:rsidRPr="00856D2B">
        <w:rPr>
          <w:rFonts w:ascii="Arial" w:hAnsi="Arial" w:cs="Arial"/>
          <w:b w:val="0"/>
          <w:color w:val="FF0000"/>
        </w:rPr>
        <w:t xml:space="preserve">  Generally retain subparagraph below.  It is helpful to avoid unreasonable claims.</w:t>
      </w:r>
    </w:p>
    <w:p w:rsidR="00E6391B" w:rsidRDefault="00E6391B" w:rsidP="00E6391B">
      <w:pPr>
        <w:pStyle w:val="Heading4"/>
      </w:pPr>
      <w:r w:rsidRPr="00856D2B">
        <w:rPr>
          <w:b/>
        </w:rPr>
        <w:t>2.</w:t>
      </w:r>
      <w:r w:rsidRPr="00856D2B">
        <w:rPr>
          <w:b/>
        </w:rPr>
        <w:tab/>
        <w:t>Trades:</w:t>
      </w:r>
      <w:r>
        <w:t xml:space="preserve">  Using terms such as "carpentry" does not imply that certain construction activities must be performed by accredited or unionized individuals of a corresponding generic name, such as "carpenter."  It also does not imply that requirements specified apply exclusively to tradespersons of the corresponding generic name.</w:t>
      </w:r>
    </w:p>
    <w:p w:rsidR="00195D33" w:rsidRPr="00E0090A" w:rsidRDefault="00195D33" w:rsidP="00856D2B">
      <w:pPr>
        <w:pStyle w:val="NS"/>
        <w:jc w:val="both"/>
        <w:rPr>
          <w:rFonts w:ascii="Arial" w:hAnsi="Arial" w:cs="Arial"/>
          <w:b w:val="0"/>
          <w:color w:val="FF0000"/>
        </w:rPr>
      </w:pPr>
      <w:r w:rsidRPr="00E0090A">
        <w:rPr>
          <w:rFonts w:ascii="Arial" w:hAnsi="Arial" w:cs="Arial"/>
          <w:color w:val="FF0000"/>
        </w:rPr>
        <w:t>NOTE:</w:t>
      </w:r>
      <w:r w:rsidRPr="00E0090A">
        <w:rPr>
          <w:rFonts w:ascii="Arial" w:hAnsi="Arial" w:cs="Arial"/>
          <w:b w:val="0"/>
          <w:color w:val="FF0000"/>
        </w:rPr>
        <w:t xml:space="preserve">  Delete subparagraph below unless other specification sections assign certain items of Work to pre-selected contractors (specialists).  Modify if necessary to suit project.  </w:t>
      </w:r>
    </w:p>
    <w:p w:rsidR="00E6391B" w:rsidRDefault="00E6391B" w:rsidP="00E6391B">
      <w:pPr>
        <w:pStyle w:val="Heading4"/>
      </w:pPr>
      <w:r w:rsidRPr="00E0090A">
        <w:rPr>
          <w:b/>
        </w:rPr>
        <w:t>3.</w:t>
      </w:r>
      <w:r w:rsidRPr="00E0090A">
        <w:rPr>
          <w:b/>
        </w:rPr>
        <w:tab/>
        <w:t>Assigning Specialists:</w:t>
      </w:r>
      <w:r>
        <w:t xml:space="preserve">  Certain Sections of the Specifications require that specific construction activities shall be performed by specialists who are recognized experts in those operations.  The specialists must be engaged for those activities, and their assignments are requirements over which the Contractor has no option.  However, the ultimate responsibility for fulfilling contract requirements remains with the Contractor.</w:t>
      </w:r>
    </w:p>
    <w:p w:rsidR="00E6391B" w:rsidRPr="00E0090A" w:rsidRDefault="00E6391B" w:rsidP="00E0090A">
      <w:pPr>
        <w:ind w:left="2160" w:hanging="720"/>
      </w:pPr>
      <w:r w:rsidRPr="00E0090A">
        <w:rPr>
          <w:b/>
        </w:rPr>
        <w:t>a.</w:t>
      </w:r>
      <w:r w:rsidRPr="00E0090A">
        <w:tab/>
        <w:t>This requirement shall not be interpreted to conflict with enforcing building codes and similar regulations governing the Work.  It is also not intended to interfere with local trade-union jurisdictional settlements and similar conventions.</w:t>
      </w:r>
    </w:p>
    <w:p w:rsidR="00195D33" w:rsidRPr="00E0090A" w:rsidRDefault="00195D33" w:rsidP="00E0090A">
      <w:pPr>
        <w:pStyle w:val="NS"/>
        <w:jc w:val="both"/>
        <w:rPr>
          <w:rFonts w:ascii="Arial" w:hAnsi="Arial" w:cs="Arial"/>
          <w:b w:val="0"/>
          <w:color w:val="FF0000"/>
        </w:rPr>
      </w:pPr>
      <w:r w:rsidRPr="00E0090A">
        <w:rPr>
          <w:rFonts w:ascii="Arial" w:hAnsi="Arial" w:cs="Arial"/>
          <w:color w:val="FF0000"/>
        </w:rPr>
        <w:t>NOTE:</w:t>
      </w:r>
      <w:r w:rsidRPr="00E0090A">
        <w:rPr>
          <w:rFonts w:ascii="Arial" w:hAnsi="Arial" w:cs="Arial"/>
          <w:b w:val="0"/>
          <w:color w:val="FF0000"/>
        </w:rPr>
        <w:t xml:space="preserve">  Generally retain paragraph below but modify to suit project.</w:t>
      </w:r>
    </w:p>
    <w:p w:rsidR="00E6391B" w:rsidRDefault="00E6391B" w:rsidP="00E6391B">
      <w:pPr>
        <w:pStyle w:val="Heading3"/>
      </w:pPr>
      <w:r w:rsidRPr="00E0090A">
        <w:rPr>
          <w:b/>
        </w:rPr>
        <w:t>J.</w:t>
      </w:r>
      <w:r w:rsidRPr="00E0090A">
        <w:rPr>
          <w:b/>
        </w:rPr>
        <w:tab/>
        <w:t>"Project Site"</w:t>
      </w:r>
      <w:r>
        <w:t xml:space="preserve"> is the space available to the Contractor for performing construction activities, either exclusively or in conjunction, with others performing other Work as part of the Project.  The extent of the Project Site is shown on the Drawings and may or may not be identical with the description of the land on which the Project is to be built.</w:t>
      </w:r>
    </w:p>
    <w:p w:rsidR="00E6391B" w:rsidRDefault="00E6391B" w:rsidP="00E6391B">
      <w:pPr>
        <w:pStyle w:val="Heading3"/>
      </w:pPr>
      <w:r w:rsidRPr="00E0090A">
        <w:rPr>
          <w:b/>
        </w:rPr>
        <w:t>K.</w:t>
      </w:r>
      <w:r w:rsidRPr="00E0090A">
        <w:rPr>
          <w:b/>
        </w:rPr>
        <w:tab/>
        <w:t>"Testing Agencies":</w:t>
      </w:r>
      <w:r>
        <w:t xml:space="preserve">  A testing agency is an independent entity engaged to perform specific inspections or tests, either at the Project Site or elsewhere, and to report on and, if required, to interpret results of those inspections or tests.</w:t>
      </w:r>
    </w:p>
    <w:p w:rsidR="00E6391B" w:rsidRDefault="00E6391B" w:rsidP="00E6391B">
      <w:pPr>
        <w:pStyle w:val="Heading2"/>
      </w:pPr>
      <w:r>
        <w:t>1.3</w:t>
      </w:r>
      <w:r>
        <w:tab/>
        <w:t>SPECIFICATION FORMAT AND CONTENT EXPLANATION</w:t>
      </w:r>
    </w:p>
    <w:p w:rsidR="00195D33" w:rsidRPr="00E0090A" w:rsidRDefault="00195D33" w:rsidP="00E0090A">
      <w:pPr>
        <w:pStyle w:val="NS"/>
        <w:jc w:val="both"/>
        <w:rPr>
          <w:rFonts w:ascii="Arial" w:hAnsi="Arial" w:cs="Arial"/>
          <w:b w:val="0"/>
          <w:color w:val="FF0000"/>
        </w:rPr>
      </w:pPr>
      <w:r w:rsidRPr="00E0090A">
        <w:rPr>
          <w:rFonts w:ascii="Arial" w:hAnsi="Arial" w:cs="Arial"/>
          <w:color w:val="FF0000"/>
        </w:rPr>
        <w:t>NOTE:</w:t>
      </w:r>
      <w:r w:rsidRPr="00E0090A">
        <w:rPr>
          <w:rFonts w:ascii="Arial" w:hAnsi="Arial" w:cs="Arial"/>
          <w:b w:val="0"/>
          <w:color w:val="FF0000"/>
        </w:rPr>
        <w:t xml:space="preserve">  Delete this article or portions of this article if information is unnecessary. Delete or revise entirely if CSI'S 49-Division format is not used.</w:t>
      </w:r>
    </w:p>
    <w:p w:rsidR="00E6391B" w:rsidRDefault="00E6391B" w:rsidP="00E6391B">
      <w:pPr>
        <w:pStyle w:val="Heading3"/>
      </w:pPr>
      <w:r w:rsidRPr="00E0090A">
        <w:rPr>
          <w:b/>
        </w:rPr>
        <w:t>A.</w:t>
      </w:r>
      <w:r w:rsidRPr="00E0090A">
        <w:rPr>
          <w:b/>
        </w:rPr>
        <w:tab/>
        <w:t>Specification Format:</w:t>
      </w:r>
      <w:r w:rsidRPr="00F477E4">
        <w:t xml:space="preserve">  These Specifications are organized into Divisions and Sections based on CSI's "MasterFormat" 49-Division format and numbering system.</w:t>
      </w:r>
    </w:p>
    <w:p w:rsidR="00195D33" w:rsidRPr="00E0090A" w:rsidRDefault="00195D33" w:rsidP="00E0090A">
      <w:pPr>
        <w:pStyle w:val="NS"/>
        <w:jc w:val="both"/>
        <w:rPr>
          <w:rFonts w:ascii="Arial" w:hAnsi="Arial" w:cs="Arial"/>
          <w:b w:val="0"/>
          <w:color w:val="FF0000"/>
        </w:rPr>
      </w:pPr>
      <w:r w:rsidRPr="00E0090A">
        <w:rPr>
          <w:rFonts w:ascii="Arial" w:hAnsi="Arial" w:cs="Arial"/>
          <w:color w:val="FF0000"/>
        </w:rPr>
        <w:t>Note:</w:t>
      </w:r>
      <w:r w:rsidRPr="00E0090A">
        <w:rPr>
          <w:rFonts w:ascii="Arial" w:hAnsi="Arial" w:cs="Arial"/>
          <w:b w:val="0"/>
          <w:color w:val="FF0000"/>
        </w:rPr>
        <w:t xml:space="preserve">  If necessary, insert paragraphs explaining the section-numbering and page-numbering systems used.  If necessary, add an explanation of line-numbering or alphanumeric paragraph-outline system used in the specification and the method of text subordination. </w:t>
      </w:r>
    </w:p>
    <w:p w:rsidR="00E6391B" w:rsidRDefault="00E6391B" w:rsidP="00E6391B">
      <w:pPr>
        <w:pStyle w:val="Heading3"/>
      </w:pPr>
      <w:r w:rsidRPr="00E0090A">
        <w:rPr>
          <w:b/>
        </w:rPr>
        <w:t>B.</w:t>
      </w:r>
      <w:r w:rsidRPr="00E0090A">
        <w:rPr>
          <w:b/>
        </w:rPr>
        <w:tab/>
        <w:t>Specification Content:</w:t>
      </w:r>
      <w:r>
        <w:t xml:space="preserve">  This Specification uses certain conventions regarding the style of language and the intended meaning of certain terms, words, and phrases when used in particular situations or circumstances.  These conventions are explained as follows:</w:t>
      </w:r>
    </w:p>
    <w:p w:rsidR="00E6391B" w:rsidRDefault="00E6391B" w:rsidP="00E6391B">
      <w:pPr>
        <w:pStyle w:val="Heading4"/>
      </w:pPr>
      <w:r w:rsidRPr="00E0090A">
        <w:rPr>
          <w:b/>
        </w:rPr>
        <w:t>1.</w:t>
      </w:r>
      <w:r w:rsidRPr="00E0090A">
        <w:rPr>
          <w:b/>
        </w:rPr>
        <w:tab/>
        <w:t>Abbreviated Language:</w:t>
      </w:r>
      <w:r>
        <w:t xml:space="preserve">  Language used in Specifications and other Contract Documents is abbreviated.  Words and meanings shall be interpreted as appropriate.  Words implied, but not stated, shall be interpolated, as the sense requires.  Singular words will be interpreted as plural and plural words interpreted as singular where applicable as the context of the Contract Documents indicates.</w:t>
      </w:r>
    </w:p>
    <w:p w:rsidR="00E6391B" w:rsidRDefault="00E6391B" w:rsidP="00E6391B">
      <w:pPr>
        <w:pStyle w:val="Heading4"/>
      </w:pPr>
      <w:r w:rsidRPr="00E0090A">
        <w:rPr>
          <w:b/>
        </w:rPr>
        <w:t>2.</w:t>
      </w:r>
      <w:r w:rsidRPr="00E0090A">
        <w:rPr>
          <w:b/>
        </w:rPr>
        <w:tab/>
        <w:t>Streamlined Language:</w:t>
      </w:r>
      <w:r>
        <w:t xml:space="preserve">  The Specifications generally use the imperative mood and streamlined language.  Requirements expressed in the imperative mood are to be performed by the Contractor.  At certain locations in the Text, subjective language is used for clarity to describe responsibilities that must be fulfilled indirectly by the Contractor or by others when so noted.</w:t>
      </w:r>
    </w:p>
    <w:p w:rsidR="00E6391B" w:rsidRPr="00E0090A" w:rsidRDefault="00E6391B" w:rsidP="00E0090A">
      <w:pPr>
        <w:ind w:left="1440"/>
      </w:pPr>
      <w:r w:rsidRPr="00E0090A">
        <w:rPr>
          <w:b/>
        </w:rPr>
        <w:t>a.</w:t>
      </w:r>
      <w:r w:rsidRPr="00E0090A">
        <w:tab/>
        <w:t xml:space="preserve">The words </w:t>
      </w:r>
      <w:r w:rsidRPr="00E0090A">
        <w:rPr>
          <w:b/>
        </w:rPr>
        <w:t>"shall be"</w:t>
      </w:r>
      <w:r w:rsidRPr="00E0090A">
        <w:t xml:space="preserve"> are implied where a colon (:) is used within a sentence or phrase.</w:t>
      </w:r>
    </w:p>
    <w:p w:rsidR="00E6391B" w:rsidRDefault="00E6391B" w:rsidP="00E6391B">
      <w:pPr>
        <w:pStyle w:val="Heading2"/>
      </w:pPr>
      <w:r>
        <w:t>1.4</w:t>
      </w:r>
      <w:r>
        <w:tab/>
        <w:t>INDUSTRY STANDARDS</w:t>
      </w:r>
    </w:p>
    <w:p w:rsidR="00E6391B" w:rsidRDefault="00E6391B" w:rsidP="00E6391B">
      <w:pPr>
        <w:pStyle w:val="Heading3"/>
      </w:pPr>
      <w:r w:rsidRPr="00E0090A">
        <w:rPr>
          <w:b/>
        </w:rPr>
        <w:t>A.</w:t>
      </w:r>
      <w:r w:rsidRPr="00E0090A">
        <w:rPr>
          <w:b/>
        </w:rPr>
        <w:tab/>
        <w:t>Applicability of Standards:</w:t>
      </w:r>
      <w:r>
        <w:t xml:space="preserve">  Except where the Contract Documents include more stringent requirements, applicable construction industry standards have the same force and effect as if bound or copied directly into the Contract Documents to the extent referenced.  Such standards are made a part of the Contract Documents by reference.</w:t>
      </w:r>
    </w:p>
    <w:p w:rsidR="00195D33" w:rsidRPr="00E0090A" w:rsidRDefault="00195D33" w:rsidP="00E0090A">
      <w:pPr>
        <w:pStyle w:val="NS"/>
        <w:jc w:val="both"/>
        <w:rPr>
          <w:rFonts w:ascii="Arial" w:hAnsi="Arial" w:cs="Arial"/>
          <w:b w:val="0"/>
          <w:color w:val="FF0000"/>
        </w:rPr>
      </w:pPr>
      <w:r w:rsidRPr="00E0090A">
        <w:rPr>
          <w:rFonts w:ascii="Arial" w:hAnsi="Arial" w:cs="Arial"/>
          <w:color w:val="FF0000"/>
        </w:rPr>
        <w:t>NOTE:</w:t>
      </w:r>
      <w:r w:rsidRPr="00E0090A">
        <w:rPr>
          <w:rFonts w:ascii="Arial" w:hAnsi="Arial" w:cs="Arial"/>
          <w:b w:val="0"/>
          <w:color w:val="FF0000"/>
        </w:rPr>
        <w:t xml:space="preserve">  Retain paragraph below unless the entire specification is edited to insert dates (though this is not recommended) and un-referenced standards are not applicable.  Revise the date established below to comply with project requirements.</w:t>
      </w:r>
    </w:p>
    <w:p w:rsidR="00E6391B" w:rsidRDefault="00E6391B" w:rsidP="00E6391B">
      <w:pPr>
        <w:pStyle w:val="Heading3"/>
      </w:pPr>
      <w:r w:rsidRPr="00546B1E">
        <w:rPr>
          <w:b/>
        </w:rPr>
        <w:t>B.</w:t>
      </w:r>
      <w:r w:rsidRPr="00546B1E">
        <w:rPr>
          <w:b/>
        </w:rPr>
        <w:tab/>
        <w:t>Publication Dates:</w:t>
      </w:r>
      <w:r w:rsidRPr="005B3EE0">
        <w:t xml:space="preserve">  Comply with the standards in effect as of the date of the Contract Documents unless a specific date is indicated in the Contract Documents or the governing regulations cited herein.</w:t>
      </w:r>
    </w:p>
    <w:p w:rsidR="00195D33" w:rsidRPr="00546B1E" w:rsidRDefault="00195D33" w:rsidP="00195D33">
      <w:pPr>
        <w:pStyle w:val="NS"/>
        <w:rPr>
          <w:rFonts w:ascii="Arial" w:hAnsi="Arial" w:cs="Arial"/>
          <w:color w:val="FF0000"/>
        </w:rPr>
      </w:pPr>
      <w:r w:rsidRPr="00546B1E">
        <w:rPr>
          <w:rFonts w:ascii="Arial" w:hAnsi="Arial" w:cs="Arial"/>
          <w:color w:val="FF0000"/>
        </w:rPr>
        <w:t xml:space="preserve">NOTE:  </w:t>
      </w:r>
      <w:r w:rsidRPr="00546B1E">
        <w:rPr>
          <w:rFonts w:ascii="Arial" w:hAnsi="Arial" w:cs="Arial"/>
          <w:b w:val="0"/>
          <w:color w:val="FF0000"/>
        </w:rPr>
        <w:t>Paragraph below may resolve problems that sometimes arise using reference standards.</w:t>
      </w:r>
    </w:p>
    <w:p w:rsidR="00E6391B" w:rsidRDefault="00E6391B" w:rsidP="00E6391B">
      <w:pPr>
        <w:pStyle w:val="Heading3"/>
      </w:pPr>
      <w:r w:rsidRPr="00546B1E">
        <w:rPr>
          <w:b/>
        </w:rPr>
        <w:t>C.</w:t>
      </w:r>
      <w:r w:rsidRPr="00546B1E">
        <w:rPr>
          <w:b/>
        </w:rPr>
        <w:tab/>
        <w:t>Conflicting Requirements:</w:t>
      </w:r>
      <w:r>
        <w:t xml:space="preserve">  Where compliance with </w:t>
      </w:r>
      <w:r w:rsidRPr="00546B1E">
        <w:rPr>
          <w:b/>
          <w:color w:val="0000FF"/>
        </w:rPr>
        <w:t>two (2)</w:t>
      </w:r>
      <w:r>
        <w:t xml:space="preserve"> or more standards is specified and the standards establish different or conflicting requirements for minimum quantities or quality levels, comply with the most stringent and highest quality requirement.  </w:t>
      </w:r>
      <w:r w:rsidRPr="00501A7A">
        <w:t>Request a decision from</w:t>
      </w:r>
      <w:r>
        <w:t xml:space="preserve"> the Architect before proceeding on requirements that are different but apparently equal, and where it is uncertain which requirement is the most stringent.</w:t>
      </w:r>
    </w:p>
    <w:p w:rsidR="00E6391B" w:rsidRDefault="00E6391B" w:rsidP="00E6391B">
      <w:pPr>
        <w:pStyle w:val="Heading4"/>
      </w:pPr>
      <w:r w:rsidRPr="00546B1E">
        <w:rPr>
          <w:b/>
        </w:rPr>
        <w:t>1.</w:t>
      </w:r>
      <w:r w:rsidRPr="00546B1E">
        <w:rPr>
          <w:b/>
        </w:rPr>
        <w:tab/>
        <w:t>Minimum Quantity or Quality Levels:</w:t>
      </w:r>
      <w:r>
        <w:t xml:space="preserve">  The quantity or quality level shown or specified shall be the minimum acceptable.  The actual installation may comply exactly with the minimum quantity or quality specified, or it may exceed the minimum within reasonable limits.  To comply with these requirements, indicated numeric values are minimum or maximum, as appropriate, for the context of the requirements.  </w:t>
      </w:r>
      <w:r w:rsidRPr="00501A7A">
        <w:t>Request a clarification from the Architect</w:t>
      </w:r>
      <w:r>
        <w:t xml:space="preserve"> </w:t>
      </w:r>
      <w:r w:rsidRPr="00501A7A">
        <w:t>regarding</w:t>
      </w:r>
      <w:r>
        <w:t xml:space="preserve"> uncertainties before proceeding.</w:t>
      </w:r>
    </w:p>
    <w:p w:rsidR="00E6391B" w:rsidRDefault="00E6391B" w:rsidP="00E6391B">
      <w:pPr>
        <w:pStyle w:val="Heading3"/>
      </w:pPr>
      <w:r w:rsidRPr="00546B1E">
        <w:rPr>
          <w:b/>
        </w:rPr>
        <w:t>D.</w:t>
      </w:r>
      <w:r w:rsidRPr="00546B1E">
        <w:rPr>
          <w:b/>
        </w:rPr>
        <w:tab/>
        <w:t>Copies of Standards:</w:t>
      </w:r>
      <w:r>
        <w:t xml:space="preserve">  Each entity engaged in construction on the Project is required to be familiar with industry standards applicable to its construction activity.  Copies of applicable standards are not bound with the Contract Documents.</w:t>
      </w:r>
    </w:p>
    <w:p w:rsidR="00E6391B" w:rsidRDefault="00E6391B" w:rsidP="00E6391B">
      <w:pPr>
        <w:pStyle w:val="Heading4"/>
      </w:pPr>
      <w:r w:rsidRPr="00546B1E">
        <w:rPr>
          <w:b/>
        </w:rPr>
        <w:t>1.</w:t>
      </w:r>
      <w:r>
        <w:tab/>
        <w:t>Where copies of standards are needed to perform a required construction activity, the Contractor shall obtain copies directly from the publication source.</w:t>
      </w:r>
    </w:p>
    <w:p w:rsidR="00E6391B" w:rsidRDefault="00E6391B" w:rsidP="00E6391B">
      <w:pPr>
        <w:pStyle w:val="Heading3"/>
      </w:pPr>
      <w:r w:rsidRPr="00546B1E">
        <w:rPr>
          <w:b/>
        </w:rPr>
        <w:t>E.</w:t>
      </w:r>
      <w:r w:rsidRPr="00546B1E">
        <w:rPr>
          <w:b/>
        </w:rPr>
        <w:tab/>
        <w:t>Abbreviations and Names:</w:t>
      </w:r>
      <w:r>
        <w:t xml:space="preserve">  Trade association names and titles of general standards are frequently abbreviated.  Where such acronyms or abbreviations are used in the Specifications or other Contract Documents, they mean the recognized name of the trade association, standards-generating organization, authorities having jurisdiction, or other entity applicable to the context of the text provision.  Refer to Thompson Gale's "Encyclopedia of Associations," available in most libraries.</w:t>
      </w:r>
    </w:p>
    <w:p w:rsidR="00E6391B" w:rsidRDefault="00E6391B" w:rsidP="00E6391B">
      <w:pPr>
        <w:pStyle w:val="Heading2"/>
      </w:pPr>
      <w:r>
        <w:t>1.5</w:t>
      </w:r>
      <w:r>
        <w:tab/>
        <w:t>GOVERNING REGULATIONS AND AUTHORITIES</w:t>
      </w:r>
    </w:p>
    <w:p w:rsidR="00C55D98" w:rsidRDefault="00C55D98" w:rsidP="00C55D98">
      <w:pPr>
        <w:pStyle w:val="NS"/>
        <w:spacing w:before="86"/>
        <w:jc w:val="both"/>
        <w:rPr>
          <w:rFonts w:ascii="Arial" w:hAnsi="Arial"/>
          <w:b w:val="0"/>
          <w:color w:val="FF0000"/>
        </w:rPr>
      </w:pPr>
      <w:r>
        <w:rPr>
          <w:rFonts w:ascii="Arial" w:hAnsi="Arial"/>
          <w:color w:val="FF0000"/>
        </w:rPr>
        <w:t>NOTE:</w:t>
      </w:r>
      <w:r>
        <w:rPr>
          <w:rFonts w:ascii="Arial" w:hAnsi="Arial"/>
          <w:b w:val="0"/>
          <w:color w:val="FF0000"/>
        </w:rPr>
        <w:t xml:space="preserve"> Amend the names, dates, specific section references of the below regulations based upon the either the date of the certificate of compliance for all Non-Threshold projects or the permit application date for all Threshold projects.</w:t>
      </w:r>
    </w:p>
    <w:p w:rsidR="00E6391B" w:rsidRDefault="00E6391B" w:rsidP="00E6391B">
      <w:pPr>
        <w:pStyle w:val="Heading3"/>
      </w:pPr>
      <w:r w:rsidRPr="00546B1E">
        <w:rPr>
          <w:b/>
        </w:rPr>
        <w:t>A.</w:t>
      </w:r>
      <w:r w:rsidRPr="00546B1E">
        <w:rPr>
          <w:b/>
        </w:rPr>
        <w:tab/>
        <w:t>Copies of Regulations:</w:t>
      </w:r>
      <w:r>
        <w:t xml:space="preserve">  Obtain copies of the </w:t>
      </w:r>
      <w:r w:rsidR="00AC709E" w:rsidRPr="00A506EC">
        <w:rPr>
          <w:b/>
        </w:rPr>
        <w:t xml:space="preserve">“latest applicable State Codes” </w:t>
      </w:r>
      <w:r w:rsidR="00AC709E">
        <w:t xml:space="preserve">and the </w:t>
      </w:r>
      <w:r>
        <w:t>following regulations and retain at the Project Site to be available for reference by parties who have a reasonable need during submittals, planning, and progress of the Work, until Substantial Completion.</w:t>
      </w:r>
      <w:r w:rsidR="004D145A">
        <w:t xml:space="preserve">  </w:t>
      </w:r>
    </w:p>
    <w:p w:rsidR="00E6391B" w:rsidRDefault="00E6391B" w:rsidP="00E6391B">
      <w:pPr>
        <w:pStyle w:val="Heading4"/>
      </w:pPr>
      <w:r w:rsidRPr="00546B1E">
        <w:rPr>
          <w:b/>
        </w:rPr>
        <w:t>1.</w:t>
      </w:r>
      <w:r>
        <w:tab/>
      </w:r>
      <w:r w:rsidR="00617F28" w:rsidRPr="0059756C">
        <w:t xml:space="preserve">Connecticut </w:t>
      </w:r>
      <w:r w:rsidRPr="0059756C">
        <w:t>S</w:t>
      </w:r>
      <w:r>
        <w:t>tate Building Code</w:t>
      </w:r>
      <w:bookmarkStart w:id="1" w:name="Text15"/>
      <w:r w:rsidR="004D145A">
        <w:t xml:space="preserve"> </w:t>
      </w:r>
      <w:r w:rsidR="000D638D">
        <w:t xml:space="preserve">- </w:t>
      </w:r>
      <w:r w:rsidR="004D145A" w:rsidRPr="004D145A">
        <w:rPr>
          <w:color w:val="0000FF"/>
        </w:rPr>
        <w:t>[</w:t>
      </w:r>
      <w:r w:rsidR="004D145A" w:rsidRPr="004D145A">
        <w:rPr>
          <w:color w:val="0000FF"/>
        </w:rPr>
        <w:fldChar w:fldCharType="begin">
          <w:ffData>
            <w:name w:val="Text15"/>
            <w:enabled/>
            <w:calcOnExit w:val="0"/>
            <w:textInput>
              <w:default w:val="Insert"/>
            </w:textInput>
          </w:ffData>
        </w:fldChar>
      </w:r>
      <w:r w:rsidR="004D145A" w:rsidRPr="004D145A">
        <w:rPr>
          <w:color w:val="0000FF"/>
        </w:rPr>
        <w:instrText xml:space="preserve"> FORMTEXT </w:instrText>
      </w:r>
      <w:r w:rsidR="004D145A" w:rsidRPr="004D145A">
        <w:rPr>
          <w:color w:val="0000FF"/>
        </w:rPr>
      </w:r>
      <w:r w:rsidR="004D145A" w:rsidRPr="004D145A">
        <w:rPr>
          <w:color w:val="0000FF"/>
        </w:rPr>
        <w:fldChar w:fldCharType="separate"/>
      </w:r>
      <w:r w:rsidR="004D145A" w:rsidRPr="004D145A">
        <w:rPr>
          <w:noProof/>
          <w:color w:val="0000FF"/>
        </w:rPr>
        <w:t>Insert</w:t>
      </w:r>
      <w:r w:rsidR="004D145A" w:rsidRPr="004D145A">
        <w:rPr>
          <w:color w:val="0000FF"/>
        </w:rPr>
        <w:fldChar w:fldCharType="end"/>
      </w:r>
      <w:bookmarkEnd w:id="1"/>
      <w:r w:rsidR="004D145A" w:rsidRPr="004D145A">
        <w:rPr>
          <w:color w:val="0000FF"/>
        </w:rPr>
        <w:t>]</w:t>
      </w:r>
      <w:r>
        <w:t>.</w:t>
      </w:r>
    </w:p>
    <w:p w:rsidR="00617F28" w:rsidRDefault="00617F28" w:rsidP="00A506EC">
      <w:pPr>
        <w:pStyle w:val="Heading4"/>
        <w:ind w:left="1800"/>
      </w:pPr>
      <w:r w:rsidRPr="00A506EC">
        <w:rPr>
          <w:b/>
        </w:rPr>
        <w:t>1.1</w:t>
      </w:r>
      <w:r>
        <w:tab/>
        <w:t>CT Supplement</w:t>
      </w:r>
      <w:r w:rsidR="000D638D">
        <w:t xml:space="preserve"> </w:t>
      </w:r>
      <w:r w:rsidR="009F6F9C">
        <w:t>-</w:t>
      </w:r>
      <w:r w:rsidR="000D638D">
        <w:t xml:space="preserve"> </w:t>
      </w:r>
      <w:r w:rsidR="009F6F9C" w:rsidRPr="004D145A">
        <w:rPr>
          <w:color w:val="0000FF"/>
        </w:rPr>
        <w:t>[</w:t>
      </w:r>
      <w:r w:rsidR="009F6F9C" w:rsidRPr="004D145A">
        <w:rPr>
          <w:color w:val="0000FF"/>
        </w:rPr>
        <w:fldChar w:fldCharType="begin">
          <w:ffData>
            <w:name w:val="Text15"/>
            <w:enabled/>
            <w:calcOnExit w:val="0"/>
            <w:textInput>
              <w:default w:val="Insert"/>
            </w:textInput>
          </w:ffData>
        </w:fldChar>
      </w:r>
      <w:r w:rsidR="009F6F9C" w:rsidRPr="004D145A">
        <w:rPr>
          <w:color w:val="0000FF"/>
        </w:rPr>
        <w:instrText xml:space="preserve"> FORMTEXT </w:instrText>
      </w:r>
      <w:r w:rsidR="009F6F9C" w:rsidRPr="004D145A">
        <w:rPr>
          <w:color w:val="0000FF"/>
        </w:rPr>
      </w:r>
      <w:r w:rsidR="009F6F9C" w:rsidRPr="004D145A">
        <w:rPr>
          <w:color w:val="0000FF"/>
        </w:rPr>
        <w:fldChar w:fldCharType="separate"/>
      </w:r>
      <w:r w:rsidR="009F6F9C" w:rsidRPr="004D145A">
        <w:rPr>
          <w:noProof/>
          <w:color w:val="0000FF"/>
        </w:rPr>
        <w:t>Insert</w:t>
      </w:r>
      <w:r w:rsidR="009F6F9C" w:rsidRPr="004D145A">
        <w:rPr>
          <w:color w:val="0000FF"/>
        </w:rPr>
        <w:fldChar w:fldCharType="end"/>
      </w:r>
      <w:r w:rsidR="009F6F9C" w:rsidRPr="004D145A">
        <w:rPr>
          <w:color w:val="0000FF"/>
        </w:rPr>
        <w:t>]</w:t>
      </w:r>
      <w:r w:rsidR="009F6F9C">
        <w:t>.</w:t>
      </w:r>
    </w:p>
    <w:p w:rsidR="00617F28" w:rsidRDefault="00617F28" w:rsidP="00A506EC">
      <w:pPr>
        <w:pStyle w:val="Heading4"/>
        <w:ind w:left="1800"/>
      </w:pPr>
      <w:r w:rsidRPr="00A506EC">
        <w:rPr>
          <w:b/>
        </w:rPr>
        <w:t>1.2</w:t>
      </w:r>
      <w:r>
        <w:tab/>
      </w:r>
      <w:r w:rsidR="009F6F9C">
        <w:t xml:space="preserve">CT </w:t>
      </w:r>
      <w:r>
        <w:t>Amendments</w:t>
      </w:r>
      <w:r w:rsidR="000D638D">
        <w:t xml:space="preserve"> </w:t>
      </w:r>
      <w:r w:rsidR="009F6F9C">
        <w:t>-</w:t>
      </w:r>
      <w:r w:rsidR="000D638D">
        <w:t xml:space="preserve"> </w:t>
      </w:r>
      <w:r w:rsidR="009F6F9C" w:rsidRPr="004D145A">
        <w:rPr>
          <w:color w:val="0000FF"/>
        </w:rPr>
        <w:t>[</w:t>
      </w:r>
      <w:r w:rsidR="009F6F9C" w:rsidRPr="004D145A">
        <w:rPr>
          <w:color w:val="0000FF"/>
        </w:rPr>
        <w:fldChar w:fldCharType="begin">
          <w:ffData>
            <w:name w:val="Text15"/>
            <w:enabled/>
            <w:calcOnExit w:val="0"/>
            <w:textInput>
              <w:default w:val="Insert"/>
            </w:textInput>
          </w:ffData>
        </w:fldChar>
      </w:r>
      <w:r w:rsidR="009F6F9C" w:rsidRPr="004D145A">
        <w:rPr>
          <w:color w:val="0000FF"/>
        </w:rPr>
        <w:instrText xml:space="preserve"> FORMTEXT </w:instrText>
      </w:r>
      <w:r w:rsidR="009F6F9C" w:rsidRPr="004D145A">
        <w:rPr>
          <w:color w:val="0000FF"/>
        </w:rPr>
      </w:r>
      <w:r w:rsidR="009F6F9C" w:rsidRPr="004D145A">
        <w:rPr>
          <w:color w:val="0000FF"/>
        </w:rPr>
        <w:fldChar w:fldCharType="separate"/>
      </w:r>
      <w:r w:rsidR="009F6F9C" w:rsidRPr="004D145A">
        <w:rPr>
          <w:noProof/>
          <w:color w:val="0000FF"/>
        </w:rPr>
        <w:t>Insert</w:t>
      </w:r>
      <w:r w:rsidR="009F6F9C" w:rsidRPr="004D145A">
        <w:rPr>
          <w:color w:val="0000FF"/>
        </w:rPr>
        <w:fldChar w:fldCharType="end"/>
      </w:r>
      <w:r w:rsidR="009F6F9C" w:rsidRPr="004D145A">
        <w:rPr>
          <w:color w:val="0000FF"/>
        </w:rPr>
        <w:t>]</w:t>
      </w:r>
      <w:r w:rsidR="009F6F9C">
        <w:t>.</w:t>
      </w:r>
    </w:p>
    <w:p w:rsidR="00617F28" w:rsidRDefault="00617F28" w:rsidP="00A506EC">
      <w:pPr>
        <w:pStyle w:val="Heading4"/>
        <w:ind w:left="1800"/>
      </w:pPr>
      <w:r w:rsidRPr="00A506EC">
        <w:rPr>
          <w:b/>
        </w:rPr>
        <w:t>1.3</w:t>
      </w:r>
      <w:r>
        <w:tab/>
        <w:t>International Building Code</w:t>
      </w:r>
      <w:r w:rsidR="000D638D">
        <w:t xml:space="preserve"> </w:t>
      </w:r>
      <w:r w:rsidR="009F6F9C">
        <w:t>-</w:t>
      </w:r>
      <w:r w:rsidR="000D638D">
        <w:t xml:space="preserve"> </w:t>
      </w:r>
      <w:r w:rsidR="009F6F9C" w:rsidRPr="004D145A">
        <w:rPr>
          <w:color w:val="0000FF"/>
        </w:rPr>
        <w:t>[</w:t>
      </w:r>
      <w:r w:rsidR="009F6F9C" w:rsidRPr="004D145A">
        <w:rPr>
          <w:color w:val="0000FF"/>
        </w:rPr>
        <w:fldChar w:fldCharType="begin">
          <w:ffData>
            <w:name w:val="Text15"/>
            <w:enabled/>
            <w:calcOnExit w:val="0"/>
            <w:textInput>
              <w:default w:val="Insert"/>
            </w:textInput>
          </w:ffData>
        </w:fldChar>
      </w:r>
      <w:r w:rsidR="009F6F9C" w:rsidRPr="004D145A">
        <w:rPr>
          <w:color w:val="0000FF"/>
        </w:rPr>
        <w:instrText xml:space="preserve"> FORMTEXT </w:instrText>
      </w:r>
      <w:r w:rsidR="009F6F9C" w:rsidRPr="004D145A">
        <w:rPr>
          <w:color w:val="0000FF"/>
        </w:rPr>
      </w:r>
      <w:r w:rsidR="009F6F9C" w:rsidRPr="004D145A">
        <w:rPr>
          <w:color w:val="0000FF"/>
        </w:rPr>
        <w:fldChar w:fldCharType="separate"/>
      </w:r>
      <w:r w:rsidR="009F6F9C" w:rsidRPr="004D145A">
        <w:rPr>
          <w:noProof/>
          <w:color w:val="0000FF"/>
        </w:rPr>
        <w:t>Insert</w:t>
      </w:r>
      <w:r w:rsidR="009F6F9C" w:rsidRPr="004D145A">
        <w:rPr>
          <w:color w:val="0000FF"/>
        </w:rPr>
        <w:fldChar w:fldCharType="end"/>
      </w:r>
      <w:r w:rsidR="009F6F9C" w:rsidRPr="004D145A">
        <w:rPr>
          <w:color w:val="0000FF"/>
        </w:rPr>
        <w:t>]</w:t>
      </w:r>
      <w:r w:rsidR="009F6F9C">
        <w:t>.</w:t>
      </w:r>
    </w:p>
    <w:p w:rsidR="00617F28" w:rsidRDefault="00617F28" w:rsidP="00A506EC">
      <w:pPr>
        <w:pStyle w:val="Heading4"/>
        <w:ind w:left="1800"/>
      </w:pPr>
      <w:r w:rsidRPr="00A506EC">
        <w:rPr>
          <w:b/>
        </w:rPr>
        <w:t>1.4</w:t>
      </w:r>
      <w:r w:rsidRPr="00A506EC">
        <w:rPr>
          <w:b/>
        </w:rPr>
        <w:tab/>
      </w:r>
      <w:r>
        <w:t>International Existing Building Code</w:t>
      </w:r>
      <w:r w:rsidR="000D638D">
        <w:t xml:space="preserve"> </w:t>
      </w:r>
      <w:r w:rsidR="009F6F9C">
        <w:t>-</w:t>
      </w:r>
      <w:r w:rsidR="000D638D">
        <w:t xml:space="preserve"> </w:t>
      </w:r>
      <w:r w:rsidR="009F6F9C" w:rsidRPr="004D145A">
        <w:rPr>
          <w:color w:val="0000FF"/>
        </w:rPr>
        <w:t>[</w:t>
      </w:r>
      <w:r w:rsidR="009F6F9C" w:rsidRPr="004D145A">
        <w:rPr>
          <w:color w:val="0000FF"/>
        </w:rPr>
        <w:fldChar w:fldCharType="begin">
          <w:ffData>
            <w:name w:val="Text15"/>
            <w:enabled/>
            <w:calcOnExit w:val="0"/>
            <w:textInput>
              <w:default w:val="Insert"/>
            </w:textInput>
          </w:ffData>
        </w:fldChar>
      </w:r>
      <w:r w:rsidR="009F6F9C" w:rsidRPr="004D145A">
        <w:rPr>
          <w:color w:val="0000FF"/>
        </w:rPr>
        <w:instrText xml:space="preserve"> FORMTEXT </w:instrText>
      </w:r>
      <w:r w:rsidR="009F6F9C" w:rsidRPr="004D145A">
        <w:rPr>
          <w:color w:val="0000FF"/>
        </w:rPr>
      </w:r>
      <w:r w:rsidR="009F6F9C" w:rsidRPr="004D145A">
        <w:rPr>
          <w:color w:val="0000FF"/>
        </w:rPr>
        <w:fldChar w:fldCharType="separate"/>
      </w:r>
      <w:r w:rsidR="009F6F9C" w:rsidRPr="004D145A">
        <w:rPr>
          <w:noProof/>
          <w:color w:val="0000FF"/>
        </w:rPr>
        <w:t>Insert</w:t>
      </w:r>
      <w:r w:rsidR="009F6F9C" w:rsidRPr="004D145A">
        <w:rPr>
          <w:color w:val="0000FF"/>
        </w:rPr>
        <w:fldChar w:fldCharType="end"/>
      </w:r>
      <w:r w:rsidR="009F6F9C" w:rsidRPr="004D145A">
        <w:rPr>
          <w:color w:val="0000FF"/>
        </w:rPr>
        <w:t>]</w:t>
      </w:r>
      <w:r w:rsidR="009F6F9C">
        <w:t>.</w:t>
      </w:r>
    </w:p>
    <w:p w:rsidR="00617F28" w:rsidRDefault="00617F28" w:rsidP="00A506EC">
      <w:pPr>
        <w:pStyle w:val="Heading4"/>
        <w:ind w:left="1800"/>
      </w:pPr>
      <w:r w:rsidRPr="00A506EC">
        <w:rPr>
          <w:b/>
        </w:rPr>
        <w:t>1.5</w:t>
      </w:r>
      <w:r>
        <w:tab/>
        <w:t>International Mechanical Code</w:t>
      </w:r>
      <w:r w:rsidR="000D638D">
        <w:t xml:space="preserve"> </w:t>
      </w:r>
      <w:r w:rsidR="009F6F9C">
        <w:t>-</w:t>
      </w:r>
      <w:r w:rsidR="000D638D">
        <w:t xml:space="preserve"> </w:t>
      </w:r>
      <w:r w:rsidR="009F6F9C" w:rsidRPr="004D145A">
        <w:rPr>
          <w:color w:val="0000FF"/>
        </w:rPr>
        <w:t>[</w:t>
      </w:r>
      <w:r w:rsidR="009F6F9C" w:rsidRPr="004D145A">
        <w:rPr>
          <w:color w:val="0000FF"/>
        </w:rPr>
        <w:fldChar w:fldCharType="begin">
          <w:ffData>
            <w:name w:val="Text15"/>
            <w:enabled/>
            <w:calcOnExit w:val="0"/>
            <w:textInput>
              <w:default w:val="Insert"/>
            </w:textInput>
          </w:ffData>
        </w:fldChar>
      </w:r>
      <w:r w:rsidR="009F6F9C" w:rsidRPr="004D145A">
        <w:rPr>
          <w:color w:val="0000FF"/>
        </w:rPr>
        <w:instrText xml:space="preserve"> FORMTEXT </w:instrText>
      </w:r>
      <w:r w:rsidR="009F6F9C" w:rsidRPr="004D145A">
        <w:rPr>
          <w:color w:val="0000FF"/>
        </w:rPr>
      </w:r>
      <w:r w:rsidR="009F6F9C" w:rsidRPr="004D145A">
        <w:rPr>
          <w:color w:val="0000FF"/>
        </w:rPr>
        <w:fldChar w:fldCharType="separate"/>
      </w:r>
      <w:r w:rsidR="009F6F9C" w:rsidRPr="004D145A">
        <w:rPr>
          <w:noProof/>
          <w:color w:val="0000FF"/>
        </w:rPr>
        <w:t>Insert</w:t>
      </w:r>
      <w:r w:rsidR="009F6F9C" w:rsidRPr="004D145A">
        <w:rPr>
          <w:color w:val="0000FF"/>
        </w:rPr>
        <w:fldChar w:fldCharType="end"/>
      </w:r>
      <w:r w:rsidR="009F6F9C" w:rsidRPr="004D145A">
        <w:rPr>
          <w:color w:val="0000FF"/>
        </w:rPr>
        <w:t>]</w:t>
      </w:r>
      <w:r w:rsidR="009F6F9C">
        <w:t>.</w:t>
      </w:r>
    </w:p>
    <w:p w:rsidR="00617F28" w:rsidRDefault="00617F28" w:rsidP="00A506EC">
      <w:pPr>
        <w:pStyle w:val="Heading4"/>
        <w:ind w:left="1800"/>
      </w:pPr>
      <w:r w:rsidRPr="00A506EC">
        <w:rPr>
          <w:b/>
        </w:rPr>
        <w:t>1.6</w:t>
      </w:r>
      <w:r>
        <w:tab/>
        <w:t>International Plumbing Code</w:t>
      </w:r>
      <w:r w:rsidR="000D638D">
        <w:t xml:space="preserve"> </w:t>
      </w:r>
      <w:r w:rsidR="009F6F9C">
        <w:t>-</w:t>
      </w:r>
      <w:r w:rsidR="000D638D">
        <w:t xml:space="preserve"> </w:t>
      </w:r>
      <w:r w:rsidR="009F6F9C" w:rsidRPr="004D145A">
        <w:rPr>
          <w:color w:val="0000FF"/>
        </w:rPr>
        <w:t>[</w:t>
      </w:r>
      <w:r w:rsidR="009F6F9C" w:rsidRPr="004D145A">
        <w:rPr>
          <w:color w:val="0000FF"/>
        </w:rPr>
        <w:fldChar w:fldCharType="begin">
          <w:ffData>
            <w:name w:val="Text15"/>
            <w:enabled/>
            <w:calcOnExit w:val="0"/>
            <w:textInput>
              <w:default w:val="Insert"/>
            </w:textInput>
          </w:ffData>
        </w:fldChar>
      </w:r>
      <w:r w:rsidR="009F6F9C" w:rsidRPr="004D145A">
        <w:rPr>
          <w:color w:val="0000FF"/>
        </w:rPr>
        <w:instrText xml:space="preserve"> FORMTEXT </w:instrText>
      </w:r>
      <w:r w:rsidR="009F6F9C" w:rsidRPr="004D145A">
        <w:rPr>
          <w:color w:val="0000FF"/>
        </w:rPr>
      </w:r>
      <w:r w:rsidR="009F6F9C" w:rsidRPr="004D145A">
        <w:rPr>
          <w:color w:val="0000FF"/>
        </w:rPr>
        <w:fldChar w:fldCharType="separate"/>
      </w:r>
      <w:r w:rsidR="009F6F9C" w:rsidRPr="004D145A">
        <w:rPr>
          <w:noProof/>
          <w:color w:val="0000FF"/>
        </w:rPr>
        <w:t>Insert</w:t>
      </w:r>
      <w:r w:rsidR="009F6F9C" w:rsidRPr="004D145A">
        <w:rPr>
          <w:color w:val="0000FF"/>
        </w:rPr>
        <w:fldChar w:fldCharType="end"/>
      </w:r>
      <w:r w:rsidR="009F6F9C" w:rsidRPr="004D145A">
        <w:rPr>
          <w:color w:val="0000FF"/>
        </w:rPr>
        <w:t>]</w:t>
      </w:r>
      <w:r w:rsidR="009F6F9C">
        <w:t>.</w:t>
      </w:r>
    </w:p>
    <w:p w:rsidR="00617F28" w:rsidRDefault="00617F28" w:rsidP="00A506EC">
      <w:pPr>
        <w:pStyle w:val="Heading4"/>
        <w:ind w:left="1800"/>
      </w:pPr>
      <w:r w:rsidRPr="00A506EC">
        <w:rPr>
          <w:b/>
        </w:rPr>
        <w:t>1.7</w:t>
      </w:r>
      <w:r>
        <w:tab/>
        <w:t>International Energy Conservation Code</w:t>
      </w:r>
      <w:r w:rsidR="000D638D">
        <w:t xml:space="preserve"> </w:t>
      </w:r>
      <w:r w:rsidR="009F6F9C">
        <w:t>-</w:t>
      </w:r>
      <w:r w:rsidR="000D638D">
        <w:t xml:space="preserve"> </w:t>
      </w:r>
      <w:r w:rsidR="009F6F9C" w:rsidRPr="004D145A">
        <w:rPr>
          <w:color w:val="0000FF"/>
        </w:rPr>
        <w:t>[</w:t>
      </w:r>
      <w:r w:rsidR="009F6F9C" w:rsidRPr="004D145A">
        <w:rPr>
          <w:color w:val="0000FF"/>
        </w:rPr>
        <w:fldChar w:fldCharType="begin">
          <w:ffData>
            <w:name w:val="Text15"/>
            <w:enabled/>
            <w:calcOnExit w:val="0"/>
            <w:textInput>
              <w:default w:val="Insert"/>
            </w:textInput>
          </w:ffData>
        </w:fldChar>
      </w:r>
      <w:r w:rsidR="009F6F9C" w:rsidRPr="004D145A">
        <w:rPr>
          <w:color w:val="0000FF"/>
        </w:rPr>
        <w:instrText xml:space="preserve"> FORMTEXT </w:instrText>
      </w:r>
      <w:r w:rsidR="009F6F9C" w:rsidRPr="004D145A">
        <w:rPr>
          <w:color w:val="0000FF"/>
        </w:rPr>
      </w:r>
      <w:r w:rsidR="009F6F9C" w:rsidRPr="004D145A">
        <w:rPr>
          <w:color w:val="0000FF"/>
        </w:rPr>
        <w:fldChar w:fldCharType="separate"/>
      </w:r>
      <w:r w:rsidR="009F6F9C" w:rsidRPr="004D145A">
        <w:rPr>
          <w:noProof/>
          <w:color w:val="0000FF"/>
        </w:rPr>
        <w:t>Insert</w:t>
      </w:r>
      <w:r w:rsidR="009F6F9C" w:rsidRPr="004D145A">
        <w:rPr>
          <w:color w:val="0000FF"/>
        </w:rPr>
        <w:fldChar w:fldCharType="end"/>
      </w:r>
      <w:r w:rsidR="009F6F9C" w:rsidRPr="004D145A">
        <w:rPr>
          <w:color w:val="0000FF"/>
        </w:rPr>
        <w:t>]</w:t>
      </w:r>
      <w:r w:rsidR="009F6F9C">
        <w:t>.</w:t>
      </w:r>
    </w:p>
    <w:p w:rsidR="00617F28" w:rsidRDefault="00617F28" w:rsidP="00A506EC">
      <w:pPr>
        <w:pStyle w:val="Heading4"/>
        <w:ind w:left="1800"/>
      </w:pPr>
      <w:r w:rsidRPr="00A506EC">
        <w:rPr>
          <w:b/>
        </w:rPr>
        <w:t>1.8</w:t>
      </w:r>
      <w:r>
        <w:tab/>
        <w:t xml:space="preserve">National Electric Code </w:t>
      </w:r>
      <w:r w:rsidR="00A506EC">
        <w:t>(</w:t>
      </w:r>
      <w:r>
        <w:t>NFPA 70</w:t>
      </w:r>
      <w:r w:rsidR="00A506EC">
        <w:t>)</w:t>
      </w:r>
      <w:r w:rsidR="000D638D">
        <w:t xml:space="preserve"> </w:t>
      </w:r>
      <w:r w:rsidR="009F6F9C">
        <w:t>-</w:t>
      </w:r>
      <w:r w:rsidR="000D638D">
        <w:t xml:space="preserve"> </w:t>
      </w:r>
      <w:r w:rsidR="009F6F9C" w:rsidRPr="004D145A">
        <w:rPr>
          <w:color w:val="0000FF"/>
        </w:rPr>
        <w:t>[</w:t>
      </w:r>
      <w:r w:rsidR="009F6F9C" w:rsidRPr="004D145A">
        <w:rPr>
          <w:color w:val="0000FF"/>
        </w:rPr>
        <w:fldChar w:fldCharType="begin">
          <w:ffData>
            <w:name w:val="Text15"/>
            <w:enabled/>
            <w:calcOnExit w:val="0"/>
            <w:textInput>
              <w:default w:val="Insert"/>
            </w:textInput>
          </w:ffData>
        </w:fldChar>
      </w:r>
      <w:r w:rsidR="009F6F9C" w:rsidRPr="004D145A">
        <w:rPr>
          <w:color w:val="0000FF"/>
        </w:rPr>
        <w:instrText xml:space="preserve"> FORMTEXT </w:instrText>
      </w:r>
      <w:r w:rsidR="009F6F9C" w:rsidRPr="004D145A">
        <w:rPr>
          <w:color w:val="0000FF"/>
        </w:rPr>
      </w:r>
      <w:r w:rsidR="009F6F9C" w:rsidRPr="004D145A">
        <w:rPr>
          <w:color w:val="0000FF"/>
        </w:rPr>
        <w:fldChar w:fldCharType="separate"/>
      </w:r>
      <w:r w:rsidR="009F6F9C" w:rsidRPr="004D145A">
        <w:rPr>
          <w:noProof/>
          <w:color w:val="0000FF"/>
        </w:rPr>
        <w:t>Insert</w:t>
      </w:r>
      <w:r w:rsidR="009F6F9C" w:rsidRPr="004D145A">
        <w:rPr>
          <w:color w:val="0000FF"/>
        </w:rPr>
        <w:fldChar w:fldCharType="end"/>
      </w:r>
      <w:r w:rsidR="009F6F9C" w:rsidRPr="004D145A">
        <w:rPr>
          <w:color w:val="0000FF"/>
        </w:rPr>
        <w:t>]</w:t>
      </w:r>
      <w:r w:rsidR="009F6F9C">
        <w:t>.</w:t>
      </w:r>
    </w:p>
    <w:p w:rsidR="00617F28" w:rsidRDefault="00617F28" w:rsidP="00A506EC">
      <w:pPr>
        <w:pStyle w:val="Heading4"/>
        <w:ind w:left="1800"/>
      </w:pPr>
      <w:r w:rsidRPr="00A506EC">
        <w:rPr>
          <w:b/>
        </w:rPr>
        <w:t>1.9</w:t>
      </w:r>
      <w:r>
        <w:tab/>
        <w:t>ICC/ANSI A117.1-Accessible and Usable Buildings and Facilities</w:t>
      </w:r>
      <w:r w:rsidR="000D638D">
        <w:t xml:space="preserve"> </w:t>
      </w:r>
      <w:r w:rsidR="009F6F9C">
        <w:t>-</w:t>
      </w:r>
      <w:r w:rsidR="000D638D">
        <w:t xml:space="preserve"> </w:t>
      </w:r>
      <w:r w:rsidR="009F6F9C" w:rsidRPr="004D145A">
        <w:rPr>
          <w:color w:val="0000FF"/>
        </w:rPr>
        <w:t>[</w:t>
      </w:r>
      <w:r w:rsidR="009F6F9C" w:rsidRPr="004D145A">
        <w:rPr>
          <w:color w:val="0000FF"/>
        </w:rPr>
        <w:fldChar w:fldCharType="begin">
          <w:ffData>
            <w:name w:val="Text15"/>
            <w:enabled/>
            <w:calcOnExit w:val="0"/>
            <w:textInput>
              <w:default w:val="Insert"/>
            </w:textInput>
          </w:ffData>
        </w:fldChar>
      </w:r>
      <w:r w:rsidR="009F6F9C" w:rsidRPr="004D145A">
        <w:rPr>
          <w:color w:val="0000FF"/>
        </w:rPr>
        <w:instrText xml:space="preserve"> FORMTEXT </w:instrText>
      </w:r>
      <w:r w:rsidR="009F6F9C" w:rsidRPr="004D145A">
        <w:rPr>
          <w:color w:val="0000FF"/>
        </w:rPr>
      </w:r>
      <w:r w:rsidR="009F6F9C" w:rsidRPr="004D145A">
        <w:rPr>
          <w:color w:val="0000FF"/>
        </w:rPr>
        <w:fldChar w:fldCharType="separate"/>
      </w:r>
      <w:r w:rsidR="009F6F9C" w:rsidRPr="004D145A">
        <w:rPr>
          <w:noProof/>
          <w:color w:val="0000FF"/>
        </w:rPr>
        <w:t>Insert</w:t>
      </w:r>
      <w:r w:rsidR="009F6F9C" w:rsidRPr="004D145A">
        <w:rPr>
          <w:color w:val="0000FF"/>
        </w:rPr>
        <w:fldChar w:fldCharType="end"/>
      </w:r>
      <w:r w:rsidR="009F6F9C" w:rsidRPr="004D145A">
        <w:rPr>
          <w:color w:val="0000FF"/>
        </w:rPr>
        <w:t>]</w:t>
      </w:r>
      <w:r w:rsidR="009F6F9C">
        <w:t>.</w:t>
      </w:r>
    </w:p>
    <w:p w:rsidR="00617F28" w:rsidRDefault="009F6F9C" w:rsidP="00E6391B">
      <w:pPr>
        <w:pStyle w:val="Heading4"/>
      </w:pPr>
      <w:r w:rsidRPr="00A506EC">
        <w:rPr>
          <w:b/>
        </w:rPr>
        <w:t>2.</w:t>
      </w:r>
      <w:r>
        <w:tab/>
        <w:t>Connecticut Fire Safety Code</w:t>
      </w:r>
      <w:r w:rsidR="000D638D">
        <w:t xml:space="preserve"> </w:t>
      </w:r>
      <w:r>
        <w:t>-</w:t>
      </w:r>
      <w:r w:rsidR="000D638D">
        <w:t xml:space="preserve"> </w:t>
      </w:r>
      <w:r w:rsidRPr="004D145A">
        <w:rPr>
          <w:color w:val="0000FF"/>
        </w:rPr>
        <w:t>[</w:t>
      </w:r>
      <w:r w:rsidRPr="004D145A">
        <w:rPr>
          <w:color w:val="0000FF"/>
        </w:rPr>
        <w:fldChar w:fldCharType="begin">
          <w:ffData>
            <w:name w:val="Text15"/>
            <w:enabled/>
            <w:calcOnExit w:val="0"/>
            <w:textInput>
              <w:default w:val="Insert"/>
            </w:textInput>
          </w:ffData>
        </w:fldChar>
      </w:r>
      <w:r w:rsidRPr="004D145A">
        <w:rPr>
          <w:color w:val="0000FF"/>
        </w:rPr>
        <w:instrText xml:space="preserve"> FORMTEXT </w:instrText>
      </w:r>
      <w:r w:rsidRPr="004D145A">
        <w:rPr>
          <w:color w:val="0000FF"/>
        </w:rPr>
      </w:r>
      <w:r w:rsidRPr="004D145A">
        <w:rPr>
          <w:color w:val="0000FF"/>
        </w:rPr>
        <w:fldChar w:fldCharType="separate"/>
      </w:r>
      <w:r w:rsidRPr="004D145A">
        <w:rPr>
          <w:noProof/>
          <w:color w:val="0000FF"/>
        </w:rPr>
        <w:t>Insert</w:t>
      </w:r>
      <w:r w:rsidRPr="004D145A">
        <w:rPr>
          <w:color w:val="0000FF"/>
        </w:rPr>
        <w:fldChar w:fldCharType="end"/>
      </w:r>
      <w:r w:rsidRPr="004D145A">
        <w:rPr>
          <w:color w:val="0000FF"/>
        </w:rPr>
        <w:t>]</w:t>
      </w:r>
      <w:r>
        <w:t>.</w:t>
      </w:r>
    </w:p>
    <w:p w:rsidR="009F6F9C" w:rsidRDefault="009F6F9C" w:rsidP="00A506EC">
      <w:pPr>
        <w:pStyle w:val="Heading4"/>
        <w:ind w:left="1800"/>
      </w:pPr>
      <w:r w:rsidRPr="00A506EC">
        <w:rPr>
          <w:b/>
        </w:rPr>
        <w:t>2.1</w:t>
      </w:r>
      <w:r>
        <w:tab/>
        <w:t>CT Supplement</w:t>
      </w:r>
      <w:r w:rsidR="000D638D">
        <w:t xml:space="preserve"> </w:t>
      </w:r>
      <w:r>
        <w:t>-</w:t>
      </w:r>
      <w:r w:rsidR="000D638D">
        <w:t xml:space="preserve"> </w:t>
      </w:r>
      <w:r w:rsidRPr="004D145A">
        <w:rPr>
          <w:color w:val="0000FF"/>
        </w:rPr>
        <w:t>[</w:t>
      </w:r>
      <w:r w:rsidRPr="004D145A">
        <w:rPr>
          <w:color w:val="0000FF"/>
        </w:rPr>
        <w:fldChar w:fldCharType="begin">
          <w:ffData>
            <w:name w:val="Text15"/>
            <w:enabled/>
            <w:calcOnExit w:val="0"/>
            <w:textInput>
              <w:default w:val="Insert"/>
            </w:textInput>
          </w:ffData>
        </w:fldChar>
      </w:r>
      <w:r w:rsidRPr="004D145A">
        <w:rPr>
          <w:color w:val="0000FF"/>
        </w:rPr>
        <w:instrText xml:space="preserve"> FORMTEXT </w:instrText>
      </w:r>
      <w:r w:rsidRPr="004D145A">
        <w:rPr>
          <w:color w:val="0000FF"/>
        </w:rPr>
      </w:r>
      <w:r w:rsidRPr="004D145A">
        <w:rPr>
          <w:color w:val="0000FF"/>
        </w:rPr>
        <w:fldChar w:fldCharType="separate"/>
      </w:r>
      <w:r w:rsidRPr="004D145A">
        <w:rPr>
          <w:noProof/>
          <w:color w:val="0000FF"/>
        </w:rPr>
        <w:t>Insert</w:t>
      </w:r>
      <w:r w:rsidRPr="004D145A">
        <w:rPr>
          <w:color w:val="0000FF"/>
        </w:rPr>
        <w:fldChar w:fldCharType="end"/>
      </w:r>
      <w:r w:rsidRPr="004D145A">
        <w:rPr>
          <w:color w:val="0000FF"/>
        </w:rPr>
        <w:t>]</w:t>
      </w:r>
      <w:r>
        <w:t>.</w:t>
      </w:r>
    </w:p>
    <w:p w:rsidR="009F6F9C" w:rsidRDefault="009F6F9C" w:rsidP="00A506EC">
      <w:pPr>
        <w:pStyle w:val="Heading4"/>
        <w:ind w:left="1800"/>
      </w:pPr>
      <w:r w:rsidRPr="00A506EC">
        <w:rPr>
          <w:b/>
        </w:rPr>
        <w:t>2.2</w:t>
      </w:r>
      <w:r>
        <w:tab/>
        <w:t>CT Amendments</w:t>
      </w:r>
      <w:r w:rsidR="000D638D">
        <w:t xml:space="preserve"> </w:t>
      </w:r>
      <w:r>
        <w:t>-</w:t>
      </w:r>
      <w:r w:rsidR="000D638D">
        <w:t xml:space="preserve"> </w:t>
      </w:r>
      <w:r w:rsidRPr="004D145A">
        <w:rPr>
          <w:color w:val="0000FF"/>
        </w:rPr>
        <w:t>[</w:t>
      </w:r>
      <w:r w:rsidRPr="004D145A">
        <w:rPr>
          <w:color w:val="0000FF"/>
        </w:rPr>
        <w:fldChar w:fldCharType="begin">
          <w:ffData>
            <w:name w:val="Text15"/>
            <w:enabled/>
            <w:calcOnExit w:val="0"/>
            <w:textInput>
              <w:default w:val="Insert"/>
            </w:textInput>
          </w:ffData>
        </w:fldChar>
      </w:r>
      <w:r w:rsidRPr="004D145A">
        <w:rPr>
          <w:color w:val="0000FF"/>
        </w:rPr>
        <w:instrText xml:space="preserve"> FORMTEXT </w:instrText>
      </w:r>
      <w:r w:rsidRPr="004D145A">
        <w:rPr>
          <w:color w:val="0000FF"/>
        </w:rPr>
      </w:r>
      <w:r w:rsidRPr="004D145A">
        <w:rPr>
          <w:color w:val="0000FF"/>
        </w:rPr>
        <w:fldChar w:fldCharType="separate"/>
      </w:r>
      <w:r w:rsidRPr="004D145A">
        <w:rPr>
          <w:noProof/>
          <w:color w:val="0000FF"/>
        </w:rPr>
        <w:t>Insert</w:t>
      </w:r>
      <w:r w:rsidRPr="004D145A">
        <w:rPr>
          <w:color w:val="0000FF"/>
        </w:rPr>
        <w:fldChar w:fldCharType="end"/>
      </w:r>
      <w:r w:rsidRPr="004D145A">
        <w:rPr>
          <w:color w:val="0000FF"/>
        </w:rPr>
        <w:t>]</w:t>
      </w:r>
      <w:r>
        <w:t>.</w:t>
      </w:r>
    </w:p>
    <w:p w:rsidR="009F6F9C" w:rsidRDefault="009F6F9C" w:rsidP="00A506EC">
      <w:pPr>
        <w:pStyle w:val="Heading4"/>
        <w:ind w:left="1800"/>
      </w:pPr>
      <w:r w:rsidRPr="00A506EC">
        <w:rPr>
          <w:b/>
        </w:rPr>
        <w:t>2.3</w:t>
      </w:r>
      <w:r>
        <w:tab/>
        <w:t>International Fire Safety Code</w:t>
      </w:r>
      <w:r w:rsidR="000D638D">
        <w:t xml:space="preserve"> </w:t>
      </w:r>
      <w:r>
        <w:t>-</w:t>
      </w:r>
      <w:r w:rsidR="000D638D">
        <w:t xml:space="preserve"> </w:t>
      </w:r>
      <w:r w:rsidRPr="004D145A">
        <w:rPr>
          <w:color w:val="0000FF"/>
        </w:rPr>
        <w:t>[</w:t>
      </w:r>
      <w:r w:rsidRPr="004D145A">
        <w:rPr>
          <w:color w:val="0000FF"/>
        </w:rPr>
        <w:fldChar w:fldCharType="begin">
          <w:ffData>
            <w:name w:val="Text15"/>
            <w:enabled/>
            <w:calcOnExit w:val="0"/>
            <w:textInput>
              <w:default w:val="Insert"/>
            </w:textInput>
          </w:ffData>
        </w:fldChar>
      </w:r>
      <w:r w:rsidRPr="004D145A">
        <w:rPr>
          <w:color w:val="0000FF"/>
        </w:rPr>
        <w:instrText xml:space="preserve"> FORMTEXT </w:instrText>
      </w:r>
      <w:r w:rsidRPr="004D145A">
        <w:rPr>
          <w:color w:val="0000FF"/>
        </w:rPr>
      </w:r>
      <w:r w:rsidRPr="004D145A">
        <w:rPr>
          <w:color w:val="0000FF"/>
        </w:rPr>
        <w:fldChar w:fldCharType="separate"/>
      </w:r>
      <w:r w:rsidRPr="004D145A">
        <w:rPr>
          <w:noProof/>
          <w:color w:val="0000FF"/>
        </w:rPr>
        <w:t>Insert</w:t>
      </w:r>
      <w:r w:rsidRPr="004D145A">
        <w:rPr>
          <w:color w:val="0000FF"/>
        </w:rPr>
        <w:fldChar w:fldCharType="end"/>
      </w:r>
      <w:r w:rsidRPr="004D145A">
        <w:rPr>
          <w:color w:val="0000FF"/>
        </w:rPr>
        <w:t>]</w:t>
      </w:r>
      <w:r>
        <w:t>.</w:t>
      </w:r>
    </w:p>
    <w:p w:rsidR="009F6F9C" w:rsidRDefault="009F6F9C" w:rsidP="00A506EC">
      <w:pPr>
        <w:pStyle w:val="Heading4"/>
        <w:ind w:left="1800"/>
      </w:pPr>
      <w:r w:rsidRPr="00A506EC">
        <w:rPr>
          <w:b/>
        </w:rPr>
        <w:t>2.4</w:t>
      </w:r>
      <w:r>
        <w:tab/>
        <w:t>NFPA 101</w:t>
      </w:r>
      <w:r w:rsidR="000D638D">
        <w:t xml:space="preserve"> </w:t>
      </w:r>
      <w:r>
        <w:t>-</w:t>
      </w:r>
      <w:r w:rsidR="000D638D">
        <w:t xml:space="preserve"> </w:t>
      </w:r>
      <w:r w:rsidRPr="004D145A">
        <w:rPr>
          <w:color w:val="0000FF"/>
        </w:rPr>
        <w:t>[</w:t>
      </w:r>
      <w:r w:rsidRPr="004D145A">
        <w:rPr>
          <w:color w:val="0000FF"/>
        </w:rPr>
        <w:fldChar w:fldCharType="begin">
          <w:ffData>
            <w:name w:val="Text15"/>
            <w:enabled/>
            <w:calcOnExit w:val="0"/>
            <w:textInput>
              <w:default w:val="Insert"/>
            </w:textInput>
          </w:ffData>
        </w:fldChar>
      </w:r>
      <w:r w:rsidRPr="004D145A">
        <w:rPr>
          <w:color w:val="0000FF"/>
        </w:rPr>
        <w:instrText xml:space="preserve"> FORMTEXT </w:instrText>
      </w:r>
      <w:r w:rsidRPr="004D145A">
        <w:rPr>
          <w:color w:val="0000FF"/>
        </w:rPr>
      </w:r>
      <w:r w:rsidRPr="004D145A">
        <w:rPr>
          <w:color w:val="0000FF"/>
        </w:rPr>
        <w:fldChar w:fldCharType="separate"/>
      </w:r>
      <w:r w:rsidRPr="004D145A">
        <w:rPr>
          <w:noProof/>
          <w:color w:val="0000FF"/>
        </w:rPr>
        <w:t>Insert</w:t>
      </w:r>
      <w:r w:rsidRPr="004D145A">
        <w:rPr>
          <w:color w:val="0000FF"/>
        </w:rPr>
        <w:fldChar w:fldCharType="end"/>
      </w:r>
      <w:r w:rsidRPr="004D145A">
        <w:rPr>
          <w:color w:val="0000FF"/>
        </w:rPr>
        <w:t>]</w:t>
      </w:r>
      <w:r>
        <w:t>.</w:t>
      </w:r>
    </w:p>
    <w:p w:rsidR="009F6F9C" w:rsidRDefault="009F6F9C" w:rsidP="00E6391B">
      <w:pPr>
        <w:pStyle w:val="Heading4"/>
      </w:pPr>
      <w:r w:rsidRPr="00A506EC">
        <w:rPr>
          <w:b/>
        </w:rPr>
        <w:t>3.</w:t>
      </w:r>
      <w:r w:rsidRPr="00A506EC">
        <w:rPr>
          <w:b/>
        </w:rPr>
        <w:tab/>
      </w:r>
      <w:r>
        <w:t>Connecticut Fire Prevention Code</w:t>
      </w:r>
      <w:r w:rsidR="000D638D">
        <w:t xml:space="preserve"> </w:t>
      </w:r>
      <w:r>
        <w:t>-</w:t>
      </w:r>
      <w:r w:rsidR="000D638D">
        <w:t xml:space="preserve"> </w:t>
      </w:r>
      <w:r w:rsidRPr="004D145A">
        <w:rPr>
          <w:color w:val="0000FF"/>
        </w:rPr>
        <w:t>[</w:t>
      </w:r>
      <w:r w:rsidRPr="004D145A">
        <w:rPr>
          <w:color w:val="0000FF"/>
        </w:rPr>
        <w:fldChar w:fldCharType="begin">
          <w:ffData>
            <w:name w:val="Text15"/>
            <w:enabled/>
            <w:calcOnExit w:val="0"/>
            <w:textInput>
              <w:default w:val="Insert"/>
            </w:textInput>
          </w:ffData>
        </w:fldChar>
      </w:r>
      <w:r w:rsidRPr="004D145A">
        <w:rPr>
          <w:color w:val="0000FF"/>
        </w:rPr>
        <w:instrText xml:space="preserve"> FORMTEXT </w:instrText>
      </w:r>
      <w:r w:rsidRPr="004D145A">
        <w:rPr>
          <w:color w:val="0000FF"/>
        </w:rPr>
      </w:r>
      <w:r w:rsidRPr="004D145A">
        <w:rPr>
          <w:color w:val="0000FF"/>
        </w:rPr>
        <w:fldChar w:fldCharType="separate"/>
      </w:r>
      <w:r w:rsidRPr="004D145A">
        <w:rPr>
          <w:noProof/>
          <w:color w:val="0000FF"/>
        </w:rPr>
        <w:t>Insert</w:t>
      </w:r>
      <w:r w:rsidRPr="004D145A">
        <w:rPr>
          <w:color w:val="0000FF"/>
        </w:rPr>
        <w:fldChar w:fldCharType="end"/>
      </w:r>
      <w:r w:rsidRPr="004D145A">
        <w:rPr>
          <w:color w:val="0000FF"/>
        </w:rPr>
        <w:t xml:space="preserve"> ]</w:t>
      </w:r>
      <w:r>
        <w:t>.</w:t>
      </w:r>
    </w:p>
    <w:p w:rsidR="009F6F9C" w:rsidRDefault="009F6F9C" w:rsidP="00A506EC">
      <w:pPr>
        <w:pStyle w:val="Heading4"/>
        <w:ind w:left="1800"/>
      </w:pPr>
      <w:r w:rsidRPr="00A506EC">
        <w:rPr>
          <w:b/>
        </w:rPr>
        <w:t>3.1</w:t>
      </w:r>
      <w:r>
        <w:tab/>
        <w:t>NFPA 1 -</w:t>
      </w:r>
      <w:r w:rsidR="000D638D">
        <w:t xml:space="preserve"> </w:t>
      </w:r>
      <w:r w:rsidRPr="004D145A">
        <w:rPr>
          <w:color w:val="0000FF"/>
        </w:rPr>
        <w:t>[</w:t>
      </w:r>
      <w:r w:rsidRPr="004D145A">
        <w:rPr>
          <w:color w:val="0000FF"/>
        </w:rPr>
        <w:fldChar w:fldCharType="begin">
          <w:ffData>
            <w:name w:val="Text15"/>
            <w:enabled/>
            <w:calcOnExit w:val="0"/>
            <w:textInput>
              <w:default w:val="Insert"/>
            </w:textInput>
          </w:ffData>
        </w:fldChar>
      </w:r>
      <w:r w:rsidRPr="004D145A">
        <w:rPr>
          <w:color w:val="0000FF"/>
        </w:rPr>
        <w:instrText xml:space="preserve"> FORMTEXT </w:instrText>
      </w:r>
      <w:r w:rsidRPr="004D145A">
        <w:rPr>
          <w:color w:val="0000FF"/>
        </w:rPr>
      </w:r>
      <w:r w:rsidRPr="004D145A">
        <w:rPr>
          <w:color w:val="0000FF"/>
        </w:rPr>
        <w:fldChar w:fldCharType="separate"/>
      </w:r>
      <w:r w:rsidRPr="004D145A">
        <w:rPr>
          <w:noProof/>
          <w:color w:val="0000FF"/>
        </w:rPr>
        <w:t>Insert</w:t>
      </w:r>
      <w:r w:rsidRPr="004D145A">
        <w:rPr>
          <w:color w:val="0000FF"/>
        </w:rPr>
        <w:fldChar w:fldCharType="end"/>
      </w:r>
      <w:r w:rsidRPr="004D145A">
        <w:rPr>
          <w:color w:val="0000FF"/>
        </w:rPr>
        <w:t>]</w:t>
      </w:r>
      <w:r>
        <w:t>.</w:t>
      </w:r>
    </w:p>
    <w:p w:rsidR="009F6F9C" w:rsidRDefault="009F6F9C" w:rsidP="00E6391B">
      <w:pPr>
        <w:pStyle w:val="Heading4"/>
      </w:pPr>
      <w:r w:rsidRPr="00A506EC">
        <w:rPr>
          <w:b/>
        </w:rPr>
        <w:t>4.</w:t>
      </w:r>
      <w:r>
        <w:tab/>
        <w:t>Occupational Safety and Health Administration (OSHA)</w:t>
      </w:r>
    </w:p>
    <w:p w:rsidR="009F6F9C" w:rsidRDefault="009F6F9C" w:rsidP="00A506EC">
      <w:pPr>
        <w:pStyle w:val="Heading4"/>
        <w:ind w:left="1800"/>
      </w:pPr>
      <w:r w:rsidRPr="00A506EC">
        <w:rPr>
          <w:b/>
        </w:rPr>
        <w:t>4.1</w:t>
      </w:r>
      <w:r>
        <w:tab/>
        <w:t>OSHA 29 CFR Part 1910 Occupational Safety and Health Regulations</w:t>
      </w:r>
      <w:r w:rsidR="000D638D">
        <w:t xml:space="preserve"> -</w:t>
      </w:r>
      <w:r w:rsidR="000D638D" w:rsidRPr="004D145A">
        <w:rPr>
          <w:color w:val="0000FF"/>
        </w:rPr>
        <w:t xml:space="preserve"> [</w:t>
      </w:r>
      <w:r w:rsidR="000D638D" w:rsidRPr="004D145A">
        <w:rPr>
          <w:color w:val="0000FF"/>
        </w:rPr>
        <w:fldChar w:fldCharType="begin">
          <w:ffData>
            <w:name w:val="Text15"/>
            <w:enabled/>
            <w:calcOnExit w:val="0"/>
            <w:textInput>
              <w:default w:val="Insert"/>
            </w:textInput>
          </w:ffData>
        </w:fldChar>
      </w:r>
      <w:r w:rsidR="000D638D" w:rsidRPr="004D145A">
        <w:rPr>
          <w:color w:val="0000FF"/>
        </w:rPr>
        <w:instrText xml:space="preserve"> FORMTEXT </w:instrText>
      </w:r>
      <w:r w:rsidR="000D638D" w:rsidRPr="004D145A">
        <w:rPr>
          <w:color w:val="0000FF"/>
        </w:rPr>
      </w:r>
      <w:r w:rsidR="000D638D" w:rsidRPr="004D145A">
        <w:rPr>
          <w:color w:val="0000FF"/>
        </w:rPr>
        <w:fldChar w:fldCharType="separate"/>
      </w:r>
      <w:r w:rsidR="000D638D" w:rsidRPr="004D145A">
        <w:rPr>
          <w:noProof/>
          <w:color w:val="0000FF"/>
        </w:rPr>
        <w:t>Insert</w:t>
      </w:r>
      <w:r w:rsidR="000D638D" w:rsidRPr="004D145A">
        <w:rPr>
          <w:color w:val="0000FF"/>
        </w:rPr>
        <w:fldChar w:fldCharType="end"/>
      </w:r>
      <w:r w:rsidR="000D638D" w:rsidRPr="004D145A">
        <w:rPr>
          <w:color w:val="0000FF"/>
        </w:rPr>
        <w:t>]</w:t>
      </w:r>
      <w:r w:rsidR="000D638D">
        <w:t xml:space="preserve">. </w:t>
      </w:r>
    </w:p>
    <w:p w:rsidR="009F6F9C" w:rsidRDefault="009F6F9C" w:rsidP="00A506EC">
      <w:pPr>
        <w:pStyle w:val="Heading4"/>
        <w:ind w:left="1800"/>
      </w:pPr>
      <w:r w:rsidRPr="00A506EC">
        <w:rPr>
          <w:b/>
        </w:rPr>
        <w:t>4.2</w:t>
      </w:r>
      <w:r>
        <w:tab/>
        <w:t>OSHA 29 CFR Part 1926 Occupational Safety and Health Regulations for Construction</w:t>
      </w:r>
      <w:r w:rsidR="000D638D">
        <w:t xml:space="preserve"> - </w:t>
      </w:r>
      <w:r w:rsidR="000D638D" w:rsidRPr="004D145A">
        <w:rPr>
          <w:color w:val="0000FF"/>
        </w:rPr>
        <w:t>[</w:t>
      </w:r>
      <w:r w:rsidR="000D638D" w:rsidRPr="004D145A">
        <w:rPr>
          <w:color w:val="0000FF"/>
        </w:rPr>
        <w:fldChar w:fldCharType="begin">
          <w:ffData>
            <w:name w:val="Text15"/>
            <w:enabled/>
            <w:calcOnExit w:val="0"/>
            <w:textInput>
              <w:default w:val="Insert"/>
            </w:textInput>
          </w:ffData>
        </w:fldChar>
      </w:r>
      <w:r w:rsidR="000D638D" w:rsidRPr="004D145A">
        <w:rPr>
          <w:color w:val="0000FF"/>
        </w:rPr>
        <w:instrText xml:space="preserve"> FORMTEXT </w:instrText>
      </w:r>
      <w:r w:rsidR="000D638D" w:rsidRPr="004D145A">
        <w:rPr>
          <w:color w:val="0000FF"/>
        </w:rPr>
      </w:r>
      <w:r w:rsidR="000D638D" w:rsidRPr="004D145A">
        <w:rPr>
          <w:color w:val="0000FF"/>
        </w:rPr>
        <w:fldChar w:fldCharType="separate"/>
      </w:r>
      <w:r w:rsidR="000D638D" w:rsidRPr="004D145A">
        <w:rPr>
          <w:noProof/>
          <w:color w:val="0000FF"/>
        </w:rPr>
        <w:t>Insert</w:t>
      </w:r>
      <w:r w:rsidR="000D638D" w:rsidRPr="004D145A">
        <w:rPr>
          <w:color w:val="0000FF"/>
        </w:rPr>
        <w:fldChar w:fldCharType="end"/>
      </w:r>
      <w:r w:rsidR="000D638D" w:rsidRPr="004D145A">
        <w:rPr>
          <w:color w:val="0000FF"/>
        </w:rPr>
        <w:t>]</w:t>
      </w:r>
      <w:r w:rsidR="000D638D">
        <w:t>.</w:t>
      </w:r>
    </w:p>
    <w:p w:rsidR="00BC038E" w:rsidRPr="00850443" w:rsidRDefault="00BC038E" w:rsidP="00BC038E">
      <w:pPr>
        <w:pStyle w:val="Heading3"/>
      </w:pPr>
      <w:r w:rsidRPr="00BC038E">
        <w:rPr>
          <w:b/>
        </w:rPr>
        <w:t>B.</w:t>
      </w:r>
      <w:r w:rsidRPr="00BC038E">
        <w:rPr>
          <w:b/>
        </w:rPr>
        <w:tab/>
      </w:r>
      <w:r w:rsidR="00A60C9A" w:rsidRPr="00850443">
        <w:t xml:space="preserve">The </w:t>
      </w:r>
      <w:r w:rsidR="00A60C9A" w:rsidRPr="00850443">
        <w:rPr>
          <w:b/>
        </w:rPr>
        <w:t>“latest applicable State Codes”</w:t>
      </w:r>
      <w:r w:rsidR="00A60C9A" w:rsidRPr="00850443">
        <w:t xml:space="preserve"> are available for download from the DAS website (</w:t>
      </w:r>
      <w:hyperlink r:id="rId6" w:history="1">
        <w:r w:rsidR="00A60C9A" w:rsidRPr="00850443">
          <w:rPr>
            <w:rStyle w:val="Hyperlink"/>
          </w:rPr>
          <w:t>www.ct.gov/das</w:t>
        </w:r>
      </w:hyperlink>
      <w:r w:rsidR="00A60C9A" w:rsidRPr="00850443">
        <w:rPr>
          <w:rStyle w:val="Hyperlink"/>
        </w:rPr>
        <w:t>)</w:t>
      </w:r>
      <w:r w:rsidR="00A60C9A" w:rsidRPr="00850443">
        <w:t xml:space="preserve"> &gt; Doing Business With The State &gt; State Building Construction &gt; Publications and Forms &gt; Office of State Building Inspector </w:t>
      </w:r>
      <w:r w:rsidR="00A60C9A" w:rsidRPr="00850443">
        <w:rPr>
          <w:i/>
        </w:rPr>
        <w:t>and</w:t>
      </w:r>
      <w:r w:rsidR="00A60C9A" w:rsidRPr="00850443">
        <w:t xml:space="preserve"> Office of State Fire Marshal.  Also visit the </w:t>
      </w:r>
      <w:hyperlink r:id="rId7" w:history="1">
        <w:r w:rsidR="00A60C9A" w:rsidRPr="00850443">
          <w:rPr>
            <w:color w:val="0000FF"/>
            <w:u w:val="single"/>
          </w:rPr>
          <w:t>www.ctdol.state.ct.us</w:t>
        </w:r>
      </w:hyperlink>
      <w:r w:rsidR="00A60C9A" w:rsidRPr="00850443">
        <w:t xml:space="preserve"> Connecticut Department of Labor website.</w:t>
      </w:r>
    </w:p>
    <w:p w:rsidR="00E6391B" w:rsidRDefault="00E6391B" w:rsidP="00E6391B">
      <w:pPr>
        <w:pStyle w:val="Heading2"/>
      </w:pPr>
      <w:r w:rsidRPr="00850443">
        <w:t>1.6</w:t>
      </w:r>
      <w:r w:rsidRPr="00850443">
        <w:tab/>
        <w:t>SUBMITTALS</w:t>
      </w:r>
    </w:p>
    <w:p w:rsidR="00195D33" w:rsidRPr="002766B6" w:rsidRDefault="00195D33" w:rsidP="002766B6">
      <w:pPr>
        <w:pStyle w:val="NS"/>
        <w:jc w:val="both"/>
        <w:rPr>
          <w:rFonts w:ascii="Arial" w:hAnsi="Arial" w:cs="Arial"/>
          <w:b w:val="0"/>
          <w:color w:val="FF0000"/>
        </w:rPr>
      </w:pPr>
      <w:r w:rsidRPr="002766B6">
        <w:rPr>
          <w:rFonts w:ascii="Arial" w:hAnsi="Arial" w:cs="Arial"/>
          <w:color w:val="FF0000"/>
        </w:rPr>
        <w:t xml:space="preserve">NOTE:  </w:t>
      </w:r>
      <w:r w:rsidRPr="002766B6">
        <w:rPr>
          <w:rFonts w:ascii="Arial" w:hAnsi="Arial" w:cs="Arial"/>
          <w:b w:val="0"/>
          <w:color w:val="FF0000"/>
        </w:rPr>
        <w:t>Retain general requirements in paragraph below.  Specific submittals may be specified in other sections.</w:t>
      </w:r>
    </w:p>
    <w:p w:rsidR="00E6391B" w:rsidRDefault="00E6391B" w:rsidP="00E6391B">
      <w:pPr>
        <w:pStyle w:val="Heading3"/>
      </w:pPr>
      <w:r w:rsidRPr="00EA5028">
        <w:rPr>
          <w:b/>
        </w:rPr>
        <w:t>A.</w:t>
      </w:r>
      <w:r>
        <w:tab/>
      </w:r>
      <w:r w:rsidRPr="00EA5028">
        <w:rPr>
          <w:b/>
        </w:rPr>
        <w:t>Permits, Licenses, and Certificates:</w:t>
      </w:r>
      <w:r>
        <w:t xml:space="preserve">  For the Owner's records, submit copies of permits, licenses, certifications, inspection reports, releases, jurisdictional settlements, notices, receipts for fee payments, judgments, correspondence, records, and similar documents.</w:t>
      </w:r>
    </w:p>
    <w:p w:rsidR="00E6391B" w:rsidRPr="008A00CA" w:rsidRDefault="00684D0A" w:rsidP="00E6391B">
      <w:pPr>
        <w:pStyle w:val="Heading1"/>
        <w:rPr>
          <w:sz w:val="20"/>
        </w:rPr>
      </w:pPr>
      <w:r w:rsidRPr="008A00CA">
        <w:rPr>
          <w:sz w:val="20"/>
        </w:rPr>
        <w:t xml:space="preserve">PART 2 – PRODUCTS </w:t>
      </w:r>
      <w:r w:rsidR="00E6391B" w:rsidRPr="008A00CA">
        <w:rPr>
          <w:sz w:val="20"/>
        </w:rPr>
        <w:t>(Not Applicable)</w:t>
      </w:r>
    </w:p>
    <w:p w:rsidR="00E6391B" w:rsidRPr="008A00CA" w:rsidRDefault="00684D0A" w:rsidP="00E6391B">
      <w:pPr>
        <w:pStyle w:val="Heading1"/>
        <w:rPr>
          <w:sz w:val="20"/>
        </w:rPr>
      </w:pPr>
      <w:r w:rsidRPr="008A00CA">
        <w:rPr>
          <w:sz w:val="20"/>
        </w:rPr>
        <w:t xml:space="preserve">PART 3 – EXECUTION </w:t>
      </w:r>
      <w:r w:rsidR="00E6391B" w:rsidRPr="008A00CA">
        <w:rPr>
          <w:sz w:val="20"/>
        </w:rPr>
        <w:t>(Not Applicable)</w:t>
      </w:r>
    </w:p>
    <w:p w:rsidR="00CA55DE" w:rsidRPr="008A00CA" w:rsidRDefault="004312ED" w:rsidP="004312ED">
      <w:pPr>
        <w:pStyle w:val="SpecEnd"/>
        <w:spacing w:before="480"/>
        <w:rPr>
          <w:sz w:val="20"/>
        </w:rPr>
      </w:pPr>
      <w:r w:rsidRPr="00FB3A86">
        <w:rPr>
          <w:sz w:val="20"/>
        </w:rPr>
        <w:t xml:space="preserve">END OF SECTION 01 </w:t>
      </w:r>
      <w:r>
        <w:rPr>
          <w:sz w:val="20"/>
        </w:rPr>
        <w:t>42 20</w:t>
      </w:r>
    </w:p>
    <w:sectPr w:rsidR="00CA55DE" w:rsidRPr="008A00CA" w:rsidSect="00B55403">
      <w:headerReference w:type="default" r:id="rId8"/>
      <w:footerReference w:type="default" r:id="rId9"/>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B14" w:rsidRDefault="00575B14">
      <w:r>
        <w:separator/>
      </w:r>
    </w:p>
  </w:endnote>
  <w:endnote w:type="continuationSeparator" w:id="0">
    <w:p w:rsidR="00575B14" w:rsidRDefault="0057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Ind w:w="108" w:type="dxa"/>
      <w:tblBorders>
        <w:top w:val="single" w:sz="12" w:space="0" w:color="auto"/>
      </w:tblBorders>
      <w:tblLayout w:type="fixed"/>
      <w:tblLook w:val="0000" w:firstRow="0" w:lastRow="0" w:firstColumn="0" w:lastColumn="0" w:noHBand="0" w:noVBand="0"/>
    </w:tblPr>
    <w:tblGrid>
      <w:gridCol w:w="6480"/>
      <w:gridCol w:w="3240"/>
    </w:tblGrid>
    <w:tr w:rsidR="009415AB" w:rsidRPr="0040280F" w:rsidTr="009415AB">
      <w:tc>
        <w:tcPr>
          <w:tcW w:w="6480" w:type="dxa"/>
        </w:tcPr>
        <w:p w:rsidR="00676D9F" w:rsidRPr="00B55403" w:rsidRDefault="00676D9F" w:rsidP="00182597">
          <w:pPr>
            <w:rPr>
              <w:b/>
            </w:rPr>
          </w:pPr>
          <w:r w:rsidRPr="00B55403">
            <w:rPr>
              <w:b/>
            </w:rPr>
            <w:t>CT DAS 5</w:t>
          </w:r>
          <w:r w:rsidR="00182597">
            <w:rPr>
              <w:b/>
            </w:rPr>
            <w:t>2</w:t>
          </w:r>
          <w:r w:rsidRPr="00B55403">
            <w:rPr>
              <w:b/>
            </w:rPr>
            <w:t xml:space="preserve">00 </w:t>
          </w:r>
          <w:r w:rsidRPr="00B55403">
            <w:t xml:space="preserve">(Rev. </w:t>
          </w:r>
          <w:r w:rsidR="00182597">
            <w:t>02.01.18</w:t>
          </w:r>
          <w:r w:rsidRPr="00B55403">
            <w:t>)</w:t>
          </w:r>
        </w:p>
      </w:tc>
      <w:tc>
        <w:tcPr>
          <w:tcW w:w="3240" w:type="dxa"/>
        </w:tcPr>
        <w:p w:rsidR="009415AB" w:rsidRPr="0040280F" w:rsidRDefault="009415AB" w:rsidP="00A147C7">
          <w:pPr>
            <w:jc w:val="right"/>
            <w:rPr>
              <w:b/>
            </w:rPr>
          </w:pPr>
          <w:r w:rsidRPr="0040280F">
            <w:rPr>
              <w:b/>
            </w:rPr>
            <w:t>PROJECT NO.:  BI-</w:t>
          </w:r>
          <w:r w:rsidRPr="00BB0FA1">
            <w:rPr>
              <w:b/>
              <w:color w:val="0000FF"/>
            </w:rPr>
            <w:t>OO-000</w:t>
          </w:r>
        </w:p>
      </w:tc>
    </w:tr>
  </w:tbl>
  <w:p w:rsidR="009415AB" w:rsidRPr="00A961B9" w:rsidRDefault="009415AB">
    <w:pPr>
      <w:pStyle w:val="Footer"/>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B14" w:rsidRDefault="00575B14">
      <w:r>
        <w:separator/>
      </w:r>
    </w:p>
  </w:footnote>
  <w:footnote w:type="continuationSeparator" w:id="0">
    <w:p w:rsidR="00575B14" w:rsidRDefault="00575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8"/>
    </w:tblGrid>
    <w:tr w:rsidR="00B55403" w:rsidRPr="00D60FFF" w:rsidTr="004E724B">
      <w:trPr>
        <w:trHeight w:val="360"/>
      </w:trPr>
      <w:tc>
        <w:tcPr>
          <w:tcW w:w="9738" w:type="dxa"/>
          <w:tcBorders>
            <w:top w:val="nil"/>
            <w:left w:val="nil"/>
            <w:bottom w:val="single" w:sz="12" w:space="0" w:color="auto"/>
            <w:right w:val="nil"/>
          </w:tcBorders>
          <w:shd w:val="clear" w:color="auto" w:fill="auto"/>
        </w:tcPr>
        <w:p w:rsidR="00676D9F" w:rsidRPr="00D60FFF" w:rsidRDefault="00676D9F" w:rsidP="00676D9F">
          <w:pPr>
            <w:jc w:val="right"/>
            <w:rPr>
              <w:rFonts w:ascii="Arial Bold" w:hAnsi="Arial Bold"/>
              <w:b/>
              <w:caps/>
            </w:rPr>
          </w:pPr>
          <w:r w:rsidRPr="00D60FFF">
            <w:rPr>
              <w:rFonts w:ascii="Arial Bold" w:hAnsi="Arial Bold"/>
              <w:b/>
              <w:caps/>
            </w:rPr>
            <w:t>SECTION 01 42 20</w:t>
          </w:r>
        </w:p>
        <w:p w:rsidR="00676D9F" w:rsidRPr="00D60FFF" w:rsidRDefault="00676D9F" w:rsidP="004E724B">
          <w:pPr>
            <w:jc w:val="right"/>
            <w:rPr>
              <w:rFonts w:ascii="Arial Bold" w:hAnsi="Arial Bold"/>
              <w:caps/>
              <w:strike/>
            </w:rPr>
          </w:pPr>
          <w:r w:rsidRPr="00D60FFF">
            <w:rPr>
              <w:rFonts w:ascii="Arial Bold" w:hAnsi="Arial Bold"/>
              <w:b/>
              <w:caps/>
            </w:rPr>
            <w:t>REFERENCE STANDARDS AND DEFINITIONS</w:t>
          </w:r>
        </w:p>
      </w:tc>
    </w:tr>
    <w:tr w:rsidR="00B55403" w:rsidRPr="00D60FFF" w:rsidTr="00B55403">
      <w:tc>
        <w:tcPr>
          <w:tcW w:w="9738" w:type="dxa"/>
          <w:tcBorders>
            <w:top w:val="single" w:sz="12" w:space="0" w:color="auto"/>
            <w:left w:val="nil"/>
            <w:bottom w:val="nil"/>
            <w:right w:val="nil"/>
          </w:tcBorders>
          <w:shd w:val="clear" w:color="auto" w:fill="auto"/>
        </w:tcPr>
        <w:p w:rsidR="00676D9F" w:rsidRPr="00D60FFF" w:rsidRDefault="00676D9F" w:rsidP="00676D9F">
          <w:pPr>
            <w:spacing w:before="20"/>
            <w:jc w:val="right"/>
            <w:rPr>
              <w:rFonts w:ascii="Arial Bold" w:hAnsi="Arial Bold"/>
              <w:b/>
              <w:caps/>
            </w:rPr>
          </w:pPr>
          <w:r w:rsidRPr="00D60FFF">
            <w:rPr>
              <w:rFonts w:ascii="Arial Bold" w:hAnsi="Arial Bold"/>
              <w:b/>
              <w:bCs/>
              <w:iCs/>
              <w:caps/>
              <w:szCs w:val="16"/>
            </w:rPr>
            <w:t xml:space="preserve">Page </w:t>
          </w:r>
          <w:r w:rsidRPr="00D60FFF">
            <w:rPr>
              <w:rFonts w:ascii="Arial Bold" w:hAnsi="Arial Bold"/>
              <w:b/>
              <w:bCs/>
              <w:iCs/>
              <w:caps/>
              <w:szCs w:val="16"/>
            </w:rPr>
            <w:fldChar w:fldCharType="begin"/>
          </w:r>
          <w:r w:rsidRPr="00D60FFF">
            <w:rPr>
              <w:rFonts w:ascii="Arial Bold" w:hAnsi="Arial Bold"/>
              <w:b/>
              <w:bCs/>
              <w:iCs/>
              <w:caps/>
              <w:szCs w:val="16"/>
            </w:rPr>
            <w:instrText xml:space="preserve"> PAGE </w:instrText>
          </w:r>
          <w:r w:rsidRPr="00D60FFF">
            <w:rPr>
              <w:rFonts w:ascii="Arial Bold" w:hAnsi="Arial Bold"/>
              <w:b/>
              <w:bCs/>
              <w:iCs/>
              <w:caps/>
              <w:szCs w:val="16"/>
            </w:rPr>
            <w:fldChar w:fldCharType="separate"/>
          </w:r>
          <w:r w:rsidR="00D60FFF">
            <w:rPr>
              <w:rFonts w:ascii="Arial Bold" w:hAnsi="Arial Bold"/>
              <w:b/>
              <w:bCs/>
              <w:iCs/>
              <w:caps/>
              <w:noProof/>
              <w:szCs w:val="16"/>
            </w:rPr>
            <w:t>2</w:t>
          </w:r>
          <w:r w:rsidRPr="00D60FFF">
            <w:rPr>
              <w:rFonts w:ascii="Arial Bold" w:hAnsi="Arial Bold"/>
              <w:b/>
              <w:bCs/>
              <w:iCs/>
              <w:caps/>
              <w:szCs w:val="16"/>
            </w:rPr>
            <w:fldChar w:fldCharType="end"/>
          </w:r>
          <w:r w:rsidRPr="00D60FFF">
            <w:rPr>
              <w:rFonts w:ascii="Arial Bold" w:hAnsi="Arial Bold"/>
              <w:b/>
              <w:bCs/>
              <w:iCs/>
              <w:caps/>
              <w:szCs w:val="16"/>
            </w:rPr>
            <w:t xml:space="preserve"> of </w:t>
          </w:r>
          <w:r w:rsidRPr="00D60FFF">
            <w:rPr>
              <w:rFonts w:ascii="Arial Bold" w:hAnsi="Arial Bold"/>
              <w:b/>
              <w:bCs/>
              <w:iCs/>
              <w:caps/>
              <w:szCs w:val="16"/>
            </w:rPr>
            <w:fldChar w:fldCharType="begin"/>
          </w:r>
          <w:r w:rsidRPr="00D60FFF">
            <w:rPr>
              <w:rFonts w:ascii="Arial Bold" w:hAnsi="Arial Bold"/>
              <w:b/>
              <w:bCs/>
              <w:iCs/>
              <w:caps/>
              <w:szCs w:val="16"/>
            </w:rPr>
            <w:instrText xml:space="preserve"> NUMPAGES </w:instrText>
          </w:r>
          <w:r w:rsidRPr="00D60FFF">
            <w:rPr>
              <w:rFonts w:ascii="Arial Bold" w:hAnsi="Arial Bold"/>
              <w:b/>
              <w:bCs/>
              <w:iCs/>
              <w:caps/>
              <w:szCs w:val="16"/>
            </w:rPr>
            <w:fldChar w:fldCharType="separate"/>
          </w:r>
          <w:r w:rsidR="00D60FFF">
            <w:rPr>
              <w:rFonts w:ascii="Arial Bold" w:hAnsi="Arial Bold"/>
              <w:b/>
              <w:bCs/>
              <w:iCs/>
              <w:caps/>
              <w:noProof/>
              <w:szCs w:val="16"/>
            </w:rPr>
            <w:t>5</w:t>
          </w:r>
          <w:r w:rsidRPr="00D60FFF">
            <w:rPr>
              <w:rFonts w:ascii="Arial Bold" w:hAnsi="Arial Bold"/>
              <w:b/>
              <w:bCs/>
              <w:iCs/>
              <w:caps/>
              <w:szCs w:val="16"/>
            </w:rPr>
            <w:fldChar w:fldCharType="end"/>
          </w:r>
        </w:p>
      </w:tc>
    </w:tr>
  </w:tbl>
  <w:p w:rsidR="00676D9F" w:rsidRDefault="00676D9F">
    <w:pPr>
      <w:pStyle w:val="Header"/>
      <w:tabs>
        <w:tab w:val="clear" w:pos="4320"/>
        <w:tab w:val="left" w:pos="6030"/>
      </w:tab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1B"/>
    <w:rsid w:val="000D638D"/>
    <w:rsid w:val="00182597"/>
    <w:rsid w:val="00195D33"/>
    <w:rsid w:val="002766B6"/>
    <w:rsid w:val="002D4E5F"/>
    <w:rsid w:val="003E7EEC"/>
    <w:rsid w:val="004312ED"/>
    <w:rsid w:val="00441FB9"/>
    <w:rsid w:val="00481FF5"/>
    <w:rsid w:val="004978EA"/>
    <w:rsid w:val="004D145A"/>
    <w:rsid w:val="004E724B"/>
    <w:rsid w:val="00546B1E"/>
    <w:rsid w:val="00574F6C"/>
    <w:rsid w:val="00575B14"/>
    <w:rsid w:val="0059756C"/>
    <w:rsid w:val="00617DC4"/>
    <w:rsid w:val="00617F28"/>
    <w:rsid w:val="00676D9F"/>
    <w:rsid w:val="00684D0A"/>
    <w:rsid w:val="006E1348"/>
    <w:rsid w:val="006F43BE"/>
    <w:rsid w:val="00740314"/>
    <w:rsid w:val="00767839"/>
    <w:rsid w:val="007F5BF8"/>
    <w:rsid w:val="0080659F"/>
    <w:rsid w:val="0083684B"/>
    <w:rsid w:val="00850443"/>
    <w:rsid w:val="00856D2B"/>
    <w:rsid w:val="008A00CA"/>
    <w:rsid w:val="008C10F7"/>
    <w:rsid w:val="008D7E6A"/>
    <w:rsid w:val="00905EBB"/>
    <w:rsid w:val="00915FAB"/>
    <w:rsid w:val="009346D6"/>
    <w:rsid w:val="009415AB"/>
    <w:rsid w:val="009F6F9C"/>
    <w:rsid w:val="00A147C7"/>
    <w:rsid w:val="00A506EC"/>
    <w:rsid w:val="00A57CB6"/>
    <w:rsid w:val="00A60C9A"/>
    <w:rsid w:val="00A961B9"/>
    <w:rsid w:val="00AC709E"/>
    <w:rsid w:val="00B53CF6"/>
    <w:rsid w:val="00B55403"/>
    <w:rsid w:val="00BC038E"/>
    <w:rsid w:val="00BF3E01"/>
    <w:rsid w:val="00C0614F"/>
    <w:rsid w:val="00C32A16"/>
    <w:rsid w:val="00C55D98"/>
    <w:rsid w:val="00CA55DE"/>
    <w:rsid w:val="00CF4250"/>
    <w:rsid w:val="00D111DC"/>
    <w:rsid w:val="00D60FFF"/>
    <w:rsid w:val="00DA4119"/>
    <w:rsid w:val="00DA7878"/>
    <w:rsid w:val="00DC5836"/>
    <w:rsid w:val="00DD6FA4"/>
    <w:rsid w:val="00E0090A"/>
    <w:rsid w:val="00E6391B"/>
    <w:rsid w:val="00E70B1C"/>
    <w:rsid w:val="00EA5028"/>
    <w:rsid w:val="00EC0396"/>
    <w:rsid w:val="00ED6566"/>
    <w:rsid w:val="00EE453F"/>
    <w:rsid w:val="00EF307B"/>
    <w:rsid w:val="00F41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D084D2A3-EDDF-4E42-9C3B-1C762119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91B"/>
    <w:rPr>
      <w:rFonts w:ascii="Arial" w:hAnsi="Arial"/>
      <w:sz w:val="18"/>
    </w:rPr>
  </w:style>
  <w:style w:type="paragraph" w:styleId="Heading1">
    <w:name w:val="heading 1"/>
    <w:aliases w:val="PT"/>
    <w:basedOn w:val="Normal"/>
    <w:qFormat/>
    <w:rsid w:val="00E6391B"/>
    <w:pPr>
      <w:keepNext/>
      <w:spacing w:before="360"/>
      <w:jc w:val="both"/>
      <w:outlineLvl w:val="0"/>
    </w:pPr>
    <w:rPr>
      <w:b/>
      <w:sz w:val="24"/>
    </w:rPr>
  </w:style>
  <w:style w:type="paragraph" w:styleId="Heading2">
    <w:name w:val="heading 2"/>
    <w:basedOn w:val="Normal"/>
    <w:qFormat/>
    <w:rsid w:val="00E6391B"/>
    <w:pPr>
      <w:keepNext/>
      <w:spacing w:before="240"/>
      <w:ind w:left="720" w:hanging="720"/>
      <w:outlineLvl w:val="1"/>
    </w:pPr>
    <w:rPr>
      <w:b/>
    </w:rPr>
  </w:style>
  <w:style w:type="paragraph" w:styleId="Heading3">
    <w:name w:val="heading 3"/>
    <w:basedOn w:val="Normal"/>
    <w:qFormat/>
    <w:rsid w:val="00E6391B"/>
    <w:pPr>
      <w:spacing w:before="86"/>
      <w:ind w:left="1080" w:hanging="360"/>
      <w:jc w:val="both"/>
      <w:outlineLvl w:val="2"/>
    </w:pPr>
  </w:style>
  <w:style w:type="paragraph" w:styleId="Heading4">
    <w:name w:val="heading 4"/>
    <w:basedOn w:val="Normal"/>
    <w:qFormat/>
    <w:rsid w:val="00E6391B"/>
    <w:pPr>
      <w:spacing w:before="86"/>
      <w:ind w:left="1440" w:hanging="360"/>
      <w:jc w:val="both"/>
      <w:outlineLvl w:val="3"/>
    </w:pPr>
  </w:style>
  <w:style w:type="paragraph" w:styleId="Heading5">
    <w:name w:val="heading 5"/>
    <w:basedOn w:val="Normal"/>
    <w:qFormat/>
    <w:rsid w:val="00E6391B"/>
    <w:pPr>
      <w:spacing w:before="86"/>
      <w:ind w:left="1800" w:hanging="360"/>
      <w:jc w:val="both"/>
      <w:outlineLvl w:val="4"/>
    </w:pPr>
    <w:rPr>
      <w:rFonts w:ascii="Tms Rm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rsid w:val="00E6391B"/>
    <w:pPr>
      <w:tabs>
        <w:tab w:val="center" w:pos="4320"/>
        <w:tab w:val="right" w:pos="8640"/>
      </w:tabs>
    </w:pPr>
  </w:style>
  <w:style w:type="paragraph" w:styleId="Footer">
    <w:name w:val="footer"/>
    <w:basedOn w:val="Normal"/>
    <w:rsid w:val="00E6391B"/>
    <w:pPr>
      <w:tabs>
        <w:tab w:val="center" w:pos="4320"/>
        <w:tab w:val="right" w:pos="8640"/>
      </w:tabs>
    </w:pPr>
  </w:style>
  <w:style w:type="paragraph" w:customStyle="1" w:styleId="PE">
    <w:name w:val="PE"/>
    <w:basedOn w:val="Normal"/>
    <w:rsid w:val="00E6391B"/>
    <w:pPr>
      <w:keepNext/>
      <w:spacing w:before="480"/>
      <w:jc w:val="center"/>
    </w:pPr>
    <w:rPr>
      <w:b/>
      <w:sz w:val="24"/>
    </w:rPr>
  </w:style>
  <w:style w:type="paragraph" w:customStyle="1" w:styleId="NS">
    <w:name w:val="NS"/>
    <w:basedOn w:val="Normal"/>
    <w:rsid w:val="00E6391B"/>
    <w:pPr>
      <w:keepNext/>
      <w:spacing w:before="120"/>
      <w:ind w:left="3600"/>
    </w:pPr>
    <w:rPr>
      <w:rFonts w:ascii="Helvetica" w:hAnsi="Helvetica"/>
      <w:b/>
      <w:noProof/>
      <w:vanish/>
    </w:rPr>
  </w:style>
  <w:style w:type="character" w:styleId="Hyperlink">
    <w:name w:val="Hyperlink"/>
    <w:basedOn w:val="DefaultParagraphFont"/>
    <w:rsid w:val="00C0614F"/>
    <w:rPr>
      <w:color w:val="0000FF"/>
      <w:u w:val="single"/>
    </w:rPr>
  </w:style>
  <w:style w:type="character" w:styleId="FollowedHyperlink">
    <w:name w:val="FollowedHyperlink"/>
    <w:basedOn w:val="DefaultParagraphFont"/>
    <w:rsid w:val="000D638D"/>
    <w:rPr>
      <w:color w:val="954F72" w:themeColor="followedHyperlink"/>
      <w:u w:val="single"/>
    </w:rPr>
  </w:style>
  <w:style w:type="paragraph" w:customStyle="1" w:styleId="SpecEnd">
    <w:name w:val="Spec End"/>
    <w:basedOn w:val="Normal"/>
    <w:rsid w:val="004312ED"/>
    <w:pPr>
      <w:spacing w:before="240"/>
      <w:jc w:val="center"/>
    </w:pPr>
    <w:rPr>
      <w:b/>
      <w:caps/>
      <w:spacing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824661">
      <w:bodyDiv w:val="1"/>
      <w:marLeft w:val="0"/>
      <w:marRight w:val="0"/>
      <w:marTop w:val="0"/>
      <w:marBottom w:val="0"/>
      <w:divBdr>
        <w:top w:val="none" w:sz="0" w:space="0" w:color="auto"/>
        <w:left w:val="none" w:sz="0" w:space="0" w:color="auto"/>
        <w:bottom w:val="none" w:sz="0" w:space="0" w:color="auto"/>
        <w:right w:val="none" w:sz="0" w:space="0" w:color="auto"/>
      </w:divBdr>
    </w:div>
    <w:div w:id="19419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tdol.state.ct.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t.gov/da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1528</Words>
  <Characters>15093</Characters>
  <Application>Microsoft Office Word</Application>
  <DocSecurity>0</DocSecurity>
  <Lines>125</Lines>
  <Paragraphs>33</Paragraphs>
  <ScaleCrop>false</ScaleCrop>
  <HeadingPairs>
    <vt:vector size="2" baseType="variant">
      <vt:variant>
        <vt:lpstr>Title</vt:lpstr>
      </vt:variant>
      <vt:variant>
        <vt:i4>1</vt:i4>
      </vt:variant>
    </vt:vector>
  </HeadingPairs>
  <TitlesOfParts>
    <vt:vector size="1" baseType="lpstr">
      <vt:lpstr>01 42 20 Reference Standards and Definitions - DAS-CS DBB Major Master</vt:lpstr>
    </vt:vector>
  </TitlesOfParts>
  <Company>CTDPW</Company>
  <LinksUpToDate>false</LinksUpToDate>
  <CharactersWithSpaces>16588</CharactersWithSpaces>
  <SharedDoc>false</SharedDoc>
  <HLinks>
    <vt:vector size="12" baseType="variant">
      <vt:variant>
        <vt:i4>589898</vt:i4>
      </vt:variant>
      <vt:variant>
        <vt:i4>39</vt:i4>
      </vt:variant>
      <vt:variant>
        <vt:i4>0</vt:i4>
      </vt:variant>
      <vt:variant>
        <vt:i4>5</vt:i4>
      </vt:variant>
      <vt:variant>
        <vt:lpwstr>http://www.ctdol.state.ct.us/</vt:lpwstr>
      </vt:variant>
      <vt:variant>
        <vt:lpwstr/>
      </vt:variant>
      <vt:variant>
        <vt:i4>5636177</vt:i4>
      </vt:variant>
      <vt:variant>
        <vt:i4>36</vt:i4>
      </vt:variant>
      <vt:variant>
        <vt:i4>0</vt:i4>
      </vt:variant>
      <vt:variant>
        <vt:i4>5</vt:i4>
      </vt:variant>
      <vt:variant>
        <vt:lpwstr>http://www.ct.gov/dps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42 20 Reference Standards and Definitions - CT DAS DBB MASTER</dc:title>
  <dc:subject/>
  <dc:creator>Peter Babey</dc:creator>
  <cp:keywords/>
  <dc:description/>
  <cp:lastModifiedBy>Rebecca Cutler</cp:lastModifiedBy>
  <cp:revision>5</cp:revision>
  <dcterms:created xsi:type="dcterms:W3CDTF">2018-01-22T15:52:00Z</dcterms:created>
  <dcterms:modified xsi:type="dcterms:W3CDTF">2018-01-23T13:39:00Z</dcterms:modified>
</cp:coreProperties>
</file>