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BA96" w14:textId="77777777" w:rsidR="00C163ED" w:rsidRDefault="00C163ED" w:rsidP="00C163ED">
      <w:pPr>
        <w:keepNext/>
        <w:spacing w:before="120"/>
        <w:ind w:left="3600"/>
        <w:jc w:val="both"/>
        <w:rPr>
          <w:rFonts w:cs="Arial"/>
          <w:b/>
          <w:vanish/>
          <w:color w:val="FF0000"/>
        </w:rPr>
      </w:pPr>
      <w:r w:rsidRPr="00C163ED">
        <w:rPr>
          <w:rFonts w:cs="Arial"/>
          <w:b/>
          <w:vanish/>
          <w:color w:val="FF0000"/>
        </w:rPr>
        <w:t>NOTES TO ARCHITECT/ENGINEER (A/E) &amp; DAS/CS PROJECT MANAGER:</w:t>
      </w:r>
    </w:p>
    <w:p w14:paraId="72BBBA97" w14:textId="77777777" w:rsidR="007A0F67" w:rsidRPr="008B2B2A" w:rsidRDefault="007A0F67" w:rsidP="007A0F67">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14:paraId="72BBBA98" w14:textId="77777777" w:rsidR="00C163ED" w:rsidRPr="00180197" w:rsidRDefault="00C163ED" w:rsidP="00C163ED">
      <w:pPr>
        <w:pStyle w:val="NS"/>
        <w:jc w:val="both"/>
        <w:rPr>
          <w:rFonts w:ascii="Arial" w:hAnsi="Arial" w:cs="Arial"/>
          <w:vanish w:val="0"/>
          <w:color w:val="FF0000"/>
        </w:rPr>
      </w:pPr>
      <w:r w:rsidRPr="00180197">
        <w:rPr>
          <w:rFonts w:ascii="Arial" w:hAnsi="Arial" w:cs="Arial"/>
          <w:vanish w:val="0"/>
          <w:color w:val="FF0000"/>
          <w:highlight w:val="yellow"/>
        </w:rPr>
        <w:t xml:space="preserve">USE THIS SECTION WHEN THE PROJECT TO BE ADMINISTRATED HAS A CONSTRUCTION COST ESTIMATE </w:t>
      </w:r>
      <w:r w:rsidRPr="00180197">
        <w:rPr>
          <w:rFonts w:ascii="Arial" w:hAnsi="Arial" w:cs="Arial"/>
          <w:i/>
          <w:vanish w:val="0"/>
          <w:color w:val="FF0000"/>
          <w:highlight w:val="yellow"/>
          <w:u w:val="single"/>
        </w:rPr>
        <w:t>UNDER</w:t>
      </w:r>
      <w:r w:rsidRPr="00180197">
        <w:rPr>
          <w:rFonts w:ascii="Arial" w:hAnsi="Arial" w:cs="Arial"/>
          <w:vanish w:val="0"/>
          <w:color w:val="FF0000"/>
          <w:highlight w:val="yellow"/>
        </w:rPr>
        <w:t xml:space="preserve"> $5,000,000.  </w:t>
      </w:r>
      <w:r w:rsidRPr="00180197">
        <w:rPr>
          <w:rFonts w:ascii="Arial" w:hAnsi="Arial" w:cs="Arial"/>
          <w:b w:val="0"/>
          <w:vanish w:val="0"/>
          <w:color w:val="FF0000"/>
          <w:highlight w:val="yellow"/>
        </w:rPr>
        <w:t xml:space="preserve">Use Section 01 32 16.13 "CPM Schedules" when the project to be administrated has a construction cost estimate </w:t>
      </w:r>
      <w:r w:rsidRPr="00180197">
        <w:rPr>
          <w:rFonts w:ascii="Arial" w:hAnsi="Arial" w:cs="Arial"/>
          <w:b w:val="0"/>
          <w:i/>
          <w:vanish w:val="0"/>
          <w:color w:val="FF0000"/>
          <w:highlight w:val="yellow"/>
          <w:u w:val="single"/>
        </w:rPr>
        <w:t>over</w:t>
      </w:r>
      <w:r w:rsidRPr="00180197">
        <w:rPr>
          <w:rFonts w:ascii="Arial" w:hAnsi="Arial" w:cs="Arial"/>
          <w:b w:val="0"/>
          <w:vanish w:val="0"/>
          <w:color w:val="FF0000"/>
          <w:highlight w:val="yellow"/>
        </w:rPr>
        <w:t xml:space="preserve"> $5,000,000.</w:t>
      </w:r>
      <w:r w:rsidRPr="00180197">
        <w:rPr>
          <w:rFonts w:ascii="Arial" w:hAnsi="Arial" w:cs="Arial"/>
          <w:b w:val="0"/>
          <w:vanish w:val="0"/>
          <w:color w:val="FF0000"/>
        </w:rPr>
        <w:t xml:space="preserve">  The DAS/CS Project Manager (PM) must decide if it is appropriate to use Section 01 32 16.13 "CPM Schedules" for a specific project under $5,000,000.</w:t>
      </w:r>
    </w:p>
    <w:p w14:paraId="72BBBA99" w14:textId="77777777" w:rsidR="00C163ED" w:rsidRPr="00302848" w:rsidRDefault="00C163ED" w:rsidP="00C163ED">
      <w:pPr>
        <w:pStyle w:val="NS"/>
        <w:jc w:val="both"/>
        <w:rPr>
          <w:rFonts w:ascii="Arial" w:hAnsi="Arial" w:cs="Arial"/>
          <w:color w:val="FF0000"/>
          <w:szCs w:val="18"/>
        </w:rPr>
      </w:pPr>
      <w:r w:rsidRPr="00180197">
        <w:rPr>
          <w:rFonts w:ascii="Arial" w:hAnsi="Arial" w:cs="Arial"/>
          <w:vanish w:val="0"/>
          <w:color w:val="FF0000"/>
          <w:szCs w:val="18"/>
        </w:rPr>
        <w:t xml:space="preserve">Note: </w:t>
      </w:r>
      <w:r w:rsidRPr="00180197">
        <w:rPr>
          <w:rFonts w:ascii="Arial" w:hAnsi="Arial" w:cs="Arial"/>
          <w:b w:val="0"/>
          <w:vanish w:val="0"/>
          <w:color w:val="FF0000"/>
          <w:szCs w:val="18"/>
        </w:rPr>
        <w:t xml:space="preserve">The DAS/CS PM will choose the appropriate Section to </w:t>
      </w:r>
      <w:r w:rsidRPr="00302848">
        <w:rPr>
          <w:rFonts w:ascii="Arial" w:hAnsi="Arial" w:cs="Arial"/>
          <w:b w:val="0"/>
          <w:color w:val="FF0000"/>
          <w:szCs w:val="18"/>
        </w:rPr>
        <w:t xml:space="preserve">apply to their project.  In general 01 32 16 will apply for projects that are under $5 million dollars unless the work is multi-discipline and complex in nature, they may elect to use a more detailed approach found in Section 01 32 16.13.  Exceptions to this rule will be given by the </w:t>
      </w:r>
      <w:r>
        <w:rPr>
          <w:rFonts w:ascii="Arial" w:hAnsi="Arial" w:cs="Arial"/>
          <w:b w:val="0"/>
          <w:color w:val="FF0000"/>
          <w:szCs w:val="18"/>
        </w:rPr>
        <w:t xml:space="preserve">DAS/CS </w:t>
      </w:r>
      <w:r w:rsidRPr="00302848">
        <w:rPr>
          <w:rFonts w:ascii="Arial" w:hAnsi="Arial" w:cs="Arial"/>
          <w:b w:val="0"/>
          <w:color w:val="FF0000"/>
          <w:szCs w:val="18"/>
        </w:rPr>
        <w:t xml:space="preserve">Director of </w:t>
      </w:r>
      <w:r>
        <w:rPr>
          <w:rFonts w:ascii="Arial" w:hAnsi="Arial" w:cs="Arial"/>
          <w:b w:val="0"/>
          <w:color w:val="FF0000"/>
          <w:szCs w:val="18"/>
        </w:rPr>
        <w:t>Project Management</w:t>
      </w:r>
      <w:r w:rsidRPr="00302848">
        <w:rPr>
          <w:rFonts w:ascii="Arial" w:hAnsi="Arial" w:cs="Arial"/>
          <w:b w:val="0"/>
          <w:color w:val="FF0000"/>
          <w:szCs w:val="18"/>
        </w:rPr>
        <w:t>, to allow a higher value project with minimum disciplines to use the less articulated specification.  A written request and approval should be placed in the project file.</w:t>
      </w:r>
    </w:p>
    <w:p w14:paraId="72BBBA9A" w14:textId="77777777" w:rsidR="00C163ED" w:rsidRPr="00C163ED" w:rsidRDefault="00C163ED" w:rsidP="00C163ED">
      <w:pPr>
        <w:pStyle w:val="NS"/>
        <w:jc w:val="both"/>
        <w:rPr>
          <w:rFonts w:cs="Arial"/>
          <w:color w:val="FF0000"/>
          <w:szCs w:val="18"/>
        </w:rPr>
      </w:pPr>
      <w:r w:rsidRPr="00C163ED">
        <w:rPr>
          <w:rFonts w:cs="Arial"/>
          <w:color w:val="FF0000"/>
          <w:szCs w:val="18"/>
        </w:rPr>
        <w:t xml:space="preserve">IMPORTANT </w:t>
      </w:r>
      <w:r w:rsidRPr="00302848">
        <w:rPr>
          <w:rFonts w:ascii="Arial" w:hAnsi="Arial" w:cs="Arial"/>
          <w:color w:val="FF0000"/>
        </w:rPr>
        <w:t xml:space="preserve">NOTE:  </w:t>
      </w:r>
      <w:r w:rsidRPr="00C163ED">
        <w:rPr>
          <w:rFonts w:ascii="Arial" w:hAnsi="Arial" w:cs="Arial"/>
          <w:color w:val="FF0000"/>
        </w:rPr>
        <w:t>Section 01 32 16 Construction Progress Schedules</w:t>
      </w:r>
      <w:r w:rsidRPr="00302848">
        <w:rPr>
          <w:rFonts w:ascii="Arial" w:hAnsi="Arial" w:cs="Arial"/>
          <w:b w:val="0"/>
          <w:color w:val="FF0000"/>
        </w:rPr>
        <w:t xml:space="preserve"> includes administrative and procedural requirements for preparation, submittal, and updating of the Contractor’s construction schedules and reporting progress of the Work.  It is appropriate for small</w:t>
      </w:r>
      <w:r>
        <w:rPr>
          <w:rFonts w:ascii="Arial" w:hAnsi="Arial" w:cs="Arial"/>
          <w:b w:val="0"/>
          <w:color w:val="FF0000"/>
        </w:rPr>
        <w:t>,</w:t>
      </w:r>
      <w:r w:rsidRPr="00302848">
        <w:rPr>
          <w:rFonts w:ascii="Arial" w:hAnsi="Arial" w:cs="Arial"/>
          <w:b w:val="0"/>
          <w:color w:val="FF0000"/>
        </w:rPr>
        <w:t xml:space="preserve"> single contract work.  Revise paragraphs carefully to reflect specific project requirements, or delete them if they do not apply.  </w:t>
      </w:r>
    </w:p>
    <w:p w14:paraId="72BBBA9B" w14:textId="77777777" w:rsidR="00C163ED" w:rsidRPr="00C163ED" w:rsidRDefault="00C163ED" w:rsidP="00C163ED">
      <w:pPr>
        <w:keepNext/>
        <w:spacing w:before="120"/>
        <w:ind w:left="3600"/>
        <w:jc w:val="both"/>
        <w:rPr>
          <w:rFonts w:cs="Arial"/>
          <w:bCs/>
          <w:iCs/>
          <w:vanish/>
          <w:color w:val="FF0000"/>
          <w:szCs w:val="28"/>
        </w:rPr>
      </w:pPr>
      <w:r w:rsidRPr="00C163ED">
        <w:rPr>
          <w:rFonts w:cs="Arial"/>
          <w:b/>
          <w:bCs/>
          <w:iCs/>
          <w:vanish/>
          <w:color w:val="FF0000"/>
          <w:szCs w:val="28"/>
        </w:rPr>
        <w:t>EDITING:</w:t>
      </w:r>
      <w:r w:rsidRPr="00C163ED">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14:paraId="72BBBA9C" w14:textId="77777777" w:rsidR="00C163ED" w:rsidRPr="00C163ED" w:rsidRDefault="00C163ED" w:rsidP="00C163ED">
      <w:pPr>
        <w:keepNext/>
        <w:spacing w:before="120"/>
        <w:ind w:left="3600"/>
        <w:jc w:val="both"/>
        <w:rPr>
          <w:rFonts w:cs="Arial"/>
          <w:bCs/>
          <w:iCs/>
          <w:vanish/>
          <w:color w:val="FF0000"/>
          <w:szCs w:val="28"/>
        </w:rPr>
      </w:pPr>
      <w:r w:rsidRPr="00C163ED">
        <w:rPr>
          <w:rFonts w:cs="Arial"/>
          <w:b/>
          <w:vanish/>
          <w:color w:val="FF0000"/>
          <w:szCs w:val="18"/>
        </w:rPr>
        <w:t>TEXT:</w:t>
      </w:r>
      <w:r w:rsidRPr="00C163ED">
        <w:rPr>
          <w:rFonts w:cs="Arial"/>
          <w:vanish/>
          <w:color w:val="FF0000"/>
          <w:szCs w:val="18"/>
        </w:rPr>
        <w:t xml:space="preserve">  </w:t>
      </w:r>
      <w:r w:rsidRPr="00C163ED">
        <w:rPr>
          <w:rFonts w:cs="Arial"/>
          <w:bCs/>
          <w:iCs/>
          <w:vanish/>
          <w:color w:val="FF0000"/>
          <w:szCs w:val="28"/>
        </w:rPr>
        <w:t xml:space="preserve">The below </w:t>
      </w:r>
      <w:r w:rsidRPr="00C163ED">
        <w:rPr>
          <w:rFonts w:cs="Arial"/>
          <w:b/>
          <w:bCs/>
          <w:iCs/>
          <w:vanish/>
          <w:color w:val="0000FF"/>
          <w:szCs w:val="28"/>
        </w:rPr>
        <w:t>blue text</w:t>
      </w:r>
      <w:r w:rsidRPr="00C163ED">
        <w:rPr>
          <w:rFonts w:cs="Arial"/>
          <w:bCs/>
          <w:iCs/>
          <w:vanish/>
          <w:color w:val="FF0000"/>
          <w:szCs w:val="28"/>
        </w:rPr>
        <w:t xml:space="preserve"> are project specific information that must be completed by </w:t>
      </w:r>
      <w:r w:rsidRPr="00C163ED">
        <w:rPr>
          <w:rFonts w:ascii="Helvetica" w:hAnsi="Helvetica" w:cs="Arial"/>
          <w:vanish/>
          <w:color w:val="FF0000"/>
        </w:rPr>
        <w:t>the A/E</w:t>
      </w:r>
      <w:r w:rsidRPr="00C163ED">
        <w:rPr>
          <w:rFonts w:cs="Arial"/>
          <w:bCs/>
          <w:iCs/>
          <w:vanish/>
          <w:color w:val="FF0000"/>
          <w:szCs w:val="28"/>
        </w:rPr>
        <w:t xml:space="preserve"> as applicable to the specific project. When complete change </w:t>
      </w:r>
      <w:r w:rsidRPr="00C163ED">
        <w:rPr>
          <w:rFonts w:cs="Arial"/>
          <w:b/>
          <w:bCs/>
          <w:iCs/>
          <w:vanish/>
          <w:color w:val="0000FF"/>
          <w:szCs w:val="28"/>
        </w:rPr>
        <w:t>blue text</w:t>
      </w:r>
      <w:r w:rsidRPr="00C163ED">
        <w:rPr>
          <w:rFonts w:cs="Arial"/>
          <w:bCs/>
          <w:iCs/>
          <w:vanish/>
          <w:color w:val="FF0000"/>
          <w:szCs w:val="28"/>
        </w:rPr>
        <w:t xml:space="preserve"> to </w:t>
      </w:r>
      <w:r w:rsidRPr="00C163ED">
        <w:rPr>
          <w:rFonts w:cs="Arial"/>
          <w:b/>
          <w:bCs/>
          <w:iCs/>
          <w:vanish/>
          <w:szCs w:val="28"/>
        </w:rPr>
        <w:t>black text.</w:t>
      </w:r>
      <w:r w:rsidRPr="00C163ED">
        <w:rPr>
          <w:rFonts w:cs="Arial"/>
          <w:bCs/>
          <w:iCs/>
          <w:vanish/>
          <w:color w:val="FF0000"/>
          <w:szCs w:val="28"/>
        </w:rPr>
        <w:t xml:space="preserve">  The </w:t>
      </w:r>
      <w:r w:rsidRPr="00C163ED">
        <w:rPr>
          <w:rFonts w:cs="Arial"/>
          <w:b/>
          <w:bCs/>
          <w:i/>
          <w:iCs/>
          <w:vanish/>
          <w:color w:val="0000FF"/>
          <w:szCs w:val="28"/>
        </w:rPr>
        <w:t>bold and italicized text</w:t>
      </w:r>
      <w:r w:rsidRPr="00C163ED">
        <w:rPr>
          <w:rFonts w:cs="Arial"/>
          <w:bCs/>
          <w:iCs/>
          <w:vanish/>
          <w:color w:val="FF0000"/>
          <w:szCs w:val="28"/>
        </w:rPr>
        <w:t xml:space="preserve"> is for example purposes only and must be modified and edited by </w:t>
      </w:r>
      <w:r w:rsidRPr="00C163ED">
        <w:rPr>
          <w:rFonts w:ascii="Helvetica" w:hAnsi="Helvetica" w:cs="Arial"/>
          <w:vanish/>
          <w:color w:val="FF0000"/>
        </w:rPr>
        <w:t>the A/E</w:t>
      </w:r>
      <w:r w:rsidRPr="00C163ED">
        <w:rPr>
          <w:rFonts w:cs="Arial"/>
          <w:bCs/>
          <w:iCs/>
          <w:vanish/>
          <w:color w:val="FF0000"/>
          <w:szCs w:val="28"/>
        </w:rPr>
        <w:t xml:space="preserve"> to make it project specific.  For </w:t>
      </w:r>
      <w:r w:rsidRPr="00C163ED">
        <w:rPr>
          <w:rFonts w:cs="Arial"/>
          <w:b/>
          <w:bCs/>
          <w:iCs/>
          <w:vanish/>
          <w:color w:val="0000FF"/>
          <w:szCs w:val="28"/>
        </w:rPr>
        <w:fldChar w:fldCharType="begin">
          <w:ffData>
            <w:name w:val="Text70"/>
            <w:enabled/>
            <w:calcOnExit w:val="0"/>
            <w:textInput>
              <w:default w:val="text boxes"/>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text boxes</w:t>
      </w:r>
      <w:r w:rsidRPr="00C163ED">
        <w:rPr>
          <w:rFonts w:cs="Arial"/>
          <w:b/>
          <w:bCs/>
          <w:iCs/>
          <w:vanish/>
          <w:color w:val="0000FF"/>
          <w:szCs w:val="28"/>
        </w:rPr>
        <w:fldChar w:fldCharType="end"/>
      </w:r>
      <w:r w:rsidRPr="00C163ED">
        <w:rPr>
          <w:rFonts w:cs="Arial"/>
          <w:bCs/>
          <w:iCs/>
          <w:vanish/>
          <w:color w:val="FF0000"/>
          <w:szCs w:val="28"/>
        </w:rPr>
        <w:t xml:space="preserve">, left click on </w:t>
      </w:r>
      <w:r w:rsidRPr="00C163ED">
        <w:rPr>
          <w:rFonts w:cs="Arial"/>
          <w:b/>
          <w:bCs/>
          <w:iCs/>
          <w:vanish/>
          <w:color w:val="0000FF"/>
          <w:szCs w:val="28"/>
        </w:rPr>
        <w:fldChar w:fldCharType="begin">
          <w:ffData>
            <w:name w:val="Text70"/>
            <w:enabled/>
            <w:calcOnExit w:val="0"/>
            <w:textInput>
              <w:default w:val="Insert"/>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Insert</w:t>
      </w:r>
      <w:r w:rsidRPr="00C163ED">
        <w:rPr>
          <w:rFonts w:cs="Arial"/>
          <w:b/>
          <w:bCs/>
          <w:iCs/>
          <w:vanish/>
          <w:color w:val="0000FF"/>
          <w:szCs w:val="28"/>
        </w:rPr>
        <w:fldChar w:fldCharType="end"/>
      </w:r>
      <w:r w:rsidRPr="00C163ED">
        <w:rPr>
          <w:rFonts w:cs="Arial"/>
          <w:b/>
          <w:bCs/>
          <w:iCs/>
          <w:vanish/>
          <w:color w:val="0000FF"/>
          <w:szCs w:val="28"/>
        </w:rPr>
        <w:t xml:space="preserve"> </w:t>
      </w:r>
      <w:r w:rsidRPr="00C163ED">
        <w:rPr>
          <w:rFonts w:cs="Arial"/>
          <w:bCs/>
          <w:iCs/>
          <w:vanish/>
          <w:color w:val="FF0000"/>
          <w:szCs w:val="28"/>
        </w:rPr>
        <w:t xml:space="preserve">and then insert project specific information over the word </w:t>
      </w:r>
      <w:r w:rsidRPr="00C163ED">
        <w:rPr>
          <w:rFonts w:cs="Arial"/>
          <w:b/>
          <w:bCs/>
          <w:iCs/>
          <w:vanish/>
          <w:color w:val="0000FF"/>
          <w:szCs w:val="28"/>
        </w:rPr>
        <w:fldChar w:fldCharType="begin">
          <w:ffData>
            <w:name w:val="Text70"/>
            <w:enabled/>
            <w:calcOnExit w:val="0"/>
            <w:textInput>
              <w:default w:val="Insert"/>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Insert</w:t>
      </w:r>
      <w:r w:rsidRPr="00C163ED">
        <w:rPr>
          <w:rFonts w:cs="Arial"/>
          <w:b/>
          <w:bCs/>
          <w:iCs/>
          <w:vanish/>
          <w:color w:val="0000FF"/>
          <w:szCs w:val="28"/>
        </w:rPr>
        <w:fldChar w:fldCharType="end"/>
      </w:r>
      <w:r w:rsidRPr="00C163ED">
        <w:rPr>
          <w:rFonts w:cs="Arial"/>
          <w:bCs/>
          <w:iCs/>
          <w:vanish/>
          <w:color w:val="FF0000"/>
          <w:szCs w:val="28"/>
        </w:rPr>
        <w:t xml:space="preserve"> in the underlined space.</w:t>
      </w:r>
    </w:p>
    <w:p w14:paraId="72BBBA9D" w14:textId="77777777" w:rsidR="00C163ED" w:rsidRPr="00C163ED" w:rsidRDefault="00C163ED" w:rsidP="00C163ED">
      <w:pPr>
        <w:keepNext/>
        <w:spacing w:before="120"/>
        <w:ind w:left="3600"/>
        <w:jc w:val="both"/>
        <w:rPr>
          <w:rFonts w:cs="Arial"/>
          <w:b/>
          <w:bCs/>
          <w:iCs/>
          <w:vanish/>
          <w:color w:val="FF0000"/>
          <w:szCs w:val="28"/>
        </w:rPr>
      </w:pPr>
      <w:r w:rsidRPr="00C163ED">
        <w:rPr>
          <w:rFonts w:cs="Arial"/>
          <w:b/>
          <w:bCs/>
          <w:iCs/>
          <w:vanish/>
          <w:color w:val="FF0000"/>
          <w:szCs w:val="28"/>
        </w:rPr>
        <w:t xml:space="preserve">TABLES:  </w:t>
      </w:r>
      <w:r w:rsidRPr="00C163ED">
        <w:rPr>
          <w:rFonts w:cs="Arial"/>
          <w:bCs/>
          <w:iCs/>
          <w:vanish/>
          <w:color w:val="FF0000"/>
          <w:szCs w:val="28"/>
        </w:rPr>
        <w:t xml:space="preserve">To view the Table Grid in this MS Word document, click inside any table, then go to the </w:t>
      </w:r>
      <w:r w:rsidRPr="00C163ED">
        <w:rPr>
          <w:rFonts w:cs="Arial"/>
          <w:b/>
          <w:bCs/>
          <w:iCs/>
          <w:vanish/>
          <w:color w:val="FF0000"/>
          <w:szCs w:val="28"/>
        </w:rPr>
        <w:t>Table Tools &gt; Layout</w:t>
      </w:r>
      <w:r w:rsidRPr="00C163ED">
        <w:rPr>
          <w:rFonts w:cs="Arial"/>
          <w:bCs/>
          <w:iCs/>
          <w:vanish/>
          <w:color w:val="FF0000"/>
          <w:szCs w:val="28"/>
        </w:rPr>
        <w:t xml:space="preserve"> tab, </w:t>
      </w:r>
      <w:r w:rsidRPr="00C163ED">
        <w:rPr>
          <w:rFonts w:cs="Arial"/>
          <w:b/>
          <w:bCs/>
          <w:iCs/>
          <w:vanish/>
          <w:color w:val="FF0000"/>
          <w:szCs w:val="28"/>
        </w:rPr>
        <w:t>Table</w:t>
      </w:r>
      <w:r w:rsidRPr="00C163ED">
        <w:rPr>
          <w:rFonts w:cs="Arial"/>
          <w:bCs/>
          <w:iCs/>
          <w:vanish/>
          <w:color w:val="FF0000"/>
          <w:szCs w:val="28"/>
        </w:rPr>
        <w:t xml:space="preserve"> group, and click </w:t>
      </w:r>
      <w:r w:rsidRPr="00C163ED">
        <w:rPr>
          <w:rFonts w:cs="Arial"/>
          <w:b/>
          <w:bCs/>
          <w:iCs/>
          <w:vanish/>
          <w:color w:val="FF0000"/>
          <w:szCs w:val="28"/>
        </w:rPr>
        <w:t>View Gridlines.</w:t>
      </w:r>
    </w:p>
    <w:p w14:paraId="72BBBA9E" w14:textId="77777777" w:rsidR="00C163ED" w:rsidRPr="00C163ED" w:rsidRDefault="00C163ED" w:rsidP="00C163ED">
      <w:pPr>
        <w:keepNext/>
        <w:spacing w:before="120" w:after="120"/>
        <w:ind w:left="3600"/>
        <w:jc w:val="both"/>
        <w:rPr>
          <w:rFonts w:cs="Arial"/>
          <w:vanish/>
          <w:color w:val="FF0000"/>
          <w:szCs w:val="18"/>
        </w:rPr>
      </w:pPr>
      <w:r w:rsidRPr="00C163ED">
        <w:rPr>
          <w:rFonts w:cs="Arial"/>
          <w:b/>
          <w:vanish/>
          <w:color w:val="FF0000"/>
          <w:szCs w:val="18"/>
        </w:rPr>
        <w:t>HEADERS:  The header</w:t>
      </w:r>
      <w:r w:rsidRPr="00C163ED">
        <w:rPr>
          <w:rFonts w:cs="Arial"/>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72BBBA9F" w14:textId="77777777" w:rsidR="00C163ED" w:rsidRPr="00C163ED" w:rsidRDefault="00C163ED" w:rsidP="00C163ED">
      <w:pPr>
        <w:keepNext/>
        <w:spacing w:before="120" w:after="120"/>
        <w:ind w:left="3600"/>
        <w:jc w:val="both"/>
        <w:rPr>
          <w:rFonts w:cs="Arial"/>
          <w:vanish/>
          <w:color w:val="FF0000"/>
          <w:szCs w:val="18"/>
        </w:rPr>
      </w:pPr>
      <w:r w:rsidRPr="00C163ED">
        <w:rPr>
          <w:rFonts w:cs="Arial"/>
          <w:b/>
          <w:vanish/>
          <w:color w:val="FF0000"/>
          <w:szCs w:val="18"/>
        </w:rPr>
        <w:t>FOOTERS:  The footer</w:t>
      </w:r>
      <w:r w:rsidRPr="00C163ED">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14:paraId="72BBBAA0" w14:textId="77777777" w:rsidR="00430E53" w:rsidRPr="00430E53" w:rsidRDefault="00430E53" w:rsidP="00430E53">
      <w:pPr>
        <w:keepNext/>
        <w:spacing w:before="120"/>
        <w:ind w:left="3600"/>
        <w:jc w:val="both"/>
        <w:rPr>
          <w:rFonts w:cs="Arial"/>
          <w:bCs/>
          <w:iCs/>
          <w:vanish/>
          <w:color w:val="FF0000"/>
          <w:szCs w:val="28"/>
        </w:rPr>
      </w:pPr>
      <w:r w:rsidRPr="00430E53">
        <w:rPr>
          <w:rFonts w:cs="Arial"/>
          <w:b/>
          <w:bCs/>
          <w:iCs/>
          <w:vanish/>
          <w:color w:val="FF0000"/>
          <w:szCs w:val="28"/>
        </w:rPr>
        <w:t>SECTIONS AND PARAGRAPHS:</w:t>
      </w:r>
      <w:r w:rsidRPr="00430E53">
        <w:rPr>
          <w:rFonts w:cs="Arial"/>
          <w:bCs/>
          <w:iCs/>
          <w:vanish/>
          <w:color w:val="FF0000"/>
          <w:szCs w:val="28"/>
        </w:rPr>
        <w:t xml:space="preserve">  If a </w:t>
      </w:r>
      <w:r w:rsidRPr="00430E53">
        <w:rPr>
          <w:rFonts w:cs="Arial"/>
          <w:b/>
          <w:bCs/>
          <w:iCs/>
          <w:vanish/>
          <w:color w:val="FF0000"/>
          <w:szCs w:val="28"/>
        </w:rPr>
        <w:t>Section</w:t>
      </w:r>
      <w:r w:rsidRPr="00430E53">
        <w:rPr>
          <w:rFonts w:cs="Arial"/>
          <w:bCs/>
          <w:iCs/>
          <w:vanish/>
          <w:color w:val="FF0000"/>
          <w:szCs w:val="28"/>
        </w:rPr>
        <w:t xml:space="preserve"> is not part of the project scope, </w:t>
      </w:r>
      <w:r w:rsidRPr="00430E53">
        <w:rPr>
          <w:rFonts w:cs="Arial"/>
          <w:b/>
          <w:bCs/>
          <w:iCs/>
          <w:vanish/>
          <w:color w:val="FF0000"/>
          <w:szCs w:val="28"/>
        </w:rPr>
        <w:t>do not use</w:t>
      </w:r>
      <w:r w:rsidRPr="00430E53">
        <w:rPr>
          <w:rFonts w:cs="Arial"/>
          <w:bCs/>
          <w:iCs/>
          <w:vanish/>
          <w:color w:val="FF0000"/>
          <w:szCs w:val="28"/>
        </w:rPr>
        <w:t xml:space="preserve"> the Section in the General Requirements. Check “</w:t>
      </w:r>
      <w:r w:rsidRPr="00430E53">
        <w:rPr>
          <w:rFonts w:cs="Arial"/>
          <w:b/>
          <w:bCs/>
          <w:iCs/>
          <w:vanish/>
          <w:color w:val="FF0000"/>
          <w:szCs w:val="28"/>
        </w:rPr>
        <w:t xml:space="preserve">NOT </w:t>
      </w:r>
      <w:r w:rsidRPr="00430E53">
        <w:rPr>
          <w:rFonts w:cs="Arial"/>
          <w:b/>
          <w:bCs/>
          <w:iCs/>
          <w:vanish/>
          <w:color w:val="FF0000"/>
          <w:szCs w:val="28"/>
        </w:rPr>
        <w:lastRenderedPageBreak/>
        <w:t>USED</w:t>
      </w:r>
      <w:r w:rsidRPr="00430E53">
        <w:rPr>
          <w:rFonts w:cs="Arial"/>
          <w:bCs/>
          <w:iCs/>
          <w:vanish/>
          <w:color w:val="FF0000"/>
          <w:szCs w:val="28"/>
        </w:rPr>
        <w:t xml:space="preserve">” in the </w:t>
      </w:r>
      <w:r w:rsidRPr="00430E53">
        <w:rPr>
          <w:rFonts w:ascii="Helvetica" w:hAnsi="Helvetica" w:cs="Arial"/>
          <w:bCs/>
          <w:iCs/>
          <w:vanish/>
          <w:color w:val="FF0000"/>
          <w:szCs w:val="28"/>
        </w:rPr>
        <w:t>Table of Contents</w:t>
      </w:r>
      <w:r w:rsidRPr="00430E53">
        <w:rPr>
          <w:rFonts w:cs="Arial"/>
          <w:bCs/>
          <w:iCs/>
          <w:vanish/>
          <w:color w:val="FF0000"/>
          <w:szCs w:val="28"/>
        </w:rPr>
        <w:t xml:space="preserve">.  </w:t>
      </w:r>
      <w:r w:rsidRPr="00430E53">
        <w:rPr>
          <w:rFonts w:cs="Arial"/>
          <w:b/>
          <w:bCs/>
          <w:iCs/>
          <w:vanish/>
          <w:color w:val="FF0000"/>
          <w:szCs w:val="28"/>
        </w:rPr>
        <w:t>DO NOT delete</w:t>
      </w:r>
      <w:r w:rsidRPr="00430E53">
        <w:rPr>
          <w:rFonts w:cs="Arial"/>
          <w:bCs/>
          <w:iCs/>
          <w:vanish/>
          <w:color w:val="FF0000"/>
          <w:szCs w:val="28"/>
        </w:rPr>
        <w:t xml:space="preserve"> the Section title from the Table of Contents.</w:t>
      </w:r>
    </w:p>
    <w:p w14:paraId="72BBBAA1" w14:textId="77777777" w:rsidR="00430E53" w:rsidRPr="00430E53" w:rsidRDefault="00430E53" w:rsidP="00430E53">
      <w:pPr>
        <w:keepNext/>
        <w:spacing w:before="120"/>
        <w:ind w:left="3600"/>
        <w:jc w:val="both"/>
        <w:rPr>
          <w:rFonts w:cs="Arial"/>
          <w:bCs/>
          <w:iCs/>
          <w:vanish/>
          <w:color w:val="FF0000"/>
          <w:szCs w:val="28"/>
        </w:rPr>
      </w:pPr>
      <w:r w:rsidRPr="00430E53">
        <w:rPr>
          <w:rFonts w:cs="Arial"/>
          <w:bCs/>
          <w:iCs/>
          <w:vanish/>
          <w:color w:val="FF0000"/>
          <w:szCs w:val="28"/>
        </w:rPr>
        <w:t xml:space="preserve">If a </w:t>
      </w:r>
      <w:r w:rsidRPr="00430E53">
        <w:rPr>
          <w:rFonts w:cs="Arial"/>
          <w:b/>
          <w:bCs/>
          <w:iCs/>
          <w:vanish/>
          <w:color w:val="FF0000"/>
          <w:szCs w:val="28"/>
        </w:rPr>
        <w:t>Paragraph</w:t>
      </w:r>
      <w:r w:rsidRPr="00430E53">
        <w:rPr>
          <w:rFonts w:cs="Arial"/>
          <w:bCs/>
          <w:iCs/>
          <w:vanish/>
          <w:color w:val="FF0000"/>
          <w:szCs w:val="28"/>
        </w:rPr>
        <w:t xml:space="preserve"> is not applicable to the project, </w:t>
      </w:r>
      <w:r w:rsidRPr="00430E53">
        <w:rPr>
          <w:rFonts w:cs="Arial"/>
          <w:b/>
          <w:bCs/>
          <w:iCs/>
          <w:vanish/>
          <w:color w:val="FF0000"/>
          <w:szCs w:val="28"/>
        </w:rPr>
        <w:t>delete the contents</w:t>
      </w:r>
      <w:r w:rsidRPr="00430E53">
        <w:rPr>
          <w:rFonts w:cs="Arial"/>
          <w:bCs/>
          <w:iCs/>
          <w:vanish/>
          <w:color w:val="FF0000"/>
          <w:szCs w:val="28"/>
        </w:rPr>
        <w:t xml:space="preserve"> of the </w:t>
      </w:r>
      <w:r w:rsidRPr="00430E53">
        <w:rPr>
          <w:rFonts w:ascii="Helvetica" w:hAnsi="Helvetica" w:cs="Arial"/>
          <w:bCs/>
          <w:iCs/>
          <w:vanish/>
          <w:color w:val="FF0000"/>
          <w:szCs w:val="28"/>
        </w:rPr>
        <w:t xml:space="preserve">Paragraph and renumber the subsequent Paragraphs.  </w:t>
      </w:r>
      <w:r w:rsidRPr="00430E53">
        <w:rPr>
          <w:rFonts w:cs="Arial"/>
          <w:bCs/>
          <w:iCs/>
          <w:vanish/>
          <w:color w:val="FF0000"/>
          <w:szCs w:val="28"/>
          <w:u w:val="single"/>
        </w:rPr>
        <w:t xml:space="preserve">Edit </w:t>
      </w:r>
      <w:r w:rsidRPr="00430E53">
        <w:rPr>
          <w:rFonts w:cs="Arial"/>
          <w:b/>
          <w:bCs/>
          <w:iCs/>
          <w:vanish/>
          <w:color w:val="FF0000"/>
          <w:szCs w:val="28"/>
          <w:u w:val="single"/>
        </w:rPr>
        <w:t>Paragraphs</w:t>
      </w:r>
      <w:r w:rsidRPr="00430E53">
        <w:rPr>
          <w:rFonts w:cs="Arial"/>
          <w:bCs/>
          <w:iCs/>
          <w:vanish/>
          <w:color w:val="FF0000"/>
          <w:szCs w:val="28"/>
          <w:u w:val="single"/>
        </w:rPr>
        <w:t xml:space="preserve"> carefully to reflect specific project requirements.  </w:t>
      </w:r>
      <w:r w:rsidRPr="00430E53">
        <w:rPr>
          <w:rFonts w:cs="Arial"/>
          <w:bCs/>
          <w:iCs/>
          <w:vanish/>
          <w:color w:val="FF0000"/>
          <w:szCs w:val="28"/>
        </w:rPr>
        <w:t>DO NOT include Paragraphs or parts of Paragraphs in the project manual, which have no applicability to the specific project.  KEEP IN NUMERICAL SEQUENCE and re-number as necessary.</w:t>
      </w:r>
    </w:p>
    <w:p w14:paraId="72BBBAA2" w14:textId="77777777" w:rsidR="00430E53" w:rsidRPr="00430E53" w:rsidRDefault="00430E53" w:rsidP="00430E53">
      <w:pPr>
        <w:keepNext/>
        <w:spacing w:before="120"/>
        <w:ind w:left="3600"/>
        <w:jc w:val="both"/>
        <w:rPr>
          <w:rFonts w:cs="Arial"/>
          <w:bCs/>
          <w:iCs/>
          <w:vanish/>
          <w:color w:val="FF0000"/>
          <w:szCs w:val="28"/>
        </w:rPr>
      </w:pPr>
      <w:r w:rsidRPr="00430E53">
        <w:rPr>
          <w:rFonts w:cs="Arial"/>
          <w:b/>
          <w:bCs/>
          <w:iCs/>
          <w:vanish/>
          <w:color w:val="FF0000"/>
          <w:szCs w:val="28"/>
        </w:rPr>
        <w:t>GENERAL CONDITIONS:</w:t>
      </w:r>
      <w:r w:rsidRPr="00430E53">
        <w:rPr>
          <w:rFonts w:cs="Arial"/>
          <w:bCs/>
          <w:iCs/>
          <w:vanish/>
          <w:color w:val="FF0000"/>
          <w:szCs w:val="28"/>
        </w:rPr>
        <w:t xml:space="preserve">  Please review the General Conditions carefully and coordinate the requirements of those Articles including the Definitions. </w:t>
      </w:r>
    </w:p>
    <w:p w14:paraId="72BBBAA3" w14:textId="77777777" w:rsidR="00430E53" w:rsidRPr="00430E53" w:rsidRDefault="00430E53" w:rsidP="00430E53">
      <w:pPr>
        <w:keepNext/>
        <w:spacing w:before="120"/>
        <w:ind w:left="3600"/>
        <w:jc w:val="both"/>
        <w:rPr>
          <w:rFonts w:cs="Arial"/>
          <w:b/>
          <w:vanish/>
          <w:color w:val="FF0000"/>
          <w:szCs w:val="18"/>
        </w:rPr>
      </w:pPr>
      <w:r w:rsidRPr="00430E53">
        <w:rPr>
          <w:rFonts w:cs="Arial"/>
          <w:b/>
          <w:bCs/>
          <w:iCs/>
          <w:vanish/>
          <w:color w:val="FF0000"/>
          <w:szCs w:val="28"/>
        </w:rPr>
        <w:t xml:space="preserve">DIVISION 01 SECTIONS </w:t>
      </w:r>
      <w:r w:rsidRPr="00430E53">
        <w:rPr>
          <w:rFonts w:ascii="Helvetica" w:hAnsi="Helvetica" w:cs="Arial"/>
          <w:vanish/>
          <w:color w:val="FF000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430E53">
        <w:rPr>
          <w:rFonts w:cs="Arial"/>
          <w:vanish/>
          <w:color w:val="FF0000"/>
        </w:rPr>
        <w:t>).</w:t>
      </w:r>
      <w:r w:rsidRPr="00430E53">
        <w:rPr>
          <w:rFonts w:cs="Arial"/>
          <w:b/>
          <w:vanish/>
          <w:color w:val="FF0000"/>
          <w:szCs w:val="18"/>
        </w:rPr>
        <w:t xml:space="preserve"> </w:t>
      </w:r>
    </w:p>
    <w:p w14:paraId="72BBBAA4" w14:textId="77777777" w:rsidR="00C163ED" w:rsidRPr="00C163ED" w:rsidRDefault="00C163ED" w:rsidP="00C163ED">
      <w:pPr>
        <w:keepNext/>
        <w:ind w:left="3600"/>
        <w:jc w:val="both"/>
        <w:rPr>
          <w:rFonts w:cs="Arial"/>
          <w:b/>
          <w:color w:val="FF0000"/>
          <w:szCs w:val="18"/>
        </w:rPr>
      </w:pPr>
    </w:p>
    <w:p w14:paraId="72BBBAA5" w14:textId="77777777" w:rsidR="00C163ED" w:rsidRPr="00C163ED" w:rsidRDefault="00C163ED" w:rsidP="00C163ED">
      <w:pPr>
        <w:keepNext/>
        <w:spacing w:before="80" w:after="80"/>
        <w:ind w:left="-90"/>
        <w:jc w:val="center"/>
        <w:rPr>
          <w:rFonts w:cs="Arial"/>
          <w:b/>
          <w:color w:val="FF0000"/>
          <w:szCs w:val="18"/>
          <w:u w:val="dotted"/>
        </w:rPr>
      </w:pPr>
      <w:r w:rsidRPr="00C163ED">
        <w:rPr>
          <w:rFonts w:ascii="Arial Bold" w:hAnsi="Arial Bold" w:cs="Arial"/>
          <w:b/>
          <w:color w:val="FF0000"/>
          <w:sz w:val="20"/>
          <w:szCs w:val="18"/>
        </w:rPr>
        <w:t>IMPORTANT NOTE REGARDING “</w:t>
      </w:r>
      <w:r w:rsidRPr="00C163ED">
        <w:rPr>
          <w:rFonts w:cs="Arial"/>
          <w:b/>
          <w:color w:val="FF0000"/>
          <w:szCs w:val="18"/>
          <w:u w:val="dotted"/>
        </w:rPr>
        <w:t>HIDDEN TEXT”:</w:t>
      </w:r>
    </w:p>
    <w:p w14:paraId="72BBBAA6" w14:textId="77777777" w:rsidR="00C163ED" w:rsidRPr="00C163ED" w:rsidRDefault="00C163ED" w:rsidP="00C163ED">
      <w:pPr>
        <w:keepNext/>
        <w:spacing w:before="80" w:after="80"/>
        <w:jc w:val="both"/>
        <w:rPr>
          <w:rFonts w:cs="Arial"/>
          <w:b/>
          <w:color w:val="FF0000"/>
          <w:szCs w:val="18"/>
        </w:rPr>
      </w:pPr>
      <w:r w:rsidRPr="00C163ED">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C163ED">
        <w:rPr>
          <w:rFonts w:cs="Arial"/>
          <w:b/>
          <w:color w:val="FF0000"/>
          <w:szCs w:val="18"/>
        </w:rPr>
        <w:t>Home</w:t>
      </w:r>
      <w:r w:rsidRPr="00C163ED">
        <w:rPr>
          <w:rFonts w:cs="Arial"/>
          <w:color w:val="FF0000"/>
          <w:szCs w:val="18"/>
        </w:rPr>
        <w:t xml:space="preserve"> tab, and in the </w:t>
      </w:r>
      <w:r w:rsidRPr="00C163ED">
        <w:rPr>
          <w:rFonts w:cs="Arial"/>
          <w:b/>
          <w:color w:val="FF0000"/>
          <w:szCs w:val="18"/>
        </w:rPr>
        <w:t>Paragraph</w:t>
      </w:r>
      <w:r w:rsidRPr="00C163ED">
        <w:rPr>
          <w:rFonts w:cs="Arial"/>
          <w:color w:val="FF0000"/>
          <w:szCs w:val="18"/>
        </w:rPr>
        <w:t xml:space="preserve"> group, click the </w:t>
      </w:r>
      <w:r w:rsidRPr="00C163ED">
        <w:rPr>
          <w:rFonts w:cs="Arial"/>
          <w:b/>
          <w:color w:val="FF0000"/>
          <w:szCs w:val="18"/>
        </w:rPr>
        <w:t xml:space="preserve">Show/Hide </w:t>
      </w:r>
      <w:r w:rsidRPr="00C163ED">
        <w:rPr>
          <w:rFonts w:cs="Arial"/>
          <w:color w:val="FF0000"/>
          <w:szCs w:val="18"/>
        </w:rPr>
        <w:t>symbol (</w:t>
      </w:r>
      <w:r w:rsidRPr="00C163ED">
        <w:rPr>
          <w:rFonts w:cs="Arial"/>
          <w:color w:val="FF0000"/>
          <w:sz w:val="22"/>
          <w:szCs w:val="22"/>
        </w:rPr>
        <w:t>¶</w:t>
      </w:r>
      <w:r w:rsidRPr="00C163ED">
        <w:rPr>
          <w:rFonts w:cs="Arial"/>
          <w:color w:val="FF0000"/>
          <w:szCs w:val="18"/>
        </w:rPr>
        <w:t xml:space="preserve">).  </w:t>
      </w:r>
      <w:r w:rsidRPr="00C163ED">
        <w:rPr>
          <w:rFonts w:cs="Arial"/>
          <w:b/>
          <w:color w:val="FF0000"/>
          <w:szCs w:val="18"/>
        </w:rPr>
        <w:t>Turn off</w:t>
      </w:r>
      <w:r w:rsidRPr="00C163ED">
        <w:rPr>
          <w:rFonts w:cs="Arial"/>
          <w:color w:val="FF0000"/>
          <w:szCs w:val="18"/>
        </w:rPr>
        <w:t xml:space="preserve"> the Show/Hide symbol (</w:t>
      </w:r>
      <w:r w:rsidRPr="00C163ED">
        <w:rPr>
          <w:rFonts w:cs="Arial"/>
          <w:color w:val="FF0000"/>
          <w:sz w:val="22"/>
          <w:szCs w:val="22"/>
        </w:rPr>
        <w:t>¶</w:t>
      </w:r>
      <w:r w:rsidRPr="00C163ED">
        <w:rPr>
          <w:rFonts w:cs="Arial"/>
          <w:color w:val="FF0000"/>
          <w:szCs w:val="18"/>
        </w:rPr>
        <w:t>)</w:t>
      </w:r>
      <w:r w:rsidRPr="00C163ED">
        <w:rPr>
          <w:rFonts w:cs="Arial"/>
          <w:b/>
          <w:color w:val="FF0000"/>
          <w:szCs w:val="18"/>
        </w:rPr>
        <w:t xml:space="preserve"> before printing the document</w:t>
      </w:r>
      <w:r w:rsidRPr="00C163ED">
        <w:rPr>
          <w:rFonts w:cs="Arial"/>
          <w:color w:val="FF0000"/>
          <w:szCs w:val="18"/>
        </w:rPr>
        <w:t xml:space="preserve"> in order to indicate the correct number of pages.  </w:t>
      </w:r>
      <w:r w:rsidRPr="00C163ED">
        <w:rPr>
          <w:rFonts w:cs="Arial"/>
          <w:b/>
          <w:color w:val="FF0000"/>
          <w:szCs w:val="18"/>
        </w:rPr>
        <w:t>DELETE THIS NOTE.</w:t>
      </w:r>
    </w:p>
    <w:p w14:paraId="72BBBAA7" w14:textId="77777777" w:rsidR="00C163ED" w:rsidRPr="00C163ED" w:rsidRDefault="00C163ED" w:rsidP="00C163ED">
      <w:pPr>
        <w:keepNext/>
        <w:spacing w:before="80" w:after="80"/>
        <w:jc w:val="both"/>
        <w:rPr>
          <w:rFonts w:cs="Arial"/>
          <w:b/>
          <w:color w:val="FF0000"/>
          <w:szCs w:val="18"/>
        </w:rPr>
      </w:pPr>
    </w:p>
    <w:p w14:paraId="72BBBAA8" w14:textId="77777777" w:rsidR="00C163ED" w:rsidRPr="00C163ED" w:rsidRDefault="00C163ED" w:rsidP="00C163ED">
      <w:pPr>
        <w:keepNext/>
        <w:spacing w:before="80" w:after="80"/>
        <w:jc w:val="center"/>
        <w:rPr>
          <w:rFonts w:cs="Arial"/>
          <w:color w:val="FF0000"/>
          <w:szCs w:val="18"/>
        </w:rPr>
      </w:pPr>
      <w:r w:rsidRPr="00C163ED">
        <w:rPr>
          <w:rFonts w:ascii="Arial Bold" w:hAnsi="Arial Bold" w:cs="Arial"/>
          <w:b/>
          <w:color w:val="FF0000"/>
          <w:sz w:val="20"/>
          <w:szCs w:val="18"/>
        </w:rPr>
        <w:t>IMPORTANT NOTE REGARDING</w:t>
      </w:r>
      <w:r w:rsidRPr="00C163ED">
        <w:rPr>
          <w:rFonts w:cs="Arial"/>
          <w:b/>
          <w:color w:val="FF0000"/>
          <w:szCs w:val="18"/>
        </w:rPr>
        <w:t xml:space="preserve"> FORMATTING:</w:t>
      </w:r>
    </w:p>
    <w:p w14:paraId="72BBBAA9" w14:textId="77777777" w:rsidR="00C163ED" w:rsidRPr="00C163ED" w:rsidRDefault="00C163ED" w:rsidP="00C163ED">
      <w:pPr>
        <w:keepNext/>
        <w:jc w:val="both"/>
        <w:rPr>
          <w:rFonts w:cs="Arial"/>
          <w:b/>
          <w:color w:val="FF0000"/>
          <w:szCs w:val="18"/>
        </w:rPr>
      </w:pPr>
      <w:r w:rsidRPr="00C163ED">
        <w:rPr>
          <w:rFonts w:cs="Arial"/>
          <w:bCs/>
          <w:iCs/>
          <w:color w:val="FF0000"/>
          <w:szCs w:val="18"/>
        </w:rPr>
        <w:t>Insert a</w:t>
      </w:r>
      <w:r w:rsidRPr="00C163ED">
        <w:rPr>
          <w:rFonts w:cs="Arial"/>
          <w:color w:val="FF0000"/>
          <w:szCs w:val="18"/>
        </w:rPr>
        <w:t xml:space="preserve"> blank page at the end of all </w:t>
      </w:r>
      <w:r w:rsidRPr="00C163ED">
        <w:rPr>
          <w:rFonts w:cs="Arial"/>
          <w:i/>
          <w:color w:val="FF0000"/>
          <w:szCs w:val="18"/>
        </w:rPr>
        <w:t>odd numbered</w:t>
      </w:r>
      <w:r w:rsidRPr="00C163ED">
        <w:rPr>
          <w:rFonts w:cs="Arial"/>
          <w:color w:val="FF0000"/>
          <w:szCs w:val="18"/>
        </w:rPr>
        <w:t xml:space="preserve"> specification sections</w:t>
      </w:r>
      <w:r w:rsidRPr="00C163ED">
        <w:rPr>
          <w:rFonts w:cs="Arial"/>
          <w:bCs/>
          <w:iCs/>
          <w:color w:val="FF0000"/>
          <w:szCs w:val="18"/>
        </w:rPr>
        <w:t xml:space="preserve"> that states “THIS PAGE INTENTIONALLY LEFT BLANK”</w:t>
      </w:r>
      <w:r w:rsidRPr="00C163ED">
        <w:rPr>
          <w:rFonts w:cs="Arial"/>
          <w:color w:val="FF0000"/>
          <w:szCs w:val="18"/>
        </w:rPr>
        <w:t xml:space="preserve">.  </w:t>
      </w:r>
      <w:r w:rsidRPr="00C163ED">
        <w:rPr>
          <w:rFonts w:cs="Arial"/>
          <w:b/>
          <w:color w:val="FF0000"/>
          <w:szCs w:val="18"/>
        </w:rPr>
        <w:t>DELETE THIS NOTE.</w:t>
      </w:r>
    </w:p>
    <w:p w14:paraId="72BBBAAA" w14:textId="77777777" w:rsidR="007C783F" w:rsidRPr="00302848" w:rsidRDefault="007C783F" w:rsidP="007C783F">
      <w:pPr>
        <w:pStyle w:val="Heading1"/>
        <w:rPr>
          <w:sz w:val="20"/>
        </w:rPr>
      </w:pPr>
      <w:r w:rsidRPr="00302848">
        <w:rPr>
          <w:sz w:val="20"/>
        </w:rPr>
        <w:t>PART 1 - GENERAL</w:t>
      </w:r>
    </w:p>
    <w:p w14:paraId="72BBBAAB" w14:textId="77777777" w:rsidR="007C783F" w:rsidRDefault="007C783F" w:rsidP="007C783F">
      <w:pPr>
        <w:pStyle w:val="Heading2"/>
      </w:pPr>
      <w:r>
        <w:t>1.1</w:t>
      </w:r>
      <w:r>
        <w:tab/>
        <w:t>RELATED DOCUMENTS</w:t>
      </w:r>
    </w:p>
    <w:p w14:paraId="72BBBAAC" w14:textId="77777777" w:rsidR="007C783F" w:rsidRDefault="007C783F" w:rsidP="007C783F">
      <w:pPr>
        <w:pStyle w:val="Heading3"/>
      </w:pPr>
      <w:r w:rsidRPr="00302848">
        <w:rPr>
          <w:b/>
        </w:rPr>
        <w:t>A.</w:t>
      </w:r>
      <w:r>
        <w:tab/>
        <w:t>Drawings and general provisions of the Contract, including General and Supplementary Conditions and other Division 01 Specification Sections, apply to this Section.</w:t>
      </w:r>
    </w:p>
    <w:p w14:paraId="72BBBAAD" w14:textId="77777777" w:rsidR="007C783F" w:rsidRDefault="007C783F" w:rsidP="007C783F">
      <w:pPr>
        <w:pStyle w:val="Heading2"/>
      </w:pPr>
      <w:r>
        <w:t>1.2</w:t>
      </w:r>
      <w:r>
        <w:tab/>
        <w:t>SUMMARY</w:t>
      </w:r>
    </w:p>
    <w:p w14:paraId="72BBBAAE" w14:textId="77777777" w:rsidR="007C783F" w:rsidRDefault="007C783F" w:rsidP="007C783F">
      <w:pPr>
        <w:pStyle w:val="Heading3"/>
      </w:pPr>
      <w:r w:rsidRPr="00302848">
        <w:rPr>
          <w:b/>
        </w:rPr>
        <w:t>A.</w:t>
      </w:r>
      <w:r>
        <w:tab/>
        <w:t xml:space="preserve">This Section includes administrative and procedural requirements for the preparation, submittal, and updating of the Contractor’s construction schedules and reporting progress of the Work.  </w:t>
      </w:r>
    </w:p>
    <w:p w14:paraId="72BBBAAF" w14:textId="77777777" w:rsidR="007C783F" w:rsidRDefault="007C783F" w:rsidP="007C783F">
      <w:pPr>
        <w:pStyle w:val="Heading4"/>
      </w:pPr>
      <w:r w:rsidRPr="00302848">
        <w:rPr>
          <w:b/>
        </w:rPr>
        <w:t>1.</w:t>
      </w:r>
      <w:r>
        <w:tab/>
        <w:t>Refer to the General Conditions and the Agreement for definitions and specific dates of Contract Time.</w:t>
      </w:r>
    </w:p>
    <w:p w14:paraId="72BBBAB0" w14:textId="77777777" w:rsidR="007C783F" w:rsidRDefault="007C783F" w:rsidP="007C783F">
      <w:pPr>
        <w:pStyle w:val="Heading3"/>
      </w:pPr>
      <w:r w:rsidRPr="00302848">
        <w:rPr>
          <w:b/>
        </w:rPr>
        <w:t>B.</w:t>
      </w:r>
      <w:r>
        <w:tab/>
        <w:t>This Section includes the following:</w:t>
      </w:r>
    </w:p>
    <w:p w14:paraId="72BBBAB1" w14:textId="77777777" w:rsidR="007C783F" w:rsidRDefault="007C783F" w:rsidP="007C783F">
      <w:pPr>
        <w:pStyle w:val="Heading4"/>
      </w:pPr>
      <w:r w:rsidRPr="00302848">
        <w:rPr>
          <w:b/>
        </w:rPr>
        <w:t>1.</w:t>
      </w:r>
      <w:r>
        <w:tab/>
        <w:t>Format.</w:t>
      </w:r>
    </w:p>
    <w:p w14:paraId="72BBBAB2" w14:textId="77777777" w:rsidR="007C783F" w:rsidRDefault="007C783F" w:rsidP="007C783F">
      <w:pPr>
        <w:pStyle w:val="Heading4"/>
      </w:pPr>
      <w:r w:rsidRPr="00302848">
        <w:rPr>
          <w:b/>
        </w:rPr>
        <w:t>2.</w:t>
      </w:r>
      <w:r>
        <w:tab/>
        <w:t>Content.</w:t>
      </w:r>
    </w:p>
    <w:p w14:paraId="72BBBAB3" w14:textId="77777777" w:rsidR="007C783F" w:rsidRDefault="007C783F" w:rsidP="007C783F">
      <w:pPr>
        <w:pStyle w:val="Heading4"/>
      </w:pPr>
      <w:r w:rsidRPr="00302848">
        <w:rPr>
          <w:b/>
        </w:rPr>
        <w:t>3.</w:t>
      </w:r>
      <w:r>
        <w:tab/>
        <w:t>Revisions to schedules.</w:t>
      </w:r>
    </w:p>
    <w:p w14:paraId="72BBBAB4" w14:textId="77777777" w:rsidR="007C783F" w:rsidRDefault="007C783F" w:rsidP="007C783F">
      <w:pPr>
        <w:pStyle w:val="Heading4"/>
      </w:pPr>
      <w:r w:rsidRPr="00302848">
        <w:rPr>
          <w:b/>
        </w:rPr>
        <w:t>4.</w:t>
      </w:r>
      <w:r>
        <w:tab/>
        <w:t>Submittals.</w:t>
      </w:r>
    </w:p>
    <w:p w14:paraId="72BBBAB5" w14:textId="77777777" w:rsidR="007C783F" w:rsidRDefault="007C783F" w:rsidP="007C783F">
      <w:pPr>
        <w:pStyle w:val="Heading4"/>
      </w:pPr>
      <w:r w:rsidRPr="00302848">
        <w:rPr>
          <w:b/>
        </w:rPr>
        <w:t>5.</w:t>
      </w:r>
      <w:r>
        <w:tab/>
        <w:t>Distribution.</w:t>
      </w:r>
    </w:p>
    <w:p w14:paraId="72BBBAB6" w14:textId="77777777" w:rsidR="007C783F" w:rsidRDefault="007C783F" w:rsidP="007C783F">
      <w:pPr>
        <w:pStyle w:val="Heading3"/>
      </w:pPr>
      <w:r w:rsidRPr="00302848">
        <w:rPr>
          <w:b/>
        </w:rPr>
        <w:t>C.</w:t>
      </w:r>
      <w:r w:rsidRPr="00302848">
        <w:rPr>
          <w:b/>
        </w:rPr>
        <w:tab/>
        <w:t>Related Sections</w:t>
      </w:r>
      <w:r>
        <w:t>:  The following Sections contain requirements that relate to this Section:</w:t>
      </w:r>
    </w:p>
    <w:p w14:paraId="72BBBAB7" w14:textId="77777777" w:rsidR="007C783F" w:rsidRDefault="00302848" w:rsidP="007C783F">
      <w:pPr>
        <w:pStyle w:val="Heading4"/>
        <w:numPr>
          <w:ilvl w:val="0"/>
          <w:numId w:val="1"/>
        </w:numPr>
      </w:pPr>
      <w:r>
        <w:t xml:space="preserve">Division 01 Section 01 29 </w:t>
      </w:r>
      <w:r w:rsidR="007C783F">
        <w:t>76 "Progress Payment Procedures" specifies requirements for submitting Schedule of Values and Application for Payments.</w:t>
      </w:r>
    </w:p>
    <w:p w14:paraId="72BBBAB8" w14:textId="77777777" w:rsidR="007C783F" w:rsidRDefault="00302848" w:rsidP="007C783F">
      <w:pPr>
        <w:pStyle w:val="Heading4"/>
        <w:numPr>
          <w:ilvl w:val="0"/>
          <w:numId w:val="1"/>
        </w:numPr>
      </w:pPr>
      <w:r>
        <w:t xml:space="preserve">Division 01 Section 01 31 </w:t>
      </w:r>
      <w:r w:rsidR="007C783F">
        <w:t>19 "Project Meetings" specifies requirements for submitting and distributing meeting and conference minutes.</w:t>
      </w:r>
    </w:p>
    <w:p w14:paraId="72BBBAB9" w14:textId="77777777" w:rsidR="007C783F" w:rsidRDefault="00302848" w:rsidP="007C783F">
      <w:pPr>
        <w:pStyle w:val="Heading4"/>
        <w:numPr>
          <w:ilvl w:val="0"/>
          <w:numId w:val="1"/>
        </w:numPr>
      </w:pPr>
      <w:r>
        <w:t xml:space="preserve">Division 01 Section 01 33 </w:t>
      </w:r>
      <w:r w:rsidR="007C783F">
        <w:t>00 "Submittal Procedures" specifies requirements for submitting the Submittal Schedule.</w:t>
      </w:r>
    </w:p>
    <w:p w14:paraId="72BBBABA" w14:textId="77777777" w:rsidR="007C783F" w:rsidRDefault="00302848" w:rsidP="007C783F">
      <w:pPr>
        <w:pStyle w:val="Heading4"/>
        <w:numPr>
          <w:ilvl w:val="0"/>
          <w:numId w:val="2"/>
        </w:numPr>
      </w:pPr>
      <w:r>
        <w:t xml:space="preserve">Division 01 Section 01 45 </w:t>
      </w:r>
      <w:r w:rsidR="007C783F">
        <w:t>00 "Quality Control" specifies requirements for submitting inspection and test reports.</w:t>
      </w:r>
    </w:p>
    <w:p w14:paraId="72BBBABB" w14:textId="77777777" w:rsidR="007C783F" w:rsidRDefault="00302848" w:rsidP="007C783F">
      <w:pPr>
        <w:pStyle w:val="Heading4"/>
        <w:numPr>
          <w:ilvl w:val="0"/>
          <w:numId w:val="2"/>
        </w:numPr>
      </w:pPr>
      <w:r>
        <w:lastRenderedPageBreak/>
        <w:t xml:space="preserve">Division </w:t>
      </w:r>
      <w:r w:rsidR="007C783F">
        <w:t>01 Sectio</w:t>
      </w:r>
      <w:r>
        <w:t xml:space="preserve">n 01 60 </w:t>
      </w:r>
      <w:r w:rsidR="007C783F">
        <w:t>00 "Product Requirements" specifies requirements for submitting the list of products.</w:t>
      </w:r>
    </w:p>
    <w:p w14:paraId="72BBBABC" w14:textId="77777777" w:rsidR="007C783F" w:rsidRDefault="007C783F" w:rsidP="007C783F">
      <w:pPr>
        <w:pStyle w:val="Heading2"/>
      </w:pPr>
      <w:r>
        <w:t>1.3</w:t>
      </w:r>
      <w:r>
        <w:tab/>
        <w:t>DEFINITIONS</w:t>
      </w:r>
    </w:p>
    <w:p w14:paraId="72BBBABD" w14:textId="77777777" w:rsidR="007C783F" w:rsidRDefault="007C783F" w:rsidP="007C783F">
      <w:pPr>
        <w:pStyle w:val="Heading3"/>
      </w:pPr>
      <w:r>
        <w:t>A.</w:t>
      </w:r>
      <w:r>
        <w:tab/>
      </w:r>
      <w:r w:rsidRPr="00595505">
        <w:rPr>
          <w:b/>
        </w:rPr>
        <w:t>Construction Schedule:</w:t>
      </w:r>
      <w:r>
        <w:t xml:space="preserve">  A method of planning and scheduling a construction project utilizing a horizontal bar chart with a separate bar for each major portion of the Work or operation to make the schedule an effective tool for planning and monitoring the progress of the work.</w:t>
      </w:r>
    </w:p>
    <w:p w14:paraId="72BBBABE" w14:textId="77777777" w:rsidR="007C783F" w:rsidRDefault="007C783F" w:rsidP="007C783F">
      <w:pPr>
        <w:pStyle w:val="Heading2"/>
        <w:tabs>
          <w:tab w:val="num" w:pos="720"/>
        </w:tabs>
      </w:pPr>
      <w:r>
        <w:t>1.4</w:t>
      </w:r>
      <w:r>
        <w:tab/>
        <w:t>QUALITY ASSURANCE</w:t>
      </w:r>
    </w:p>
    <w:p w14:paraId="72BBBABF" w14:textId="77777777" w:rsidR="008F2D97" w:rsidRPr="00302848" w:rsidRDefault="008F2D97" w:rsidP="00B81C16">
      <w:pPr>
        <w:pStyle w:val="NS"/>
        <w:jc w:val="both"/>
        <w:rPr>
          <w:rFonts w:ascii="Arial" w:hAnsi="Arial" w:cs="Arial"/>
          <w:color w:val="FF0000"/>
        </w:rPr>
      </w:pPr>
      <w:r w:rsidRPr="00302848">
        <w:rPr>
          <w:rFonts w:ascii="Arial" w:hAnsi="Arial" w:cs="Arial"/>
          <w:color w:val="FF0000"/>
        </w:rPr>
        <w:t xml:space="preserve">NOTE:  </w:t>
      </w:r>
      <w:r w:rsidRPr="00302848">
        <w:rPr>
          <w:rFonts w:ascii="Arial" w:hAnsi="Arial" w:cs="Arial"/>
          <w:b w:val="0"/>
          <w:color w:val="FF0000"/>
        </w:rPr>
        <w:t xml:space="preserve">Retain paragraph below where the Work will be conducted under a single prime contract.  Delete for multiple prime contracts.  Revise if the </w:t>
      </w:r>
      <w:r w:rsidRPr="00302848">
        <w:rPr>
          <w:rFonts w:ascii="Arial" w:hAnsi="Arial" w:cs="Arial"/>
          <w:color w:val="FF0000"/>
        </w:rPr>
        <w:t>owner wants to retain an independent consultant.</w:t>
      </w:r>
    </w:p>
    <w:p w14:paraId="72BBBAC0" w14:textId="77777777" w:rsidR="007C783F" w:rsidRDefault="007C783F" w:rsidP="007C783F">
      <w:pPr>
        <w:pStyle w:val="Heading3"/>
      </w:pPr>
      <w:r w:rsidRPr="00302848">
        <w:rPr>
          <w:b/>
        </w:rPr>
        <w:t>A.</w:t>
      </w:r>
      <w:r w:rsidRPr="00302848">
        <w:rPr>
          <w:b/>
        </w:rPr>
        <w:tab/>
        <w:t>The Contractor's Consultant:</w:t>
      </w:r>
      <w:r>
        <w:t xml:space="preserve">  Retain a consultant to provide planning, evaluating, and reporting by CPM scheduling.</w:t>
      </w:r>
    </w:p>
    <w:p w14:paraId="72BBBAC1" w14:textId="77777777" w:rsidR="008F2D97" w:rsidRPr="00302848" w:rsidRDefault="008F2D97" w:rsidP="00B81C16">
      <w:pPr>
        <w:pStyle w:val="NS"/>
        <w:jc w:val="both"/>
        <w:rPr>
          <w:rFonts w:ascii="Arial" w:hAnsi="Arial" w:cs="Arial"/>
          <w:color w:val="FF0000"/>
        </w:rPr>
      </w:pPr>
      <w:r w:rsidRPr="00302848">
        <w:rPr>
          <w:rFonts w:ascii="Arial" w:hAnsi="Arial" w:cs="Arial"/>
          <w:color w:val="FF0000"/>
        </w:rPr>
        <w:t xml:space="preserve">NOTE:  </w:t>
      </w:r>
      <w:r w:rsidRPr="00302848">
        <w:rPr>
          <w:rFonts w:ascii="Arial" w:hAnsi="Arial" w:cs="Arial"/>
          <w:b w:val="0"/>
          <w:color w:val="FF0000"/>
        </w:rPr>
        <w:t xml:space="preserve">Delete subparagraph below if bidders are not qualified construction scheduling operators or would not be acceptable as operators if qualified.  Delete if the Owner Representative wants contractor to retain an independent consultant.  Review these options with the Owner Representative.  Independent consultants should be impartial in the case of </w:t>
      </w:r>
      <w:r w:rsidRPr="00302848">
        <w:rPr>
          <w:rFonts w:ascii="Arial" w:hAnsi="Arial" w:cs="Arial"/>
          <w:color w:val="FF0000"/>
        </w:rPr>
        <w:t xml:space="preserve">separate prime contractors or if small uncomplicated project. </w:t>
      </w:r>
    </w:p>
    <w:p w14:paraId="72BBBAC2" w14:textId="77777777" w:rsidR="007C783F" w:rsidRDefault="007C783F" w:rsidP="007C783F">
      <w:pPr>
        <w:pStyle w:val="Heading4"/>
      </w:pPr>
      <w:r w:rsidRPr="00302848">
        <w:rPr>
          <w:b/>
        </w:rPr>
        <w:t>1.</w:t>
      </w:r>
      <w:r w:rsidRPr="00302848">
        <w:rPr>
          <w:b/>
        </w:rPr>
        <w:tab/>
        <w:t>In-House Option:</w:t>
      </w:r>
      <w:r>
        <w:t xml:space="preserve">  The Owner may waive the requirement to retain a consultant if the Contractor can demonstrate that:</w:t>
      </w:r>
    </w:p>
    <w:p w14:paraId="72BBBAC3" w14:textId="77777777" w:rsidR="007C783F" w:rsidRPr="00302848" w:rsidRDefault="007C783F" w:rsidP="007C783F">
      <w:pPr>
        <w:pStyle w:val="Heading5"/>
        <w:rPr>
          <w:rFonts w:ascii="Arial" w:hAnsi="Arial" w:cs="Arial"/>
        </w:rPr>
      </w:pPr>
      <w:r w:rsidRPr="00302848">
        <w:rPr>
          <w:rFonts w:ascii="Arial" w:hAnsi="Arial" w:cs="Arial"/>
          <w:b/>
        </w:rPr>
        <w:t>a.</w:t>
      </w:r>
      <w:r w:rsidRPr="00302848">
        <w:rPr>
          <w:rFonts w:ascii="Arial" w:hAnsi="Arial" w:cs="Arial"/>
        </w:rPr>
        <w:tab/>
        <w:t>The Contractor has the computer equipment required to produce construction schedules.</w:t>
      </w:r>
    </w:p>
    <w:p w14:paraId="72BBBAC4" w14:textId="77777777" w:rsidR="007C783F" w:rsidRPr="00302848" w:rsidRDefault="007C783F" w:rsidP="007C783F">
      <w:pPr>
        <w:pStyle w:val="Heading5"/>
        <w:rPr>
          <w:rFonts w:ascii="Arial" w:hAnsi="Arial" w:cs="Arial"/>
        </w:rPr>
      </w:pPr>
      <w:r w:rsidRPr="00302848">
        <w:rPr>
          <w:rFonts w:ascii="Arial" w:hAnsi="Arial" w:cs="Arial"/>
          <w:b/>
        </w:rPr>
        <w:t>b.</w:t>
      </w:r>
      <w:r w:rsidRPr="00302848">
        <w:rPr>
          <w:rFonts w:ascii="Arial" w:hAnsi="Arial" w:cs="Arial"/>
        </w:rPr>
        <w:tab/>
        <w:t>The Contractor employs skilled personnel with experience in construction scheduling and reporting techniques.</w:t>
      </w:r>
    </w:p>
    <w:p w14:paraId="72BBBAC5" w14:textId="77777777" w:rsidR="008F2D97" w:rsidRPr="00996C78" w:rsidRDefault="008F2D97" w:rsidP="00B81C16">
      <w:pPr>
        <w:pStyle w:val="NS"/>
        <w:jc w:val="both"/>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Insert a specific computer program and hardware configuration if Microsoft Project programs are unacceptable.</w:t>
      </w:r>
    </w:p>
    <w:p w14:paraId="72BBBAC6" w14:textId="77777777" w:rsidR="007C783F" w:rsidRDefault="007C783F" w:rsidP="007C783F">
      <w:pPr>
        <w:pStyle w:val="Heading4"/>
      </w:pPr>
      <w:r w:rsidRPr="00996C78">
        <w:rPr>
          <w:b/>
        </w:rPr>
        <w:t>2.</w:t>
      </w:r>
      <w:r w:rsidRPr="00996C78">
        <w:rPr>
          <w:b/>
        </w:rPr>
        <w:tab/>
        <w:t>Program:</w:t>
      </w:r>
      <w:r>
        <w:t xml:space="preserve">  </w:t>
      </w:r>
      <w:r w:rsidR="008F2D97">
        <w:t>Use</w:t>
      </w:r>
      <w:r w:rsidR="008F2D97">
        <w:rPr>
          <w:b/>
        </w:rPr>
        <w:t xml:space="preserve"> </w:t>
      </w:r>
      <w:r>
        <w:rPr>
          <w:b/>
          <w:color w:val="0000FF"/>
        </w:rPr>
        <w:t>Microsoft Project</w:t>
      </w:r>
      <w:r>
        <w:rPr>
          <w:color w:val="0000FF"/>
        </w:rPr>
        <w:t xml:space="preserve"> </w:t>
      </w:r>
      <w:r>
        <w:t>latest version.</w:t>
      </w:r>
    </w:p>
    <w:p w14:paraId="72BBBAC7" w14:textId="77777777" w:rsidR="008F2D97" w:rsidRPr="00996C78" w:rsidRDefault="008F2D97" w:rsidP="00B81C16">
      <w:pPr>
        <w:pStyle w:val="NS"/>
        <w:jc w:val="both"/>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Manual referenced in subparagraph below contains basic recommendations for construction scheduling procedures and methods.</w:t>
      </w:r>
    </w:p>
    <w:p w14:paraId="72BBBAC8" w14:textId="77777777" w:rsidR="007C783F" w:rsidRDefault="007C783F" w:rsidP="007C783F">
      <w:pPr>
        <w:pStyle w:val="Heading4"/>
      </w:pPr>
      <w:r w:rsidRPr="00996C78">
        <w:rPr>
          <w:b/>
        </w:rPr>
        <w:t>3.</w:t>
      </w:r>
      <w:r w:rsidRPr="00996C78">
        <w:rPr>
          <w:b/>
        </w:rPr>
        <w:tab/>
        <w:t>Standards:</w:t>
      </w:r>
      <w:r>
        <w:t xml:space="preserve">  Comply with procedures contained in AGC's "Construction Planning &amp; Scheduling."</w:t>
      </w:r>
    </w:p>
    <w:p w14:paraId="72BBBAC9" w14:textId="77777777" w:rsidR="007C783F" w:rsidRDefault="007C783F" w:rsidP="007C783F">
      <w:pPr>
        <w:pStyle w:val="Heading2"/>
      </w:pPr>
      <w:r>
        <w:t xml:space="preserve">1.5 </w:t>
      </w:r>
      <w:r>
        <w:tab/>
        <w:t>PRELIMINARY SCHEDULE</w:t>
      </w:r>
    </w:p>
    <w:p w14:paraId="72BBBACA" w14:textId="77777777" w:rsidR="007C783F" w:rsidRDefault="007C783F" w:rsidP="007C783F">
      <w:pPr>
        <w:pStyle w:val="Heading3"/>
      </w:pPr>
      <w:r w:rsidRPr="00996C78">
        <w:rPr>
          <w:b/>
        </w:rPr>
        <w:t>A.</w:t>
      </w:r>
      <w:r>
        <w:tab/>
        <w:t xml:space="preserve">Preliminary Gantt schedule is to be prepared by the Contractor and submitted to the Construction Administrator within </w:t>
      </w:r>
      <w:r w:rsidRPr="00996C78">
        <w:rPr>
          <w:b/>
        </w:rPr>
        <w:t>seven (7)</w:t>
      </w:r>
      <w:r>
        <w:t xml:space="preserve"> days of award of contract.  This schedule is to cover all items of </w:t>
      </w:r>
      <w:r w:rsidRPr="00F32663">
        <w:t xml:space="preserve">Work </w:t>
      </w:r>
      <w:r>
        <w:t>from the start of the project up to the completion of the project.  This schedule must be revised when the actual schedule of significant items varies more than one week from the proposed schedule.</w:t>
      </w:r>
    </w:p>
    <w:p w14:paraId="72BBBACB" w14:textId="77777777" w:rsidR="007C783F" w:rsidRDefault="007C783F" w:rsidP="007C783F">
      <w:pPr>
        <w:pStyle w:val="Heading2"/>
      </w:pPr>
      <w:r>
        <w:t>1.6</w:t>
      </w:r>
      <w:r>
        <w:tab/>
        <w:t>CONSTRUCTION SCHEDULE FORMAT</w:t>
      </w:r>
    </w:p>
    <w:p w14:paraId="72BBBACC" w14:textId="77777777" w:rsidR="008F2D97" w:rsidRPr="00996C78" w:rsidRDefault="008F2D97" w:rsidP="00B81C16">
      <w:pPr>
        <w:pStyle w:val="Heading2"/>
        <w:ind w:left="3600" w:firstLine="0"/>
        <w:jc w:val="both"/>
        <w:rPr>
          <w:rFonts w:cs="Arial"/>
          <w:vanish/>
          <w:color w:val="FF0000"/>
          <w:szCs w:val="18"/>
        </w:rPr>
      </w:pPr>
      <w:r w:rsidRPr="00996C78">
        <w:rPr>
          <w:rFonts w:cs="Arial"/>
          <w:vanish/>
          <w:color w:val="FF0000"/>
          <w:szCs w:val="18"/>
        </w:rPr>
        <w:t xml:space="preserve">NOTE:  </w:t>
      </w:r>
      <w:r w:rsidRPr="00996C78">
        <w:rPr>
          <w:rFonts w:cs="Arial"/>
          <w:b w:val="0"/>
          <w:vanish/>
          <w:color w:val="FF0000"/>
          <w:szCs w:val="18"/>
        </w:rPr>
        <w:t>Retain paragraph below where the work will be conducted under a single prime contract.  Delete for multiple prime contracts.  Revise if the owner wants to retain an independent consultant.</w:t>
      </w:r>
    </w:p>
    <w:p w14:paraId="72BBBACD" w14:textId="77777777" w:rsidR="007C783F" w:rsidRDefault="007C783F" w:rsidP="007C783F">
      <w:pPr>
        <w:pStyle w:val="Heading4"/>
      </w:pPr>
      <w:r w:rsidRPr="00996C78">
        <w:rPr>
          <w:b/>
        </w:rPr>
        <w:t>1.</w:t>
      </w:r>
      <w:r w:rsidRPr="00996C78">
        <w:rPr>
          <w:b/>
        </w:rPr>
        <w:tab/>
        <w:t>Format:</w:t>
      </w:r>
      <w:r>
        <w:t xml:space="preserve">  Utilize a horizontal bar chart (Gantt) with a separate bar for each major portion of the Work or operation, identifying first work day of each week.</w:t>
      </w:r>
    </w:p>
    <w:p w14:paraId="72BBBACE" w14:textId="77777777" w:rsidR="008F2D97" w:rsidRPr="00996C78" w:rsidRDefault="008F2D97" w:rsidP="00B81C16">
      <w:pPr>
        <w:pStyle w:val="NS"/>
        <w:jc w:val="both"/>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Insert a specific computer program and hardware configuration if Microsoft Project programs are unacceptable.</w:t>
      </w:r>
    </w:p>
    <w:p w14:paraId="72BBBACF" w14:textId="77777777" w:rsidR="007C783F" w:rsidRDefault="007C783F" w:rsidP="007C783F">
      <w:pPr>
        <w:pStyle w:val="Heading4"/>
      </w:pPr>
      <w:r w:rsidRPr="00996C78">
        <w:rPr>
          <w:b/>
        </w:rPr>
        <w:t>2.</w:t>
      </w:r>
      <w:r w:rsidRPr="00996C78">
        <w:rPr>
          <w:b/>
        </w:rPr>
        <w:tab/>
        <w:t>Program:</w:t>
      </w:r>
      <w:r>
        <w:t xml:space="preserve">  Use</w:t>
      </w:r>
      <w:r>
        <w:rPr>
          <w:b/>
          <w:color w:val="0000FF"/>
        </w:rPr>
        <w:t xml:space="preserve"> Microsoft Project</w:t>
      </w:r>
      <w:r>
        <w:t>, latest version.</w:t>
      </w:r>
    </w:p>
    <w:p w14:paraId="72BBBAD0" w14:textId="77777777" w:rsidR="008F2D97" w:rsidRPr="00996C78" w:rsidRDefault="008F2D97" w:rsidP="00B81C16">
      <w:pPr>
        <w:pStyle w:val="NS"/>
        <w:jc w:val="both"/>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Edit Sequence of listings in paragraph below as required for project.</w:t>
      </w:r>
    </w:p>
    <w:p w14:paraId="72BBBAD1" w14:textId="77777777" w:rsidR="007C783F" w:rsidRPr="00996C78" w:rsidRDefault="007C783F" w:rsidP="007C783F">
      <w:pPr>
        <w:pStyle w:val="Heading4"/>
        <w:rPr>
          <w:b/>
        </w:rPr>
      </w:pPr>
      <w:r w:rsidRPr="00996C78">
        <w:rPr>
          <w:b/>
        </w:rPr>
        <w:t>3.</w:t>
      </w:r>
      <w:r w:rsidRPr="00996C78">
        <w:rPr>
          <w:b/>
        </w:rPr>
        <w:tab/>
        <w:t>Sequence of Listings:</w:t>
      </w:r>
      <w:r>
        <w:t xml:space="preserve">  Utilize the Table of Contents of this Project Manual and the chronological order </w:t>
      </w:r>
      <w:r w:rsidRPr="00996C78">
        <w:rPr>
          <w:b/>
        </w:rPr>
        <w:t>of the start of each item of work.</w:t>
      </w:r>
    </w:p>
    <w:p w14:paraId="72BBBAD2" w14:textId="77777777" w:rsidR="007C783F" w:rsidRDefault="007C783F" w:rsidP="007C783F">
      <w:pPr>
        <w:pStyle w:val="Heading4"/>
      </w:pPr>
      <w:r w:rsidRPr="00996C78">
        <w:rPr>
          <w:b/>
        </w:rPr>
        <w:t>4.</w:t>
      </w:r>
      <w:r w:rsidRPr="00996C78">
        <w:rPr>
          <w:b/>
        </w:rPr>
        <w:tab/>
        <w:t>Scale and Spacing:</w:t>
      </w:r>
      <w:r>
        <w:t xml:space="preserve">  Provide space for notations and revisions.</w:t>
      </w:r>
    </w:p>
    <w:p w14:paraId="72BBBAD3" w14:textId="77777777" w:rsidR="008F2D97" w:rsidRPr="00E02495" w:rsidRDefault="008F2D97" w:rsidP="008F2D97">
      <w:pPr>
        <w:pStyle w:val="NS"/>
        <w:rPr>
          <w:rFonts w:ascii="Arial" w:hAnsi="Arial" w:cs="Arial"/>
          <w:b w:val="0"/>
          <w:color w:val="FF0000"/>
        </w:rPr>
      </w:pPr>
      <w:r w:rsidRPr="005E7930">
        <w:rPr>
          <w:rFonts w:ascii="Arial" w:hAnsi="Arial" w:cs="Arial"/>
          <w:color w:val="FF0000"/>
        </w:rPr>
        <w:lastRenderedPageBreak/>
        <w:t xml:space="preserve">NOTE: </w:t>
      </w:r>
      <w:r w:rsidRPr="00E02495">
        <w:rPr>
          <w:rFonts w:ascii="Arial" w:hAnsi="Arial" w:cs="Arial"/>
          <w:b w:val="0"/>
          <w:color w:val="FF0000"/>
        </w:rPr>
        <w:t xml:space="preserve">Edit sheet </w:t>
      </w:r>
      <w:r w:rsidR="007B334B" w:rsidRPr="00E02495">
        <w:rPr>
          <w:rFonts w:ascii="Arial" w:hAnsi="Arial" w:cs="Arial"/>
          <w:b w:val="0"/>
          <w:color w:val="FF0000"/>
        </w:rPr>
        <w:t>size in</w:t>
      </w:r>
      <w:r w:rsidRPr="00E02495">
        <w:rPr>
          <w:rFonts w:ascii="Arial" w:hAnsi="Arial" w:cs="Arial"/>
          <w:b w:val="0"/>
          <w:color w:val="FF0000"/>
        </w:rPr>
        <w:t xml:space="preserve"> paragraph below as required for project.</w:t>
      </w:r>
    </w:p>
    <w:p w14:paraId="72BBBAD4" w14:textId="77777777" w:rsidR="007C783F" w:rsidRDefault="007C783F" w:rsidP="007C783F">
      <w:pPr>
        <w:pStyle w:val="Heading4"/>
        <w:numPr>
          <w:ilvl w:val="0"/>
          <w:numId w:val="3"/>
        </w:numPr>
      </w:pPr>
      <w:r w:rsidRPr="005E7930">
        <w:rPr>
          <w:b/>
        </w:rPr>
        <w:t>Sheet Size:</w:t>
      </w:r>
      <w:r>
        <w:t xml:space="preserve">  To be coordinated with Construction Administrator.</w:t>
      </w:r>
    </w:p>
    <w:p w14:paraId="72BBBAD5" w14:textId="77777777" w:rsidR="005E7930" w:rsidRPr="00C87C37" w:rsidRDefault="005E7930" w:rsidP="005E7930">
      <w:pPr>
        <w:pStyle w:val="Heading4"/>
        <w:numPr>
          <w:ilvl w:val="0"/>
          <w:numId w:val="3"/>
        </w:numPr>
        <w:rPr>
          <w:rFonts w:cs="Arial"/>
          <w:szCs w:val="18"/>
        </w:rPr>
      </w:pPr>
      <w:r w:rsidRPr="00C87C37">
        <w:rPr>
          <w:rFonts w:cs="Arial"/>
          <w:b/>
          <w:szCs w:val="18"/>
        </w:rPr>
        <w:t>Weather Days Allowance:</w:t>
      </w:r>
      <w:r w:rsidR="00C87C37" w:rsidRPr="00C87C37">
        <w:rPr>
          <w:rFonts w:cs="Arial"/>
          <w:b/>
          <w:bCs/>
          <w:szCs w:val="18"/>
        </w:rPr>
        <w:t xml:space="preserve"> </w:t>
      </w:r>
      <w:r w:rsidRPr="00C87C37">
        <w:rPr>
          <w:rFonts w:cs="Arial"/>
          <w:b/>
          <w:bCs/>
          <w:szCs w:val="18"/>
        </w:rPr>
        <w:t xml:space="preserve"> </w:t>
      </w:r>
      <w:r w:rsidRPr="00C87C37">
        <w:rPr>
          <w:rFonts w:cs="Arial"/>
          <w:bCs/>
          <w:szCs w:val="18"/>
        </w:rPr>
        <w:t>The Contractor shall include as a separate identifiable activity on the Critical Path of the Construction Schedule, and activity labeled "Weather Days Allowance."  Insert this activity immediately prior to the substantial completion milestone.</w:t>
      </w:r>
    </w:p>
    <w:p w14:paraId="72BBBAD6" w14:textId="77777777" w:rsidR="005E7930" w:rsidRDefault="005E7930" w:rsidP="005E7930">
      <w:pPr>
        <w:pStyle w:val="Heading4"/>
        <w:spacing w:before="120"/>
        <w:ind w:left="2160" w:hanging="720"/>
        <w:rPr>
          <w:rFonts w:cs="Arial"/>
          <w:b/>
          <w:bCs/>
          <w:szCs w:val="18"/>
        </w:rPr>
      </w:pPr>
      <w:r w:rsidRPr="00C87C37">
        <w:rPr>
          <w:rFonts w:cs="Arial"/>
          <w:b/>
          <w:szCs w:val="18"/>
        </w:rPr>
        <w:t>6.1</w:t>
      </w:r>
      <w:r>
        <w:rPr>
          <w:rFonts w:cs="Arial"/>
          <w:b/>
          <w:bCs/>
          <w:szCs w:val="18"/>
        </w:rPr>
        <w:tab/>
      </w:r>
      <w:r w:rsidRPr="00C87C37">
        <w:rPr>
          <w:rFonts w:cs="Arial"/>
          <w:bCs/>
          <w:szCs w:val="18"/>
        </w:rPr>
        <w:t>The Contractor shall be fully responsible for determining the number of weather delay days to be included in the Construction Schedule. This determination shall be based on the normal anticipated weather for the project location and the nature of the project work.  The Construction Schedule shall be based on the contractor’s determined weather delay allowance</w:t>
      </w:r>
      <w:r w:rsidR="00E02495">
        <w:rPr>
          <w:rFonts w:cs="Arial"/>
          <w:bCs/>
          <w:szCs w:val="18"/>
        </w:rPr>
        <w:t>.</w:t>
      </w:r>
      <w:r w:rsidRPr="00C87C37">
        <w:rPr>
          <w:rFonts w:cs="Arial"/>
          <w:bCs/>
          <w:szCs w:val="18"/>
        </w:rPr>
        <w:t xml:space="preserve"> The weather delay activity shall be include</w:t>
      </w:r>
      <w:r w:rsidR="00E02495">
        <w:rPr>
          <w:rFonts w:cs="Arial"/>
          <w:bCs/>
          <w:szCs w:val="18"/>
        </w:rPr>
        <w:t>d</w:t>
      </w:r>
      <w:r w:rsidRPr="00C87C37">
        <w:rPr>
          <w:rFonts w:cs="Arial"/>
          <w:bCs/>
          <w:szCs w:val="18"/>
        </w:rPr>
        <w:t xml:space="preserve"> in the construction schedule immediately prior to the Substantial Completion milestone.</w:t>
      </w:r>
    </w:p>
    <w:p w14:paraId="72BBBAD7" w14:textId="77777777" w:rsidR="005E7930" w:rsidRDefault="005E7930" w:rsidP="005E7930">
      <w:pPr>
        <w:pStyle w:val="Heading4"/>
        <w:spacing w:before="120" w:after="120"/>
        <w:ind w:left="2160" w:hanging="720"/>
        <w:rPr>
          <w:rFonts w:cs="Arial"/>
          <w:b/>
          <w:bCs/>
          <w:szCs w:val="18"/>
        </w:rPr>
      </w:pPr>
      <w:r w:rsidRPr="00C87C37">
        <w:rPr>
          <w:rFonts w:cs="Arial"/>
          <w:b/>
          <w:szCs w:val="18"/>
        </w:rPr>
        <w:t>6.2</w:t>
      </w:r>
      <w:r>
        <w:rPr>
          <w:rFonts w:cs="Arial"/>
          <w:color w:val="FF0000"/>
          <w:szCs w:val="18"/>
        </w:rPr>
        <w:tab/>
      </w:r>
      <w:r w:rsidRPr="005E7930">
        <w:rPr>
          <w:rFonts w:cs="Arial"/>
          <w:bCs/>
          <w:szCs w:val="18"/>
        </w:rPr>
        <w:t xml:space="preserve">The </w:t>
      </w:r>
      <w:r w:rsidRPr="005E7930">
        <w:rPr>
          <w:rFonts w:cs="Arial"/>
          <w:bCs/>
          <w:szCs w:val="18"/>
          <w:u w:val="single"/>
        </w:rPr>
        <w:t>minimal</w:t>
      </w:r>
      <w:r w:rsidRPr="005E7930">
        <w:rPr>
          <w:rFonts w:cs="Arial"/>
          <w:bCs/>
          <w:szCs w:val="18"/>
        </w:rPr>
        <w:t xml:space="preserve"> allowed duration of the Weather Days Allowance shall be calculated as follows (decimals rounded to nearest whole number):</w:t>
      </w:r>
    </w:p>
    <w:tbl>
      <w:tblPr>
        <w:tblW w:w="8280" w:type="dxa"/>
        <w:tblInd w:w="2052" w:type="dxa"/>
        <w:tblCellMar>
          <w:left w:w="0" w:type="dxa"/>
          <w:right w:w="0" w:type="dxa"/>
        </w:tblCellMar>
        <w:tblLook w:val="0000" w:firstRow="0" w:lastRow="0" w:firstColumn="0" w:lastColumn="0" w:noHBand="0" w:noVBand="0"/>
      </w:tblPr>
      <w:tblGrid>
        <w:gridCol w:w="1800"/>
        <w:gridCol w:w="1440"/>
        <w:gridCol w:w="450"/>
        <w:gridCol w:w="810"/>
        <w:gridCol w:w="3780"/>
      </w:tblGrid>
      <w:tr w:rsidR="005E7930" w14:paraId="72BBBADD" w14:textId="77777777" w:rsidTr="005E7930">
        <w:trPr>
          <w:trHeight w:val="105"/>
        </w:trPr>
        <w:tc>
          <w:tcPr>
            <w:tcW w:w="1800" w:type="dxa"/>
            <w:tcBorders>
              <w:top w:val="nil"/>
              <w:left w:val="nil"/>
              <w:bottom w:val="single" w:sz="8" w:space="0" w:color="auto"/>
              <w:right w:val="nil"/>
            </w:tcBorders>
            <w:tcMar>
              <w:top w:w="0" w:type="dxa"/>
              <w:left w:w="108" w:type="dxa"/>
              <w:bottom w:w="0" w:type="dxa"/>
              <w:right w:w="108" w:type="dxa"/>
            </w:tcMar>
            <w:vAlign w:val="center"/>
          </w:tcPr>
          <w:p w14:paraId="72BBBAD8" w14:textId="77777777" w:rsidR="005E7930" w:rsidRDefault="005E7930">
            <w:pPr>
              <w:spacing w:line="105" w:lineRule="atLeast"/>
              <w:jc w:val="center"/>
              <w:rPr>
                <w:rFonts w:cs="Arial"/>
                <w:szCs w:val="18"/>
              </w:rPr>
            </w:pPr>
            <w:r w:rsidRPr="00A826C9">
              <w:rPr>
                <w:rFonts w:cs="Arial"/>
                <w:b/>
                <w:szCs w:val="18"/>
              </w:rPr>
              <w:t>Contract Time</w:t>
            </w:r>
            <w:r>
              <w:rPr>
                <w:rFonts w:cs="Arial"/>
                <w:szCs w:val="18"/>
              </w:rPr>
              <w:t xml:space="preserve"> </w:t>
            </w:r>
            <w:r>
              <w:rPr>
                <w:rFonts w:cs="Arial"/>
                <w:i/>
                <w:iCs/>
                <w:szCs w:val="18"/>
              </w:rPr>
              <w:t>(Calendar Days)</w:t>
            </w:r>
          </w:p>
        </w:tc>
        <w:tc>
          <w:tcPr>
            <w:tcW w:w="1440" w:type="dxa"/>
            <w:vMerge w:val="restart"/>
            <w:tcMar>
              <w:top w:w="0" w:type="dxa"/>
              <w:left w:w="108" w:type="dxa"/>
              <w:bottom w:w="0" w:type="dxa"/>
              <w:right w:w="108" w:type="dxa"/>
            </w:tcMar>
            <w:vAlign w:val="center"/>
          </w:tcPr>
          <w:p w14:paraId="72BBBAD9" w14:textId="77777777" w:rsidR="005E7930" w:rsidRPr="00A826C9" w:rsidRDefault="005E7930">
            <w:pPr>
              <w:spacing w:line="105" w:lineRule="atLeast"/>
              <w:jc w:val="both"/>
              <w:rPr>
                <w:rFonts w:cs="Arial"/>
                <w:b/>
                <w:szCs w:val="18"/>
              </w:rPr>
            </w:pPr>
            <w:r w:rsidRPr="00A826C9">
              <w:rPr>
                <w:rFonts w:cs="Arial"/>
                <w:b/>
                <w:szCs w:val="18"/>
              </w:rPr>
              <w:t>multiplied by</w:t>
            </w:r>
          </w:p>
        </w:tc>
        <w:tc>
          <w:tcPr>
            <w:tcW w:w="450" w:type="dxa"/>
            <w:vMerge w:val="restart"/>
            <w:tcMar>
              <w:top w:w="0" w:type="dxa"/>
              <w:left w:w="108" w:type="dxa"/>
              <w:bottom w:w="0" w:type="dxa"/>
              <w:right w:w="108" w:type="dxa"/>
            </w:tcMar>
            <w:vAlign w:val="center"/>
          </w:tcPr>
          <w:p w14:paraId="72BBBADA" w14:textId="77777777" w:rsidR="005E7930" w:rsidRPr="00A826C9" w:rsidRDefault="005E7930">
            <w:pPr>
              <w:spacing w:line="105" w:lineRule="atLeast"/>
              <w:jc w:val="both"/>
              <w:rPr>
                <w:rFonts w:cs="Arial"/>
                <w:b/>
                <w:szCs w:val="18"/>
              </w:rPr>
            </w:pPr>
            <w:r w:rsidRPr="00A826C9">
              <w:rPr>
                <w:rFonts w:cs="Arial"/>
                <w:b/>
                <w:szCs w:val="18"/>
              </w:rPr>
              <w:t>7</w:t>
            </w:r>
          </w:p>
        </w:tc>
        <w:tc>
          <w:tcPr>
            <w:tcW w:w="810" w:type="dxa"/>
            <w:vMerge w:val="restart"/>
            <w:tcMar>
              <w:top w:w="0" w:type="dxa"/>
              <w:left w:w="108" w:type="dxa"/>
              <w:bottom w:w="0" w:type="dxa"/>
              <w:right w:w="108" w:type="dxa"/>
            </w:tcMar>
            <w:vAlign w:val="center"/>
          </w:tcPr>
          <w:p w14:paraId="72BBBADB" w14:textId="77777777" w:rsidR="005E7930" w:rsidRPr="00A826C9" w:rsidRDefault="005E7930">
            <w:pPr>
              <w:spacing w:line="105" w:lineRule="atLeast"/>
              <w:jc w:val="both"/>
              <w:rPr>
                <w:rFonts w:cs="Arial"/>
                <w:b/>
                <w:szCs w:val="18"/>
              </w:rPr>
            </w:pPr>
            <w:r w:rsidRPr="00A826C9">
              <w:rPr>
                <w:rFonts w:cs="Arial"/>
                <w:b/>
                <w:szCs w:val="18"/>
              </w:rPr>
              <w:t>equals</w:t>
            </w:r>
          </w:p>
        </w:tc>
        <w:tc>
          <w:tcPr>
            <w:tcW w:w="3780" w:type="dxa"/>
            <w:vMerge w:val="restart"/>
            <w:tcMar>
              <w:top w:w="0" w:type="dxa"/>
              <w:left w:w="108" w:type="dxa"/>
              <w:bottom w:w="0" w:type="dxa"/>
              <w:right w:w="108" w:type="dxa"/>
            </w:tcMar>
            <w:vAlign w:val="center"/>
          </w:tcPr>
          <w:p w14:paraId="72BBBADC" w14:textId="77777777" w:rsidR="005E7930" w:rsidRDefault="005E7930">
            <w:pPr>
              <w:spacing w:line="105" w:lineRule="atLeast"/>
              <w:jc w:val="both"/>
              <w:rPr>
                <w:rFonts w:cs="Arial"/>
                <w:szCs w:val="18"/>
              </w:rPr>
            </w:pPr>
            <w:r w:rsidRPr="00A826C9">
              <w:rPr>
                <w:rFonts w:cs="Arial"/>
                <w:b/>
                <w:szCs w:val="18"/>
              </w:rPr>
              <w:t>Weather Days Allowance</w:t>
            </w:r>
            <w:r>
              <w:rPr>
                <w:rFonts w:cs="Arial"/>
                <w:szCs w:val="18"/>
              </w:rPr>
              <w:t xml:space="preserve"> </w:t>
            </w:r>
            <w:r>
              <w:rPr>
                <w:rFonts w:cs="Arial"/>
                <w:i/>
                <w:iCs/>
                <w:szCs w:val="18"/>
              </w:rPr>
              <w:t>(Calendar Days)</w:t>
            </w:r>
          </w:p>
        </w:tc>
      </w:tr>
      <w:tr w:rsidR="005E7930" w14:paraId="72BBBAE3" w14:textId="77777777" w:rsidTr="005E7930">
        <w:trPr>
          <w:trHeight w:val="133"/>
        </w:trPr>
        <w:tc>
          <w:tcPr>
            <w:tcW w:w="1800" w:type="dxa"/>
            <w:tcMar>
              <w:top w:w="0" w:type="dxa"/>
              <w:left w:w="108" w:type="dxa"/>
              <w:bottom w:w="0" w:type="dxa"/>
              <w:right w:w="108" w:type="dxa"/>
            </w:tcMar>
            <w:vAlign w:val="center"/>
          </w:tcPr>
          <w:p w14:paraId="72BBBADE" w14:textId="77777777" w:rsidR="005E7930" w:rsidRPr="00A826C9" w:rsidRDefault="005E7930">
            <w:pPr>
              <w:spacing w:line="133" w:lineRule="atLeast"/>
              <w:jc w:val="center"/>
              <w:rPr>
                <w:rFonts w:cs="Arial"/>
                <w:b/>
                <w:szCs w:val="18"/>
              </w:rPr>
            </w:pPr>
            <w:r w:rsidRPr="00A826C9">
              <w:rPr>
                <w:rFonts w:cs="Arial"/>
                <w:b/>
                <w:szCs w:val="18"/>
              </w:rPr>
              <w:t>365</w:t>
            </w:r>
          </w:p>
        </w:tc>
        <w:tc>
          <w:tcPr>
            <w:tcW w:w="0" w:type="auto"/>
            <w:vMerge/>
            <w:vAlign w:val="center"/>
          </w:tcPr>
          <w:p w14:paraId="72BBBADF" w14:textId="77777777" w:rsidR="005E7930" w:rsidRDefault="005E7930">
            <w:pPr>
              <w:rPr>
                <w:rFonts w:cs="Arial"/>
                <w:szCs w:val="18"/>
              </w:rPr>
            </w:pPr>
          </w:p>
        </w:tc>
        <w:tc>
          <w:tcPr>
            <w:tcW w:w="0" w:type="auto"/>
            <w:vMerge/>
            <w:vAlign w:val="center"/>
          </w:tcPr>
          <w:p w14:paraId="72BBBAE0" w14:textId="77777777" w:rsidR="005E7930" w:rsidRDefault="005E7930">
            <w:pPr>
              <w:rPr>
                <w:rFonts w:cs="Arial"/>
                <w:szCs w:val="18"/>
              </w:rPr>
            </w:pPr>
          </w:p>
        </w:tc>
        <w:tc>
          <w:tcPr>
            <w:tcW w:w="0" w:type="auto"/>
            <w:vMerge/>
            <w:vAlign w:val="center"/>
          </w:tcPr>
          <w:p w14:paraId="72BBBAE1" w14:textId="77777777" w:rsidR="005E7930" w:rsidRDefault="005E7930">
            <w:pPr>
              <w:rPr>
                <w:rFonts w:cs="Arial"/>
                <w:szCs w:val="18"/>
              </w:rPr>
            </w:pPr>
          </w:p>
        </w:tc>
        <w:tc>
          <w:tcPr>
            <w:tcW w:w="0" w:type="auto"/>
            <w:vMerge/>
            <w:vAlign w:val="center"/>
          </w:tcPr>
          <w:p w14:paraId="72BBBAE2" w14:textId="77777777" w:rsidR="005E7930" w:rsidRDefault="005E7930">
            <w:pPr>
              <w:rPr>
                <w:rFonts w:cs="Arial"/>
                <w:szCs w:val="18"/>
              </w:rPr>
            </w:pPr>
          </w:p>
        </w:tc>
      </w:tr>
    </w:tbl>
    <w:p w14:paraId="72BBBAE4" w14:textId="77777777" w:rsidR="005E7930" w:rsidRDefault="00C87C37" w:rsidP="00C87C37">
      <w:pPr>
        <w:pStyle w:val="Heading4"/>
        <w:spacing w:before="120"/>
        <w:ind w:left="2160" w:hanging="720"/>
        <w:rPr>
          <w:rFonts w:cs="Arial"/>
          <w:bCs/>
          <w:szCs w:val="18"/>
        </w:rPr>
      </w:pPr>
      <w:r>
        <w:rPr>
          <w:rFonts w:cs="Arial"/>
          <w:b/>
          <w:bCs/>
          <w:szCs w:val="18"/>
        </w:rPr>
        <w:t>6.3</w:t>
      </w:r>
      <w:r>
        <w:rPr>
          <w:rFonts w:cs="Arial"/>
          <w:b/>
          <w:bCs/>
          <w:szCs w:val="18"/>
        </w:rPr>
        <w:tab/>
      </w:r>
      <w:r w:rsidR="005E7930" w:rsidRPr="00C87C37">
        <w:rPr>
          <w:rFonts w:cs="Arial"/>
          <w:bCs/>
          <w:szCs w:val="18"/>
        </w:rPr>
        <w:t>The Contractor shall insert an activity in the Critical Path of the Construction Schedule to reflect weather day occurrences when weather days are experienced and accepted by the Owner.  Identify this activity as a weather delay.</w:t>
      </w:r>
    </w:p>
    <w:p w14:paraId="72BBBAE5" w14:textId="77777777" w:rsidR="005E7930" w:rsidRDefault="00C87C37" w:rsidP="00C87C37">
      <w:pPr>
        <w:pStyle w:val="Heading4"/>
        <w:spacing w:before="120"/>
        <w:ind w:left="2160" w:hanging="720"/>
        <w:rPr>
          <w:rFonts w:cs="Arial"/>
          <w:b/>
          <w:bCs/>
          <w:szCs w:val="18"/>
        </w:rPr>
      </w:pPr>
      <w:r w:rsidRPr="00C87C37">
        <w:rPr>
          <w:rFonts w:cs="Arial"/>
          <w:b/>
          <w:szCs w:val="18"/>
        </w:rPr>
        <w:t>6.4</w:t>
      </w:r>
      <w:r>
        <w:rPr>
          <w:rFonts w:cs="Arial"/>
          <w:szCs w:val="18"/>
        </w:rPr>
        <w:tab/>
      </w:r>
      <w:r w:rsidR="005E7930" w:rsidRPr="00C87C37">
        <w:rPr>
          <w:rFonts w:cs="Arial"/>
          <w:bCs/>
          <w:szCs w:val="18"/>
        </w:rPr>
        <w:t>The Contractor shall reduce duration of Weather Days Allowance activity as weather delays are experienced and inserted into the schedule.  Remaining weather days in Weather Day Allowance at completion of project is considered float.  Weather delay, when justified, are considered allowable, non compensable.</w:t>
      </w:r>
    </w:p>
    <w:p w14:paraId="72BBBAE6" w14:textId="77777777" w:rsidR="007C783F" w:rsidRDefault="007C783F" w:rsidP="007B334B">
      <w:pPr>
        <w:pStyle w:val="Heading2"/>
        <w:numPr>
          <w:ilvl w:val="1"/>
          <w:numId w:val="8"/>
        </w:numPr>
      </w:pPr>
      <w:r>
        <w:t>CONTENT</w:t>
      </w:r>
    </w:p>
    <w:p w14:paraId="72BBBAE7" w14:textId="77777777" w:rsidR="007B334B" w:rsidRPr="00996C78" w:rsidRDefault="007B334B" w:rsidP="007B334B">
      <w:pPr>
        <w:pStyle w:val="NS"/>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Edit and revise paragraphs below to suit project.</w:t>
      </w:r>
    </w:p>
    <w:p w14:paraId="72BBBAE8" w14:textId="77777777" w:rsidR="007C783F" w:rsidRDefault="007C783F" w:rsidP="007C783F">
      <w:pPr>
        <w:pStyle w:val="Heading3"/>
        <w:numPr>
          <w:ilvl w:val="0"/>
          <w:numId w:val="5"/>
        </w:numPr>
      </w:pPr>
      <w:r>
        <w:t>Show complete sequence of construction by activity, with dates beginning and completion of each element of construction.</w:t>
      </w:r>
    </w:p>
    <w:p w14:paraId="72BBBAE9" w14:textId="77777777" w:rsidR="007C783F" w:rsidRDefault="007C783F" w:rsidP="007C783F">
      <w:pPr>
        <w:pStyle w:val="Heading3"/>
        <w:numPr>
          <w:ilvl w:val="0"/>
          <w:numId w:val="5"/>
        </w:numPr>
      </w:pPr>
      <w:r>
        <w:t>Identify each item by specification section numbers.</w:t>
      </w:r>
    </w:p>
    <w:p w14:paraId="72BBBAEA" w14:textId="77777777" w:rsidR="007C783F" w:rsidRDefault="007C783F" w:rsidP="007C783F">
      <w:pPr>
        <w:pStyle w:val="Heading3"/>
        <w:numPr>
          <w:ilvl w:val="0"/>
          <w:numId w:val="5"/>
        </w:numPr>
      </w:pPr>
      <w:r>
        <w:t>Identify work of separate phases and other logically grouped activities.</w:t>
      </w:r>
    </w:p>
    <w:p w14:paraId="72BBBAEB" w14:textId="77777777" w:rsidR="007C783F" w:rsidRDefault="007C783F" w:rsidP="007C783F">
      <w:pPr>
        <w:pStyle w:val="Heading3"/>
        <w:numPr>
          <w:ilvl w:val="0"/>
          <w:numId w:val="5"/>
        </w:numPr>
      </w:pPr>
      <w:r>
        <w:t xml:space="preserve">Show accumulated percentages of completion of each item, and total percentage of Work completed, as of the </w:t>
      </w:r>
      <w:r w:rsidRPr="00B81C16">
        <w:rPr>
          <w:b/>
          <w:color w:val="0000FF"/>
        </w:rPr>
        <w:t>first</w:t>
      </w:r>
      <w:r>
        <w:t xml:space="preserve"> day of each month.</w:t>
      </w:r>
    </w:p>
    <w:p w14:paraId="72BBBAEC" w14:textId="77777777" w:rsidR="00A90DC1" w:rsidRPr="00996C78" w:rsidRDefault="00A90DC1" w:rsidP="00B81C16">
      <w:pPr>
        <w:pStyle w:val="NS"/>
        <w:jc w:val="both"/>
        <w:rPr>
          <w:rFonts w:ascii="Arial" w:hAnsi="Arial" w:cs="Arial"/>
          <w:color w:val="FF0000"/>
        </w:rPr>
      </w:pPr>
      <w:r w:rsidRPr="00996C78">
        <w:rPr>
          <w:rFonts w:ascii="Arial" w:hAnsi="Arial" w:cs="Arial"/>
          <w:color w:val="FF0000"/>
        </w:rPr>
        <w:t xml:space="preserve">NOTE:  </w:t>
      </w:r>
      <w:r w:rsidRPr="00996C78">
        <w:rPr>
          <w:rFonts w:ascii="Arial" w:hAnsi="Arial" w:cs="Arial"/>
          <w:b w:val="0"/>
          <w:color w:val="FF0000"/>
        </w:rPr>
        <w:t>Projects requiring a Construction Schedule should begin with a preliminary bar-chart (</w:t>
      </w:r>
      <w:r w:rsidR="00996C78" w:rsidRPr="00996C78">
        <w:rPr>
          <w:rFonts w:ascii="Arial" w:hAnsi="Arial" w:cs="Arial"/>
          <w:b w:val="0"/>
          <w:color w:val="FF0000"/>
        </w:rPr>
        <w:t>Gantt</w:t>
      </w:r>
      <w:r w:rsidRPr="00996C78">
        <w:rPr>
          <w:rFonts w:ascii="Arial" w:hAnsi="Arial" w:cs="Arial"/>
          <w:b w:val="0"/>
          <w:color w:val="FF0000"/>
        </w:rPr>
        <w:t>) schedule of the type described below.  Revise times given in paragraph below to suit project.</w:t>
      </w:r>
    </w:p>
    <w:p w14:paraId="72BBBAED" w14:textId="77777777" w:rsidR="007C783F" w:rsidRDefault="007C783F" w:rsidP="007C783F">
      <w:pPr>
        <w:pStyle w:val="Heading3"/>
        <w:numPr>
          <w:ilvl w:val="0"/>
          <w:numId w:val="5"/>
        </w:numPr>
      </w:pPr>
      <w:r>
        <w:t>Provide separate schedule of submittal dates for shop drawings, product data, and samples, Owner/Agency furnished products and any products identified as under Allowances, and dates reviewed submittals will be required from Architect/Engineer.  Indicate decision dates for selection of finishes.</w:t>
      </w:r>
    </w:p>
    <w:p w14:paraId="72BBBAEE" w14:textId="77777777" w:rsidR="007C783F" w:rsidRDefault="007C783F" w:rsidP="007C783F">
      <w:pPr>
        <w:pStyle w:val="Heading3"/>
        <w:numPr>
          <w:ilvl w:val="0"/>
          <w:numId w:val="5"/>
        </w:numPr>
      </w:pPr>
      <w:r>
        <w:t>Indicate delivery dates for Owner/Agency furnished products and any products identified as under Allowances.</w:t>
      </w:r>
    </w:p>
    <w:p w14:paraId="72BBBAEF" w14:textId="77777777" w:rsidR="007C783F" w:rsidRDefault="007C783F" w:rsidP="007C783F">
      <w:pPr>
        <w:pStyle w:val="Heading3"/>
        <w:numPr>
          <w:ilvl w:val="0"/>
          <w:numId w:val="5"/>
        </w:numPr>
      </w:pPr>
      <w:r>
        <w:t>Indicate critical path with original baseline indicated.</w:t>
      </w:r>
    </w:p>
    <w:p w14:paraId="72BBBAF0" w14:textId="77777777" w:rsidR="007C783F" w:rsidRDefault="007C783F" w:rsidP="007C783F">
      <w:pPr>
        <w:pStyle w:val="Heading3"/>
        <w:numPr>
          <w:ilvl w:val="0"/>
          <w:numId w:val="5"/>
        </w:numPr>
      </w:pPr>
      <w:r>
        <w:t>Coordinate content with Schedule of Values specified in Section</w:t>
      </w:r>
      <w:r w:rsidR="00996C78">
        <w:t xml:space="preserve"> 01 29 </w:t>
      </w:r>
      <w:r>
        <w:t xml:space="preserve">76 </w:t>
      </w:r>
      <w:r>
        <w:rPr>
          <w:rFonts w:ascii="Helvetica" w:hAnsi="Helvetica"/>
        </w:rPr>
        <w:t>"</w:t>
      </w:r>
      <w:r>
        <w:t>Progress Payment Procedures.</w:t>
      </w:r>
      <w:r>
        <w:rPr>
          <w:rFonts w:ascii="Helvetica" w:hAnsi="Helvetica"/>
        </w:rPr>
        <w:t>"</w:t>
      </w:r>
    </w:p>
    <w:p w14:paraId="72BBBAF1" w14:textId="77777777" w:rsidR="007C783F" w:rsidRDefault="007C783F" w:rsidP="007C783F">
      <w:pPr>
        <w:pStyle w:val="Heading2"/>
        <w:numPr>
          <w:ilvl w:val="1"/>
          <w:numId w:val="4"/>
        </w:numPr>
        <w:tabs>
          <w:tab w:val="clear" w:pos="360"/>
        </w:tabs>
        <w:ind w:left="720" w:hanging="720"/>
        <w:jc w:val="both"/>
      </w:pPr>
      <w:r>
        <w:t>SUBMITTALS AND REVISIONS TO SCHEDULES</w:t>
      </w:r>
    </w:p>
    <w:p w14:paraId="72BBBAF2" w14:textId="77777777" w:rsidR="007C783F" w:rsidRDefault="007C783F" w:rsidP="007C783F">
      <w:pPr>
        <w:pStyle w:val="Heading3"/>
        <w:numPr>
          <w:ilvl w:val="0"/>
          <w:numId w:val="6"/>
        </w:numPr>
      </w:pPr>
      <w:r>
        <w:t>An initial bar graph schedule is to be prepared by the Contractor and submitted to the Construction A</w:t>
      </w:r>
      <w:r w:rsidR="00996C78">
        <w:t xml:space="preserve">dministrator.  Refer to Article </w:t>
      </w:r>
      <w:r>
        <w:t>1.5.</w:t>
      </w:r>
    </w:p>
    <w:p w14:paraId="72BBBAF3" w14:textId="77777777" w:rsidR="007C783F" w:rsidRDefault="007C783F" w:rsidP="007C783F">
      <w:pPr>
        <w:pStyle w:val="Heading3"/>
        <w:numPr>
          <w:ilvl w:val="0"/>
          <w:numId w:val="6"/>
        </w:numPr>
      </w:pPr>
      <w:r>
        <w:t>Indicate progress of each activity to date of submittal, and projected completion date of each activity.</w:t>
      </w:r>
    </w:p>
    <w:p w14:paraId="72BBBAF4" w14:textId="77777777" w:rsidR="007C783F" w:rsidRDefault="007C783F" w:rsidP="007C783F">
      <w:pPr>
        <w:pStyle w:val="Heading3"/>
        <w:numPr>
          <w:ilvl w:val="0"/>
          <w:numId w:val="6"/>
        </w:numPr>
      </w:pPr>
      <w:r>
        <w:t>Identify activities modified since previous submittal, major changes in scope, and other identifiable changes.</w:t>
      </w:r>
    </w:p>
    <w:p w14:paraId="72BBBAF5" w14:textId="77777777" w:rsidR="007C783F" w:rsidRDefault="007C783F" w:rsidP="007C783F">
      <w:pPr>
        <w:pStyle w:val="Heading3"/>
        <w:numPr>
          <w:ilvl w:val="0"/>
          <w:numId w:val="6"/>
        </w:numPr>
      </w:pPr>
      <w:r>
        <w:t>Provide narrative report to define problem areas, anticipated delays, and impact on Schedule.  Report corrective action taken, or proposed, and its effect.</w:t>
      </w:r>
    </w:p>
    <w:p w14:paraId="72BBBAF6" w14:textId="77777777" w:rsidR="007C783F" w:rsidRDefault="007C783F" w:rsidP="007C783F">
      <w:pPr>
        <w:pStyle w:val="Heading3"/>
        <w:numPr>
          <w:ilvl w:val="0"/>
          <w:numId w:val="6"/>
        </w:numPr>
      </w:pPr>
      <w:r>
        <w:t xml:space="preserve">Schedules must be revised monthly and when the actual schedule of significant items varies more </w:t>
      </w:r>
      <w:r w:rsidRPr="000472E2">
        <w:t xml:space="preserve">than </w:t>
      </w:r>
      <w:r w:rsidRPr="00B81C16">
        <w:rPr>
          <w:b/>
          <w:color w:val="0000FF"/>
        </w:rPr>
        <w:t>seven (7) days</w:t>
      </w:r>
      <w:r w:rsidRPr="000472E2">
        <w:t xml:space="preserve"> from</w:t>
      </w:r>
      <w:r>
        <w:t xml:space="preserve"> the proposed schedule.</w:t>
      </w:r>
    </w:p>
    <w:p w14:paraId="72BBBAF7" w14:textId="77777777" w:rsidR="007C783F" w:rsidRDefault="007C783F" w:rsidP="007C783F">
      <w:pPr>
        <w:pStyle w:val="Heading3"/>
        <w:numPr>
          <w:ilvl w:val="0"/>
          <w:numId w:val="6"/>
        </w:numPr>
      </w:pPr>
      <w:r>
        <w:t>Submit revised Construction Schedules for each Application for Payment.</w:t>
      </w:r>
    </w:p>
    <w:p w14:paraId="72BBBAF8" w14:textId="77777777" w:rsidR="007C783F" w:rsidRDefault="007C783F" w:rsidP="007C783F">
      <w:pPr>
        <w:pStyle w:val="Heading3"/>
        <w:numPr>
          <w:ilvl w:val="0"/>
          <w:numId w:val="6"/>
        </w:numPr>
      </w:pPr>
      <w:r>
        <w:lastRenderedPageBreak/>
        <w:t xml:space="preserve">Submit </w:t>
      </w:r>
      <w:r w:rsidRPr="00B81C16">
        <w:rPr>
          <w:b/>
          <w:color w:val="0000FF"/>
        </w:rPr>
        <w:t>four (4)</w:t>
      </w:r>
      <w:r w:rsidRPr="00B81C16">
        <w:rPr>
          <w:b/>
        </w:rPr>
        <w:t xml:space="preserve"> </w:t>
      </w:r>
      <w:r>
        <w:t>copies of the Construction Schedule to the Construction Administrator.</w:t>
      </w:r>
    </w:p>
    <w:p w14:paraId="72BBBAF9" w14:textId="77777777" w:rsidR="007C783F" w:rsidRDefault="007C783F" w:rsidP="007C783F">
      <w:pPr>
        <w:pStyle w:val="Heading2"/>
      </w:pPr>
      <w:r>
        <w:t>1.9</w:t>
      </w:r>
      <w:r>
        <w:tab/>
        <w:t>DISTRIBUTION</w:t>
      </w:r>
    </w:p>
    <w:p w14:paraId="72BBBAFA" w14:textId="77777777" w:rsidR="007C783F" w:rsidRDefault="007C783F" w:rsidP="007C783F">
      <w:pPr>
        <w:pStyle w:val="Heading3"/>
        <w:numPr>
          <w:ilvl w:val="0"/>
          <w:numId w:val="7"/>
        </w:numPr>
      </w:pPr>
      <w:r>
        <w:t>Distribute copies of the Construction Schedules to Construction Administrator, Architect, Owner, Subcontractors, suppliers, and other concerned parties.</w:t>
      </w:r>
    </w:p>
    <w:p w14:paraId="72BBBAFB" w14:textId="77777777" w:rsidR="007C783F" w:rsidRDefault="007C783F" w:rsidP="007C783F">
      <w:pPr>
        <w:pStyle w:val="Heading3"/>
        <w:numPr>
          <w:ilvl w:val="0"/>
          <w:numId w:val="7"/>
        </w:numPr>
      </w:pPr>
      <w:r>
        <w:t>Instruct recipients to promptly report, in writing, problem anticipated by projections indicated in schedules.</w:t>
      </w:r>
    </w:p>
    <w:p w14:paraId="72BBBAFC" w14:textId="77777777" w:rsidR="007C783F" w:rsidRPr="00996C78" w:rsidRDefault="007C783F" w:rsidP="007C783F">
      <w:pPr>
        <w:pStyle w:val="Heading1"/>
        <w:rPr>
          <w:sz w:val="20"/>
        </w:rPr>
      </w:pPr>
      <w:r w:rsidRPr="00996C78">
        <w:rPr>
          <w:sz w:val="20"/>
        </w:rPr>
        <w:t>PART 2 - PRODUCTS (Not Applicable)</w:t>
      </w:r>
    </w:p>
    <w:p w14:paraId="72BBBAFD" w14:textId="77777777" w:rsidR="007C783F" w:rsidRPr="00996C78" w:rsidRDefault="007C783F" w:rsidP="007C783F">
      <w:pPr>
        <w:pStyle w:val="Heading1"/>
        <w:rPr>
          <w:sz w:val="20"/>
        </w:rPr>
      </w:pPr>
      <w:r w:rsidRPr="00996C78">
        <w:rPr>
          <w:sz w:val="20"/>
        </w:rPr>
        <w:t>PART 3 - EXECUTION (Not Applicable)</w:t>
      </w:r>
    </w:p>
    <w:p w14:paraId="72BBBAFE" w14:textId="77777777" w:rsidR="00CA55DE" w:rsidRPr="00996C78" w:rsidRDefault="007C783F" w:rsidP="007C783F">
      <w:pPr>
        <w:pStyle w:val="SpecEnd"/>
        <w:rPr>
          <w:sz w:val="20"/>
        </w:rPr>
      </w:pPr>
      <w:r w:rsidRPr="00996C78">
        <w:rPr>
          <w:sz w:val="20"/>
        </w:rPr>
        <w:t>END OF SECTION 01 32 16</w:t>
      </w:r>
    </w:p>
    <w:sectPr w:rsidR="00CA55DE" w:rsidRPr="00996C78" w:rsidSect="00A57CB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5525" w14:textId="77777777" w:rsidR="00A0780D" w:rsidRDefault="00A0780D">
      <w:r>
        <w:separator/>
      </w:r>
    </w:p>
  </w:endnote>
  <w:endnote w:type="continuationSeparator" w:id="0">
    <w:p w14:paraId="244FC474" w14:textId="77777777" w:rsidR="00A0780D" w:rsidRDefault="00A0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C87C37" w:rsidRPr="0040280F" w14:paraId="72BBBB09" w14:textId="77777777" w:rsidTr="00B30749">
      <w:tc>
        <w:tcPr>
          <w:tcW w:w="6480" w:type="dxa"/>
        </w:tcPr>
        <w:p w14:paraId="72BBBB07" w14:textId="77777777" w:rsidR="00C163ED" w:rsidRPr="007A0F67" w:rsidRDefault="00C163ED" w:rsidP="00C163ED">
          <w:pPr>
            <w:rPr>
              <w:b/>
            </w:rPr>
          </w:pPr>
          <w:r w:rsidRPr="007A0F67">
            <w:rPr>
              <w:rFonts w:cs="Arial"/>
              <w:b/>
              <w:szCs w:val="18"/>
            </w:rPr>
            <w:t xml:space="preserve">CT DAS 5200 </w:t>
          </w:r>
          <w:r w:rsidRPr="007A0F67">
            <w:rPr>
              <w:rFonts w:cs="Arial"/>
              <w:szCs w:val="18"/>
            </w:rPr>
            <w:t>(Rev. 02.01.18)</w:t>
          </w:r>
        </w:p>
      </w:tc>
      <w:tc>
        <w:tcPr>
          <w:tcW w:w="3240" w:type="dxa"/>
        </w:tcPr>
        <w:p w14:paraId="72BBBB08" w14:textId="77777777" w:rsidR="00C87C37" w:rsidRPr="0040280F" w:rsidRDefault="00C87C37" w:rsidP="00B30749">
          <w:pPr>
            <w:jc w:val="right"/>
            <w:rPr>
              <w:b/>
            </w:rPr>
          </w:pPr>
          <w:r w:rsidRPr="0040280F">
            <w:rPr>
              <w:b/>
            </w:rPr>
            <w:t>PROJECT NO.:  BI-</w:t>
          </w:r>
          <w:r w:rsidRPr="00BB0FA1">
            <w:rPr>
              <w:b/>
              <w:color w:val="0000FF"/>
            </w:rPr>
            <w:t>OO-000</w:t>
          </w:r>
        </w:p>
      </w:tc>
    </w:tr>
  </w:tbl>
  <w:p w14:paraId="72BBBB0A" w14:textId="77777777" w:rsidR="00C87C37" w:rsidRDefault="00C87C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239" w14:textId="77777777" w:rsidR="00A0780D" w:rsidRDefault="00A0780D">
      <w:r>
        <w:separator/>
      </w:r>
    </w:p>
  </w:footnote>
  <w:footnote w:type="continuationSeparator" w:id="0">
    <w:p w14:paraId="00761205" w14:textId="77777777" w:rsidR="00A0780D" w:rsidRDefault="00A0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BB03" w14:textId="77777777" w:rsidR="00C87C37" w:rsidRDefault="00C87C37">
    <w:pPr>
      <w:tabs>
        <w:tab w:val="left" w:pos="7200"/>
      </w:tabs>
      <w:jc w:val="right"/>
      <w:rPr>
        <w:b/>
      </w:rPr>
    </w:pPr>
    <w:r>
      <w:rPr>
        <w:b/>
      </w:rPr>
      <w:t>SECTION 01 32 16</w:t>
    </w:r>
  </w:p>
  <w:p w14:paraId="72BBBB04" w14:textId="77777777" w:rsidR="00C87C37" w:rsidRDefault="00C87C37">
    <w:pPr>
      <w:tabs>
        <w:tab w:val="left" w:pos="7200"/>
      </w:tabs>
      <w:jc w:val="right"/>
      <w:rPr>
        <w:b/>
      </w:rPr>
    </w:pPr>
    <w:r>
      <w:rPr>
        <w:b/>
      </w:rPr>
      <w:t>CONSTRUCTION PROGRESS SCHEDULES</w:t>
    </w:r>
  </w:p>
  <w:p w14:paraId="72BBBB05" w14:textId="77777777" w:rsidR="00C87C37" w:rsidRDefault="00C87C37" w:rsidP="00FA1220">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7A0F67">
      <w:rPr>
        <w:b/>
        <w:caps/>
        <w:noProof/>
      </w:rPr>
      <w:t>5</w:t>
    </w:r>
    <w:r>
      <w:rPr>
        <w:b/>
        <w:caps/>
      </w:rPr>
      <w:fldChar w:fldCharType="end"/>
    </w:r>
    <w:r>
      <w:rPr>
        <w:b/>
        <w:caps/>
      </w:rPr>
      <w:t xml:space="preserve"> of </w:t>
    </w:r>
    <w:r>
      <w:rPr>
        <w:b/>
        <w:caps/>
      </w:rPr>
      <w:fldChar w:fldCharType="begin"/>
    </w:r>
    <w:r>
      <w:rPr>
        <w:b/>
        <w:caps/>
      </w:rPr>
      <w:instrText xml:space="preserve"> NUMPAGES </w:instrText>
    </w:r>
    <w:r>
      <w:rPr>
        <w:b/>
        <w:caps/>
      </w:rPr>
      <w:fldChar w:fldCharType="separate"/>
    </w:r>
    <w:r w:rsidR="007A0F67">
      <w:rPr>
        <w:b/>
        <w:caps/>
        <w:noProof/>
      </w:rPr>
      <w:t>5</w:t>
    </w:r>
    <w:r>
      <w:rPr>
        <w:b/>
        <w:caps/>
      </w:rPr>
      <w:fldChar w:fldCharType="end"/>
    </w:r>
  </w:p>
  <w:p w14:paraId="72BBBB06" w14:textId="77777777" w:rsidR="00C87C37" w:rsidRDefault="00C87C37" w:rsidP="00FA1220">
    <w:pPr>
      <w:pBdr>
        <w:top w:val="single" w:sz="12" w:space="1" w:color="auto"/>
      </w:pBdr>
      <w:tabs>
        <w:tab w:val="left" w:pos="7200"/>
      </w:tabs>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1" w15:restartNumberingAfterBreak="0">
    <w:nsid w:val="0AF1669A"/>
    <w:multiLevelType w:val="singleLevel"/>
    <w:tmpl w:val="32E03D6C"/>
    <w:lvl w:ilvl="0">
      <w:start w:val="1"/>
      <w:numFmt w:val="upperLetter"/>
      <w:lvlText w:val="%1."/>
      <w:lvlJc w:val="left"/>
      <w:pPr>
        <w:tabs>
          <w:tab w:val="num" w:pos="1080"/>
        </w:tabs>
        <w:ind w:left="1080" w:hanging="360"/>
      </w:pPr>
      <w:rPr>
        <w:rFonts w:hint="default"/>
        <w:b/>
      </w:rPr>
    </w:lvl>
  </w:abstractNum>
  <w:abstractNum w:abstractNumId="2" w15:restartNumberingAfterBreak="0">
    <w:nsid w:val="13C76B64"/>
    <w:multiLevelType w:val="multilevel"/>
    <w:tmpl w:val="B6DEDC4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BE2B4B"/>
    <w:multiLevelType w:val="singleLevel"/>
    <w:tmpl w:val="A350E07A"/>
    <w:lvl w:ilvl="0">
      <w:start w:val="1"/>
      <w:numFmt w:val="upperLetter"/>
      <w:lvlText w:val="%1."/>
      <w:lvlJc w:val="left"/>
      <w:pPr>
        <w:tabs>
          <w:tab w:val="num" w:pos="1080"/>
        </w:tabs>
        <w:ind w:left="1080" w:hanging="360"/>
      </w:pPr>
      <w:rPr>
        <w:rFonts w:hint="default"/>
        <w:b/>
      </w:rPr>
    </w:lvl>
  </w:abstractNum>
  <w:abstractNum w:abstractNumId="4" w15:restartNumberingAfterBreak="0">
    <w:nsid w:val="4A7813BF"/>
    <w:multiLevelType w:val="multilevel"/>
    <w:tmpl w:val="08642134"/>
    <w:lvl w:ilvl="0">
      <w:start w:val="6"/>
      <w:numFmt w:val="decimal"/>
      <w:lvlText w:val="%1."/>
      <w:lvlJc w:val="left"/>
      <w:pPr>
        <w:tabs>
          <w:tab w:val="num" w:pos="1260"/>
        </w:tabs>
        <w:ind w:left="1260" w:hanging="360"/>
      </w:pPr>
      <w:rPr>
        <w:b/>
        <w:color w:val="FF0000"/>
      </w:rPr>
    </w:lvl>
    <w:lvl w:ilvl="1">
      <w:start w:val="3"/>
      <w:numFmt w:val="decimal"/>
      <w:isLgl/>
      <w:lvlText w:val="%1.%2"/>
      <w:lvlJc w:val="left"/>
      <w:pPr>
        <w:tabs>
          <w:tab w:val="num" w:pos="1800"/>
        </w:tabs>
        <w:ind w:left="1800" w:hanging="360"/>
      </w:pPr>
      <w:rPr>
        <w:b/>
        <w:color w:val="FF0000"/>
      </w:rPr>
    </w:lvl>
    <w:lvl w:ilvl="2">
      <w:start w:val="1"/>
      <w:numFmt w:val="decimal"/>
      <w:isLgl/>
      <w:lvlText w:val="%1.%2.%3"/>
      <w:lvlJc w:val="left"/>
      <w:pPr>
        <w:tabs>
          <w:tab w:val="num" w:pos="2700"/>
        </w:tabs>
        <w:ind w:left="270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3780"/>
        </w:tabs>
        <w:ind w:left="3780" w:hanging="72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220"/>
        </w:tabs>
        <w:ind w:left="5220" w:hanging="1080"/>
      </w:pPr>
    </w:lvl>
    <w:lvl w:ilvl="7">
      <w:start w:val="1"/>
      <w:numFmt w:val="decimal"/>
      <w:isLgl/>
      <w:lvlText w:val="%1.%2.%3.%4.%5.%6.%7.%8"/>
      <w:lvlJc w:val="left"/>
      <w:pPr>
        <w:tabs>
          <w:tab w:val="num" w:pos="6120"/>
        </w:tabs>
        <w:ind w:left="6120" w:hanging="1440"/>
      </w:pPr>
    </w:lvl>
    <w:lvl w:ilvl="8">
      <w:start w:val="1"/>
      <w:numFmt w:val="decimal"/>
      <w:isLgl/>
      <w:lvlText w:val="%1.%2.%3.%4.%5.%6.%7.%8.%9"/>
      <w:lvlJc w:val="left"/>
      <w:pPr>
        <w:tabs>
          <w:tab w:val="num" w:pos="6660"/>
        </w:tabs>
        <w:ind w:left="6660" w:hanging="1440"/>
      </w:pPr>
    </w:lvl>
  </w:abstractNum>
  <w:abstractNum w:abstractNumId="5" w15:restartNumberingAfterBreak="0">
    <w:nsid w:val="4E8B675B"/>
    <w:multiLevelType w:val="singleLevel"/>
    <w:tmpl w:val="FBBE4E2E"/>
    <w:lvl w:ilvl="0">
      <w:start w:val="1"/>
      <w:numFmt w:val="decimal"/>
      <w:lvlText w:val="%1."/>
      <w:lvlJc w:val="left"/>
      <w:pPr>
        <w:tabs>
          <w:tab w:val="num" w:pos="1440"/>
        </w:tabs>
        <w:ind w:left="1440" w:hanging="360"/>
      </w:pPr>
      <w:rPr>
        <w:rFonts w:ascii="Arial" w:hAnsi="Arial" w:cs="Arial" w:hint="default"/>
        <w:b/>
      </w:rPr>
    </w:lvl>
  </w:abstractNum>
  <w:abstractNum w:abstractNumId="6" w15:restartNumberingAfterBreak="0">
    <w:nsid w:val="64D04513"/>
    <w:multiLevelType w:val="singleLevel"/>
    <w:tmpl w:val="FB5ED99A"/>
    <w:lvl w:ilvl="0">
      <w:start w:val="1"/>
      <w:numFmt w:val="upperLetter"/>
      <w:lvlText w:val="%1."/>
      <w:lvlJc w:val="left"/>
      <w:pPr>
        <w:tabs>
          <w:tab w:val="num" w:pos="1080"/>
        </w:tabs>
        <w:ind w:left="1080" w:hanging="360"/>
      </w:pPr>
      <w:rPr>
        <w:rFonts w:hint="default"/>
        <w:b/>
      </w:rPr>
    </w:lvl>
  </w:abstractNum>
  <w:abstractNum w:abstractNumId="7" w15:restartNumberingAfterBreak="0">
    <w:nsid w:val="6C2F1A5A"/>
    <w:multiLevelType w:val="singleLevel"/>
    <w:tmpl w:val="8BD4B1BC"/>
    <w:lvl w:ilvl="0">
      <w:start w:val="5"/>
      <w:numFmt w:val="decimal"/>
      <w:lvlText w:val="%1."/>
      <w:lvlJc w:val="left"/>
      <w:pPr>
        <w:tabs>
          <w:tab w:val="num" w:pos="1440"/>
        </w:tabs>
        <w:ind w:left="1440" w:hanging="360"/>
      </w:pPr>
      <w:rPr>
        <w:rFonts w:hint="default"/>
        <w:b/>
      </w:rPr>
    </w:lvl>
  </w:abstractNum>
  <w:abstractNum w:abstractNumId="8" w15:restartNumberingAfterBreak="0">
    <w:nsid w:val="7F9A0267"/>
    <w:multiLevelType w:val="multilevel"/>
    <w:tmpl w:val="A89E545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5936358">
    <w:abstractNumId w:val="5"/>
  </w:num>
  <w:num w:numId="2" w16cid:durableId="926428423">
    <w:abstractNumId w:val="0"/>
  </w:num>
  <w:num w:numId="3" w16cid:durableId="1523858319">
    <w:abstractNumId w:val="7"/>
  </w:num>
  <w:num w:numId="4" w16cid:durableId="1951694603">
    <w:abstractNumId w:val="8"/>
  </w:num>
  <w:num w:numId="5" w16cid:durableId="838884771">
    <w:abstractNumId w:val="6"/>
  </w:num>
  <w:num w:numId="6" w16cid:durableId="1014112204">
    <w:abstractNumId w:val="3"/>
  </w:num>
  <w:num w:numId="7" w16cid:durableId="1011184706">
    <w:abstractNumId w:val="1"/>
  </w:num>
  <w:num w:numId="8" w16cid:durableId="381174782">
    <w:abstractNumId w:val="2"/>
  </w:num>
  <w:num w:numId="9" w16cid:durableId="1153256868">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3F"/>
    <w:rsid w:val="00043093"/>
    <w:rsid w:val="00177A83"/>
    <w:rsid w:val="00180197"/>
    <w:rsid w:val="00186835"/>
    <w:rsid w:val="00196959"/>
    <w:rsid w:val="002472D4"/>
    <w:rsid w:val="00267751"/>
    <w:rsid w:val="002942C6"/>
    <w:rsid w:val="002D4E5F"/>
    <w:rsid w:val="00302848"/>
    <w:rsid w:val="00430E53"/>
    <w:rsid w:val="00436FEA"/>
    <w:rsid w:val="004978EA"/>
    <w:rsid w:val="00546498"/>
    <w:rsid w:val="00595505"/>
    <w:rsid w:val="005E7930"/>
    <w:rsid w:val="006402E7"/>
    <w:rsid w:val="00670A6A"/>
    <w:rsid w:val="006B4F2E"/>
    <w:rsid w:val="006C2F6C"/>
    <w:rsid w:val="006E1348"/>
    <w:rsid w:val="0078592A"/>
    <w:rsid w:val="007A0F67"/>
    <w:rsid w:val="007B334B"/>
    <w:rsid w:val="007C4D36"/>
    <w:rsid w:val="007C783F"/>
    <w:rsid w:val="007E1D5A"/>
    <w:rsid w:val="00812E61"/>
    <w:rsid w:val="008420DF"/>
    <w:rsid w:val="008D7E6A"/>
    <w:rsid w:val="008F2D97"/>
    <w:rsid w:val="00902D84"/>
    <w:rsid w:val="00987F83"/>
    <w:rsid w:val="00996C78"/>
    <w:rsid w:val="00A0780D"/>
    <w:rsid w:val="00A57CB6"/>
    <w:rsid w:val="00A826C9"/>
    <w:rsid w:val="00A90DC1"/>
    <w:rsid w:val="00AA1EB8"/>
    <w:rsid w:val="00B30749"/>
    <w:rsid w:val="00B81C16"/>
    <w:rsid w:val="00B83F35"/>
    <w:rsid w:val="00B92832"/>
    <w:rsid w:val="00C163ED"/>
    <w:rsid w:val="00C2314D"/>
    <w:rsid w:val="00C25EF2"/>
    <w:rsid w:val="00C87C37"/>
    <w:rsid w:val="00CA55DE"/>
    <w:rsid w:val="00CC5E62"/>
    <w:rsid w:val="00CF4250"/>
    <w:rsid w:val="00D26B6B"/>
    <w:rsid w:val="00DA31FA"/>
    <w:rsid w:val="00DA5CFF"/>
    <w:rsid w:val="00DA7878"/>
    <w:rsid w:val="00DC1A4E"/>
    <w:rsid w:val="00E02495"/>
    <w:rsid w:val="00E207B2"/>
    <w:rsid w:val="00E802A9"/>
    <w:rsid w:val="00FA1220"/>
    <w:rsid w:val="00FB1826"/>
    <w:rsid w:val="00FD5FD9"/>
    <w:rsid w:val="00FF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BBA96"/>
  <w15:chartTrackingRefBased/>
  <w15:docId w15:val="{8FC8FAC3-085D-44C6-BDBC-B86CE45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83F"/>
    <w:rPr>
      <w:rFonts w:ascii="Arial" w:hAnsi="Arial"/>
      <w:sz w:val="18"/>
    </w:rPr>
  </w:style>
  <w:style w:type="paragraph" w:styleId="Heading1">
    <w:name w:val="heading 1"/>
    <w:aliases w:val="PT"/>
    <w:basedOn w:val="Normal"/>
    <w:qFormat/>
    <w:rsid w:val="007C783F"/>
    <w:pPr>
      <w:keepNext/>
      <w:spacing w:before="360"/>
      <w:jc w:val="both"/>
      <w:outlineLvl w:val="0"/>
    </w:pPr>
    <w:rPr>
      <w:b/>
      <w:sz w:val="24"/>
    </w:rPr>
  </w:style>
  <w:style w:type="paragraph" w:styleId="Heading2">
    <w:name w:val="heading 2"/>
    <w:basedOn w:val="Normal"/>
    <w:qFormat/>
    <w:rsid w:val="007C783F"/>
    <w:pPr>
      <w:keepNext/>
      <w:spacing w:before="240"/>
      <w:ind w:left="720" w:hanging="720"/>
      <w:outlineLvl w:val="1"/>
    </w:pPr>
    <w:rPr>
      <w:b/>
    </w:rPr>
  </w:style>
  <w:style w:type="paragraph" w:styleId="Heading3">
    <w:name w:val="heading 3"/>
    <w:basedOn w:val="Normal"/>
    <w:qFormat/>
    <w:rsid w:val="007C783F"/>
    <w:pPr>
      <w:spacing w:before="86"/>
      <w:ind w:left="1080" w:hanging="360"/>
      <w:jc w:val="both"/>
      <w:outlineLvl w:val="2"/>
    </w:pPr>
  </w:style>
  <w:style w:type="paragraph" w:styleId="Heading4">
    <w:name w:val="heading 4"/>
    <w:basedOn w:val="Normal"/>
    <w:qFormat/>
    <w:rsid w:val="007C783F"/>
    <w:pPr>
      <w:spacing w:before="86"/>
      <w:ind w:left="1440" w:hanging="360"/>
      <w:jc w:val="both"/>
      <w:outlineLvl w:val="3"/>
    </w:pPr>
  </w:style>
  <w:style w:type="paragraph" w:styleId="Heading5">
    <w:name w:val="heading 5"/>
    <w:basedOn w:val="Normal"/>
    <w:qFormat/>
    <w:rsid w:val="007C783F"/>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7C783F"/>
    <w:pPr>
      <w:spacing w:before="240"/>
      <w:jc w:val="center"/>
    </w:pPr>
    <w:rPr>
      <w:b/>
      <w:caps/>
      <w:spacing w:val="20"/>
      <w:sz w:val="24"/>
    </w:rPr>
  </w:style>
  <w:style w:type="paragraph" w:customStyle="1" w:styleId="NS">
    <w:name w:val="NS"/>
    <w:basedOn w:val="Normal"/>
    <w:rsid w:val="007C783F"/>
    <w:pPr>
      <w:keepNext/>
      <w:spacing w:before="120"/>
      <w:ind w:left="3600"/>
    </w:pPr>
    <w:rPr>
      <w:rFonts w:ascii="Helvetica" w:hAnsi="Helvetica"/>
      <w:b/>
      <w:vanish/>
    </w:rPr>
  </w:style>
  <w:style w:type="paragraph" w:styleId="Header">
    <w:name w:val="header"/>
    <w:basedOn w:val="Normal"/>
    <w:rsid w:val="007C783F"/>
    <w:pPr>
      <w:tabs>
        <w:tab w:val="center" w:pos="4320"/>
        <w:tab w:val="right" w:pos="8640"/>
      </w:tabs>
    </w:pPr>
  </w:style>
  <w:style w:type="paragraph" w:styleId="Footer">
    <w:name w:val="footer"/>
    <w:basedOn w:val="Normal"/>
    <w:rsid w:val="007C783F"/>
    <w:pPr>
      <w:tabs>
        <w:tab w:val="center" w:pos="4320"/>
        <w:tab w:val="right" w:pos="8640"/>
      </w:tabs>
    </w:pPr>
  </w:style>
  <w:style w:type="character" w:styleId="Emphasis">
    <w:name w:val="Emphasis"/>
    <w:basedOn w:val="DefaultParagraphFont"/>
    <w:qFormat/>
    <w:rsid w:val="008F2D9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1844</Words>
  <Characters>11789</Characters>
  <Application>Microsoft Office Word</Application>
  <DocSecurity>0</DocSecurity>
  <Lines>310</Lines>
  <Paragraphs>262</Paragraphs>
  <ScaleCrop>false</ScaleCrop>
  <HeadingPairs>
    <vt:vector size="2" baseType="variant">
      <vt:variant>
        <vt:lpstr>Title</vt:lpstr>
      </vt:variant>
      <vt:variant>
        <vt:i4>1</vt:i4>
      </vt:variant>
    </vt:vector>
  </HeadingPairs>
  <TitlesOfParts>
    <vt:vector size="1" baseType="lpstr">
      <vt:lpstr>01 32 16 Construction Progres Schedules - DBB CT DCS Major Capital Projects</vt:lpstr>
    </vt:vector>
  </TitlesOfParts>
  <Company>CTDCS</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32 16 Construction Progress Schedules - CT DAS DBB MASTER</dc:title>
  <dc:subject/>
  <dc:creator>Peter Babey</dc:creator>
  <cp:keywords/>
  <dc:description/>
  <cp:lastModifiedBy>Cutler, Rebecca</cp:lastModifiedBy>
  <cp:revision>9</cp:revision>
  <dcterms:created xsi:type="dcterms:W3CDTF">2018-01-22T17:22:00Z</dcterms:created>
  <dcterms:modified xsi:type="dcterms:W3CDTF">2024-09-09T16:27:00Z</dcterms:modified>
</cp:coreProperties>
</file>