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5F4" w:rsidRPr="004665F4" w:rsidRDefault="004665F4" w:rsidP="004665F4">
      <w:pPr>
        <w:keepNext/>
        <w:spacing w:before="120"/>
        <w:ind w:left="3600"/>
        <w:jc w:val="both"/>
        <w:rPr>
          <w:rFonts w:cs="Arial"/>
          <w:b/>
          <w:vanish/>
          <w:color w:val="FF0000"/>
        </w:rPr>
      </w:pPr>
      <w:r w:rsidRPr="004665F4">
        <w:rPr>
          <w:rFonts w:cs="Arial"/>
          <w:b/>
          <w:vanish/>
          <w:color w:val="FF0000"/>
        </w:rPr>
        <w:t>NOTES TO ARCHITECT/ENGINEER (A/E) &amp; DAS/CS PROJECT MANAGER:</w:t>
      </w:r>
    </w:p>
    <w:p w:rsidR="00CF4845" w:rsidRPr="008B2B2A" w:rsidRDefault="00CF4845" w:rsidP="00CF4845">
      <w:pPr>
        <w:keepNext/>
        <w:spacing w:before="120"/>
        <w:ind w:left="3600"/>
        <w:jc w:val="both"/>
        <w:rPr>
          <w:rFonts w:ascii="Helvetica" w:hAnsi="Helvetica" w:cs="Arial"/>
          <w:vanish/>
          <w:color w:val="FF0000"/>
        </w:rPr>
      </w:pPr>
      <w:r w:rsidRPr="008B2B2A">
        <w:rPr>
          <w:rFonts w:ascii="Helvetica" w:hAnsi="Helvetica"/>
          <w:vanish/>
          <w:color w:val="FF0000"/>
          <w:highlight w:val="yellow"/>
        </w:rPr>
        <w:t xml:space="preserve">This version of the </w:t>
      </w:r>
      <w:r w:rsidRPr="008B2B2A">
        <w:rPr>
          <w:bCs/>
          <w:iCs/>
          <w:vanish/>
          <w:color w:val="FF0000"/>
          <w:szCs w:val="28"/>
          <w:highlight w:val="yellow"/>
        </w:rPr>
        <w:t xml:space="preserve">Division 01 General Requirements </w:t>
      </w:r>
      <w:r w:rsidRPr="008B2B2A">
        <w:rPr>
          <w:rFonts w:ascii="Helvetica" w:hAnsi="Helvetica" w:cs="Arial"/>
          <w:vanish/>
          <w:color w:val="FF0000"/>
          <w:highlight w:val="yellow"/>
        </w:rPr>
        <w:t xml:space="preserve">is for </w:t>
      </w:r>
      <w:r w:rsidRPr="008B2B2A">
        <w:rPr>
          <w:rFonts w:ascii="Helvetica" w:hAnsi="Helvetica" w:cs="Arial"/>
          <w:b/>
          <w:vanish/>
          <w:color w:val="FF0000"/>
          <w:highlight w:val="yellow"/>
        </w:rPr>
        <w:t>ALL</w:t>
      </w:r>
      <w:r w:rsidRPr="008B2B2A">
        <w:rPr>
          <w:rFonts w:ascii="Helvetica" w:hAnsi="Helvetica" w:cs="Arial"/>
          <w:vanish/>
          <w:color w:val="FF0000"/>
          <w:highlight w:val="yellow"/>
        </w:rPr>
        <w:t xml:space="preserve"> CT Department of Administrative Services (DAS) Construction Services (CS) </w:t>
      </w:r>
      <w:r w:rsidRPr="00010F6F">
        <w:rPr>
          <w:rFonts w:ascii="Helvetica" w:hAnsi="Helvetica"/>
          <w:b/>
          <w:vanish/>
          <w:color w:val="FF0000"/>
          <w:highlight w:val="yellow"/>
        </w:rPr>
        <w:t xml:space="preserve">Design-Bid-Build </w:t>
      </w:r>
      <w:r>
        <w:rPr>
          <w:rFonts w:ascii="Helvetica" w:hAnsi="Helvetica"/>
          <w:b/>
          <w:vanish/>
          <w:color w:val="FF0000"/>
          <w:highlight w:val="yellow"/>
        </w:rPr>
        <w:t xml:space="preserve">(DBB) </w:t>
      </w:r>
      <w:r w:rsidRPr="00010F6F">
        <w:rPr>
          <w:rFonts w:ascii="Helvetica" w:hAnsi="Helvetica"/>
          <w:b/>
          <w:vanish/>
          <w:color w:val="FF0000"/>
          <w:highlight w:val="yellow"/>
        </w:rPr>
        <w:t xml:space="preserve">AND Construction Manager at Risk </w:t>
      </w:r>
      <w:r>
        <w:rPr>
          <w:rFonts w:ascii="Helvetica" w:hAnsi="Helvetica"/>
          <w:b/>
          <w:vanish/>
          <w:color w:val="FF0000"/>
          <w:highlight w:val="yellow"/>
        </w:rPr>
        <w:t xml:space="preserve">(CMR) </w:t>
      </w:r>
      <w:r w:rsidRPr="008B2B2A">
        <w:rPr>
          <w:rFonts w:ascii="Helvetica" w:hAnsi="Helvetica" w:cs="Arial"/>
          <w:b/>
          <w:vanish/>
          <w:color w:val="FF0000"/>
          <w:szCs w:val="18"/>
          <w:highlight w:val="yellow"/>
        </w:rPr>
        <w:t xml:space="preserve">Capital </w:t>
      </w:r>
      <w:r>
        <w:rPr>
          <w:rFonts w:ascii="Helvetica" w:hAnsi="Helvetica" w:cs="Arial"/>
          <w:b/>
          <w:vanish/>
          <w:color w:val="FF0000"/>
          <w:szCs w:val="18"/>
          <w:highlight w:val="yellow"/>
        </w:rPr>
        <w:t xml:space="preserve">Construction </w:t>
      </w:r>
      <w:r w:rsidRPr="008B2B2A">
        <w:rPr>
          <w:rFonts w:ascii="Helvetica" w:hAnsi="Helvetica" w:cs="Arial"/>
          <w:b/>
          <w:vanish/>
          <w:color w:val="FF0000"/>
          <w:szCs w:val="18"/>
          <w:highlight w:val="yellow"/>
        </w:rPr>
        <w:t>Projects.</w:t>
      </w:r>
    </w:p>
    <w:p w:rsidR="004665F4" w:rsidRPr="008545DB" w:rsidRDefault="004665F4" w:rsidP="004665F4">
      <w:pPr>
        <w:pStyle w:val="NS"/>
        <w:jc w:val="both"/>
        <w:rPr>
          <w:rFonts w:ascii="Arial" w:hAnsi="Arial" w:cs="Arial"/>
          <w:color w:val="FF0000"/>
          <w:szCs w:val="18"/>
        </w:rPr>
      </w:pPr>
      <w:r w:rsidRPr="004665F4">
        <w:rPr>
          <w:rFonts w:cs="Arial"/>
          <w:color w:val="FF0000"/>
          <w:szCs w:val="18"/>
        </w:rPr>
        <w:t xml:space="preserve">IMPORTANT </w:t>
      </w:r>
      <w:r w:rsidRPr="008545DB">
        <w:rPr>
          <w:rFonts w:ascii="Arial" w:hAnsi="Arial" w:cs="Arial"/>
          <w:color w:val="FF0000"/>
          <w:szCs w:val="18"/>
        </w:rPr>
        <w:t xml:space="preserve">NOTE:  </w:t>
      </w:r>
      <w:r w:rsidRPr="004665F4">
        <w:rPr>
          <w:rFonts w:ascii="Arial" w:hAnsi="Arial" w:cs="Arial"/>
          <w:color w:val="FF0000"/>
          <w:szCs w:val="18"/>
        </w:rPr>
        <w:t>Section 01 31 19 Project Meetings</w:t>
      </w:r>
      <w:r w:rsidRPr="00535301">
        <w:rPr>
          <w:rFonts w:ascii="Arial" w:hAnsi="Arial" w:cs="Arial"/>
          <w:b w:val="0"/>
          <w:color w:val="FF0000"/>
          <w:szCs w:val="18"/>
        </w:rPr>
        <w:t xml:space="preserve"> specifies administrative and procedural requirements for project meetings, including but not limited to, the following:  </w:t>
      </w:r>
      <w:r>
        <w:rPr>
          <w:rFonts w:ascii="Arial" w:hAnsi="Arial" w:cs="Arial"/>
          <w:b w:val="0"/>
          <w:color w:val="FF0000"/>
          <w:szCs w:val="18"/>
        </w:rPr>
        <w:t>p</w:t>
      </w:r>
      <w:r w:rsidRPr="00535301">
        <w:rPr>
          <w:rFonts w:ascii="Arial" w:hAnsi="Arial" w:cs="Arial"/>
          <w:b w:val="0"/>
          <w:color w:val="FF0000"/>
          <w:szCs w:val="18"/>
        </w:rPr>
        <w:t xml:space="preserve">re-construction conferences, </w:t>
      </w:r>
      <w:r>
        <w:rPr>
          <w:rFonts w:ascii="Arial" w:hAnsi="Arial" w:cs="Arial"/>
          <w:b w:val="0"/>
          <w:color w:val="FF0000"/>
          <w:szCs w:val="18"/>
        </w:rPr>
        <w:t>p</w:t>
      </w:r>
      <w:r w:rsidRPr="00535301">
        <w:rPr>
          <w:rFonts w:ascii="Arial" w:hAnsi="Arial" w:cs="Arial"/>
          <w:b w:val="0"/>
          <w:color w:val="FF0000"/>
          <w:szCs w:val="18"/>
        </w:rPr>
        <w:t xml:space="preserve">re-installation conferences, and </w:t>
      </w:r>
      <w:r>
        <w:rPr>
          <w:rFonts w:ascii="Arial" w:hAnsi="Arial" w:cs="Arial"/>
          <w:b w:val="0"/>
          <w:color w:val="FF0000"/>
          <w:szCs w:val="18"/>
        </w:rPr>
        <w:t>p</w:t>
      </w:r>
      <w:r w:rsidRPr="00535301">
        <w:rPr>
          <w:rFonts w:ascii="Arial" w:hAnsi="Arial" w:cs="Arial"/>
          <w:b w:val="0"/>
          <w:color w:val="FF0000"/>
          <w:szCs w:val="18"/>
        </w:rPr>
        <w:t>rogress meetings.  Revise paragraphs carefully to reflect specific project requirements, or delete them if they do not apply.</w:t>
      </w:r>
    </w:p>
    <w:p w:rsidR="004665F4" w:rsidRPr="004665F4" w:rsidRDefault="004665F4" w:rsidP="004665F4">
      <w:pPr>
        <w:keepNext/>
        <w:spacing w:before="120"/>
        <w:ind w:left="3600"/>
        <w:jc w:val="both"/>
        <w:rPr>
          <w:rFonts w:cs="Arial"/>
          <w:bCs/>
          <w:iCs/>
          <w:vanish/>
          <w:color w:val="FF0000"/>
          <w:szCs w:val="28"/>
        </w:rPr>
      </w:pPr>
      <w:r w:rsidRPr="004665F4">
        <w:rPr>
          <w:rFonts w:cs="Arial"/>
          <w:b/>
          <w:bCs/>
          <w:iCs/>
          <w:vanish/>
          <w:color w:val="FF0000"/>
          <w:szCs w:val="28"/>
        </w:rPr>
        <w:t>EDITING:</w:t>
      </w:r>
      <w:r w:rsidRPr="004665F4">
        <w:rPr>
          <w:rFonts w:cs="Arial"/>
          <w:bCs/>
          <w:iCs/>
          <w:vanish/>
          <w:color w:val="FF0000"/>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4665F4" w:rsidRPr="004665F4" w:rsidRDefault="004665F4" w:rsidP="004665F4">
      <w:pPr>
        <w:keepNext/>
        <w:spacing w:before="120"/>
        <w:ind w:left="3600"/>
        <w:jc w:val="both"/>
        <w:rPr>
          <w:rFonts w:cs="Arial"/>
          <w:bCs/>
          <w:iCs/>
          <w:vanish/>
          <w:color w:val="FF0000"/>
          <w:szCs w:val="28"/>
        </w:rPr>
      </w:pPr>
      <w:r w:rsidRPr="004665F4">
        <w:rPr>
          <w:rFonts w:cs="Arial"/>
          <w:b/>
          <w:vanish/>
          <w:color w:val="FF0000"/>
          <w:szCs w:val="18"/>
        </w:rPr>
        <w:t>TEXT:</w:t>
      </w:r>
      <w:r w:rsidRPr="004665F4">
        <w:rPr>
          <w:rFonts w:cs="Arial"/>
          <w:vanish/>
          <w:color w:val="FF0000"/>
          <w:szCs w:val="18"/>
        </w:rPr>
        <w:t xml:space="preserve">  </w:t>
      </w:r>
      <w:r w:rsidRPr="004665F4">
        <w:rPr>
          <w:rFonts w:cs="Arial"/>
          <w:bCs/>
          <w:iCs/>
          <w:vanish/>
          <w:color w:val="FF0000"/>
          <w:szCs w:val="28"/>
        </w:rPr>
        <w:t xml:space="preserve">The below </w:t>
      </w:r>
      <w:r w:rsidRPr="004665F4">
        <w:rPr>
          <w:rFonts w:cs="Arial"/>
          <w:b/>
          <w:bCs/>
          <w:iCs/>
          <w:vanish/>
          <w:color w:val="0000FF"/>
          <w:szCs w:val="28"/>
        </w:rPr>
        <w:t>blue text</w:t>
      </w:r>
      <w:r w:rsidRPr="004665F4">
        <w:rPr>
          <w:rFonts w:cs="Arial"/>
          <w:bCs/>
          <w:iCs/>
          <w:vanish/>
          <w:color w:val="FF0000"/>
          <w:szCs w:val="28"/>
        </w:rPr>
        <w:t xml:space="preserve"> are project specific information that must be completed by </w:t>
      </w:r>
      <w:r w:rsidRPr="004665F4">
        <w:rPr>
          <w:rFonts w:ascii="Helvetica" w:hAnsi="Helvetica" w:cs="Arial"/>
          <w:vanish/>
          <w:color w:val="FF0000"/>
        </w:rPr>
        <w:t>the A/E</w:t>
      </w:r>
      <w:r w:rsidRPr="004665F4">
        <w:rPr>
          <w:rFonts w:cs="Arial"/>
          <w:bCs/>
          <w:iCs/>
          <w:vanish/>
          <w:color w:val="FF0000"/>
          <w:szCs w:val="28"/>
        </w:rPr>
        <w:t xml:space="preserve"> as applicable to the specific project. When complete change </w:t>
      </w:r>
      <w:r w:rsidRPr="004665F4">
        <w:rPr>
          <w:rFonts w:cs="Arial"/>
          <w:b/>
          <w:bCs/>
          <w:iCs/>
          <w:vanish/>
          <w:color w:val="0000FF"/>
          <w:szCs w:val="28"/>
        </w:rPr>
        <w:t>blue text</w:t>
      </w:r>
      <w:r w:rsidRPr="004665F4">
        <w:rPr>
          <w:rFonts w:cs="Arial"/>
          <w:bCs/>
          <w:iCs/>
          <w:vanish/>
          <w:color w:val="FF0000"/>
          <w:szCs w:val="28"/>
        </w:rPr>
        <w:t xml:space="preserve"> to </w:t>
      </w:r>
      <w:r w:rsidRPr="004665F4">
        <w:rPr>
          <w:rFonts w:cs="Arial"/>
          <w:b/>
          <w:bCs/>
          <w:iCs/>
          <w:vanish/>
          <w:szCs w:val="28"/>
        </w:rPr>
        <w:t>black text.</w:t>
      </w:r>
      <w:r w:rsidRPr="004665F4">
        <w:rPr>
          <w:rFonts w:cs="Arial"/>
          <w:bCs/>
          <w:iCs/>
          <w:vanish/>
          <w:color w:val="FF0000"/>
          <w:szCs w:val="28"/>
        </w:rPr>
        <w:t xml:space="preserve">  The </w:t>
      </w:r>
      <w:r w:rsidRPr="004665F4">
        <w:rPr>
          <w:rFonts w:cs="Arial"/>
          <w:b/>
          <w:bCs/>
          <w:i/>
          <w:iCs/>
          <w:vanish/>
          <w:color w:val="0000FF"/>
          <w:szCs w:val="28"/>
        </w:rPr>
        <w:t>bold and italicized text</w:t>
      </w:r>
      <w:r w:rsidRPr="004665F4">
        <w:rPr>
          <w:rFonts w:cs="Arial"/>
          <w:bCs/>
          <w:iCs/>
          <w:vanish/>
          <w:color w:val="FF0000"/>
          <w:szCs w:val="28"/>
        </w:rPr>
        <w:t xml:space="preserve"> is for example purposes only and must be modified and edited by </w:t>
      </w:r>
      <w:r w:rsidRPr="004665F4">
        <w:rPr>
          <w:rFonts w:ascii="Helvetica" w:hAnsi="Helvetica" w:cs="Arial"/>
          <w:vanish/>
          <w:color w:val="FF0000"/>
        </w:rPr>
        <w:t>the A/E</w:t>
      </w:r>
      <w:r w:rsidRPr="004665F4">
        <w:rPr>
          <w:rFonts w:cs="Arial"/>
          <w:bCs/>
          <w:iCs/>
          <w:vanish/>
          <w:color w:val="FF0000"/>
          <w:szCs w:val="28"/>
        </w:rPr>
        <w:t xml:space="preserve"> to make it project specific.  For </w:t>
      </w:r>
      <w:r w:rsidRPr="004665F4">
        <w:rPr>
          <w:rFonts w:cs="Arial"/>
          <w:b/>
          <w:bCs/>
          <w:iCs/>
          <w:vanish/>
          <w:color w:val="0000FF"/>
          <w:szCs w:val="28"/>
        </w:rPr>
        <w:fldChar w:fldCharType="begin">
          <w:ffData>
            <w:name w:val="Text70"/>
            <w:enabled/>
            <w:calcOnExit w:val="0"/>
            <w:textInput>
              <w:default w:val="text boxes"/>
            </w:textInput>
          </w:ffData>
        </w:fldChar>
      </w:r>
      <w:r w:rsidRPr="004665F4">
        <w:rPr>
          <w:rFonts w:cs="Arial"/>
          <w:b/>
          <w:bCs/>
          <w:iCs/>
          <w:vanish/>
          <w:color w:val="0000FF"/>
          <w:szCs w:val="28"/>
        </w:rPr>
        <w:instrText xml:space="preserve"> FORMTEXT </w:instrText>
      </w:r>
      <w:r w:rsidRPr="004665F4">
        <w:rPr>
          <w:rFonts w:cs="Arial"/>
          <w:b/>
          <w:bCs/>
          <w:iCs/>
          <w:vanish/>
          <w:color w:val="0000FF"/>
          <w:szCs w:val="28"/>
        </w:rPr>
      </w:r>
      <w:r w:rsidRPr="004665F4">
        <w:rPr>
          <w:rFonts w:cs="Arial"/>
          <w:b/>
          <w:bCs/>
          <w:iCs/>
          <w:vanish/>
          <w:color w:val="0000FF"/>
          <w:szCs w:val="28"/>
        </w:rPr>
        <w:fldChar w:fldCharType="separate"/>
      </w:r>
      <w:r w:rsidRPr="004665F4">
        <w:rPr>
          <w:rFonts w:cs="Arial"/>
          <w:b/>
          <w:bCs/>
          <w:iCs/>
          <w:noProof/>
          <w:vanish/>
          <w:color w:val="0000FF"/>
          <w:szCs w:val="28"/>
        </w:rPr>
        <w:t>text boxes</w:t>
      </w:r>
      <w:r w:rsidRPr="004665F4">
        <w:rPr>
          <w:rFonts w:cs="Arial"/>
          <w:b/>
          <w:bCs/>
          <w:iCs/>
          <w:vanish/>
          <w:color w:val="0000FF"/>
          <w:szCs w:val="28"/>
        </w:rPr>
        <w:fldChar w:fldCharType="end"/>
      </w:r>
      <w:r w:rsidRPr="004665F4">
        <w:rPr>
          <w:rFonts w:cs="Arial"/>
          <w:bCs/>
          <w:iCs/>
          <w:vanish/>
          <w:color w:val="FF0000"/>
          <w:szCs w:val="28"/>
        </w:rPr>
        <w:t xml:space="preserve">, left click on </w:t>
      </w:r>
      <w:r w:rsidRPr="004665F4">
        <w:rPr>
          <w:rFonts w:cs="Arial"/>
          <w:b/>
          <w:bCs/>
          <w:iCs/>
          <w:vanish/>
          <w:color w:val="0000FF"/>
          <w:szCs w:val="28"/>
        </w:rPr>
        <w:fldChar w:fldCharType="begin">
          <w:ffData>
            <w:name w:val="Text70"/>
            <w:enabled/>
            <w:calcOnExit w:val="0"/>
            <w:textInput>
              <w:default w:val="Insert"/>
            </w:textInput>
          </w:ffData>
        </w:fldChar>
      </w:r>
      <w:r w:rsidRPr="004665F4">
        <w:rPr>
          <w:rFonts w:cs="Arial"/>
          <w:b/>
          <w:bCs/>
          <w:iCs/>
          <w:vanish/>
          <w:color w:val="0000FF"/>
          <w:szCs w:val="28"/>
        </w:rPr>
        <w:instrText xml:space="preserve"> FORMTEXT </w:instrText>
      </w:r>
      <w:r w:rsidRPr="004665F4">
        <w:rPr>
          <w:rFonts w:cs="Arial"/>
          <w:b/>
          <w:bCs/>
          <w:iCs/>
          <w:vanish/>
          <w:color w:val="0000FF"/>
          <w:szCs w:val="28"/>
        </w:rPr>
      </w:r>
      <w:r w:rsidRPr="004665F4">
        <w:rPr>
          <w:rFonts w:cs="Arial"/>
          <w:b/>
          <w:bCs/>
          <w:iCs/>
          <w:vanish/>
          <w:color w:val="0000FF"/>
          <w:szCs w:val="28"/>
        </w:rPr>
        <w:fldChar w:fldCharType="separate"/>
      </w:r>
      <w:r w:rsidRPr="004665F4">
        <w:rPr>
          <w:rFonts w:cs="Arial"/>
          <w:b/>
          <w:bCs/>
          <w:iCs/>
          <w:noProof/>
          <w:vanish/>
          <w:color w:val="0000FF"/>
          <w:szCs w:val="28"/>
        </w:rPr>
        <w:t>Insert</w:t>
      </w:r>
      <w:r w:rsidRPr="004665F4">
        <w:rPr>
          <w:rFonts w:cs="Arial"/>
          <w:b/>
          <w:bCs/>
          <w:iCs/>
          <w:vanish/>
          <w:color w:val="0000FF"/>
          <w:szCs w:val="28"/>
        </w:rPr>
        <w:fldChar w:fldCharType="end"/>
      </w:r>
      <w:r w:rsidRPr="004665F4">
        <w:rPr>
          <w:rFonts w:cs="Arial"/>
          <w:b/>
          <w:bCs/>
          <w:iCs/>
          <w:vanish/>
          <w:color w:val="0000FF"/>
          <w:szCs w:val="28"/>
        </w:rPr>
        <w:t xml:space="preserve"> </w:t>
      </w:r>
      <w:r w:rsidRPr="004665F4">
        <w:rPr>
          <w:rFonts w:cs="Arial"/>
          <w:bCs/>
          <w:iCs/>
          <w:vanish/>
          <w:color w:val="FF0000"/>
          <w:szCs w:val="28"/>
        </w:rPr>
        <w:t xml:space="preserve">and then insert project specific information over the word </w:t>
      </w:r>
      <w:r w:rsidRPr="004665F4">
        <w:rPr>
          <w:rFonts w:cs="Arial"/>
          <w:b/>
          <w:bCs/>
          <w:iCs/>
          <w:vanish/>
          <w:color w:val="0000FF"/>
          <w:szCs w:val="28"/>
        </w:rPr>
        <w:fldChar w:fldCharType="begin">
          <w:ffData>
            <w:name w:val="Text70"/>
            <w:enabled/>
            <w:calcOnExit w:val="0"/>
            <w:textInput>
              <w:default w:val="Insert"/>
            </w:textInput>
          </w:ffData>
        </w:fldChar>
      </w:r>
      <w:r w:rsidRPr="004665F4">
        <w:rPr>
          <w:rFonts w:cs="Arial"/>
          <w:b/>
          <w:bCs/>
          <w:iCs/>
          <w:vanish/>
          <w:color w:val="0000FF"/>
          <w:szCs w:val="28"/>
        </w:rPr>
        <w:instrText xml:space="preserve"> FORMTEXT </w:instrText>
      </w:r>
      <w:r w:rsidRPr="004665F4">
        <w:rPr>
          <w:rFonts w:cs="Arial"/>
          <w:b/>
          <w:bCs/>
          <w:iCs/>
          <w:vanish/>
          <w:color w:val="0000FF"/>
          <w:szCs w:val="28"/>
        </w:rPr>
      </w:r>
      <w:r w:rsidRPr="004665F4">
        <w:rPr>
          <w:rFonts w:cs="Arial"/>
          <w:b/>
          <w:bCs/>
          <w:iCs/>
          <w:vanish/>
          <w:color w:val="0000FF"/>
          <w:szCs w:val="28"/>
        </w:rPr>
        <w:fldChar w:fldCharType="separate"/>
      </w:r>
      <w:r w:rsidRPr="004665F4">
        <w:rPr>
          <w:rFonts w:cs="Arial"/>
          <w:b/>
          <w:bCs/>
          <w:iCs/>
          <w:noProof/>
          <w:vanish/>
          <w:color w:val="0000FF"/>
          <w:szCs w:val="28"/>
        </w:rPr>
        <w:t>Insert</w:t>
      </w:r>
      <w:r w:rsidRPr="004665F4">
        <w:rPr>
          <w:rFonts w:cs="Arial"/>
          <w:b/>
          <w:bCs/>
          <w:iCs/>
          <w:vanish/>
          <w:color w:val="0000FF"/>
          <w:szCs w:val="28"/>
        </w:rPr>
        <w:fldChar w:fldCharType="end"/>
      </w:r>
      <w:r w:rsidRPr="004665F4">
        <w:rPr>
          <w:rFonts w:cs="Arial"/>
          <w:bCs/>
          <w:iCs/>
          <w:vanish/>
          <w:color w:val="FF0000"/>
          <w:szCs w:val="28"/>
        </w:rPr>
        <w:t xml:space="preserve"> in the underlined space.</w:t>
      </w:r>
    </w:p>
    <w:p w:rsidR="004665F4" w:rsidRPr="004665F4" w:rsidRDefault="004665F4" w:rsidP="004665F4">
      <w:pPr>
        <w:keepNext/>
        <w:spacing w:before="120"/>
        <w:ind w:left="3600"/>
        <w:jc w:val="both"/>
        <w:rPr>
          <w:rFonts w:cs="Arial"/>
          <w:b/>
          <w:bCs/>
          <w:iCs/>
          <w:vanish/>
          <w:color w:val="FF0000"/>
          <w:szCs w:val="28"/>
        </w:rPr>
      </w:pPr>
      <w:r w:rsidRPr="004665F4">
        <w:rPr>
          <w:rFonts w:cs="Arial"/>
          <w:b/>
          <w:bCs/>
          <w:iCs/>
          <w:vanish/>
          <w:color w:val="FF0000"/>
          <w:szCs w:val="28"/>
        </w:rPr>
        <w:t xml:space="preserve">TABLES:  </w:t>
      </w:r>
      <w:r w:rsidRPr="004665F4">
        <w:rPr>
          <w:rFonts w:cs="Arial"/>
          <w:bCs/>
          <w:iCs/>
          <w:vanish/>
          <w:color w:val="FF0000"/>
          <w:szCs w:val="28"/>
        </w:rPr>
        <w:t xml:space="preserve">To view the Table Grid in this MS Word document, click inside any table, then go to the </w:t>
      </w:r>
      <w:r w:rsidRPr="004665F4">
        <w:rPr>
          <w:rFonts w:cs="Arial"/>
          <w:b/>
          <w:bCs/>
          <w:iCs/>
          <w:vanish/>
          <w:color w:val="FF0000"/>
          <w:szCs w:val="28"/>
        </w:rPr>
        <w:t>Table Tools &gt; Layout</w:t>
      </w:r>
      <w:r w:rsidRPr="004665F4">
        <w:rPr>
          <w:rFonts w:cs="Arial"/>
          <w:bCs/>
          <w:iCs/>
          <w:vanish/>
          <w:color w:val="FF0000"/>
          <w:szCs w:val="28"/>
        </w:rPr>
        <w:t xml:space="preserve"> tab, </w:t>
      </w:r>
      <w:r w:rsidRPr="004665F4">
        <w:rPr>
          <w:rFonts w:cs="Arial"/>
          <w:b/>
          <w:bCs/>
          <w:iCs/>
          <w:vanish/>
          <w:color w:val="FF0000"/>
          <w:szCs w:val="28"/>
        </w:rPr>
        <w:t>Table</w:t>
      </w:r>
      <w:r w:rsidRPr="004665F4">
        <w:rPr>
          <w:rFonts w:cs="Arial"/>
          <w:bCs/>
          <w:iCs/>
          <w:vanish/>
          <w:color w:val="FF0000"/>
          <w:szCs w:val="28"/>
        </w:rPr>
        <w:t xml:space="preserve"> group, and click </w:t>
      </w:r>
      <w:r w:rsidRPr="004665F4">
        <w:rPr>
          <w:rFonts w:cs="Arial"/>
          <w:b/>
          <w:bCs/>
          <w:iCs/>
          <w:vanish/>
          <w:color w:val="FF0000"/>
          <w:szCs w:val="28"/>
        </w:rPr>
        <w:t>View Gridlines.</w:t>
      </w:r>
    </w:p>
    <w:p w:rsidR="004665F4" w:rsidRPr="004665F4" w:rsidRDefault="004665F4" w:rsidP="004665F4">
      <w:pPr>
        <w:keepNext/>
        <w:spacing w:before="120" w:after="120"/>
        <w:ind w:left="3600"/>
        <w:jc w:val="both"/>
        <w:rPr>
          <w:rFonts w:cs="Arial"/>
          <w:vanish/>
          <w:color w:val="FF0000"/>
          <w:szCs w:val="18"/>
        </w:rPr>
      </w:pPr>
      <w:r w:rsidRPr="004665F4">
        <w:rPr>
          <w:rFonts w:cs="Arial"/>
          <w:b/>
          <w:vanish/>
          <w:color w:val="FF0000"/>
          <w:szCs w:val="18"/>
        </w:rPr>
        <w:t>HEADERS:  The header</w:t>
      </w:r>
      <w:r w:rsidRPr="004665F4">
        <w:rPr>
          <w:rFonts w:cs="Arial"/>
          <w:vanish/>
          <w:color w:val="FF0000"/>
          <w:szCs w:val="18"/>
        </w:rPr>
        <w:t xml:space="preserve">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rsidR="004665F4" w:rsidRPr="004665F4" w:rsidRDefault="004665F4" w:rsidP="004665F4">
      <w:pPr>
        <w:keepNext/>
        <w:spacing w:before="120" w:after="120"/>
        <w:ind w:left="3600"/>
        <w:jc w:val="both"/>
        <w:rPr>
          <w:rFonts w:cs="Arial"/>
          <w:vanish/>
          <w:color w:val="FF0000"/>
          <w:szCs w:val="18"/>
        </w:rPr>
      </w:pPr>
      <w:r w:rsidRPr="004665F4">
        <w:rPr>
          <w:rFonts w:cs="Arial"/>
          <w:b/>
          <w:vanish/>
          <w:color w:val="FF0000"/>
          <w:szCs w:val="18"/>
        </w:rPr>
        <w:t>FOOTERS:  The footer</w:t>
      </w:r>
      <w:r w:rsidRPr="004665F4">
        <w:rPr>
          <w:rFonts w:cs="Arial"/>
          <w:vanish/>
          <w:color w:val="FF0000"/>
          <w:szCs w:val="18"/>
        </w:rPr>
        <w:t xml:space="preserve"> for each page of the Project Manual shall match the format, font (Arial), size (9 pt),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912373" w:rsidRPr="00912373" w:rsidRDefault="00912373" w:rsidP="00912373">
      <w:pPr>
        <w:keepNext/>
        <w:spacing w:before="120"/>
        <w:ind w:left="3600"/>
        <w:jc w:val="both"/>
        <w:rPr>
          <w:rFonts w:cs="Arial"/>
          <w:bCs/>
          <w:iCs/>
          <w:vanish/>
          <w:color w:val="FF0000"/>
          <w:szCs w:val="28"/>
        </w:rPr>
      </w:pPr>
      <w:r w:rsidRPr="00912373">
        <w:rPr>
          <w:rFonts w:cs="Arial"/>
          <w:b/>
          <w:bCs/>
          <w:iCs/>
          <w:vanish/>
          <w:color w:val="FF0000"/>
          <w:szCs w:val="28"/>
        </w:rPr>
        <w:t>SECTIONS AND PARAGRAPHS:</w:t>
      </w:r>
      <w:r w:rsidRPr="00912373">
        <w:rPr>
          <w:rFonts w:cs="Arial"/>
          <w:bCs/>
          <w:iCs/>
          <w:vanish/>
          <w:color w:val="FF0000"/>
          <w:szCs w:val="28"/>
        </w:rPr>
        <w:t xml:space="preserve">  If a </w:t>
      </w:r>
      <w:r w:rsidRPr="00912373">
        <w:rPr>
          <w:rFonts w:cs="Arial"/>
          <w:b/>
          <w:bCs/>
          <w:iCs/>
          <w:vanish/>
          <w:color w:val="FF0000"/>
          <w:szCs w:val="28"/>
        </w:rPr>
        <w:t>Section</w:t>
      </w:r>
      <w:r w:rsidRPr="00912373">
        <w:rPr>
          <w:rFonts w:cs="Arial"/>
          <w:bCs/>
          <w:iCs/>
          <w:vanish/>
          <w:color w:val="FF0000"/>
          <w:szCs w:val="28"/>
        </w:rPr>
        <w:t xml:space="preserve"> is not part of the project scope, </w:t>
      </w:r>
      <w:r w:rsidRPr="00912373">
        <w:rPr>
          <w:rFonts w:cs="Arial"/>
          <w:b/>
          <w:bCs/>
          <w:iCs/>
          <w:vanish/>
          <w:color w:val="FF0000"/>
          <w:szCs w:val="28"/>
        </w:rPr>
        <w:t>do not use</w:t>
      </w:r>
      <w:r w:rsidRPr="00912373">
        <w:rPr>
          <w:rFonts w:cs="Arial"/>
          <w:bCs/>
          <w:iCs/>
          <w:vanish/>
          <w:color w:val="FF0000"/>
          <w:szCs w:val="28"/>
        </w:rPr>
        <w:t xml:space="preserve"> the Section in the General Requirements. Check “</w:t>
      </w:r>
      <w:r w:rsidRPr="00912373">
        <w:rPr>
          <w:rFonts w:cs="Arial"/>
          <w:b/>
          <w:bCs/>
          <w:iCs/>
          <w:vanish/>
          <w:color w:val="FF0000"/>
          <w:szCs w:val="28"/>
        </w:rPr>
        <w:t>NOT USED</w:t>
      </w:r>
      <w:r w:rsidRPr="00912373">
        <w:rPr>
          <w:rFonts w:cs="Arial"/>
          <w:bCs/>
          <w:iCs/>
          <w:vanish/>
          <w:color w:val="FF0000"/>
          <w:szCs w:val="28"/>
        </w:rPr>
        <w:t xml:space="preserve">” in the </w:t>
      </w:r>
      <w:r w:rsidRPr="00912373">
        <w:rPr>
          <w:rFonts w:ascii="Helvetica" w:hAnsi="Helvetica" w:cs="Arial"/>
          <w:bCs/>
          <w:iCs/>
          <w:vanish/>
          <w:color w:val="FF0000"/>
          <w:szCs w:val="28"/>
        </w:rPr>
        <w:t>Table of Contents</w:t>
      </w:r>
      <w:r w:rsidRPr="00912373">
        <w:rPr>
          <w:rFonts w:cs="Arial"/>
          <w:bCs/>
          <w:iCs/>
          <w:vanish/>
          <w:color w:val="FF0000"/>
          <w:szCs w:val="28"/>
        </w:rPr>
        <w:t xml:space="preserve">.  </w:t>
      </w:r>
      <w:r w:rsidRPr="00912373">
        <w:rPr>
          <w:rFonts w:cs="Arial"/>
          <w:b/>
          <w:bCs/>
          <w:iCs/>
          <w:vanish/>
          <w:color w:val="FF0000"/>
          <w:szCs w:val="28"/>
        </w:rPr>
        <w:t>DO NOT delete</w:t>
      </w:r>
      <w:r w:rsidRPr="00912373">
        <w:rPr>
          <w:rFonts w:cs="Arial"/>
          <w:bCs/>
          <w:iCs/>
          <w:vanish/>
          <w:color w:val="FF0000"/>
          <w:szCs w:val="28"/>
        </w:rPr>
        <w:t xml:space="preserve"> the Section title from the Table of Contents.</w:t>
      </w:r>
    </w:p>
    <w:p w:rsidR="00912373" w:rsidRPr="00912373" w:rsidRDefault="00912373" w:rsidP="00912373">
      <w:pPr>
        <w:keepNext/>
        <w:spacing w:before="120"/>
        <w:ind w:left="3600"/>
        <w:jc w:val="both"/>
        <w:rPr>
          <w:rFonts w:cs="Arial"/>
          <w:bCs/>
          <w:iCs/>
          <w:vanish/>
          <w:color w:val="FF0000"/>
          <w:szCs w:val="28"/>
        </w:rPr>
      </w:pPr>
      <w:r w:rsidRPr="00912373">
        <w:rPr>
          <w:rFonts w:cs="Arial"/>
          <w:bCs/>
          <w:iCs/>
          <w:vanish/>
          <w:color w:val="FF0000"/>
          <w:szCs w:val="28"/>
        </w:rPr>
        <w:t xml:space="preserve">If a </w:t>
      </w:r>
      <w:r w:rsidRPr="00912373">
        <w:rPr>
          <w:rFonts w:cs="Arial"/>
          <w:b/>
          <w:bCs/>
          <w:iCs/>
          <w:vanish/>
          <w:color w:val="FF0000"/>
          <w:szCs w:val="28"/>
        </w:rPr>
        <w:t>Paragraph</w:t>
      </w:r>
      <w:r w:rsidRPr="00912373">
        <w:rPr>
          <w:rFonts w:cs="Arial"/>
          <w:bCs/>
          <w:iCs/>
          <w:vanish/>
          <w:color w:val="FF0000"/>
          <w:szCs w:val="28"/>
        </w:rPr>
        <w:t xml:space="preserve"> is not applicable to the project, </w:t>
      </w:r>
      <w:r w:rsidRPr="00912373">
        <w:rPr>
          <w:rFonts w:cs="Arial"/>
          <w:b/>
          <w:bCs/>
          <w:iCs/>
          <w:vanish/>
          <w:color w:val="FF0000"/>
          <w:szCs w:val="28"/>
        </w:rPr>
        <w:t>delete the contents</w:t>
      </w:r>
      <w:r w:rsidRPr="00912373">
        <w:rPr>
          <w:rFonts w:cs="Arial"/>
          <w:bCs/>
          <w:iCs/>
          <w:vanish/>
          <w:color w:val="FF0000"/>
          <w:szCs w:val="28"/>
        </w:rPr>
        <w:t xml:space="preserve"> of the </w:t>
      </w:r>
      <w:r w:rsidRPr="00912373">
        <w:rPr>
          <w:rFonts w:ascii="Helvetica" w:hAnsi="Helvetica" w:cs="Arial"/>
          <w:bCs/>
          <w:iCs/>
          <w:vanish/>
          <w:color w:val="FF0000"/>
          <w:szCs w:val="28"/>
        </w:rPr>
        <w:t xml:space="preserve">Paragraph and renumber the subsequent Paragraphs.  </w:t>
      </w:r>
      <w:r w:rsidRPr="00912373">
        <w:rPr>
          <w:rFonts w:cs="Arial"/>
          <w:bCs/>
          <w:iCs/>
          <w:vanish/>
          <w:color w:val="FF0000"/>
          <w:szCs w:val="28"/>
          <w:u w:val="single"/>
        </w:rPr>
        <w:t xml:space="preserve">Edit </w:t>
      </w:r>
      <w:r w:rsidRPr="00912373">
        <w:rPr>
          <w:rFonts w:cs="Arial"/>
          <w:b/>
          <w:bCs/>
          <w:iCs/>
          <w:vanish/>
          <w:color w:val="FF0000"/>
          <w:szCs w:val="28"/>
          <w:u w:val="single"/>
        </w:rPr>
        <w:t>Paragraphs</w:t>
      </w:r>
      <w:r w:rsidRPr="00912373">
        <w:rPr>
          <w:rFonts w:cs="Arial"/>
          <w:bCs/>
          <w:iCs/>
          <w:vanish/>
          <w:color w:val="FF0000"/>
          <w:szCs w:val="28"/>
          <w:u w:val="single"/>
        </w:rPr>
        <w:t xml:space="preserve"> carefully to reflect specific project requirements.  </w:t>
      </w:r>
      <w:r w:rsidRPr="00912373">
        <w:rPr>
          <w:rFonts w:cs="Arial"/>
          <w:bCs/>
          <w:iCs/>
          <w:vanish/>
          <w:color w:val="FF0000"/>
          <w:szCs w:val="28"/>
        </w:rPr>
        <w:t>DO NOT include Paragraphs or parts of Paragraphs in the project manual, which have no applicability to the specific project.  KEEP IN NUMERICAL SEQUENCE and re-number as necessary.</w:t>
      </w:r>
    </w:p>
    <w:p w:rsidR="00912373" w:rsidRPr="00912373" w:rsidRDefault="00912373" w:rsidP="00912373">
      <w:pPr>
        <w:keepNext/>
        <w:spacing w:before="120"/>
        <w:ind w:left="3600"/>
        <w:jc w:val="both"/>
        <w:rPr>
          <w:rFonts w:cs="Arial"/>
          <w:bCs/>
          <w:iCs/>
          <w:vanish/>
          <w:color w:val="FF0000"/>
          <w:szCs w:val="28"/>
        </w:rPr>
      </w:pPr>
      <w:r w:rsidRPr="00912373">
        <w:rPr>
          <w:rFonts w:cs="Arial"/>
          <w:b/>
          <w:bCs/>
          <w:iCs/>
          <w:vanish/>
          <w:color w:val="FF0000"/>
          <w:szCs w:val="28"/>
        </w:rPr>
        <w:t>GENERAL CONDITIONS:</w:t>
      </w:r>
      <w:r w:rsidRPr="00912373">
        <w:rPr>
          <w:rFonts w:cs="Arial"/>
          <w:bCs/>
          <w:iCs/>
          <w:vanish/>
          <w:color w:val="FF0000"/>
          <w:szCs w:val="28"/>
        </w:rPr>
        <w:t xml:space="preserve">  Please review the General Conditions carefully and coordinate the requirements of those Articles including the Definitions. </w:t>
      </w:r>
    </w:p>
    <w:p w:rsidR="00912373" w:rsidRPr="00912373" w:rsidRDefault="00912373" w:rsidP="00912373">
      <w:pPr>
        <w:keepNext/>
        <w:spacing w:before="120"/>
        <w:ind w:left="3600"/>
        <w:jc w:val="both"/>
        <w:rPr>
          <w:rFonts w:cs="Arial"/>
          <w:b/>
          <w:vanish/>
          <w:color w:val="FF0000"/>
          <w:szCs w:val="18"/>
        </w:rPr>
      </w:pPr>
      <w:r w:rsidRPr="00912373">
        <w:rPr>
          <w:rFonts w:cs="Arial"/>
          <w:b/>
          <w:bCs/>
          <w:iCs/>
          <w:vanish/>
          <w:color w:val="FF0000"/>
          <w:szCs w:val="28"/>
        </w:rPr>
        <w:t xml:space="preserve">DIVISION 01 SECTIONS </w:t>
      </w:r>
      <w:r w:rsidRPr="00912373">
        <w:rPr>
          <w:rFonts w:ascii="Helvetica" w:hAnsi="Helvetica" w:cs="Arial"/>
          <w:vanish/>
          <w:color w:val="FF0000"/>
        </w:rPr>
        <w:t>are the organizational key of the Project Manual.  All revisions to this Division are the responsibility of the A/E.  Division 01 must be closely coordinated with Division 00, Divisions 02 through 49, Division 50 (Project-</w:t>
      </w:r>
      <w:r w:rsidRPr="00912373">
        <w:rPr>
          <w:rFonts w:ascii="Helvetica" w:hAnsi="Helvetica" w:cs="Arial"/>
          <w:vanish/>
          <w:color w:val="FF0000"/>
        </w:rPr>
        <w:lastRenderedPageBreak/>
        <w:t>Specific Available Information), the Drawings, and the Department’s Consultant Bid Data Statement (Form 6005, to be filled out by the A/E for bidding</w:t>
      </w:r>
      <w:r w:rsidRPr="00912373">
        <w:rPr>
          <w:rFonts w:cs="Arial"/>
          <w:vanish/>
          <w:color w:val="FF0000"/>
        </w:rPr>
        <w:t>).</w:t>
      </w:r>
      <w:r w:rsidRPr="00912373">
        <w:rPr>
          <w:rFonts w:cs="Arial"/>
          <w:b/>
          <w:vanish/>
          <w:color w:val="FF0000"/>
          <w:szCs w:val="18"/>
        </w:rPr>
        <w:t xml:space="preserve"> </w:t>
      </w:r>
    </w:p>
    <w:p w:rsidR="004665F4" w:rsidRPr="004665F4" w:rsidRDefault="004665F4" w:rsidP="004665F4">
      <w:pPr>
        <w:keepNext/>
        <w:ind w:left="3600"/>
        <w:jc w:val="both"/>
        <w:rPr>
          <w:rFonts w:cs="Arial"/>
          <w:b/>
          <w:color w:val="FF0000"/>
          <w:szCs w:val="18"/>
        </w:rPr>
      </w:pPr>
    </w:p>
    <w:p w:rsidR="004665F4" w:rsidRPr="004665F4" w:rsidRDefault="004665F4" w:rsidP="004665F4">
      <w:pPr>
        <w:keepNext/>
        <w:spacing w:before="80" w:after="80"/>
        <w:ind w:left="-90"/>
        <w:jc w:val="center"/>
        <w:rPr>
          <w:rFonts w:cs="Arial"/>
          <w:b/>
          <w:color w:val="FF0000"/>
          <w:szCs w:val="18"/>
          <w:u w:val="dotted"/>
        </w:rPr>
      </w:pPr>
      <w:r w:rsidRPr="004665F4">
        <w:rPr>
          <w:rFonts w:ascii="Arial Bold" w:hAnsi="Arial Bold" w:cs="Arial"/>
          <w:b/>
          <w:color w:val="FF0000"/>
          <w:sz w:val="20"/>
          <w:szCs w:val="18"/>
        </w:rPr>
        <w:t>IMPORTANT NOTE REGARDING “</w:t>
      </w:r>
      <w:r w:rsidRPr="004665F4">
        <w:rPr>
          <w:rFonts w:cs="Arial"/>
          <w:b/>
          <w:color w:val="FF0000"/>
          <w:szCs w:val="18"/>
          <w:u w:val="dotted"/>
        </w:rPr>
        <w:t>HIDDEN TEXT”:</w:t>
      </w:r>
    </w:p>
    <w:p w:rsidR="004665F4" w:rsidRPr="004665F4" w:rsidRDefault="004665F4" w:rsidP="004665F4">
      <w:pPr>
        <w:keepNext/>
        <w:spacing w:before="80" w:after="80"/>
        <w:jc w:val="both"/>
        <w:rPr>
          <w:rFonts w:cs="Arial"/>
          <w:b/>
          <w:color w:val="FF0000"/>
          <w:szCs w:val="18"/>
        </w:rPr>
      </w:pPr>
      <w:r w:rsidRPr="004665F4">
        <w:rPr>
          <w:rFonts w:cs="Arial"/>
          <w:color w:val="FF0000"/>
          <w:szCs w:val="18"/>
        </w:rPr>
        <w:t xml:space="preserve">Each document contains Editing Notes in the form of “hidden text”.  The Editing Notes assist the Architect in modifying and editing the document to make it project-specific.  In order to show the “hidden text”, click the </w:t>
      </w:r>
      <w:r w:rsidRPr="004665F4">
        <w:rPr>
          <w:rFonts w:cs="Arial"/>
          <w:b/>
          <w:color w:val="FF0000"/>
          <w:szCs w:val="18"/>
        </w:rPr>
        <w:t>Home</w:t>
      </w:r>
      <w:r w:rsidRPr="004665F4">
        <w:rPr>
          <w:rFonts w:cs="Arial"/>
          <w:color w:val="FF0000"/>
          <w:szCs w:val="18"/>
        </w:rPr>
        <w:t xml:space="preserve"> tab, and in the </w:t>
      </w:r>
      <w:r w:rsidRPr="004665F4">
        <w:rPr>
          <w:rFonts w:cs="Arial"/>
          <w:b/>
          <w:color w:val="FF0000"/>
          <w:szCs w:val="18"/>
        </w:rPr>
        <w:t>Paragraph</w:t>
      </w:r>
      <w:r w:rsidRPr="004665F4">
        <w:rPr>
          <w:rFonts w:cs="Arial"/>
          <w:color w:val="FF0000"/>
          <w:szCs w:val="18"/>
        </w:rPr>
        <w:t xml:space="preserve"> group, click the </w:t>
      </w:r>
      <w:r w:rsidRPr="004665F4">
        <w:rPr>
          <w:rFonts w:cs="Arial"/>
          <w:b/>
          <w:color w:val="FF0000"/>
          <w:szCs w:val="18"/>
        </w:rPr>
        <w:t xml:space="preserve">Show/Hide </w:t>
      </w:r>
      <w:r w:rsidRPr="004665F4">
        <w:rPr>
          <w:rFonts w:cs="Arial"/>
          <w:color w:val="FF0000"/>
          <w:szCs w:val="18"/>
        </w:rPr>
        <w:t>symbol (</w:t>
      </w:r>
      <w:r w:rsidRPr="004665F4">
        <w:rPr>
          <w:rFonts w:cs="Arial"/>
          <w:color w:val="FF0000"/>
          <w:sz w:val="22"/>
          <w:szCs w:val="22"/>
        </w:rPr>
        <w:t>¶</w:t>
      </w:r>
      <w:r w:rsidRPr="004665F4">
        <w:rPr>
          <w:rFonts w:cs="Arial"/>
          <w:color w:val="FF0000"/>
          <w:szCs w:val="18"/>
        </w:rPr>
        <w:t xml:space="preserve">).  </w:t>
      </w:r>
      <w:r w:rsidRPr="004665F4">
        <w:rPr>
          <w:rFonts w:cs="Arial"/>
          <w:b/>
          <w:color w:val="FF0000"/>
          <w:szCs w:val="18"/>
        </w:rPr>
        <w:t>Turn off</w:t>
      </w:r>
      <w:r w:rsidRPr="004665F4">
        <w:rPr>
          <w:rFonts w:cs="Arial"/>
          <w:color w:val="FF0000"/>
          <w:szCs w:val="18"/>
        </w:rPr>
        <w:t xml:space="preserve"> the Show/Hide symbol (</w:t>
      </w:r>
      <w:r w:rsidRPr="004665F4">
        <w:rPr>
          <w:rFonts w:cs="Arial"/>
          <w:color w:val="FF0000"/>
          <w:sz w:val="22"/>
          <w:szCs w:val="22"/>
        </w:rPr>
        <w:t>¶</w:t>
      </w:r>
      <w:r w:rsidRPr="004665F4">
        <w:rPr>
          <w:rFonts w:cs="Arial"/>
          <w:color w:val="FF0000"/>
          <w:szCs w:val="18"/>
        </w:rPr>
        <w:t>)</w:t>
      </w:r>
      <w:r w:rsidRPr="004665F4">
        <w:rPr>
          <w:rFonts w:cs="Arial"/>
          <w:b/>
          <w:color w:val="FF0000"/>
          <w:szCs w:val="18"/>
        </w:rPr>
        <w:t xml:space="preserve"> before printing the document</w:t>
      </w:r>
      <w:r w:rsidRPr="004665F4">
        <w:rPr>
          <w:rFonts w:cs="Arial"/>
          <w:color w:val="FF0000"/>
          <w:szCs w:val="18"/>
        </w:rPr>
        <w:t xml:space="preserve"> in order to indicate the correct number of pages.  </w:t>
      </w:r>
      <w:r w:rsidRPr="004665F4">
        <w:rPr>
          <w:rFonts w:cs="Arial"/>
          <w:b/>
          <w:color w:val="FF0000"/>
          <w:szCs w:val="18"/>
        </w:rPr>
        <w:t>DELETE THIS NOTE.</w:t>
      </w:r>
    </w:p>
    <w:p w:rsidR="004665F4" w:rsidRPr="004665F4" w:rsidRDefault="004665F4" w:rsidP="004665F4">
      <w:pPr>
        <w:keepNext/>
        <w:spacing w:before="80" w:after="80"/>
        <w:jc w:val="both"/>
        <w:rPr>
          <w:rFonts w:cs="Arial"/>
          <w:b/>
          <w:color w:val="FF0000"/>
          <w:szCs w:val="18"/>
        </w:rPr>
      </w:pPr>
    </w:p>
    <w:p w:rsidR="004665F4" w:rsidRPr="004665F4" w:rsidRDefault="004665F4" w:rsidP="004665F4">
      <w:pPr>
        <w:keepNext/>
        <w:spacing w:before="80" w:after="80"/>
        <w:jc w:val="center"/>
        <w:rPr>
          <w:rFonts w:cs="Arial"/>
          <w:color w:val="FF0000"/>
          <w:szCs w:val="18"/>
        </w:rPr>
      </w:pPr>
      <w:r w:rsidRPr="004665F4">
        <w:rPr>
          <w:rFonts w:ascii="Arial Bold" w:hAnsi="Arial Bold" w:cs="Arial"/>
          <w:b/>
          <w:color w:val="FF0000"/>
          <w:sz w:val="20"/>
          <w:szCs w:val="18"/>
        </w:rPr>
        <w:t>IMPORTANT NOTE REGARDING</w:t>
      </w:r>
      <w:r w:rsidRPr="004665F4">
        <w:rPr>
          <w:rFonts w:cs="Arial"/>
          <w:b/>
          <w:color w:val="FF0000"/>
          <w:szCs w:val="18"/>
        </w:rPr>
        <w:t xml:space="preserve"> FORMATTING:</w:t>
      </w:r>
    </w:p>
    <w:p w:rsidR="004665F4" w:rsidRPr="004665F4" w:rsidRDefault="004665F4" w:rsidP="004665F4">
      <w:pPr>
        <w:keepNext/>
        <w:jc w:val="both"/>
        <w:rPr>
          <w:rFonts w:cs="Arial"/>
          <w:b/>
          <w:color w:val="FF0000"/>
          <w:szCs w:val="18"/>
        </w:rPr>
      </w:pPr>
      <w:r w:rsidRPr="004665F4">
        <w:rPr>
          <w:rFonts w:cs="Arial"/>
          <w:bCs/>
          <w:iCs/>
          <w:color w:val="FF0000"/>
          <w:szCs w:val="18"/>
        </w:rPr>
        <w:t>Insert a</w:t>
      </w:r>
      <w:r w:rsidRPr="004665F4">
        <w:rPr>
          <w:rFonts w:cs="Arial"/>
          <w:color w:val="FF0000"/>
          <w:szCs w:val="18"/>
        </w:rPr>
        <w:t xml:space="preserve"> blank page at the end of all </w:t>
      </w:r>
      <w:r w:rsidRPr="004665F4">
        <w:rPr>
          <w:rFonts w:cs="Arial"/>
          <w:i/>
          <w:color w:val="FF0000"/>
          <w:szCs w:val="18"/>
        </w:rPr>
        <w:t>odd numbered</w:t>
      </w:r>
      <w:r w:rsidRPr="004665F4">
        <w:rPr>
          <w:rFonts w:cs="Arial"/>
          <w:color w:val="FF0000"/>
          <w:szCs w:val="18"/>
        </w:rPr>
        <w:t xml:space="preserve"> specification sections</w:t>
      </w:r>
      <w:r w:rsidRPr="004665F4">
        <w:rPr>
          <w:rFonts w:cs="Arial"/>
          <w:bCs/>
          <w:iCs/>
          <w:color w:val="FF0000"/>
          <w:szCs w:val="18"/>
        </w:rPr>
        <w:t xml:space="preserve"> that states “THIS PAGE INTENTIONALLY LEFT BLANK”</w:t>
      </w:r>
      <w:r w:rsidRPr="004665F4">
        <w:rPr>
          <w:rFonts w:cs="Arial"/>
          <w:color w:val="FF0000"/>
          <w:szCs w:val="18"/>
        </w:rPr>
        <w:t xml:space="preserve">.  </w:t>
      </w:r>
      <w:r w:rsidRPr="004665F4">
        <w:rPr>
          <w:rFonts w:cs="Arial"/>
          <w:b/>
          <w:color w:val="FF0000"/>
          <w:szCs w:val="18"/>
        </w:rPr>
        <w:t>DELETE THIS NOTE.</w:t>
      </w:r>
    </w:p>
    <w:p w:rsidR="00FD24A1" w:rsidRPr="00C24413" w:rsidRDefault="00FD24A1" w:rsidP="00FD24A1">
      <w:pPr>
        <w:pStyle w:val="Heading1"/>
        <w:rPr>
          <w:sz w:val="20"/>
        </w:rPr>
      </w:pPr>
      <w:r w:rsidRPr="00C24413">
        <w:rPr>
          <w:sz w:val="20"/>
        </w:rPr>
        <w:t>PART 1 - GENERAL</w:t>
      </w:r>
    </w:p>
    <w:p w:rsidR="00FD24A1" w:rsidRDefault="00FD24A1" w:rsidP="00FD24A1">
      <w:pPr>
        <w:pStyle w:val="Heading2"/>
      </w:pPr>
      <w:r>
        <w:t>1.1</w:t>
      </w:r>
      <w:r>
        <w:tab/>
        <w:t>RELATED DOCUMENTS</w:t>
      </w:r>
    </w:p>
    <w:p w:rsidR="00FD24A1" w:rsidRDefault="00FD24A1" w:rsidP="00FD24A1">
      <w:pPr>
        <w:pStyle w:val="Heading3"/>
      </w:pPr>
      <w:r w:rsidRPr="00DD58EB">
        <w:rPr>
          <w:b/>
        </w:rPr>
        <w:t>A.</w:t>
      </w:r>
      <w:r>
        <w:tab/>
        <w:t>Drawings and general provisions of the Contract, including General and Supplementary Conditions and other Division 01 Specification Sections, apply to this Section.</w:t>
      </w:r>
    </w:p>
    <w:p w:rsidR="00FD24A1" w:rsidRDefault="00FD24A1" w:rsidP="00FD24A1">
      <w:pPr>
        <w:pStyle w:val="Heading2"/>
      </w:pPr>
      <w:r>
        <w:t>1.2</w:t>
      </w:r>
      <w:r>
        <w:tab/>
        <w:t>SUMMARY</w:t>
      </w:r>
    </w:p>
    <w:p w:rsidR="00FD24A1" w:rsidRDefault="00FD24A1" w:rsidP="00FD24A1">
      <w:pPr>
        <w:pStyle w:val="Heading3"/>
      </w:pPr>
      <w:r w:rsidRPr="00DD58EB">
        <w:rPr>
          <w:b/>
        </w:rPr>
        <w:t>A.</w:t>
      </w:r>
      <w:r w:rsidRPr="00DD58EB">
        <w:rPr>
          <w:b/>
        </w:rPr>
        <w:tab/>
      </w:r>
      <w:r>
        <w:t>This Section specifies administrative and procedural requirements for project meetings, including, but not limited to, the following:</w:t>
      </w:r>
    </w:p>
    <w:p w:rsidR="007A7E8E" w:rsidRPr="008545DB" w:rsidRDefault="007A7E8E" w:rsidP="008545DB">
      <w:pPr>
        <w:pStyle w:val="NS"/>
        <w:jc w:val="both"/>
        <w:rPr>
          <w:rFonts w:ascii="Arial" w:hAnsi="Arial" w:cs="Arial"/>
          <w:color w:val="FF0000"/>
          <w:szCs w:val="18"/>
        </w:rPr>
      </w:pPr>
      <w:r w:rsidRPr="008545DB">
        <w:rPr>
          <w:rFonts w:ascii="Arial" w:hAnsi="Arial" w:cs="Arial"/>
          <w:color w:val="FF0000"/>
          <w:szCs w:val="18"/>
        </w:rPr>
        <w:t xml:space="preserve">NOTE:  </w:t>
      </w:r>
      <w:r w:rsidRPr="00C24413">
        <w:rPr>
          <w:rFonts w:ascii="Arial" w:hAnsi="Arial" w:cs="Arial"/>
          <w:b w:val="0"/>
          <w:color w:val="FF0000"/>
          <w:szCs w:val="18"/>
        </w:rPr>
        <w:t>Edit and add or delete meetings and conferences types that are not required from the example list below.</w:t>
      </w:r>
    </w:p>
    <w:p w:rsidR="00FD24A1" w:rsidRPr="00C24413" w:rsidRDefault="00FD24A1" w:rsidP="00FD24A1">
      <w:pPr>
        <w:pStyle w:val="Heading4"/>
        <w:numPr>
          <w:ilvl w:val="0"/>
          <w:numId w:val="1"/>
        </w:numPr>
        <w:rPr>
          <w:b/>
          <w:color w:val="0000FF"/>
        </w:rPr>
      </w:pPr>
      <w:r w:rsidRPr="00C24413">
        <w:rPr>
          <w:b/>
          <w:color w:val="0000FF"/>
        </w:rPr>
        <w:t>Start Date meeting (establishes start date)</w:t>
      </w:r>
    </w:p>
    <w:p w:rsidR="00FD24A1" w:rsidRPr="00C24413" w:rsidRDefault="00FD24A1" w:rsidP="00FD24A1">
      <w:pPr>
        <w:pStyle w:val="Heading4"/>
        <w:numPr>
          <w:ilvl w:val="0"/>
          <w:numId w:val="2"/>
        </w:numPr>
        <w:rPr>
          <w:b/>
          <w:color w:val="0000FF"/>
        </w:rPr>
      </w:pPr>
      <w:r w:rsidRPr="00C24413">
        <w:rPr>
          <w:b/>
          <w:color w:val="0000FF"/>
        </w:rPr>
        <w:t>Pre-construction conferences.</w:t>
      </w:r>
    </w:p>
    <w:p w:rsidR="00FD24A1" w:rsidRPr="00C24413" w:rsidRDefault="00FD24A1" w:rsidP="00FD24A1">
      <w:pPr>
        <w:pStyle w:val="Heading4"/>
        <w:numPr>
          <w:ilvl w:val="0"/>
          <w:numId w:val="2"/>
        </w:numPr>
        <w:rPr>
          <w:b/>
          <w:color w:val="0000FF"/>
        </w:rPr>
      </w:pPr>
      <w:r w:rsidRPr="00C24413">
        <w:rPr>
          <w:b/>
          <w:color w:val="0000FF"/>
        </w:rPr>
        <w:t>Pre-installation conferences.</w:t>
      </w:r>
    </w:p>
    <w:p w:rsidR="00FD24A1" w:rsidRPr="00C24413" w:rsidRDefault="00FD24A1" w:rsidP="00FD24A1">
      <w:pPr>
        <w:pStyle w:val="Heading4"/>
        <w:numPr>
          <w:ilvl w:val="0"/>
          <w:numId w:val="2"/>
        </w:numPr>
        <w:rPr>
          <w:b/>
          <w:color w:val="0000FF"/>
        </w:rPr>
      </w:pPr>
      <w:r w:rsidRPr="00C24413">
        <w:rPr>
          <w:b/>
          <w:color w:val="0000FF"/>
        </w:rPr>
        <w:t>Progress meetings.</w:t>
      </w:r>
    </w:p>
    <w:p w:rsidR="00FD24A1" w:rsidRPr="00C24413" w:rsidRDefault="00FD24A1" w:rsidP="00FD24A1">
      <w:pPr>
        <w:pStyle w:val="Heading4"/>
        <w:numPr>
          <w:ilvl w:val="0"/>
          <w:numId w:val="2"/>
        </w:numPr>
        <w:rPr>
          <w:b/>
          <w:color w:val="0000FF"/>
        </w:rPr>
      </w:pPr>
      <w:r w:rsidRPr="00C24413">
        <w:rPr>
          <w:b/>
          <w:color w:val="0000FF"/>
        </w:rPr>
        <w:t>Safety</w:t>
      </w:r>
    </w:p>
    <w:p w:rsidR="00FD24A1" w:rsidRPr="00C24413" w:rsidRDefault="00FD24A1" w:rsidP="00FD24A1">
      <w:pPr>
        <w:pStyle w:val="Heading4"/>
        <w:numPr>
          <w:ilvl w:val="0"/>
          <w:numId w:val="2"/>
        </w:numPr>
        <w:rPr>
          <w:b/>
          <w:color w:val="0000FF"/>
        </w:rPr>
      </w:pPr>
      <w:r w:rsidRPr="00C24413">
        <w:rPr>
          <w:b/>
          <w:color w:val="0000FF"/>
        </w:rPr>
        <w:t>Coordination</w:t>
      </w:r>
    </w:p>
    <w:p w:rsidR="00FD24A1" w:rsidRPr="00C24413" w:rsidRDefault="00FD24A1" w:rsidP="00FD24A1">
      <w:pPr>
        <w:pStyle w:val="Heading4"/>
        <w:numPr>
          <w:ilvl w:val="0"/>
          <w:numId w:val="2"/>
        </w:numPr>
        <w:rPr>
          <w:b/>
          <w:color w:val="0000FF"/>
        </w:rPr>
      </w:pPr>
      <w:r w:rsidRPr="00C24413">
        <w:rPr>
          <w:b/>
          <w:color w:val="0000FF"/>
        </w:rPr>
        <w:t>As-built drawings review</w:t>
      </w:r>
    </w:p>
    <w:p w:rsidR="00FD24A1" w:rsidRPr="00C24413" w:rsidRDefault="00FD24A1" w:rsidP="00FD24A1">
      <w:pPr>
        <w:pStyle w:val="Heading4"/>
        <w:numPr>
          <w:ilvl w:val="0"/>
          <w:numId w:val="2"/>
        </w:numPr>
        <w:rPr>
          <w:b/>
          <w:color w:val="0000FF"/>
        </w:rPr>
      </w:pPr>
      <w:r w:rsidRPr="00C24413">
        <w:rPr>
          <w:b/>
          <w:color w:val="0000FF"/>
        </w:rPr>
        <w:t>And as required</w:t>
      </w:r>
    </w:p>
    <w:p w:rsidR="007A7E8E" w:rsidRPr="008545DB" w:rsidRDefault="007A7E8E" w:rsidP="008545DB">
      <w:pPr>
        <w:pStyle w:val="NS"/>
        <w:jc w:val="both"/>
        <w:rPr>
          <w:rFonts w:ascii="Arial" w:hAnsi="Arial" w:cs="Arial"/>
          <w:color w:val="FF0000"/>
          <w:szCs w:val="18"/>
        </w:rPr>
      </w:pPr>
      <w:r w:rsidRPr="008545DB">
        <w:rPr>
          <w:rFonts w:ascii="Arial" w:hAnsi="Arial" w:cs="Arial"/>
          <w:color w:val="FF0000"/>
          <w:szCs w:val="18"/>
        </w:rPr>
        <w:t>NOTE:</w:t>
      </w:r>
      <w:r w:rsidRPr="00C24413">
        <w:rPr>
          <w:rFonts w:ascii="Arial" w:hAnsi="Arial" w:cs="Arial"/>
          <w:b w:val="0"/>
          <w:color w:val="FF0000"/>
          <w:szCs w:val="18"/>
        </w:rPr>
        <w:t xml:space="preserve">  If other meetings, such as project closeout conferences, are required, insert meeting titles here and add requirements to the end of the section.</w:t>
      </w:r>
    </w:p>
    <w:p w:rsidR="00FD24A1" w:rsidRDefault="00FD24A1" w:rsidP="00FD24A1">
      <w:pPr>
        <w:pStyle w:val="Heading3"/>
      </w:pPr>
      <w:r w:rsidRPr="00DD58EB">
        <w:rPr>
          <w:b/>
        </w:rPr>
        <w:t>B.</w:t>
      </w:r>
      <w:r w:rsidRPr="00DD58EB">
        <w:rPr>
          <w:b/>
        </w:rPr>
        <w:tab/>
        <w:t>Related Sections:</w:t>
      </w:r>
      <w:r>
        <w:t xml:space="preserve">  The following Sections contain requirements that relate to this Section:</w:t>
      </w:r>
    </w:p>
    <w:p w:rsidR="00FD24A1" w:rsidRDefault="00FD24A1" w:rsidP="00FD24A1">
      <w:pPr>
        <w:pStyle w:val="Heading4"/>
      </w:pPr>
      <w:r w:rsidRPr="00C24413">
        <w:rPr>
          <w:b/>
        </w:rPr>
        <w:t>1.</w:t>
      </w:r>
      <w:r w:rsidR="00C24413">
        <w:tab/>
        <w:t xml:space="preserve">Division 01 Section 01 31 </w:t>
      </w:r>
      <w:r>
        <w:t>00 "Project Management and Coordination" for procedures for coordinating project meetings with other construction activities.</w:t>
      </w:r>
    </w:p>
    <w:p w:rsidR="004665F4" w:rsidRPr="004665F4" w:rsidRDefault="004665F4" w:rsidP="004665F4">
      <w:pPr>
        <w:keepNext/>
        <w:spacing w:before="120"/>
        <w:ind w:left="3600"/>
        <w:jc w:val="both"/>
        <w:rPr>
          <w:rFonts w:cs="Arial"/>
          <w:vanish/>
          <w:color w:val="FF0000"/>
          <w:szCs w:val="18"/>
        </w:rPr>
      </w:pPr>
      <w:r w:rsidRPr="004665F4">
        <w:rPr>
          <w:rFonts w:cs="Arial"/>
          <w:b/>
          <w:vanish/>
          <w:color w:val="FF0000"/>
          <w:szCs w:val="18"/>
        </w:rPr>
        <w:t xml:space="preserve">NOTE:  </w:t>
      </w:r>
      <w:r w:rsidRPr="004665F4">
        <w:rPr>
          <w:rFonts w:cs="Arial"/>
          <w:vanish/>
          <w:color w:val="FF0000"/>
          <w:szCs w:val="18"/>
        </w:rPr>
        <w:t>Choose the appropriate Schedule section utilized for this project.  Delete the Section that is Not Applicable.</w:t>
      </w:r>
    </w:p>
    <w:p w:rsidR="004665F4" w:rsidRPr="004665F4" w:rsidRDefault="004665F4" w:rsidP="004665F4">
      <w:pPr>
        <w:spacing w:before="86"/>
        <w:ind w:left="1080"/>
        <w:jc w:val="both"/>
        <w:outlineLvl w:val="3"/>
        <w:rPr>
          <w:rFonts w:cs="Arial"/>
          <w:color w:val="0000FF"/>
          <w:szCs w:val="18"/>
        </w:rPr>
      </w:pPr>
      <w:r>
        <w:rPr>
          <w:rFonts w:cs="Arial"/>
          <w:color w:val="0000FF"/>
          <w:szCs w:val="18"/>
        </w:rPr>
        <w:t>2</w:t>
      </w:r>
      <w:r w:rsidRPr="004665F4">
        <w:rPr>
          <w:rFonts w:cs="Arial"/>
          <w:color w:val="0000FF"/>
          <w:szCs w:val="18"/>
        </w:rPr>
        <w:t>.</w:t>
      </w:r>
      <w:r w:rsidRPr="004665F4">
        <w:rPr>
          <w:rFonts w:cs="Arial"/>
          <w:color w:val="0000FF"/>
          <w:szCs w:val="18"/>
        </w:rPr>
        <w:tab/>
        <w:t>Division 01 Section 01 32 16 "Construction Progress Schedules" for requirements for construction scheduling and reporting progress of work.</w:t>
      </w:r>
    </w:p>
    <w:p w:rsidR="004665F4" w:rsidRPr="004665F4" w:rsidRDefault="004665F4" w:rsidP="004665F4">
      <w:pPr>
        <w:spacing w:before="86"/>
        <w:ind w:left="1080"/>
        <w:jc w:val="both"/>
        <w:outlineLvl w:val="3"/>
        <w:rPr>
          <w:rFonts w:cs="Arial"/>
          <w:b/>
          <w:color w:val="FF0000"/>
          <w:szCs w:val="18"/>
        </w:rPr>
      </w:pPr>
      <w:r w:rsidRPr="004665F4">
        <w:rPr>
          <w:rFonts w:cs="Arial"/>
          <w:b/>
          <w:color w:val="FF0000"/>
          <w:szCs w:val="18"/>
        </w:rPr>
        <w:t>OR</w:t>
      </w:r>
    </w:p>
    <w:p w:rsidR="004665F4" w:rsidRPr="004665F4" w:rsidRDefault="004665F4" w:rsidP="004665F4">
      <w:pPr>
        <w:spacing w:before="86"/>
        <w:ind w:left="1440" w:hanging="360"/>
        <w:jc w:val="both"/>
        <w:outlineLvl w:val="3"/>
        <w:rPr>
          <w:rFonts w:cs="Arial"/>
          <w:color w:val="0000FF"/>
          <w:szCs w:val="18"/>
        </w:rPr>
      </w:pPr>
      <w:r>
        <w:rPr>
          <w:rFonts w:cs="Arial"/>
          <w:color w:val="0000FF"/>
          <w:szCs w:val="18"/>
        </w:rPr>
        <w:t>2</w:t>
      </w:r>
      <w:r w:rsidRPr="004665F4">
        <w:rPr>
          <w:rFonts w:cs="Arial"/>
          <w:color w:val="0000FF"/>
          <w:szCs w:val="18"/>
        </w:rPr>
        <w:t>.</w:t>
      </w:r>
      <w:r w:rsidRPr="004665F4">
        <w:rPr>
          <w:rFonts w:cs="Arial"/>
          <w:color w:val="0000FF"/>
          <w:szCs w:val="18"/>
        </w:rPr>
        <w:tab/>
        <w:t>Division 01 Section 01 32 16.13 "CPM Schedules" for requirements for CPM scheduling and reporting progress of work.</w:t>
      </w:r>
    </w:p>
    <w:p w:rsidR="009F20CD" w:rsidRDefault="00DD58EB" w:rsidP="009F20CD">
      <w:pPr>
        <w:pStyle w:val="Heading4"/>
      </w:pPr>
      <w:r w:rsidRPr="00C24413">
        <w:rPr>
          <w:b/>
        </w:rPr>
        <w:t>3</w:t>
      </w:r>
      <w:r w:rsidR="00C24413" w:rsidRPr="00C24413">
        <w:rPr>
          <w:b/>
        </w:rPr>
        <w:t>.</w:t>
      </w:r>
      <w:r w:rsidR="00C24413">
        <w:tab/>
        <w:t xml:space="preserve">Division 01 Section 01 33 </w:t>
      </w:r>
      <w:r w:rsidR="00FD24A1">
        <w:t>00 "Submittal Procedures" for submitting the Construction Schedule or CPM Schedule.</w:t>
      </w:r>
    </w:p>
    <w:p w:rsidR="009F20CD" w:rsidRPr="00A26844" w:rsidRDefault="00C24413" w:rsidP="009F20CD">
      <w:pPr>
        <w:pStyle w:val="Heading4"/>
      </w:pPr>
      <w:r w:rsidRPr="00C24413">
        <w:rPr>
          <w:b/>
        </w:rPr>
        <w:lastRenderedPageBreak/>
        <w:t>4.</w:t>
      </w:r>
      <w:r>
        <w:tab/>
        <w:t xml:space="preserve">Division </w:t>
      </w:r>
      <w:r w:rsidR="009F20CD">
        <w:t xml:space="preserve">01 </w:t>
      </w:r>
      <w:r w:rsidR="009F20CD" w:rsidRPr="00A26844">
        <w:rPr>
          <w:szCs w:val="22"/>
        </w:rPr>
        <w:t>Section 01 35 26</w:t>
      </w:r>
      <w:r w:rsidR="009F20CD" w:rsidRPr="00A26844">
        <w:t xml:space="preserve"> “</w:t>
      </w:r>
      <w:r w:rsidR="009F20CD" w:rsidRPr="00A26844">
        <w:rPr>
          <w:szCs w:val="22"/>
        </w:rPr>
        <w:t>Government Safety Requirements</w:t>
      </w:r>
      <w:r w:rsidR="009F20CD">
        <w:rPr>
          <w:szCs w:val="22"/>
        </w:rPr>
        <w:t xml:space="preserve"> specifies the requirements for safety plans, reports, and investigation submittals.</w:t>
      </w:r>
    </w:p>
    <w:p w:rsidR="00DD58EB" w:rsidRPr="008545DB" w:rsidRDefault="00DD58EB" w:rsidP="008545DB">
      <w:pPr>
        <w:pStyle w:val="Heading4"/>
        <w:ind w:left="3600" w:firstLine="0"/>
        <w:rPr>
          <w:rFonts w:ascii="Arial Bold" w:hAnsi="Arial Bold"/>
          <w:b/>
          <w:vanish/>
          <w:color w:val="FF0000"/>
        </w:rPr>
      </w:pPr>
      <w:r w:rsidRPr="008545DB">
        <w:rPr>
          <w:rFonts w:ascii="Arial Bold" w:hAnsi="Arial Bold" w:cs="Arial"/>
          <w:b/>
          <w:vanish/>
          <w:color w:val="FF0000"/>
          <w:szCs w:val="18"/>
        </w:rPr>
        <w:t xml:space="preserve">NOTE:  </w:t>
      </w:r>
      <w:r w:rsidRPr="00C24413">
        <w:rPr>
          <w:rFonts w:cs="Arial"/>
          <w:vanish/>
          <w:color w:val="FF0000"/>
          <w:szCs w:val="18"/>
        </w:rPr>
        <w:t>The subparagraph below refers to one building trade that frequently requires pre-installation conferences.  Change the section name as necessary to suit project requirements.  Add references to other sections that also require pre-installation conferences.  Delete subparagraph below if not applicable to</w:t>
      </w:r>
    </w:p>
    <w:p w:rsidR="00FD24A1" w:rsidRDefault="009F20CD" w:rsidP="00FD24A1">
      <w:pPr>
        <w:pStyle w:val="Heading4"/>
      </w:pPr>
      <w:r w:rsidRPr="00C24413">
        <w:rPr>
          <w:b/>
        </w:rPr>
        <w:t>5</w:t>
      </w:r>
      <w:r w:rsidR="00C24413" w:rsidRPr="00C24413">
        <w:rPr>
          <w:b/>
        </w:rPr>
        <w:t>.</w:t>
      </w:r>
      <w:r w:rsidR="00C24413">
        <w:tab/>
        <w:t xml:space="preserve">Division 03 Section 03 45 </w:t>
      </w:r>
      <w:r w:rsidR="00FD24A1" w:rsidRPr="00F77D18">
        <w:t xml:space="preserve">00 </w:t>
      </w:r>
      <w:r w:rsidR="00FD24A1">
        <w:t>"Precast Architectural Concrete" for pre-installation/erection conferences.</w:t>
      </w:r>
    </w:p>
    <w:p w:rsidR="00DD58EB" w:rsidRPr="008545DB" w:rsidRDefault="00DD58EB" w:rsidP="008545DB">
      <w:pPr>
        <w:pStyle w:val="NS"/>
        <w:jc w:val="both"/>
        <w:rPr>
          <w:rFonts w:ascii="Arial" w:hAnsi="Arial" w:cs="Arial"/>
          <w:color w:val="FF0000"/>
          <w:szCs w:val="18"/>
        </w:rPr>
      </w:pPr>
      <w:r w:rsidRPr="008545DB">
        <w:rPr>
          <w:rFonts w:ascii="Arial" w:hAnsi="Arial" w:cs="Arial"/>
          <w:color w:val="FF0000"/>
          <w:szCs w:val="18"/>
        </w:rPr>
        <w:t xml:space="preserve">NOTE:  </w:t>
      </w:r>
      <w:r w:rsidRPr="00C24413">
        <w:rPr>
          <w:rFonts w:ascii="Arial" w:hAnsi="Arial" w:cs="Arial"/>
          <w:b w:val="0"/>
          <w:color w:val="FF0000"/>
          <w:szCs w:val="18"/>
        </w:rPr>
        <w:t>The subparagraph below refers to one building trade that frequently requires pre-construction conferences.  Change the section name as necessary to suit project requirements.  Add references to other sections that also require pre-construction conferences.  Delete subparagraph below if not applicable to project.  Insert appropriate roofing section.</w:t>
      </w:r>
    </w:p>
    <w:p w:rsidR="00FD24A1" w:rsidRDefault="009F20CD" w:rsidP="00FD24A1">
      <w:pPr>
        <w:pStyle w:val="Heading4"/>
      </w:pPr>
      <w:r w:rsidRPr="00C24413">
        <w:rPr>
          <w:b/>
        </w:rPr>
        <w:t>6</w:t>
      </w:r>
      <w:r w:rsidR="00FD24A1" w:rsidRPr="00C24413">
        <w:rPr>
          <w:b/>
        </w:rPr>
        <w:t>.</w:t>
      </w:r>
      <w:r w:rsidR="00C24413">
        <w:tab/>
        <w:t xml:space="preserve">Division 07 Section 07 </w:t>
      </w:r>
      <w:r w:rsidR="00FD24A1">
        <w:t>50</w:t>
      </w:r>
      <w:r w:rsidR="00C24413">
        <w:t xml:space="preserve"> </w:t>
      </w:r>
      <w:r w:rsidR="00FD24A1">
        <w:t>00 "Membrane Roofing" for pre-construction conferences.</w:t>
      </w:r>
    </w:p>
    <w:p w:rsidR="00FD24A1" w:rsidRDefault="00FD24A1" w:rsidP="00FD24A1">
      <w:pPr>
        <w:pStyle w:val="Heading2"/>
      </w:pPr>
      <w:r>
        <w:t>1.3</w:t>
      </w:r>
      <w:r>
        <w:tab/>
        <w:t>PRE-CONSTRUCTION CONFERENCE</w:t>
      </w:r>
    </w:p>
    <w:p w:rsidR="00DD58EB" w:rsidRPr="00C24413" w:rsidRDefault="00DD58EB" w:rsidP="008545DB">
      <w:pPr>
        <w:pStyle w:val="NS"/>
        <w:jc w:val="both"/>
        <w:rPr>
          <w:rFonts w:ascii="Arial" w:hAnsi="Arial" w:cs="Arial"/>
          <w:color w:val="FF0000"/>
          <w:szCs w:val="18"/>
        </w:rPr>
      </w:pPr>
      <w:r w:rsidRPr="00C24413">
        <w:rPr>
          <w:rFonts w:ascii="Arial" w:hAnsi="Arial" w:cs="Arial"/>
          <w:color w:val="FF0000"/>
          <w:szCs w:val="18"/>
        </w:rPr>
        <w:t xml:space="preserve">NOTE:  </w:t>
      </w:r>
      <w:r w:rsidRPr="00C24413">
        <w:rPr>
          <w:rFonts w:ascii="Arial" w:hAnsi="Arial" w:cs="Arial"/>
          <w:b w:val="0"/>
          <w:color w:val="FF0000"/>
          <w:szCs w:val="18"/>
        </w:rPr>
        <w:t>Adjust the number of days in the next paragraph to suit project requirements.</w:t>
      </w:r>
    </w:p>
    <w:p w:rsidR="00FD24A1" w:rsidRDefault="00FD24A1" w:rsidP="00FD24A1">
      <w:pPr>
        <w:pStyle w:val="Heading3"/>
      </w:pPr>
      <w:r w:rsidRPr="00DD58EB">
        <w:rPr>
          <w:b/>
        </w:rPr>
        <w:t>A.</w:t>
      </w:r>
      <w:r>
        <w:tab/>
        <w:t xml:space="preserve">The Contractor will attend a pre-construction conference before starting construction, as scheduled by the Construction Administrator convenient to the Owner, the Construction Administrator, Architect, and Contractor.  This meeting will take place at </w:t>
      </w:r>
      <w:r w:rsidRPr="000472E2">
        <w:t xml:space="preserve">least </w:t>
      </w:r>
      <w:r w:rsidRPr="004665F4">
        <w:rPr>
          <w:b/>
          <w:color w:val="0000FF"/>
        </w:rPr>
        <w:t>fourteen (14)</w:t>
      </w:r>
      <w:r w:rsidRPr="004665F4">
        <w:rPr>
          <w:color w:val="0000FF"/>
        </w:rPr>
        <w:t xml:space="preserve"> </w:t>
      </w:r>
      <w:r w:rsidRPr="000472E2">
        <w:t>days</w:t>
      </w:r>
      <w:r>
        <w:t xml:space="preserve"> prior to official Start Date.  Hold the conference at the Project Site or another convenient location as directed by the Construction Administrator.  The Construction Administrator shall conduct the Pre-construction Conference to review the Contractor and Subcontractor responsibilities and personnel assignments.</w:t>
      </w:r>
    </w:p>
    <w:p w:rsidR="00DD58EB" w:rsidRPr="008545DB" w:rsidRDefault="00DD58EB" w:rsidP="008545DB">
      <w:pPr>
        <w:pStyle w:val="NS"/>
        <w:jc w:val="both"/>
        <w:rPr>
          <w:rFonts w:ascii="Arial" w:hAnsi="Arial" w:cs="Arial"/>
          <w:color w:val="FF0000"/>
          <w:szCs w:val="18"/>
        </w:rPr>
      </w:pPr>
      <w:r w:rsidRPr="008545DB">
        <w:rPr>
          <w:rFonts w:ascii="Arial" w:hAnsi="Arial" w:cs="Arial"/>
          <w:color w:val="FF0000"/>
          <w:szCs w:val="18"/>
        </w:rPr>
        <w:t xml:space="preserve">NOTE:  </w:t>
      </w:r>
      <w:r w:rsidRPr="00C24413">
        <w:rPr>
          <w:rFonts w:ascii="Arial" w:hAnsi="Arial" w:cs="Arial"/>
          <w:b w:val="0"/>
          <w:color w:val="FF0000"/>
          <w:szCs w:val="18"/>
        </w:rPr>
        <w:t>Amplify the paragraph below as necessary to suit project requirements.</w:t>
      </w:r>
    </w:p>
    <w:p w:rsidR="00FD24A1" w:rsidRDefault="00FD24A1" w:rsidP="00FD24A1">
      <w:pPr>
        <w:pStyle w:val="Heading3"/>
      </w:pPr>
      <w:r w:rsidRPr="00DD58EB">
        <w:rPr>
          <w:b/>
        </w:rPr>
        <w:t>B.</w:t>
      </w:r>
      <w:r w:rsidRPr="00DD58EB">
        <w:rPr>
          <w:b/>
        </w:rPr>
        <w:tab/>
        <w:t>Attendees:</w:t>
      </w:r>
      <w:r>
        <w:t xml:space="preserve">  Authorized representatives of the Construction Administrator, Owner, Architect, and their consultants; the Contractor and its superintendent; major subcontractors; agency; and other concerned parties shall attend the conference.  All participants at the conference shall be familiar with the Project and authorized to conclude matters relating to the Work.</w:t>
      </w:r>
    </w:p>
    <w:p w:rsidR="00FD24A1" w:rsidRDefault="00FD24A1" w:rsidP="00FD24A1">
      <w:pPr>
        <w:pStyle w:val="Heading3"/>
      </w:pPr>
      <w:r w:rsidRPr="00DD58EB">
        <w:rPr>
          <w:b/>
        </w:rPr>
        <w:t>C.</w:t>
      </w:r>
      <w:r w:rsidRPr="00DD58EB">
        <w:rPr>
          <w:b/>
        </w:rPr>
        <w:tab/>
        <w:t>Agenda:</w:t>
      </w:r>
      <w:r>
        <w:t xml:space="preserve">  Discuss items of significance that could affect progress, including the following:</w:t>
      </w:r>
    </w:p>
    <w:p w:rsidR="00DD58EB" w:rsidRPr="008545DB" w:rsidRDefault="00DD58EB" w:rsidP="008545DB">
      <w:pPr>
        <w:pStyle w:val="NS"/>
        <w:jc w:val="both"/>
        <w:rPr>
          <w:rFonts w:ascii="Arial" w:hAnsi="Arial" w:cs="Arial"/>
          <w:color w:val="FF0000"/>
          <w:szCs w:val="18"/>
        </w:rPr>
      </w:pPr>
      <w:r w:rsidRPr="008545DB">
        <w:rPr>
          <w:rFonts w:ascii="Arial" w:hAnsi="Arial" w:cs="Arial"/>
          <w:color w:val="FF0000"/>
          <w:szCs w:val="18"/>
        </w:rPr>
        <w:t xml:space="preserve">NOTE:  </w:t>
      </w:r>
      <w:r w:rsidRPr="00C24413">
        <w:rPr>
          <w:rFonts w:ascii="Arial" w:hAnsi="Arial" w:cs="Arial"/>
          <w:b w:val="0"/>
          <w:color w:val="FF0000"/>
          <w:szCs w:val="18"/>
        </w:rPr>
        <w:t>Add or delete items in example list below as necessary to suit project requirements.</w:t>
      </w:r>
    </w:p>
    <w:p w:rsidR="00FD24A1" w:rsidRPr="00C24413" w:rsidRDefault="00FD24A1" w:rsidP="00FD24A1">
      <w:pPr>
        <w:pStyle w:val="Heading4"/>
        <w:numPr>
          <w:ilvl w:val="0"/>
          <w:numId w:val="12"/>
        </w:numPr>
        <w:rPr>
          <w:b/>
          <w:color w:val="0000FF"/>
        </w:rPr>
      </w:pPr>
      <w:r w:rsidRPr="00C24413">
        <w:rPr>
          <w:b/>
          <w:color w:val="0000FF"/>
        </w:rPr>
        <w:t>Tentative construction schedule.</w:t>
      </w:r>
    </w:p>
    <w:p w:rsidR="00FD24A1" w:rsidRPr="00C24413" w:rsidRDefault="00FD24A1" w:rsidP="00FD24A1">
      <w:pPr>
        <w:pStyle w:val="Heading4"/>
        <w:numPr>
          <w:ilvl w:val="0"/>
          <w:numId w:val="12"/>
        </w:numPr>
        <w:rPr>
          <w:b/>
          <w:color w:val="0000FF"/>
        </w:rPr>
      </w:pPr>
      <w:r w:rsidRPr="00C24413">
        <w:rPr>
          <w:b/>
          <w:color w:val="0000FF"/>
        </w:rPr>
        <w:t>Critical work sequencing.</w:t>
      </w:r>
    </w:p>
    <w:p w:rsidR="00FD24A1" w:rsidRPr="00C24413" w:rsidRDefault="00FD24A1" w:rsidP="00FD24A1">
      <w:pPr>
        <w:pStyle w:val="Heading4"/>
        <w:numPr>
          <w:ilvl w:val="0"/>
          <w:numId w:val="12"/>
        </w:numPr>
        <w:rPr>
          <w:b/>
          <w:color w:val="0000FF"/>
        </w:rPr>
      </w:pPr>
      <w:r w:rsidRPr="00C24413">
        <w:rPr>
          <w:b/>
          <w:color w:val="0000FF"/>
        </w:rPr>
        <w:t>Progress meeting schedule.</w:t>
      </w:r>
    </w:p>
    <w:p w:rsidR="00FD24A1" w:rsidRPr="00C24413" w:rsidRDefault="00FD24A1" w:rsidP="00FD24A1">
      <w:pPr>
        <w:pStyle w:val="Heading4"/>
        <w:numPr>
          <w:ilvl w:val="0"/>
          <w:numId w:val="12"/>
        </w:numPr>
        <w:rPr>
          <w:b/>
          <w:color w:val="0000FF"/>
        </w:rPr>
      </w:pPr>
      <w:r w:rsidRPr="00C24413">
        <w:rPr>
          <w:b/>
          <w:color w:val="0000FF"/>
        </w:rPr>
        <w:t>Designation of responsible personnel.</w:t>
      </w:r>
    </w:p>
    <w:p w:rsidR="00FD24A1" w:rsidRPr="00C24413" w:rsidRDefault="00FD24A1" w:rsidP="00FD24A1">
      <w:pPr>
        <w:pStyle w:val="Heading4"/>
        <w:numPr>
          <w:ilvl w:val="0"/>
          <w:numId w:val="12"/>
        </w:numPr>
        <w:rPr>
          <w:b/>
          <w:color w:val="0000FF"/>
        </w:rPr>
      </w:pPr>
      <w:r w:rsidRPr="00C24413">
        <w:rPr>
          <w:b/>
          <w:color w:val="0000FF"/>
        </w:rPr>
        <w:t>Procedures for processing field decisions and Change Orders.</w:t>
      </w:r>
    </w:p>
    <w:p w:rsidR="00FD24A1" w:rsidRPr="00C24413" w:rsidRDefault="00FD24A1" w:rsidP="00FD24A1">
      <w:pPr>
        <w:pStyle w:val="Heading4"/>
        <w:numPr>
          <w:ilvl w:val="0"/>
          <w:numId w:val="12"/>
        </w:numPr>
        <w:rPr>
          <w:b/>
          <w:color w:val="0000FF"/>
        </w:rPr>
      </w:pPr>
      <w:r w:rsidRPr="00C24413">
        <w:rPr>
          <w:b/>
          <w:color w:val="0000FF"/>
        </w:rPr>
        <w:t>Procedures for processing Applications for Payment.</w:t>
      </w:r>
    </w:p>
    <w:p w:rsidR="00FD24A1" w:rsidRPr="00C24413" w:rsidRDefault="00FD24A1" w:rsidP="00FD24A1">
      <w:pPr>
        <w:pStyle w:val="Heading4"/>
        <w:numPr>
          <w:ilvl w:val="0"/>
          <w:numId w:val="12"/>
        </w:numPr>
        <w:rPr>
          <w:b/>
          <w:color w:val="0000FF"/>
        </w:rPr>
      </w:pPr>
      <w:r w:rsidRPr="00C24413">
        <w:rPr>
          <w:b/>
          <w:color w:val="0000FF"/>
        </w:rPr>
        <w:t>Distribution of Contract Documents.</w:t>
      </w:r>
    </w:p>
    <w:p w:rsidR="00FD24A1" w:rsidRPr="00C24413" w:rsidRDefault="00FD24A1" w:rsidP="00FD24A1">
      <w:pPr>
        <w:pStyle w:val="Heading4"/>
        <w:numPr>
          <w:ilvl w:val="0"/>
          <w:numId w:val="12"/>
        </w:numPr>
        <w:rPr>
          <w:b/>
          <w:color w:val="0000FF"/>
        </w:rPr>
      </w:pPr>
      <w:r w:rsidRPr="00C24413">
        <w:rPr>
          <w:b/>
          <w:color w:val="0000FF"/>
        </w:rPr>
        <w:t>Submittal of Shop Drawings, Product Data, and Samples.</w:t>
      </w:r>
    </w:p>
    <w:p w:rsidR="00FD24A1" w:rsidRPr="00C24413" w:rsidRDefault="00FD24A1" w:rsidP="00FD24A1">
      <w:pPr>
        <w:pStyle w:val="Heading4"/>
        <w:numPr>
          <w:ilvl w:val="0"/>
          <w:numId w:val="12"/>
        </w:numPr>
        <w:rPr>
          <w:b/>
          <w:color w:val="0000FF"/>
        </w:rPr>
      </w:pPr>
      <w:r w:rsidRPr="00C24413">
        <w:rPr>
          <w:b/>
          <w:color w:val="0000FF"/>
        </w:rPr>
        <w:t>Preparation of record documents.</w:t>
      </w:r>
    </w:p>
    <w:p w:rsidR="00FD24A1" w:rsidRPr="00C24413" w:rsidRDefault="00FD24A1" w:rsidP="00FD24A1">
      <w:pPr>
        <w:pStyle w:val="Heading4"/>
        <w:numPr>
          <w:ilvl w:val="0"/>
          <w:numId w:val="12"/>
        </w:numPr>
        <w:rPr>
          <w:b/>
          <w:color w:val="0000FF"/>
        </w:rPr>
      </w:pPr>
      <w:r w:rsidRPr="00C24413">
        <w:rPr>
          <w:b/>
          <w:color w:val="0000FF"/>
        </w:rPr>
        <w:t>Use of the premises.</w:t>
      </w:r>
    </w:p>
    <w:p w:rsidR="00FD24A1" w:rsidRPr="00C24413" w:rsidRDefault="00FD24A1" w:rsidP="00FD24A1">
      <w:pPr>
        <w:pStyle w:val="Heading4"/>
        <w:numPr>
          <w:ilvl w:val="0"/>
          <w:numId w:val="12"/>
        </w:numPr>
        <w:rPr>
          <w:b/>
          <w:color w:val="0000FF"/>
        </w:rPr>
      </w:pPr>
      <w:r w:rsidRPr="00C24413">
        <w:rPr>
          <w:b/>
          <w:color w:val="0000FF"/>
        </w:rPr>
        <w:t>Parking availability.</w:t>
      </w:r>
    </w:p>
    <w:p w:rsidR="00FD24A1" w:rsidRPr="00C24413" w:rsidRDefault="00FD24A1" w:rsidP="00FD24A1">
      <w:pPr>
        <w:pStyle w:val="Heading4"/>
        <w:numPr>
          <w:ilvl w:val="0"/>
          <w:numId w:val="12"/>
        </w:numPr>
        <w:rPr>
          <w:b/>
          <w:color w:val="0000FF"/>
        </w:rPr>
      </w:pPr>
      <w:r w:rsidRPr="00C24413">
        <w:rPr>
          <w:b/>
          <w:color w:val="0000FF"/>
        </w:rPr>
        <w:t>Office, work, and storage areas.</w:t>
      </w:r>
    </w:p>
    <w:p w:rsidR="00FD24A1" w:rsidRPr="00C24413" w:rsidRDefault="00FD24A1" w:rsidP="00FD24A1">
      <w:pPr>
        <w:pStyle w:val="Heading4"/>
        <w:numPr>
          <w:ilvl w:val="0"/>
          <w:numId w:val="12"/>
        </w:numPr>
        <w:rPr>
          <w:b/>
          <w:color w:val="0000FF"/>
        </w:rPr>
      </w:pPr>
      <w:r w:rsidRPr="00C24413">
        <w:rPr>
          <w:b/>
          <w:color w:val="0000FF"/>
        </w:rPr>
        <w:t>Equipment deliveries and priorities.</w:t>
      </w:r>
    </w:p>
    <w:p w:rsidR="00FD24A1" w:rsidRPr="00C24413" w:rsidRDefault="00FD24A1" w:rsidP="00FD24A1">
      <w:pPr>
        <w:pStyle w:val="Heading4"/>
        <w:numPr>
          <w:ilvl w:val="0"/>
          <w:numId w:val="12"/>
        </w:numPr>
        <w:rPr>
          <w:b/>
          <w:color w:val="0000FF"/>
        </w:rPr>
      </w:pPr>
      <w:r w:rsidRPr="00C24413">
        <w:rPr>
          <w:b/>
          <w:color w:val="0000FF"/>
        </w:rPr>
        <w:t>Safety procedures.</w:t>
      </w:r>
    </w:p>
    <w:p w:rsidR="00FD24A1" w:rsidRPr="00C24413" w:rsidRDefault="00FD24A1" w:rsidP="00FD24A1">
      <w:pPr>
        <w:pStyle w:val="Heading4"/>
        <w:numPr>
          <w:ilvl w:val="0"/>
          <w:numId w:val="12"/>
        </w:numPr>
        <w:rPr>
          <w:b/>
          <w:color w:val="0000FF"/>
        </w:rPr>
      </w:pPr>
      <w:r w:rsidRPr="00C24413">
        <w:rPr>
          <w:b/>
          <w:color w:val="0000FF"/>
        </w:rPr>
        <w:t>First aid.</w:t>
      </w:r>
    </w:p>
    <w:p w:rsidR="00FD24A1" w:rsidRPr="00C24413" w:rsidRDefault="00FD24A1" w:rsidP="00FD24A1">
      <w:pPr>
        <w:pStyle w:val="Heading4"/>
        <w:numPr>
          <w:ilvl w:val="0"/>
          <w:numId w:val="12"/>
        </w:numPr>
        <w:rPr>
          <w:b/>
          <w:color w:val="0000FF"/>
        </w:rPr>
      </w:pPr>
      <w:r w:rsidRPr="00C24413">
        <w:rPr>
          <w:b/>
          <w:color w:val="0000FF"/>
        </w:rPr>
        <w:t>Security.</w:t>
      </w:r>
    </w:p>
    <w:p w:rsidR="00FD24A1" w:rsidRPr="00C24413" w:rsidRDefault="00FD24A1" w:rsidP="00FD24A1">
      <w:pPr>
        <w:pStyle w:val="Heading4"/>
        <w:numPr>
          <w:ilvl w:val="0"/>
          <w:numId w:val="12"/>
        </w:numPr>
        <w:rPr>
          <w:b/>
          <w:color w:val="0000FF"/>
        </w:rPr>
      </w:pPr>
      <w:r w:rsidRPr="00C24413">
        <w:rPr>
          <w:b/>
          <w:color w:val="0000FF"/>
        </w:rPr>
        <w:t>Housekeeping.</w:t>
      </w:r>
    </w:p>
    <w:p w:rsidR="00FD24A1" w:rsidRPr="00C24413" w:rsidRDefault="00FD24A1" w:rsidP="00FD24A1">
      <w:pPr>
        <w:pStyle w:val="Heading4"/>
        <w:numPr>
          <w:ilvl w:val="0"/>
          <w:numId w:val="12"/>
        </w:numPr>
        <w:rPr>
          <w:b/>
          <w:color w:val="0000FF"/>
        </w:rPr>
      </w:pPr>
      <w:r w:rsidRPr="00C24413">
        <w:rPr>
          <w:b/>
          <w:color w:val="0000FF"/>
        </w:rPr>
        <w:t>Working hours.</w:t>
      </w:r>
    </w:p>
    <w:p w:rsidR="00FD24A1" w:rsidRPr="00C24413" w:rsidRDefault="00FD24A1" w:rsidP="00FD24A1">
      <w:pPr>
        <w:pStyle w:val="Heading4"/>
        <w:numPr>
          <w:ilvl w:val="0"/>
          <w:numId w:val="12"/>
        </w:numPr>
        <w:rPr>
          <w:b/>
          <w:color w:val="0000FF"/>
        </w:rPr>
      </w:pPr>
      <w:r w:rsidRPr="00C24413">
        <w:rPr>
          <w:b/>
          <w:color w:val="0000FF"/>
        </w:rPr>
        <w:t>Coordination with Audio Visual and Telecommunications.</w:t>
      </w:r>
    </w:p>
    <w:p w:rsidR="00FD24A1" w:rsidRDefault="00FD24A1" w:rsidP="00EA5029">
      <w:pPr>
        <w:pStyle w:val="Heading2"/>
        <w:numPr>
          <w:ilvl w:val="1"/>
          <w:numId w:val="16"/>
        </w:numPr>
      </w:pPr>
      <w:r>
        <w:t>PRE-INSTALLATION/CONSTRUCTION CONFERENCES</w:t>
      </w:r>
    </w:p>
    <w:p w:rsidR="00EA5029" w:rsidRPr="008545DB" w:rsidRDefault="00EA5029" w:rsidP="008545DB">
      <w:pPr>
        <w:pStyle w:val="NS"/>
        <w:jc w:val="both"/>
        <w:rPr>
          <w:rFonts w:ascii="Arial Bold" w:hAnsi="Arial Bold" w:cs="Arial"/>
          <w:color w:val="FF0000"/>
          <w:szCs w:val="18"/>
        </w:rPr>
      </w:pPr>
      <w:r w:rsidRPr="008545DB">
        <w:rPr>
          <w:rFonts w:ascii="Arial Bold" w:hAnsi="Arial Bold" w:cs="Arial"/>
          <w:color w:val="FF0000"/>
          <w:szCs w:val="18"/>
        </w:rPr>
        <w:t xml:space="preserve">NOTE: </w:t>
      </w:r>
      <w:r w:rsidRPr="00D52466">
        <w:rPr>
          <w:rFonts w:ascii="Arial" w:hAnsi="Arial" w:cs="Arial"/>
          <w:b w:val="0"/>
          <w:color w:val="FF0000"/>
          <w:szCs w:val="18"/>
        </w:rPr>
        <w:t xml:space="preserve"> Delete this article if the project does not need pre-installation/construction conferences.  Limit pre-installation/construction conferences to major assemblies where the work requires tight control and coordination.  If they are necessary, individual specification sections should specify pre-installation/construction conferences as a requirement, and reference this section.</w:t>
      </w:r>
    </w:p>
    <w:p w:rsidR="00FD24A1" w:rsidRDefault="00FD24A1" w:rsidP="00FD24A1">
      <w:pPr>
        <w:pStyle w:val="Heading3"/>
        <w:numPr>
          <w:ilvl w:val="0"/>
          <w:numId w:val="13"/>
        </w:numPr>
      </w:pPr>
      <w:r>
        <w:t xml:space="preserve">The Contractor will schedule a pre-installation conference(s) at the Project Site before each construction activity that requires coordination with other construction.  The Contractor shall be responsible to notify in writing the Construction Administrator and the appropriate Subcontractor(s), etc., of the date and time of all Pre-installation/Construction Conferences.  Notification shall be at least </w:t>
      </w:r>
      <w:r w:rsidRPr="000472E2">
        <w:t>seven (7) days</w:t>
      </w:r>
      <w:r>
        <w:t>, prior to the Conference.  The Contractor shall be responsible for coordination and attendance of all Subcontractors, etc., involved in or affected by the installation for all Pre-installation/Construction Conferences.</w:t>
      </w:r>
    </w:p>
    <w:p w:rsidR="00EA5029" w:rsidRDefault="00EA5029" w:rsidP="00EA5029">
      <w:pPr>
        <w:pStyle w:val="Heading3"/>
        <w:ind w:left="720" w:firstLine="0"/>
      </w:pPr>
    </w:p>
    <w:p w:rsidR="00FD24A1" w:rsidRDefault="00FD24A1" w:rsidP="00FD24A1">
      <w:pPr>
        <w:pStyle w:val="Heading3"/>
        <w:numPr>
          <w:ilvl w:val="0"/>
          <w:numId w:val="13"/>
        </w:numPr>
      </w:pPr>
      <w:r w:rsidRPr="00EA5029">
        <w:rPr>
          <w:b/>
        </w:rPr>
        <w:t>Attendees:</w:t>
      </w:r>
      <w:r>
        <w:t xml:space="preserve">  The Construction Administrator, Contractor, Subcontractors, Owner and Architect, the installer and representatives of manufacturers and fabricators involved in or affected by the installation, and its coordination or integration with other materials and installations that have preceded or will follow, shall attend the meeting.  The Contractor shall advise all attendees of the scheduled Pre-installation/Construction Conferences dates.</w:t>
      </w:r>
    </w:p>
    <w:p w:rsidR="00FD24A1" w:rsidRDefault="00FD24A1" w:rsidP="00FD24A1">
      <w:pPr>
        <w:pStyle w:val="Heading3"/>
        <w:ind w:left="720" w:firstLine="0"/>
      </w:pPr>
    </w:p>
    <w:p w:rsidR="00FD24A1" w:rsidRDefault="002269B6" w:rsidP="00FD24A1">
      <w:pPr>
        <w:pStyle w:val="Heading3"/>
        <w:numPr>
          <w:ilvl w:val="0"/>
          <w:numId w:val="13"/>
        </w:numPr>
      </w:pPr>
      <w:r w:rsidRPr="00EA5029">
        <w:rPr>
          <w:b/>
        </w:rPr>
        <w:t>Agenda:</w:t>
      </w:r>
      <w:r>
        <w:t xml:space="preserve"> </w:t>
      </w:r>
      <w:r w:rsidR="00FD24A1">
        <w:t>Review the progress of other construction activities and preparations for the particular activity under consideration at each Pre-installation/Construction Conference, including but not limited to the following requirements:</w:t>
      </w:r>
    </w:p>
    <w:p w:rsidR="00EA5029" w:rsidRPr="008545DB" w:rsidRDefault="00EA5029" w:rsidP="008545DB">
      <w:pPr>
        <w:pStyle w:val="NS"/>
        <w:jc w:val="both"/>
        <w:rPr>
          <w:rFonts w:ascii="Arial" w:hAnsi="Arial" w:cs="Arial"/>
          <w:color w:val="FF0000"/>
          <w:szCs w:val="18"/>
        </w:rPr>
      </w:pPr>
      <w:r w:rsidRPr="008545DB">
        <w:rPr>
          <w:rFonts w:ascii="Arial" w:hAnsi="Arial" w:cs="Arial"/>
          <w:color w:val="FF0000"/>
          <w:szCs w:val="18"/>
        </w:rPr>
        <w:t xml:space="preserve">NOTE:  </w:t>
      </w:r>
      <w:r w:rsidRPr="00D52466">
        <w:rPr>
          <w:rFonts w:ascii="Arial" w:hAnsi="Arial" w:cs="Arial"/>
          <w:b w:val="0"/>
          <w:color w:val="FF0000"/>
          <w:szCs w:val="18"/>
        </w:rPr>
        <w:t>Add or delete items in example list below as necessary to suit project requirements.</w:t>
      </w:r>
    </w:p>
    <w:p w:rsidR="00FD24A1" w:rsidRPr="00D52466" w:rsidRDefault="00FD24A1" w:rsidP="00FD24A1">
      <w:pPr>
        <w:pStyle w:val="Heading4"/>
        <w:numPr>
          <w:ilvl w:val="0"/>
          <w:numId w:val="9"/>
        </w:numPr>
        <w:rPr>
          <w:b/>
          <w:color w:val="0000FF"/>
        </w:rPr>
      </w:pPr>
      <w:r w:rsidRPr="00D52466">
        <w:rPr>
          <w:b/>
          <w:color w:val="0000FF"/>
        </w:rPr>
        <w:t>Contract Documents.</w:t>
      </w:r>
    </w:p>
    <w:p w:rsidR="00FD24A1" w:rsidRPr="00D52466" w:rsidRDefault="00FD24A1" w:rsidP="00FD24A1">
      <w:pPr>
        <w:pStyle w:val="Heading4"/>
        <w:numPr>
          <w:ilvl w:val="0"/>
          <w:numId w:val="9"/>
        </w:numPr>
        <w:rPr>
          <w:b/>
          <w:color w:val="0000FF"/>
        </w:rPr>
      </w:pPr>
      <w:r w:rsidRPr="00D52466">
        <w:rPr>
          <w:b/>
          <w:color w:val="0000FF"/>
        </w:rPr>
        <w:t>Options.</w:t>
      </w:r>
    </w:p>
    <w:p w:rsidR="00FD24A1" w:rsidRPr="00D52466" w:rsidRDefault="00FD24A1" w:rsidP="00FD24A1">
      <w:pPr>
        <w:pStyle w:val="Heading4"/>
        <w:numPr>
          <w:ilvl w:val="0"/>
          <w:numId w:val="9"/>
        </w:numPr>
        <w:rPr>
          <w:b/>
          <w:color w:val="0000FF"/>
        </w:rPr>
      </w:pPr>
      <w:r w:rsidRPr="00D52466">
        <w:rPr>
          <w:b/>
          <w:color w:val="0000FF"/>
        </w:rPr>
        <w:t>Related Change Orders.</w:t>
      </w:r>
    </w:p>
    <w:p w:rsidR="00FD24A1" w:rsidRPr="00D52466" w:rsidRDefault="00FD24A1" w:rsidP="00FD24A1">
      <w:pPr>
        <w:pStyle w:val="Heading4"/>
        <w:numPr>
          <w:ilvl w:val="0"/>
          <w:numId w:val="9"/>
        </w:numPr>
        <w:rPr>
          <w:b/>
          <w:color w:val="0000FF"/>
        </w:rPr>
      </w:pPr>
      <w:r w:rsidRPr="00D52466">
        <w:rPr>
          <w:b/>
          <w:color w:val="0000FF"/>
        </w:rPr>
        <w:t>Purchases.</w:t>
      </w:r>
    </w:p>
    <w:p w:rsidR="00FD24A1" w:rsidRPr="00D52466" w:rsidRDefault="00FD24A1" w:rsidP="00FD24A1">
      <w:pPr>
        <w:pStyle w:val="Heading4"/>
        <w:numPr>
          <w:ilvl w:val="0"/>
          <w:numId w:val="9"/>
        </w:numPr>
        <w:rPr>
          <w:b/>
          <w:color w:val="0000FF"/>
        </w:rPr>
      </w:pPr>
      <w:r w:rsidRPr="00D52466">
        <w:rPr>
          <w:b/>
          <w:color w:val="0000FF"/>
        </w:rPr>
        <w:t>Deliveries.</w:t>
      </w:r>
    </w:p>
    <w:p w:rsidR="00FD24A1" w:rsidRPr="00D52466" w:rsidRDefault="00FD24A1" w:rsidP="00FD24A1">
      <w:pPr>
        <w:pStyle w:val="Heading4"/>
        <w:numPr>
          <w:ilvl w:val="0"/>
          <w:numId w:val="9"/>
        </w:numPr>
        <w:rPr>
          <w:b/>
          <w:color w:val="0000FF"/>
        </w:rPr>
      </w:pPr>
      <w:r w:rsidRPr="00D52466">
        <w:rPr>
          <w:b/>
          <w:color w:val="0000FF"/>
        </w:rPr>
        <w:t>Shop Drawings, Product Data, and quality-control samples.</w:t>
      </w:r>
    </w:p>
    <w:p w:rsidR="00FD24A1" w:rsidRPr="00D52466" w:rsidRDefault="00FD24A1" w:rsidP="00FD24A1">
      <w:pPr>
        <w:pStyle w:val="Heading4"/>
        <w:numPr>
          <w:ilvl w:val="0"/>
          <w:numId w:val="9"/>
        </w:numPr>
        <w:rPr>
          <w:b/>
          <w:color w:val="0000FF"/>
        </w:rPr>
      </w:pPr>
      <w:r w:rsidRPr="00D52466">
        <w:rPr>
          <w:b/>
          <w:color w:val="0000FF"/>
        </w:rPr>
        <w:t>Review of mockups.</w:t>
      </w:r>
    </w:p>
    <w:p w:rsidR="00FD24A1" w:rsidRPr="00D52466" w:rsidRDefault="00FD24A1" w:rsidP="00FD24A1">
      <w:pPr>
        <w:pStyle w:val="Heading4"/>
        <w:numPr>
          <w:ilvl w:val="0"/>
          <w:numId w:val="9"/>
        </w:numPr>
        <w:rPr>
          <w:b/>
          <w:color w:val="0000FF"/>
        </w:rPr>
      </w:pPr>
      <w:r w:rsidRPr="00D52466">
        <w:rPr>
          <w:b/>
          <w:color w:val="0000FF"/>
        </w:rPr>
        <w:t>Possible conflicts.</w:t>
      </w:r>
    </w:p>
    <w:p w:rsidR="00FD24A1" w:rsidRPr="00D52466" w:rsidRDefault="00FD24A1" w:rsidP="00FD24A1">
      <w:pPr>
        <w:pStyle w:val="Heading4"/>
        <w:numPr>
          <w:ilvl w:val="0"/>
          <w:numId w:val="9"/>
        </w:numPr>
        <w:rPr>
          <w:b/>
          <w:color w:val="0000FF"/>
        </w:rPr>
      </w:pPr>
      <w:r w:rsidRPr="00D52466">
        <w:rPr>
          <w:b/>
          <w:color w:val="0000FF"/>
        </w:rPr>
        <w:t>Compatibility problems.</w:t>
      </w:r>
    </w:p>
    <w:p w:rsidR="00FD24A1" w:rsidRPr="00D52466" w:rsidRDefault="00FD24A1" w:rsidP="00FD24A1">
      <w:pPr>
        <w:pStyle w:val="Heading4"/>
        <w:numPr>
          <w:ilvl w:val="0"/>
          <w:numId w:val="9"/>
        </w:numPr>
        <w:rPr>
          <w:b/>
          <w:color w:val="0000FF"/>
        </w:rPr>
      </w:pPr>
      <w:r w:rsidRPr="00D52466">
        <w:rPr>
          <w:b/>
          <w:color w:val="0000FF"/>
        </w:rPr>
        <w:t>Time schedules.</w:t>
      </w:r>
    </w:p>
    <w:p w:rsidR="00FD24A1" w:rsidRPr="00D52466" w:rsidRDefault="00FD24A1" w:rsidP="00FD24A1">
      <w:pPr>
        <w:pStyle w:val="Heading4"/>
        <w:numPr>
          <w:ilvl w:val="0"/>
          <w:numId w:val="9"/>
        </w:numPr>
        <w:rPr>
          <w:b/>
          <w:color w:val="0000FF"/>
        </w:rPr>
      </w:pPr>
      <w:r w:rsidRPr="00D52466">
        <w:rPr>
          <w:b/>
          <w:color w:val="0000FF"/>
        </w:rPr>
        <w:t>Weather limitations.</w:t>
      </w:r>
    </w:p>
    <w:p w:rsidR="00FD24A1" w:rsidRPr="00D52466" w:rsidRDefault="00FD24A1" w:rsidP="00FD24A1">
      <w:pPr>
        <w:pStyle w:val="Heading4"/>
        <w:numPr>
          <w:ilvl w:val="0"/>
          <w:numId w:val="9"/>
        </w:numPr>
        <w:rPr>
          <w:b/>
          <w:color w:val="0000FF"/>
        </w:rPr>
      </w:pPr>
      <w:r w:rsidRPr="00D52466">
        <w:rPr>
          <w:b/>
          <w:color w:val="0000FF"/>
        </w:rPr>
        <w:t>Manufacturer's recommendations.</w:t>
      </w:r>
    </w:p>
    <w:p w:rsidR="00FD24A1" w:rsidRPr="00D52466" w:rsidRDefault="00FD24A1" w:rsidP="00FD24A1">
      <w:pPr>
        <w:pStyle w:val="Heading4"/>
        <w:numPr>
          <w:ilvl w:val="0"/>
          <w:numId w:val="9"/>
        </w:numPr>
        <w:rPr>
          <w:b/>
          <w:color w:val="0000FF"/>
        </w:rPr>
      </w:pPr>
      <w:r w:rsidRPr="00D52466">
        <w:rPr>
          <w:b/>
          <w:color w:val="0000FF"/>
        </w:rPr>
        <w:t>Warranty requirements.</w:t>
      </w:r>
    </w:p>
    <w:p w:rsidR="00FD24A1" w:rsidRPr="00D52466" w:rsidRDefault="00FD24A1" w:rsidP="00FD24A1">
      <w:pPr>
        <w:pStyle w:val="Heading4"/>
        <w:numPr>
          <w:ilvl w:val="0"/>
          <w:numId w:val="9"/>
        </w:numPr>
        <w:rPr>
          <w:b/>
          <w:color w:val="0000FF"/>
        </w:rPr>
      </w:pPr>
      <w:r w:rsidRPr="00D52466">
        <w:rPr>
          <w:b/>
          <w:color w:val="0000FF"/>
        </w:rPr>
        <w:t>Compatibility of materials.</w:t>
      </w:r>
    </w:p>
    <w:p w:rsidR="00FD24A1" w:rsidRPr="00D52466" w:rsidRDefault="00FD24A1" w:rsidP="00FD24A1">
      <w:pPr>
        <w:pStyle w:val="Heading4"/>
        <w:numPr>
          <w:ilvl w:val="0"/>
          <w:numId w:val="9"/>
        </w:numPr>
        <w:rPr>
          <w:b/>
          <w:color w:val="0000FF"/>
        </w:rPr>
      </w:pPr>
      <w:r w:rsidRPr="00D52466">
        <w:rPr>
          <w:b/>
          <w:color w:val="0000FF"/>
        </w:rPr>
        <w:t>Acceptability of substrates.</w:t>
      </w:r>
    </w:p>
    <w:p w:rsidR="00FD24A1" w:rsidRPr="00D52466" w:rsidRDefault="00FD24A1" w:rsidP="00FD24A1">
      <w:pPr>
        <w:pStyle w:val="Heading4"/>
        <w:numPr>
          <w:ilvl w:val="0"/>
          <w:numId w:val="9"/>
        </w:numPr>
        <w:rPr>
          <w:b/>
          <w:color w:val="0000FF"/>
        </w:rPr>
      </w:pPr>
      <w:r w:rsidRPr="00D52466">
        <w:rPr>
          <w:b/>
          <w:color w:val="0000FF"/>
        </w:rPr>
        <w:t>Temporary facilities.</w:t>
      </w:r>
    </w:p>
    <w:p w:rsidR="00FD24A1" w:rsidRPr="00D52466" w:rsidRDefault="00FD24A1" w:rsidP="00FD24A1">
      <w:pPr>
        <w:pStyle w:val="Heading4"/>
        <w:numPr>
          <w:ilvl w:val="0"/>
          <w:numId w:val="9"/>
        </w:numPr>
        <w:rPr>
          <w:b/>
          <w:color w:val="0000FF"/>
        </w:rPr>
      </w:pPr>
      <w:r w:rsidRPr="00D52466">
        <w:rPr>
          <w:b/>
          <w:color w:val="0000FF"/>
        </w:rPr>
        <w:t>Space and access limitations.</w:t>
      </w:r>
    </w:p>
    <w:p w:rsidR="00FD24A1" w:rsidRPr="00D52466" w:rsidRDefault="00FD24A1" w:rsidP="00FD24A1">
      <w:pPr>
        <w:pStyle w:val="Heading4"/>
        <w:numPr>
          <w:ilvl w:val="0"/>
          <w:numId w:val="9"/>
        </w:numPr>
        <w:rPr>
          <w:b/>
          <w:color w:val="0000FF"/>
        </w:rPr>
      </w:pPr>
      <w:r w:rsidRPr="00D52466">
        <w:rPr>
          <w:b/>
          <w:color w:val="0000FF"/>
        </w:rPr>
        <w:t>Governing regulations.</w:t>
      </w:r>
    </w:p>
    <w:p w:rsidR="00FD24A1" w:rsidRPr="00D52466" w:rsidRDefault="00FD24A1" w:rsidP="00FD24A1">
      <w:pPr>
        <w:pStyle w:val="Heading4"/>
        <w:numPr>
          <w:ilvl w:val="0"/>
          <w:numId w:val="9"/>
        </w:numPr>
        <w:rPr>
          <w:b/>
          <w:color w:val="0000FF"/>
        </w:rPr>
      </w:pPr>
      <w:r w:rsidRPr="00D52466">
        <w:rPr>
          <w:b/>
          <w:color w:val="0000FF"/>
        </w:rPr>
        <w:t>Safety.</w:t>
      </w:r>
    </w:p>
    <w:p w:rsidR="00FD24A1" w:rsidRPr="00D52466" w:rsidRDefault="00FD24A1" w:rsidP="00FD24A1">
      <w:pPr>
        <w:pStyle w:val="Heading4"/>
        <w:numPr>
          <w:ilvl w:val="0"/>
          <w:numId w:val="9"/>
        </w:numPr>
        <w:rPr>
          <w:b/>
          <w:color w:val="0000FF"/>
        </w:rPr>
      </w:pPr>
      <w:r w:rsidRPr="00D52466">
        <w:rPr>
          <w:b/>
          <w:color w:val="0000FF"/>
        </w:rPr>
        <w:t>Inspecting and testing requirements.</w:t>
      </w:r>
    </w:p>
    <w:p w:rsidR="00FD24A1" w:rsidRPr="00D52466" w:rsidRDefault="00FD24A1" w:rsidP="00FD24A1">
      <w:pPr>
        <w:pStyle w:val="Heading4"/>
        <w:numPr>
          <w:ilvl w:val="0"/>
          <w:numId w:val="9"/>
        </w:numPr>
        <w:rPr>
          <w:b/>
          <w:color w:val="0000FF"/>
        </w:rPr>
      </w:pPr>
      <w:r w:rsidRPr="00D52466">
        <w:rPr>
          <w:b/>
          <w:color w:val="0000FF"/>
        </w:rPr>
        <w:t>Required performance results.</w:t>
      </w:r>
    </w:p>
    <w:p w:rsidR="00FD24A1" w:rsidRPr="00D52466" w:rsidRDefault="00FD24A1" w:rsidP="00FD24A1">
      <w:pPr>
        <w:pStyle w:val="Heading4"/>
        <w:numPr>
          <w:ilvl w:val="0"/>
          <w:numId w:val="9"/>
        </w:numPr>
        <w:rPr>
          <w:b/>
          <w:color w:val="0000FF"/>
        </w:rPr>
      </w:pPr>
      <w:r w:rsidRPr="00D52466">
        <w:rPr>
          <w:b/>
          <w:color w:val="0000FF"/>
        </w:rPr>
        <w:t>Recording requirements.</w:t>
      </w:r>
    </w:p>
    <w:p w:rsidR="00FD24A1" w:rsidRPr="00D52466" w:rsidRDefault="00FD24A1" w:rsidP="00FD24A1">
      <w:pPr>
        <w:pStyle w:val="Heading4"/>
        <w:numPr>
          <w:ilvl w:val="0"/>
          <w:numId w:val="9"/>
        </w:numPr>
        <w:rPr>
          <w:b/>
          <w:color w:val="0000FF"/>
        </w:rPr>
      </w:pPr>
      <w:r w:rsidRPr="00D52466">
        <w:rPr>
          <w:b/>
          <w:color w:val="0000FF"/>
        </w:rPr>
        <w:t>Protection.</w:t>
      </w:r>
    </w:p>
    <w:p w:rsidR="00FD24A1" w:rsidRDefault="00FD24A1" w:rsidP="00FD24A1">
      <w:pPr>
        <w:pStyle w:val="Heading3"/>
        <w:numPr>
          <w:ilvl w:val="0"/>
          <w:numId w:val="13"/>
        </w:numPr>
      </w:pPr>
      <w:r>
        <w:t>The Construction Administrator will record significant discussions and agreements and disagreements of each Pre-installation/Construction Conference, and the approved schedule. The Construction Administrator will promptly distribute the record of the Pre-installation/Construction Conference to all attendees.</w:t>
      </w:r>
    </w:p>
    <w:p w:rsidR="00FD24A1" w:rsidRDefault="00FD24A1" w:rsidP="00FD24A1">
      <w:pPr>
        <w:pStyle w:val="Heading3"/>
        <w:numPr>
          <w:ilvl w:val="0"/>
          <w:numId w:val="13"/>
        </w:numPr>
      </w:pPr>
      <w:r>
        <w:t>The Contractor shall not proceed with the installation/construction if the conference cannot be successfully concluded.  The Contractor shall be responsible to initiate whatever actions are necessary to resolve impediments to performance of Work and schedule and reconvene another Pre-installation/Construction Conference at the earliest feasible date.  Failure of the contractor to resolve impediments to the performance of the work will not result in an extension of days.</w:t>
      </w:r>
    </w:p>
    <w:p w:rsidR="00FD24A1" w:rsidRDefault="00FD24A1" w:rsidP="00FD24A1">
      <w:pPr>
        <w:pStyle w:val="Heading3"/>
        <w:ind w:left="720" w:firstLine="0"/>
      </w:pPr>
    </w:p>
    <w:p w:rsidR="00FD24A1" w:rsidRDefault="00FD24A1" w:rsidP="00FD24A1">
      <w:pPr>
        <w:pStyle w:val="Heading2"/>
      </w:pPr>
      <w:r>
        <w:t>1.5</w:t>
      </w:r>
      <w:r>
        <w:tab/>
        <w:t>PROGRESS MEETINGS</w:t>
      </w:r>
    </w:p>
    <w:p w:rsidR="00EA5029" w:rsidRPr="008545DB" w:rsidRDefault="00EA5029" w:rsidP="008545DB">
      <w:pPr>
        <w:pStyle w:val="NS"/>
        <w:jc w:val="both"/>
        <w:rPr>
          <w:rFonts w:ascii="Arial" w:hAnsi="Arial" w:cs="Arial"/>
          <w:color w:val="FF0000"/>
          <w:szCs w:val="18"/>
        </w:rPr>
      </w:pPr>
      <w:r w:rsidRPr="008545DB">
        <w:rPr>
          <w:rFonts w:ascii="Arial" w:hAnsi="Arial" w:cs="Arial"/>
          <w:color w:val="FF0000"/>
          <w:szCs w:val="18"/>
        </w:rPr>
        <w:t xml:space="preserve">NOTE:  </w:t>
      </w:r>
      <w:r w:rsidRPr="00D52466">
        <w:rPr>
          <w:rFonts w:ascii="Arial" w:hAnsi="Arial" w:cs="Arial"/>
          <w:b w:val="0"/>
          <w:color w:val="FF0000"/>
          <w:szCs w:val="18"/>
        </w:rPr>
        <w:t>Modify the paragraph below if the project requires progress meetings on a monthly or weekly basis.</w:t>
      </w:r>
    </w:p>
    <w:p w:rsidR="00FD24A1" w:rsidRDefault="00FD24A1" w:rsidP="00FD24A1">
      <w:pPr>
        <w:pStyle w:val="Heading3"/>
      </w:pPr>
      <w:r w:rsidRPr="00EA5029">
        <w:rPr>
          <w:b/>
        </w:rPr>
        <w:t>A.</w:t>
      </w:r>
      <w:r>
        <w:tab/>
        <w:t>The Construction Administrator will conduct progress meetings, bi-weekly, at the Project Site or at regular intervals as agreed upon at the Pre-construction Conference.  The Construction Administrator will notify the Owner, the Architect, and the Contractor of the scheduled Progress Meeting dates.  Coordinate dates of Progress Meetings with preparation of Application for Payment requests.</w:t>
      </w:r>
    </w:p>
    <w:p w:rsidR="00EA5029" w:rsidRPr="008545DB" w:rsidRDefault="00EA5029" w:rsidP="008545DB">
      <w:pPr>
        <w:pStyle w:val="NS"/>
        <w:jc w:val="both"/>
        <w:rPr>
          <w:rFonts w:ascii="Arial" w:hAnsi="Arial" w:cs="Arial"/>
          <w:color w:val="FF0000"/>
          <w:szCs w:val="18"/>
        </w:rPr>
      </w:pPr>
      <w:r w:rsidRPr="008545DB">
        <w:rPr>
          <w:rFonts w:ascii="Arial" w:hAnsi="Arial" w:cs="Arial"/>
          <w:color w:val="FF0000"/>
          <w:szCs w:val="18"/>
        </w:rPr>
        <w:t xml:space="preserve">NOTE:  </w:t>
      </w:r>
      <w:r w:rsidRPr="00D52466">
        <w:rPr>
          <w:rFonts w:ascii="Arial" w:hAnsi="Arial" w:cs="Arial"/>
          <w:b w:val="0"/>
          <w:color w:val="FF0000"/>
          <w:szCs w:val="18"/>
        </w:rPr>
        <w:t>Modify the paragraph below if attendance by other known entities is necessary.</w:t>
      </w:r>
    </w:p>
    <w:p w:rsidR="00FD24A1" w:rsidRDefault="00FD24A1" w:rsidP="00FD24A1">
      <w:pPr>
        <w:pStyle w:val="Heading3"/>
      </w:pPr>
      <w:r w:rsidRPr="00EA5029">
        <w:rPr>
          <w:b/>
        </w:rPr>
        <w:t>B.</w:t>
      </w:r>
      <w:r w:rsidRPr="00EA5029">
        <w:rPr>
          <w:b/>
        </w:rPr>
        <w:tab/>
        <w:t>Attendees:</w:t>
      </w:r>
      <w:r>
        <w:t xml:space="preserve">  In addition to representatives of the Contractor, Construction Administrator, Owner and the Architect, subcontractor, supplier, or other entity concerned with current progress or involved in planning, coordination, or performance of future activities may be requested to attend these meetings on an as needed basis.  All participants at the meeting shall be familiar with the Project and authorized to conclude matters relating to the Work.  The Contractor shall include the site superintendent as a minimum.</w:t>
      </w:r>
    </w:p>
    <w:p w:rsidR="0072708A" w:rsidRPr="008545DB" w:rsidRDefault="0072708A" w:rsidP="008545DB">
      <w:pPr>
        <w:pStyle w:val="NS"/>
        <w:jc w:val="both"/>
        <w:rPr>
          <w:rFonts w:ascii="Arial" w:hAnsi="Arial" w:cs="Arial"/>
          <w:color w:val="FF0000"/>
          <w:szCs w:val="18"/>
        </w:rPr>
      </w:pPr>
      <w:r w:rsidRPr="008545DB">
        <w:rPr>
          <w:rFonts w:ascii="Arial" w:hAnsi="Arial" w:cs="Arial"/>
          <w:color w:val="FF0000"/>
          <w:szCs w:val="18"/>
        </w:rPr>
        <w:t xml:space="preserve">NOTE:  </w:t>
      </w:r>
      <w:r w:rsidRPr="00D52466">
        <w:rPr>
          <w:rFonts w:ascii="Arial" w:hAnsi="Arial" w:cs="Arial"/>
          <w:b w:val="0"/>
          <w:color w:val="FF0000"/>
          <w:szCs w:val="18"/>
        </w:rPr>
        <w:t>Revise the paragraph below to suit project requirements.</w:t>
      </w:r>
    </w:p>
    <w:p w:rsidR="00FD24A1" w:rsidRDefault="00FD24A1" w:rsidP="00FD24A1">
      <w:pPr>
        <w:pStyle w:val="Heading3"/>
      </w:pPr>
      <w:r w:rsidRPr="00EA5029">
        <w:rPr>
          <w:b/>
        </w:rPr>
        <w:t>C.</w:t>
      </w:r>
      <w:r w:rsidRPr="00EA5029">
        <w:rPr>
          <w:b/>
        </w:rPr>
        <w:tab/>
        <w:t>Agenda:</w:t>
      </w:r>
      <w:r>
        <w:t xml:space="preserve"> Progress Meetings shall review and correct or approve minutes of the previous Progress Meeting.  Review other items of significance that could affect progress.  Include topics for discussion as appropriate to the status of the Project.</w:t>
      </w:r>
    </w:p>
    <w:p w:rsidR="00FD24A1" w:rsidRDefault="00FD24A1" w:rsidP="00FD24A1">
      <w:pPr>
        <w:pStyle w:val="Heading4"/>
        <w:numPr>
          <w:ilvl w:val="0"/>
          <w:numId w:val="14"/>
        </w:numPr>
      </w:pPr>
      <w:r w:rsidRPr="00D52466">
        <w:rPr>
          <w:b/>
        </w:rPr>
        <w:t>Construction Schedule or CPM Schedule:</w:t>
      </w:r>
      <w:r>
        <w:t xml:space="preserve">  Review progress since the last Progress Meeting.  Determine where each activity is in relation to the required Contractor's </w:t>
      </w:r>
      <w:r w:rsidRPr="004910FA">
        <w:rPr>
          <w:rFonts w:ascii="Helvetica" w:hAnsi="Helvetica" w:cs="Helvetica"/>
        </w:rPr>
        <w:t>"</w:t>
      </w:r>
      <w:r>
        <w:t>Construction Schedule</w:t>
      </w:r>
      <w:r w:rsidRPr="004910FA">
        <w:rPr>
          <w:rFonts w:ascii="Helvetica" w:hAnsi="Helvetica" w:cs="Helvetica"/>
        </w:rPr>
        <w:t>"</w:t>
      </w:r>
      <w:r>
        <w:t xml:space="preserve"> or </w:t>
      </w:r>
      <w:r w:rsidRPr="004910FA">
        <w:rPr>
          <w:rFonts w:ascii="Helvetica" w:hAnsi="Helvetica" w:cs="Helvetica"/>
        </w:rPr>
        <w:t>"</w:t>
      </w:r>
      <w:r>
        <w:t>CPM Schedule</w:t>
      </w:r>
      <w:r w:rsidRPr="004910FA">
        <w:rPr>
          <w:rFonts w:ascii="Helvetica" w:hAnsi="Helvetica" w:cs="Helvetica"/>
        </w:rPr>
        <w:t>"</w:t>
      </w:r>
      <w:r>
        <w:t xml:space="preserve"> and whether each activity is on time or ahead or behind Schedule.  Determine how Work that is behind Schedule will be expedited; secure commitments from parties involved to do so.  Discuss whether Schedule revisions are required to insure that current and subsequent activities will be completed within the Contract Time.</w:t>
      </w:r>
    </w:p>
    <w:p w:rsidR="00FD24A1" w:rsidRDefault="00FD24A1" w:rsidP="00FD24A1">
      <w:pPr>
        <w:pStyle w:val="Heading4"/>
        <w:numPr>
          <w:ilvl w:val="0"/>
          <w:numId w:val="14"/>
        </w:numPr>
      </w:pPr>
      <w:r>
        <w:t>Review the present and future needs of each entity present, including the following:</w:t>
      </w:r>
    </w:p>
    <w:p w:rsidR="0072708A" w:rsidRPr="008545DB" w:rsidRDefault="0072708A" w:rsidP="008545DB">
      <w:pPr>
        <w:pStyle w:val="NS"/>
        <w:jc w:val="both"/>
        <w:rPr>
          <w:rFonts w:ascii="Arial" w:hAnsi="Arial" w:cs="Arial"/>
          <w:color w:val="FF0000"/>
          <w:szCs w:val="18"/>
        </w:rPr>
      </w:pPr>
      <w:r w:rsidRPr="008545DB">
        <w:rPr>
          <w:rFonts w:ascii="Arial" w:hAnsi="Arial" w:cs="Arial"/>
          <w:color w:val="FF0000"/>
          <w:szCs w:val="18"/>
        </w:rPr>
        <w:t xml:space="preserve">NOTE:  </w:t>
      </w:r>
      <w:r w:rsidRPr="00D52466">
        <w:rPr>
          <w:rFonts w:ascii="Arial" w:hAnsi="Arial" w:cs="Arial"/>
          <w:b w:val="0"/>
          <w:color w:val="FF0000"/>
          <w:szCs w:val="18"/>
        </w:rPr>
        <w:t>Add or delete items in example list below as necessary to suit project requirements.</w:t>
      </w:r>
    </w:p>
    <w:p w:rsidR="00FD24A1" w:rsidRPr="00D52466" w:rsidRDefault="00FD24A1" w:rsidP="00FD24A1">
      <w:pPr>
        <w:pStyle w:val="Heading5"/>
        <w:numPr>
          <w:ilvl w:val="0"/>
          <w:numId w:val="10"/>
        </w:numPr>
        <w:tabs>
          <w:tab w:val="clear" w:pos="2160"/>
          <w:tab w:val="num" w:pos="1980"/>
        </w:tabs>
        <w:rPr>
          <w:b/>
          <w:color w:val="0000FF"/>
        </w:rPr>
      </w:pPr>
      <w:r w:rsidRPr="00D52466">
        <w:rPr>
          <w:b/>
          <w:color w:val="0000FF"/>
        </w:rPr>
        <w:t>Interface requirements.</w:t>
      </w:r>
    </w:p>
    <w:p w:rsidR="00FD24A1" w:rsidRPr="00D52466" w:rsidRDefault="00FD24A1" w:rsidP="00FD24A1">
      <w:pPr>
        <w:pStyle w:val="Heading5"/>
        <w:numPr>
          <w:ilvl w:val="0"/>
          <w:numId w:val="10"/>
        </w:numPr>
        <w:tabs>
          <w:tab w:val="clear" w:pos="2160"/>
          <w:tab w:val="num" w:pos="1980"/>
        </w:tabs>
        <w:rPr>
          <w:b/>
          <w:color w:val="0000FF"/>
        </w:rPr>
      </w:pPr>
      <w:r w:rsidRPr="00D52466">
        <w:rPr>
          <w:b/>
          <w:color w:val="0000FF"/>
        </w:rPr>
        <w:t>Time.</w:t>
      </w:r>
    </w:p>
    <w:p w:rsidR="00FD24A1" w:rsidRPr="00D52466" w:rsidRDefault="00FD24A1" w:rsidP="00FD24A1">
      <w:pPr>
        <w:pStyle w:val="Heading5"/>
        <w:numPr>
          <w:ilvl w:val="0"/>
          <w:numId w:val="10"/>
        </w:numPr>
        <w:tabs>
          <w:tab w:val="clear" w:pos="2160"/>
          <w:tab w:val="num" w:pos="1980"/>
        </w:tabs>
        <w:rPr>
          <w:b/>
          <w:color w:val="0000FF"/>
        </w:rPr>
      </w:pPr>
      <w:r w:rsidRPr="00D52466">
        <w:rPr>
          <w:b/>
          <w:color w:val="0000FF"/>
        </w:rPr>
        <w:t>Sequences.</w:t>
      </w:r>
    </w:p>
    <w:p w:rsidR="00FD24A1" w:rsidRPr="00D52466" w:rsidRDefault="00FD24A1" w:rsidP="00FD24A1">
      <w:pPr>
        <w:pStyle w:val="Heading5"/>
        <w:numPr>
          <w:ilvl w:val="0"/>
          <w:numId w:val="10"/>
        </w:numPr>
        <w:tabs>
          <w:tab w:val="clear" w:pos="2160"/>
          <w:tab w:val="num" w:pos="1980"/>
        </w:tabs>
        <w:rPr>
          <w:b/>
          <w:color w:val="0000FF"/>
        </w:rPr>
      </w:pPr>
      <w:r w:rsidRPr="00D52466">
        <w:rPr>
          <w:b/>
          <w:color w:val="0000FF"/>
        </w:rPr>
        <w:t>Status of submittals.</w:t>
      </w:r>
    </w:p>
    <w:p w:rsidR="00FD24A1" w:rsidRPr="00D52466" w:rsidRDefault="00FD24A1" w:rsidP="00FD24A1">
      <w:pPr>
        <w:pStyle w:val="Heading5"/>
        <w:numPr>
          <w:ilvl w:val="0"/>
          <w:numId w:val="10"/>
        </w:numPr>
        <w:tabs>
          <w:tab w:val="clear" w:pos="2160"/>
          <w:tab w:val="num" w:pos="1980"/>
        </w:tabs>
        <w:rPr>
          <w:b/>
          <w:color w:val="0000FF"/>
        </w:rPr>
      </w:pPr>
      <w:r w:rsidRPr="00D52466">
        <w:rPr>
          <w:b/>
          <w:color w:val="0000FF"/>
        </w:rPr>
        <w:t>Deliveries.</w:t>
      </w:r>
    </w:p>
    <w:p w:rsidR="00FD24A1" w:rsidRPr="00D52466" w:rsidRDefault="00FD24A1" w:rsidP="00FD24A1">
      <w:pPr>
        <w:pStyle w:val="Heading5"/>
        <w:numPr>
          <w:ilvl w:val="0"/>
          <w:numId w:val="10"/>
        </w:numPr>
        <w:tabs>
          <w:tab w:val="clear" w:pos="2160"/>
          <w:tab w:val="num" w:pos="1980"/>
        </w:tabs>
        <w:rPr>
          <w:b/>
          <w:color w:val="0000FF"/>
        </w:rPr>
      </w:pPr>
      <w:r w:rsidRPr="00D52466">
        <w:rPr>
          <w:b/>
          <w:color w:val="0000FF"/>
        </w:rPr>
        <w:t>Off-site fabrication problems.</w:t>
      </w:r>
    </w:p>
    <w:p w:rsidR="00FD24A1" w:rsidRPr="00D52466" w:rsidRDefault="00FD24A1" w:rsidP="00FD24A1">
      <w:pPr>
        <w:pStyle w:val="Heading5"/>
        <w:numPr>
          <w:ilvl w:val="0"/>
          <w:numId w:val="10"/>
        </w:numPr>
        <w:tabs>
          <w:tab w:val="clear" w:pos="2160"/>
          <w:tab w:val="num" w:pos="1980"/>
        </w:tabs>
        <w:rPr>
          <w:b/>
          <w:color w:val="0000FF"/>
        </w:rPr>
      </w:pPr>
      <w:r w:rsidRPr="00D52466">
        <w:rPr>
          <w:b/>
          <w:color w:val="0000FF"/>
        </w:rPr>
        <w:t>Access.</w:t>
      </w:r>
    </w:p>
    <w:p w:rsidR="00FD24A1" w:rsidRPr="00D52466" w:rsidRDefault="00FD24A1" w:rsidP="00FD24A1">
      <w:pPr>
        <w:pStyle w:val="Heading5"/>
        <w:numPr>
          <w:ilvl w:val="0"/>
          <w:numId w:val="10"/>
        </w:numPr>
        <w:tabs>
          <w:tab w:val="clear" w:pos="2160"/>
          <w:tab w:val="num" w:pos="1980"/>
        </w:tabs>
        <w:rPr>
          <w:b/>
          <w:color w:val="0000FF"/>
        </w:rPr>
      </w:pPr>
      <w:r w:rsidRPr="00D52466">
        <w:rPr>
          <w:b/>
          <w:color w:val="0000FF"/>
        </w:rPr>
        <w:t>Site utilization.</w:t>
      </w:r>
    </w:p>
    <w:p w:rsidR="00FD24A1" w:rsidRPr="00D52466" w:rsidRDefault="00FD24A1" w:rsidP="00FD24A1">
      <w:pPr>
        <w:pStyle w:val="Heading5"/>
        <w:numPr>
          <w:ilvl w:val="0"/>
          <w:numId w:val="10"/>
        </w:numPr>
        <w:tabs>
          <w:tab w:val="clear" w:pos="2160"/>
          <w:tab w:val="num" w:pos="1980"/>
        </w:tabs>
        <w:rPr>
          <w:b/>
          <w:color w:val="0000FF"/>
        </w:rPr>
      </w:pPr>
      <w:r w:rsidRPr="00D52466">
        <w:rPr>
          <w:b/>
          <w:color w:val="0000FF"/>
        </w:rPr>
        <w:t>Temporary facilities and services.</w:t>
      </w:r>
    </w:p>
    <w:p w:rsidR="00FD24A1" w:rsidRPr="00D52466" w:rsidRDefault="00FD24A1" w:rsidP="00FD24A1">
      <w:pPr>
        <w:pStyle w:val="Heading5"/>
        <w:numPr>
          <w:ilvl w:val="0"/>
          <w:numId w:val="10"/>
        </w:numPr>
        <w:tabs>
          <w:tab w:val="clear" w:pos="2160"/>
          <w:tab w:val="num" w:pos="1980"/>
        </w:tabs>
        <w:rPr>
          <w:b/>
          <w:color w:val="0000FF"/>
        </w:rPr>
      </w:pPr>
      <w:r w:rsidRPr="00D52466">
        <w:rPr>
          <w:b/>
          <w:color w:val="0000FF"/>
        </w:rPr>
        <w:t>Hours of work.</w:t>
      </w:r>
    </w:p>
    <w:p w:rsidR="00FD24A1" w:rsidRPr="00D52466" w:rsidRDefault="00FD24A1" w:rsidP="00FD24A1">
      <w:pPr>
        <w:pStyle w:val="Heading5"/>
        <w:numPr>
          <w:ilvl w:val="0"/>
          <w:numId w:val="10"/>
        </w:numPr>
        <w:tabs>
          <w:tab w:val="clear" w:pos="2160"/>
          <w:tab w:val="num" w:pos="1980"/>
        </w:tabs>
        <w:rPr>
          <w:b/>
          <w:color w:val="0000FF"/>
        </w:rPr>
      </w:pPr>
      <w:r w:rsidRPr="00D52466">
        <w:rPr>
          <w:b/>
          <w:color w:val="0000FF"/>
        </w:rPr>
        <w:t>Hazards and risks.</w:t>
      </w:r>
    </w:p>
    <w:p w:rsidR="00FD24A1" w:rsidRPr="00D52466" w:rsidRDefault="00FD24A1" w:rsidP="00FD24A1">
      <w:pPr>
        <w:pStyle w:val="Heading5"/>
        <w:numPr>
          <w:ilvl w:val="0"/>
          <w:numId w:val="10"/>
        </w:numPr>
        <w:tabs>
          <w:tab w:val="clear" w:pos="2160"/>
          <w:tab w:val="num" w:pos="1980"/>
        </w:tabs>
        <w:rPr>
          <w:b/>
          <w:color w:val="0000FF"/>
        </w:rPr>
      </w:pPr>
      <w:r w:rsidRPr="00D52466">
        <w:rPr>
          <w:b/>
          <w:color w:val="0000FF"/>
        </w:rPr>
        <w:t>Housekeeping.</w:t>
      </w:r>
    </w:p>
    <w:p w:rsidR="00FD24A1" w:rsidRPr="00D52466" w:rsidRDefault="00FD24A1" w:rsidP="00FD24A1">
      <w:pPr>
        <w:pStyle w:val="Heading5"/>
        <w:numPr>
          <w:ilvl w:val="0"/>
          <w:numId w:val="10"/>
        </w:numPr>
        <w:tabs>
          <w:tab w:val="clear" w:pos="2160"/>
          <w:tab w:val="num" w:pos="1980"/>
        </w:tabs>
        <w:rPr>
          <w:b/>
          <w:color w:val="0000FF"/>
        </w:rPr>
      </w:pPr>
      <w:r w:rsidRPr="00D52466">
        <w:rPr>
          <w:b/>
          <w:color w:val="0000FF"/>
        </w:rPr>
        <w:t>Quality and work standards.</w:t>
      </w:r>
    </w:p>
    <w:p w:rsidR="00FD24A1" w:rsidRPr="00D52466" w:rsidRDefault="00FD24A1" w:rsidP="00FD24A1">
      <w:pPr>
        <w:pStyle w:val="Heading5"/>
        <w:numPr>
          <w:ilvl w:val="0"/>
          <w:numId w:val="10"/>
        </w:numPr>
        <w:tabs>
          <w:tab w:val="clear" w:pos="2160"/>
          <w:tab w:val="num" w:pos="1980"/>
        </w:tabs>
        <w:rPr>
          <w:b/>
          <w:color w:val="0000FF"/>
        </w:rPr>
      </w:pPr>
      <w:r w:rsidRPr="00D52466">
        <w:rPr>
          <w:b/>
          <w:color w:val="0000FF"/>
        </w:rPr>
        <w:t>Change Orders.</w:t>
      </w:r>
    </w:p>
    <w:p w:rsidR="00FD24A1" w:rsidRPr="00D52466" w:rsidRDefault="00FD24A1" w:rsidP="00FD24A1">
      <w:pPr>
        <w:pStyle w:val="Heading5"/>
        <w:numPr>
          <w:ilvl w:val="0"/>
          <w:numId w:val="10"/>
        </w:numPr>
        <w:tabs>
          <w:tab w:val="clear" w:pos="2160"/>
          <w:tab w:val="num" w:pos="1980"/>
        </w:tabs>
        <w:rPr>
          <w:b/>
        </w:rPr>
      </w:pPr>
      <w:r w:rsidRPr="00D52466">
        <w:rPr>
          <w:b/>
          <w:color w:val="0000FF"/>
        </w:rPr>
        <w:t>Documentation of information for payment requests.</w:t>
      </w:r>
    </w:p>
    <w:p w:rsidR="00FD24A1" w:rsidRDefault="00FD24A1" w:rsidP="00FD24A1">
      <w:pPr>
        <w:pStyle w:val="Heading5"/>
        <w:rPr>
          <w:b/>
        </w:rPr>
      </w:pPr>
    </w:p>
    <w:p w:rsidR="00FD24A1" w:rsidRDefault="00FD24A1" w:rsidP="00FD24A1">
      <w:pPr>
        <w:pStyle w:val="Heading3"/>
      </w:pPr>
      <w:r w:rsidRPr="00D52466">
        <w:rPr>
          <w:b/>
        </w:rPr>
        <w:t>D.</w:t>
      </w:r>
      <w:r w:rsidRPr="00D52466">
        <w:rPr>
          <w:b/>
        </w:rPr>
        <w:tab/>
        <w:t>Reporting:</w:t>
      </w:r>
      <w:r>
        <w:t xml:space="preserve">  The Construction Administrator will distribute minutes of the meeting to each party present, promptly and before the next scheduled meeting, and to parties who should have been present.</w:t>
      </w:r>
    </w:p>
    <w:p w:rsidR="00FD24A1" w:rsidRDefault="00FD24A1" w:rsidP="00FD24A1">
      <w:pPr>
        <w:pStyle w:val="Heading2"/>
      </w:pPr>
      <w:r>
        <w:t>1.6</w:t>
      </w:r>
      <w:r>
        <w:tab/>
        <w:t>SUBCONTRACTOR/COORDINATION/SAFETY MEETINGS</w:t>
      </w:r>
    </w:p>
    <w:p w:rsidR="00FD24A1" w:rsidRDefault="00FD24A1" w:rsidP="00FD24A1">
      <w:pPr>
        <w:pStyle w:val="Heading3"/>
      </w:pPr>
      <w:r w:rsidRPr="00D52466">
        <w:rPr>
          <w:b/>
        </w:rPr>
        <w:t>A.</w:t>
      </w:r>
      <w:r>
        <w:tab/>
        <w:t xml:space="preserve">The Contractor shall conduct Subcontractor/coordination meetings.  </w:t>
      </w:r>
    </w:p>
    <w:p w:rsidR="00FD24A1" w:rsidRPr="00B764E2" w:rsidRDefault="00FD24A1" w:rsidP="00FD24A1">
      <w:pPr>
        <w:pStyle w:val="Heading3"/>
      </w:pPr>
      <w:r w:rsidRPr="00D52466">
        <w:rPr>
          <w:b/>
        </w:rPr>
        <w:t>B.</w:t>
      </w:r>
      <w:r>
        <w:tab/>
      </w:r>
      <w:r w:rsidRPr="00944478">
        <w:t>The Contractor shall conduct a separate safety meeting after the safety plan is submitted</w:t>
      </w:r>
      <w:r>
        <w:t>.  The Contractor shall take meeting minutes.  These minutes shall be made available upon request. The Contractor shall notify the Construction Administrator of the times and dates of these meetings, who may elect to attend these meetings as an observer when necessary</w:t>
      </w:r>
      <w:r w:rsidRPr="00AE5FFE">
        <w:rPr>
          <w:color w:val="3366FF"/>
        </w:rPr>
        <w:t xml:space="preserve">. </w:t>
      </w:r>
      <w:r>
        <w:rPr>
          <w:color w:val="3366FF"/>
        </w:rPr>
        <w:t xml:space="preserve"> </w:t>
      </w:r>
      <w:r>
        <w:t>A minimum of one safety meeting will be held per month.</w:t>
      </w:r>
    </w:p>
    <w:p w:rsidR="00FD24A1" w:rsidRPr="00D52466" w:rsidRDefault="00FD24A1" w:rsidP="00FD24A1">
      <w:pPr>
        <w:pStyle w:val="Heading1"/>
        <w:rPr>
          <w:sz w:val="20"/>
        </w:rPr>
      </w:pPr>
      <w:r w:rsidRPr="00D52466">
        <w:rPr>
          <w:sz w:val="20"/>
        </w:rPr>
        <w:t>PART 2 - PRODUCTS (Not Applicable)</w:t>
      </w:r>
    </w:p>
    <w:p w:rsidR="00FD24A1" w:rsidRPr="00D52466" w:rsidRDefault="00FD24A1" w:rsidP="00FD24A1">
      <w:pPr>
        <w:pStyle w:val="Heading1"/>
        <w:rPr>
          <w:sz w:val="20"/>
        </w:rPr>
      </w:pPr>
      <w:r w:rsidRPr="00D52466">
        <w:rPr>
          <w:sz w:val="20"/>
        </w:rPr>
        <w:t>PART 3 - EXECUTION (Not Applicable)</w:t>
      </w:r>
    </w:p>
    <w:p w:rsidR="00FD24A1" w:rsidRPr="00D52466" w:rsidRDefault="00FD24A1" w:rsidP="00DD58EB">
      <w:pPr>
        <w:pStyle w:val="SpecEnd"/>
        <w:rPr>
          <w:rFonts w:cs="Arial"/>
          <w:sz w:val="20"/>
        </w:rPr>
      </w:pPr>
      <w:r w:rsidRPr="00D52466">
        <w:rPr>
          <w:sz w:val="20"/>
        </w:rPr>
        <w:t xml:space="preserve">END OF </w:t>
      </w:r>
      <w:bookmarkStart w:id="0" w:name="_GoBack"/>
      <w:bookmarkEnd w:id="0"/>
      <w:r w:rsidRPr="00D52466">
        <w:rPr>
          <w:sz w:val="20"/>
        </w:rPr>
        <w:t>SECTION 01 31 19</w:t>
      </w:r>
    </w:p>
    <w:sectPr w:rsidR="00FD24A1" w:rsidRPr="00D52466">
      <w:headerReference w:type="default" r:id="rId7"/>
      <w:footerReference w:type="default" r:id="rId8"/>
      <w:pgSz w:w="12240" w:h="15840"/>
      <w:pgMar w:top="1728" w:right="1080" w:bottom="1368"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02A" w:rsidRDefault="00DA602A" w:rsidP="00361A1F">
      <w:r>
        <w:separator/>
      </w:r>
    </w:p>
  </w:endnote>
  <w:endnote w:type="continuationSeparator" w:id="0">
    <w:p w:rsidR="00DA602A" w:rsidRDefault="00DA602A" w:rsidP="0036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12" w:space="0" w:color="auto"/>
      </w:tblBorders>
      <w:tblLayout w:type="fixed"/>
      <w:tblLook w:val="0000" w:firstRow="0" w:lastRow="0" w:firstColumn="0" w:lastColumn="0" w:noHBand="0" w:noVBand="0"/>
    </w:tblPr>
    <w:tblGrid>
      <w:gridCol w:w="6480"/>
      <w:gridCol w:w="3600"/>
    </w:tblGrid>
    <w:tr w:rsidR="00602C21" w:rsidRPr="0040280F" w:rsidTr="00771452">
      <w:tc>
        <w:tcPr>
          <w:tcW w:w="6480" w:type="dxa"/>
        </w:tcPr>
        <w:p w:rsidR="004665F4" w:rsidRPr="00CF4845" w:rsidRDefault="004665F4" w:rsidP="004665F4">
          <w:pPr>
            <w:rPr>
              <w:b/>
            </w:rPr>
          </w:pPr>
          <w:r w:rsidRPr="00CF4845">
            <w:rPr>
              <w:rFonts w:cs="Arial"/>
              <w:b/>
              <w:szCs w:val="18"/>
            </w:rPr>
            <w:t xml:space="preserve">CT DAS 5200 </w:t>
          </w:r>
          <w:r w:rsidRPr="00CF4845">
            <w:rPr>
              <w:rFonts w:cs="Arial"/>
              <w:szCs w:val="18"/>
            </w:rPr>
            <w:t>(Rev. 02.01.18)</w:t>
          </w:r>
        </w:p>
      </w:tc>
      <w:tc>
        <w:tcPr>
          <w:tcW w:w="3600" w:type="dxa"/>
        </w:tcPr>
        <w:p w:rsidR="00602C21" w:rsidRPr="0040280F" w:rsidRDefault="00602C21" w:rsidP="008E2DE6">
          <w:pPr>
            <w:jc w:val="right"/>
            <w:rPr>
              <w:b/>
            </w:rPr>
          </w:pPr>
          <w:r w:rsidRPr="0040280F">
            <w:rPr>
              <w:b/>
            </w:rPr>
            <w:t>PROJECT NO.:  BI-</w:t>
          </w:r>
          <w:r w:rsidRPr="00BB0FA1">
            <w:rPr>
              <w:b/>
              <w:color w:val="0000FF"/>
            </w:rPr>
            <w:t>OO-000</w:t>
          </w:r>
        </w:p>
      </w:tc>
    </w:tr>
  </w:tbl>
  <w:p w:rsidR="00602C21" w:rsidRDefault="00602C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02A" w:rsidRDefault="00DA602A" w:rsidP="00361A1F">
      <w:r>
        <w:separator/>
      </w:r>
    </w:p>
  </w:footnote>
  <w:footnote w:type="continuationSeparator" w:id="0">
    <w:p w:rsidR="00DA602A" w:rsidRDefault="00DA602A" w:rsidP="00361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C21" w:rsidRPr="00CF4845" w:rsidRDefault="00602C21">
    <w:pPr>
      <w:tabs>
        <w:tab w:val="left" w:pos="7200"/>
      </w:tabs>
      <w:jc w:val="right"/>
      <w:rPr>
        <w:rFonts w:cs="Arial"/>
        <w:b/>
        <w:szCs w:val="18"/>
      </w:rPr>
    </w:pPr>
    <w:r w:rsidRPr="00CF4845">
      <w:rPr>
        <w:rFonts w:cs="Arial"/>
        <w:b/>
        <w:szCs w:val="18"/>
      </w:rPr>
      <w:t>SECTION 01 31 19</w:t>
    </w:r>
  </w:p>
  <w:p w:rsidR="00602C21" w:rsidRPr="00CF4845" w:rsidRDefault="00602C21">
    <w:pPr>
      <w:tabs>
        <w:tab w:val="left" w:pos="7200"/>
      </w:tabs>
      <w:jc w:val="right"/>
      <w:rPr>
        <w:rFonts w:cs="Arial"/>
        <w:b/>
        <w:szCs w:val="18"/>
      </w:rPr>
    </w:pPr>
    <w:r w:rsidRPr="00CF4845">
      <w:rPr>
        <w:rFonts w:cs="Arial"/>
        <w:b/>
        <w:szCs w:val="18"/>
      </w:rPr>
      <w:t>PROJECT MEETINGS</w:t>
    </w:r>
  </w:p>
  <w:p w:rsidR="00602C21" w:rsidRDefault="00CF4845" w:rsidP="00CF4845">
    <w:pPr>
      <w:pBdr>
        <w:top w:val="single" w:sz="12" w:space="1" w:color="auto"/>
      </w:pBdr>
      <w:tabs>
        <w:tab w:val="left" w:pos="7200"/>
      </w:tabs>
      <w:jc w:val="right"/>
      <w:rPr>
        <w:b/>
        <w:bCs/>
        <w:iCs/>
        <w:szCs w:val="18"/>
      </w:rPr>
    </w:pPr>
    <w:r w:rsidRPr="00CF4845">
      <w:rPr>
        <w:b/>
        <w:bCs/>
        <w:iCs/>
        <w:szCs w:val="18"/>
      </w:rPr>
      <w:t xml:space="preserve">Page </w:t>
    </w:r>
    <w:r w:rsidRPr="00CF4845">
      <w:rPr>
        <w:b/>
        <w:bCs/>
        <w:iCs/>
        <w:szCs w:val="18"/>
      </w:rPr>
      <w:fldChar w:fldCharType="begin"/>
    </w:r>
    <w:r w:rsidRPr="00CF4845">
      <w:rPr>
        <w:b/>
        <w:bCs/>
        <w:iCs/>
        <w:szCs w:val="18"/>
      </w:rPr>
      <w:instrText xml:space="preserve"> PAGE </w:instrText>
    </w:r>
    <w:r w:rsidRPr="00CF4845">
      <w:rPr>
        <w:b/>
        <w:bCs/>
        <w:iCs/>
        <w:szCs w:val="18"/>
      </w:rPr>
      <w:fldChar w:fldCharType="separate"/>
    </w:r>
    <w:r>
      <w:rPr>
        <w:b/>
        <w:bCs/>
        <w:iCs/>
        <w:noProof/>
        <w:szCs w:val="18"/>
      </w:rPr>
      <w:t>6</w:t>
    </w:r>
    <w:r w:rsidRPr="00CF4845">
      <w:rPr>
        <w:b/>
        <w:bCs/>
        <w:iCs/>
        <w:szCs w:val="18"/>
      </w:rPr>
      <w:fldChar w:fldCharType="end"/>
    </w:r>
    <w:r w:rsidRPr="00CF4845">
      <w:rPr>
        <w:b/>
        <w:bCs/>
        <w:iCs/>
        <w:szCs w:val="18"/>
      </w:rPr>
      <w:t xml:space="preserve"> of </w:t>
    </w:r>
    <w:r w:rsidRPr="00CF4845">
      <w:rPr>
        <w:b/>
        <w:bCs/>
        <w:iCs/>
        <w:szCs w:val="18"/>
      </w:rPr>
      <w:fldChar w:fldCharType="begin"/>
    </w:r>
    <w:r w:rsidRPr="00CF4845">
      <w:rPr>
        <w:b/>
        <w:bCs/>
        <w:iCs/>
        <w:szCs w:val="18"/>
      </w:rPr>
      <w:instrText xml:space="preserve"> NUMPAGES </w:instrText>
    </w:r>
    <w:r w:rsidRPr="00CF4845">
      <w:rPr>
        <w:b/>
        <w:bCs/>
        <w:iCs/>
        <w:szCs w:val="18"/>
      </w:rPr>
      <w:fldChar w:fldCharType="separate"/>
    </w:r>
    <w:r>
      <w:rPr>
        <w:b/>
        <w:bCs/>
        <w:iCs/>
        <w:noProof/>
        <w:szCs w:val="18"/>
      </w:rPr>
      <w:t>6</w:t>
    </w:r>
    <w:r w:rsidRPr="00CF4845">
      <w:rPr>
        <w:b/>
        <w:bCs/>
        <w:iCs/>
        <w:szCs w:val="18"/>
      </w:rPr>
      <w:fldChar w:fldCharType="end"/>
    </w:r>
  </w:p>
  <w:p w:rsidR="00CF4845" w:rsidRPr="00CF4845" w:rsidRDefault="00CF4845" w:rsidP="00CF4845">
    <w:pPr>
      <w:pBdr>
        <w:top w:val="single" w:sz="12" w:space="1" w:color="auto"/>
      </w:pBdr>
      <w:tabs>
        <w:tab w:val="left" w:pos="7200"/>
      </w:tabs>
      <w:jc w:val="right"/>
      <w:rPr>
        <w:rFonts w:cs="Arial"/>
        <w:b/>
        <w:caps/>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120" w:legacyIndent="360"/>
      <w:lvlJc w:val="left"/>
      <w:rPr>
        <w:b/>
      </w:rPr>
    </w:lvl>
    <w:lvl w:ilvl="1">
      <w:start w:val="1"/>
      <w:numFmt w:val="decimal"/>
      <w:lvlText w:val="%1.%2"/>
      <w:legacy w:legacy="1" w:legacySpace="120" w:legacyIndent="720"/>
      <w:lvlJc w:val="left"/>
      <w:pPr>
        <w:ind w:left="720" w:hanging="720"/>
      </w:pPr>
      <w:rPr>
        <w:b/>
      </w:rPr>
    </w:lvl>
    <w:lvl w:ilvl="2">
      <w:start w:val="1"/>
      <w:numFmt w:val="upperLetter"/>
      <w:lvlText w:val="%3."/>
      <w:legacy w:legacy="1" w:legacySpace="120" w:legacyIndent="720"/>
      <w:lvlJc w:val="left"/>
      <w:pPr>
        <w:ind w:left="1080" w:hanging="720"/>
      </w:pPr>
      <w:rPr>
        <w:b/>
      </w:rPr>
    </w:lvl>
    <w:lvl w:ilvl="3">
      <w:start w:val="1"/>
      <w:numFmt w:val="decimal"/>
      <w:lvlText w:val="%4."/>
      <w:legacy w:legacy="1" w:legacySpace="120" w:legacyIndent="720"/>
      <w:lvlJc w:val="left"/>
      <w:pPr>
        <w:ind w:left="1440" w:hanging="720"/>
      </w:pPr>
      <w:rPr>
        <w:b/>
      </w:rPr>
    </w:lvl>
    <w:lvl w:ilvl="4">
      <w:start w:val="1"/>
      <w:numFmt w:val="lowerLetter"/>
      <w:lvlText w:val="%5."/>
      <w:legacy w:legacy="1" w:legacySpace="120" w:legacyIndent="720"/>
      <w:lvlJc w:val="left"/>
      <w:pPr>
        <w:ind w:left="1800" w:hanging="720"/>
      </w:pPr>
      <w:rPr>
        <w:b/>
      </w:rPr>
    </w:lvl>
    <w:lvl w:ilvl="5">
      <w:start w:val="1"/>
      <w:numFmt w:val="decimal"/>
      <w:lvlText w:val="%6)"/>
      <w:legacy w:legacy="1" w:legacySpace="120" w:legacyIndent="720"/>
      <w:lvlJc w:val="left"/>
      <w:pPr>
        <w:ind w:left="2160" w:hanging="720"/>
      </w:pPr>
      <w:rPr>
        <w:b/>
      </w:rPr>
    </w:lvl>
    <w:lvl w:ilvl="6">
      <w:start w:val="1"/>
      <w:numFmt w:val="lowerRoman"/>
      <w:lvlText w:val="(%7)"/>
      <w:legacy w:legacy="1" w:legacySpace="120" w:legacyIndent="720"/>
      <w:lvlJc w:val="left"/>
      <w:pPr>
        <w:ind w:left="2520" w:hanging="720"/>
      </w:pPr>
      <w:rPr>
        <w:b/>
      </w:rPr>
    </w:lvl>
    <w:lvl w:ilvl="7">
      <w:start w:val="1"/>
      <w:numFmt w:val="lowerLetter"/>
      <w:lvlText w:val="(%8)"/>
      <w:legacy w:legacy="1" w:legacySpace="120" w:legacyIndent="720"/>
      <w:lvlJc w:val="left"/>
      <w:pPr>
        <w:ind w:left="2880" w:hanging="720"/>
      </w:pPr>
      <w:rPr>
        <w:b/>
      </w:rPr>
    </w:lvl>
    <w:lvl w:ilvl="8">
      <w:start w:val="1"/>
      <w:numFmt w:val="lowerRoman"/>
      <w:lvlText w:val="(%9)"/>
      <w:legacy w:legacy="1" w:legacySpace="120" w:legacyIndent="720"/>
      <w:lvlJc w:val="left"/>
      <w:pPr>
        <w:ind w:left="3240" w:hanging="720"/>
      </w:pPr>
      <w:rPr>
        <w:b/>
      </w:rPr>
    </w:lvl>
  </w:abstractNum>
  <w:abstractNum w:abstractNumId="1" w15:restartNumberingAfterBreak="0">
    <w:nsid w:val="0010071B"/>
    <w:multiLevelType w:val="singleLevel"/>
    <w:tmpl w:val="ABCE7EC8"/>
    <w:lvl w:ilvl="0">
      <w:start w:val="17"/>
      <w:numFmt w:val="decimal"/>
      <w:lvlText w:val="%1."/>
      <w:lvlJc w:val="left"/>
      <w:pPr>
        <w:tabs>
          <w:tab w:val="num" w:pos="1440"/>
        </w:tabs>
        <w:ind w:left="1440" w:hanging="360"/>
      </w:pPr>
      <w:rPr>
        <w:rFonts w:hint="default"/>
      </w:rPr>
    </w:lvl>
  </w:abstractNum>
  <w:abstractNum w:abstractNumId="2" w15:restartNumberingAfterBreak="0">
    <w:nsid w:val="02E06CAC"/>
    <w:multiLevelType w:val="hybridMultilevel"/>
    <w:tmpl w:val="6B4A521E"/>
    <w:lvl w:ilvl="0" w:tplc="D03AC9D2">
      <w:start w:val="2"/>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57423"/>
    <w:multiLevelType w:val="singleLevel"/>
    <w:tmpl w:val="3C4CAC7C"/>
    <w:lvl w:ilvl="0">
      <w:start w:val="2"/>
      <w:numFmt w:val="decimal"/>
      <w:lvlText w:val="%1."/>
      <w:lvlJc w:val="left"/>
      <w:pPr>
        <w:tabs>
          <w:tab w:val="num" w:pos="1440"/>
        </w:tabs>
        <w:ind w:left="1440" w:hanging="360"/>
      </w:pPr>
      <w:rPr>
        <w:rFonts w:hint="default"/>
      </w:rPr>
    </w:lvl>
  </w:abstractNum>
  <w:abstractNum w:abstractNumId="4" w15:restartNumberingAfterBreak="0">
    <w:nsid w:val="1C2D234F"/>
    <w:multiLevelType w:val="singleLevel"/>
    <w:tmpl w:val="0F7A3E88"/>
    <w:lvl w:ilvl="0">
      <w:start w:val="1"/>
      <w:numFmt w:val="decimal"/>
      <w:lvlText w:val="%1."/>
      <w:lvlJc w:val="left"/>
      <w:pPr>
        <w:tabs>
          <w:tab w:val="num" w:pos="1440"/>
        </w:tabs>
        <w:ind w:left="1440" w:hanging="360"/>
      </w:pPr>
      <w:rPr>
        <w:rFonts w:hint="default"/>
        <w:b/>
      </w:rPr>
    </w:lvl>
  </w:abstractNum>
  <w:abstractNum w:abstractNumId="5" w15:restartNumberingAfterBreak="0">
    <w:nsid w:val="1FAE1132"/>
    <w:multiLevelType w:val="singleLevel"/>
    <w:tmpl w:val="D3F059F6"/>
    <w:lvl w:ilvl="0">
      <w:start w:val="1"/>
      <w:numFmt w:val="lowerLetter"/>
      <w:lvlText w:val="%1."/>
      <w:lvlJc w:val="left"/>
      <w:pPr>
        <w:tabs>
          <w:tab w:val="num" w:pos="2160"/>
        </w:tabs>
        <w:ind w:left="2160" w:hanging="720"/>
      </w:pPr>
      <w:rPr>
        <w:rFonts w:hint="default"/>
      </w:rPr>
    </w:lvl>
  </w:abstractNum>
  <w:abstractNum w:abstractNumId="6" w15:restartNumberingAfterBreak="0">
    <w:nsid w:val="2DCA4835"/>
    <w:multiLevelType w:val="hybridMultilevel"/>
    <w:tmpl w:val="9F10AF5A"/>
    <w:lvl w:ilvl="0" w:tplc="965CCF90">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621695"/>
    <w:multiLevelType w:val="singleLevel"/>
    <w:tmpl w:val="3C4CAC7C"/>
    <w:lvl w:ilvl="0">
      <w:start w:val="1"/>
      <w:numFmt w:val="decimal"/>
      <w:lvlText w:val="%1."/>
      <w:lvlJc w:val="left"/>
      <w:pPr>
        <w:tabs>
          <w:tab w:val="num" w:pos="1440"/>
        </w:tabs>
        <w:ind w:left="1440" w:hanging="360"/>
      </w:pPr>
      <w:rPr>
        <w:rFonts w:hint="default"/>
      </w:rPr>
    </w:lvl>
  </w:abstractNum>
  <w:abstractNum w:abstractNumId="8" w15:restartNumberingAfterBreak="0">
    <w:nsid w:val="39DE487D"/>
    <w:multiLevelType w:val="singleLevel"/>
    <w:tmpl w:val="3300E566"/>
    <w:lvl w:ilvl="0">
      <w:start w:val="1"/>
      <w:numFmt w:val="decimal"/>
      <w:lvlText w:val="%1."/>
      <w:lvlJc w:val="left"/>
      <w:pPr>
        <w:tabs>
          <w:tab w:val="num" w:pos="1440"/>
        </w:tabs>
        <w:ind w:left="1440" w:hanging="360"/>
      </w:pPr>
      <w:rPr>
        <w:rFonts w:hint="default"/>
      </w:rPr>
    </w:lvl>
  </w:abstractNum>
  <w:abstractNum w:abstractNumId="9" w15:restartNumberingAfterBreak="0">
    <w:nsid w:val="48220992"/>
    <w:multiLevelType w:val="singleLevel"/>
    <w:tmpl w:val="8D70ABD8"/>
    <w:lvl w:ilvl="0">
      <w:start w:val="3"/>
      <w:numFmt w:val="upperLetter"/>
      <w:lvlText w:val="%1."/>
      <w:lvlJc w:val="left"/>
      <w:pPr>
        <w:tabs>
          <w:tab w:val="num" w:pos="1080"/>
        </w:tabs>
        <w:ind w:left="1080" w:hanging="360"/>
      </w:pPr>
      <w:rPr>
        <w:rFonts w:hint="default"/>
      </w:rPr>
    </w:lvl>
  </w:abstractNum>
  <w:abstractNum w:abstractNumId="10" w15:restartNumberingAfterBreak="0">
    <w:nsid w:val="5C585BB0"/>
    <w:multiLevelType w:val="singleLevel"/>
    <w:tmpl w:val="930E1CB0"/>
    <w:lvl w:ilvl="0">
      <w:start w:val="1"/>
      <w:numFmt w:val="decimal"/>
      <w:pStyle w:val="Heading9"/>
      <w:lvlText w:val="%1."/>
      <w:legacy w:legacy="1" w:legacySpace="0" w:legacyIndent="360"/>
      <w:lvlJc w:val="left"/>
      <w:pPr>
        <w:ind w:left="1440" w:hanging="360"/>
      </w:pPr>
    </w:lvl>
  </w:abstractNum>
  <w:abstractNum w:abstractNumId="11" w15:restartNumberingAfterBreak="0">
    <w:nsid w:val="61DC7564"/>
    <w:multiLevelType w:val="multilevel"/>
    <w:tmpl w:val="BEA6A1A4"/>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0105C1C"/>
    <w:multiLevelType w:val="singleLevel"/>
    <w:tmpl w:val="AAC498AA"/>
    <w:lvl w:ilvl="0">
      <w:start w:val="18"/>
      <w:numFmt w:val="decimal"/>
      <w:lvlText w:val="%1."/>
      <w:legacy w:legacy="1" w:legacySpace="0" w:legacyIndent="1440"/>
      <w:lvlJc w:val="left"/>
      <w:pPr>
        <w:ind w:left="2520" w:hanging="1440"/>
      </w:pPr>
    </w:lvl>
  </w:abstractNum>
  <w:abstractNum w:abstractNumId="13" w15:restartNumberingAfterBreak="0">
    <w:nsid w:val="74813800"/>
    <w:multiLevelType w:val="singleLevel"/>
    <w:tmpl w:val="870A23C4"/>
    <w:lvl w:ilvl="0">
      <w:start w:val="1"/>
      <w:numFmt w:val="upperLetter"/>
      <w:lvlText w:val="%1."/>
      <w:lvlJc w:val="left"/>
      <w:pPr>
        <w:tabs>
          <w:tab w:val="num" w:pos="1080"/>
        </w:tabs>
        <w:ind w:left="1080" w:hanging="360"/>
      </w:pPr>
      <w:rPr>
        <w:rFonts w:hint="default"/>
        <w:b/>
      </w:rPr>
    </w:lvl>
  </w:abstractNum>
  <w:num w:numId="1">
    <w:abstractNumId w:val="10"/>
  </w:num>
  <w:num w:numId="2">
    <w:abstractNumId w:val="10"/>
    <w:lvlOverride w:ilvl="0">
      <w:lvl w:ilvl="0">
        <w:start w:val="2"/>
        <w:numFmt w:val="decimal"/>
        <w:pStyle w:val="Heading9"/>
        <w:lvlText w:val="%1."/>
        <w:legacy w:legacy="1" w:legacySpace="0" w:legacyIndent="360"/>
        <w:lvlJc w:val="left"/>
        <w:pPr>
          <w:ind w:left="1440" w:hanging="360"/>
        </w:pPr>
      </w:lvl>
    </w:lvlOverride>
  </w:num>
  <w:num w:numId="3">
    <w:abstractNumId w:val="10"/>
    <w:lvlOverride w:ilvl="0">
      <w:lvl w:ilvl="0">
        <w:start w:val="3"/>
        <w:numFmt w:val="decimal"/>
        <w:pStyle w:val="Heading9"/>
        <w:lvlText w:val="%1."/>
        <w:legacy w:legacy="1" w:legacySpace="0" w:legacyIndent="360"/>
        <w:lvlJc w:val="left"/>
        <w:pPr>
          <w:ind w:left="1440" w:hanging="360"/>
        </w:pPr>
      </w:lvl>
    </w:lvlOverride>
  </w:num>
  <w:num w:numId="4">
    <w:abstractNumId w:val="10"/>
    <w:lvlOverride w:ilvl="0">
      <w:lvl w:ilvl="0">
        <w:start w:val="4"/>
        <w:numFmt w:val="decimal"/>
        <w:pStyle w:val="Heading9"/>
        <w:lvlText w:val="%1."/>
        <w:legacy w:legacy="1" w:legacySpace="0" w:legacyIndent="360"/>
        <w:lvlJc w:val="left"/>
        <w:pPr>
          <w:ind w:left="1440" w:hanging="360"/>
        </w:pPr>
      </w:lvl>
    </w:lvlOverride>
  </w:num>
  <w:num w:numId="5">
    <w:abstractNumId w:val="12"/>
  </w:num>
  <w:num w:numId="6">
    <w:abstractNumId w:val="1"/>
  </w:num>
  <w:num w:numId="7">
    <w:abstractNumId w:val="0"/>
  </w:num>
  <w:num w:numId="8">
    <w:abstractNumId w:val="9"/>
  </w:num>
  <w:num w:numId="9">
    <w:abstractNumId w:val="8"/>
  </w:num>
  <w:num w:numId="10">
    <w:abstractNumId w:val="5"/>
  </w:num>
  <w:num w:numId="11">
    <w:abstractNumId w:val="3"/>
  </w:num>
  <w:num w:numId="12">
    <w:abstractNumId w:val="7"/>
  </w:num>
  <w:num w:numId="13">
    <w:abstractNumId w:val="13"/>
  </w:num>
  <w:num w:numId="14">
    <w:abstractNumId w:val="4"/>
  </w:num>
  <w:num w:numId="15">
    <w:abstractNumId w:val="2"/>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DA2"/>
    <w:rsid w:val="00005618"/>
    <w:rsid w:val="00053346"/>
    <w:rsid w:val="000732CC"/>
    <w:rsid w:val="00141152"/>
    <w:rsid w:val="001F3664"/>
    <w:rsid w:val="0020607F"/>
    <w:rsid w:val="002269B6"/>
    <w:rsid w:val="00361A1F"/>
    <w:rsid w:val="00381C9F"/>
    <w:rsid w:val="003E09E5"/>
    <w:rsid w:val="003E1059"/>
    <w:rsid w:val="004665F4"/>
    <w:rsid w:val="004720D8"/>
    <w:rsid w:val="0049421E"/>
    <w:rsid w:val="00535301"/>
    <w:rsid w:val="005422FF"/>
    <w:rsid w:val="00584396"/>
    <w:rsid w:val="00602C21"/>
    <w:rsid w:val="006757A5"/>
    <w:rsid w:val="006B651E"/>
    <w:rsid w:val="006C7A62"/>
    <w:rsid w:val="006E531F"/>
    <w:rsid w:val="007100D6"/>
    <w:rsid w:val="0072708A"/>
    <w:rsid w:val="00771452"/>
    <w:rsid w:val="00792999"/>
    <w:rsid w:val="00793975"/>
    <w:rsid w:val="007A7E8E"/>
    <w:rsid w:val="007C1A25"/>
    <w:rsid w:val="008545DB"/>
    <w:rsid w:val="008C1D26"/>
    <w:rsid w:val="008E2DE6"/>
    <w:rsid w:val="00912373"/>
    <w:rsid w:val="009F20CD"/>
    <w:rsid w:val="009F7AD0"/>
    <w:rsid w:val="00AD12A1"/>
    <w:rsid w:val="00C20393"/>
    <w:rsid w:val="00C24413"/>
    <w:rsid w:val="00C3692D"/>
    <w:rsid w:val="00C954C8"/>
    <w:rsid w:val="00CD6DA2"/>
    <w:rsid w:val="00CF3895"/>
    <w:rsid w:val="00CF4845"/>
    <w:rsid w:val="00D52466"/>
    <w:rsid w:val="00DA602A"/>
    <w:rsid w:val="00DD58EB"/>
    <w:rsid w:val="00DE2798"/>
    <w:rsid w:val="00E344F7"/>
    <w:rsid w:val="00EA5029"/>
    <w:rsid w:val="00EE75B3"/>
    <w:rsid w:val="00FD2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77DA78A-77C9-4058-B964-BF45F5B6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rPr>
  </w:style>
  <w:style w:type="paragraph" w:styleId="Heading1">
    <w:name w:val="heading 1"/>
    <w:basedOn w:val="Normal"/>
    <w:qFormat/>
    <w:pPr>
      <w:keepNext/>
      <w:spacing w:before="360"/>
      <w:jc w:val="both"/>
      <w:outlineLvl w:val="0"/>
    </w:pPr>
    <w:rPr>
      <w:b/>
      <w:noProof/>
      <w:sz w:val="24"/>
    </w:rPr>
  </w:style>
  <w:style w:type="paragraph" w:styleId="Heading2">
    <w:name w:val="heading 2"/>
    <w:basedOn w:val="Normal"/>
    <w:qFormat/>
    <w:pPr>
      <w:keepNext/>
      <w:spacing w:before="240"/>
      <w:ind w:left="720" w:hanging="720"/>
      <w:jc w:val="both"/>
      <w:outlineLvl w:val="1"/>
    </w:pPr>
    <w:rPr>
      <w:b/>
      <w:noProof/>
    </w:rPr>
  </w:style>
  <w:style w:type="paragraph" w:styleId="Heading3">
    <w:name w:val="heading 3"/>
    <w:basedOn w:val="Normal"/>
    <w:qFormat/>
    <w:pPr>
      <w:spacing w:before="86"/>
      <w:ind w:left="1080" w:hanging="360"/>
      <w:jc w:val="both"/>
      <w:outlineLvl w:val="2"/>
    </w:pPr>
    <w:rPr>
      <w:noProof/>
    </w:rPr>
  </w:style>
  <w:style w:type="paragraph" w:styleId="Heading4">
    <w:name w:val="heading 4"/>
    <w:basedOn w:val="Normal"/>
    <w:qFormat/>
    <w:pPr>
      <w:spacing w:before="86"/>
      <w:ind w:left="1440" w:hanging="360"/>
      <w:jc w:val="both"/>
      <w:outlineLvl w:val="3"/>
    </w:pPr>
    <w:rPr>
      <w:noProof/>
    </w:rPr>
  </w:style>
  <w:style w:type="paragraph" w:styleId="Heading5">
    <w:name w:val="heading 5"/>
    <w:basedOn w:val="Normal"/>
    <w:qFormat/>
    <w:pPr>
      <w:spacing w:before="86"/>
      <w:ind w:left="1440"/>
      <w:jc w:val="both"/>
      <w:outlineLvl w:val="4"/>
    </w:pPr>
    <w:rPr>
      <w:noProof/>
    </w:rPr>
  </w:style>
  <w:style w:type="paragraph" w:styleId="Heading6">
    <w:name w:val="heading 6"/>
    <w:basedOn w:val="Normal"/>
    <w:next w:val="Normal"/>
    <w:qFormat/>
    <w:pPr>
      <w:keepLines/>
      <w:spacing w:before="60" w:after="60" w:line="280" w:lineRule="exact"/>
      <w:ind w:left="1710"/>
      <w:outlineLvl w:val="5"/>
    </w:pPr>
  </w:style>
  <w:style w:type="paragraph" w:styleId="Heading7">
    <w:name w:val="heading 7"/>
    <w:basedOn w:val="Normal"/>
    <w:next w:val="Normal"/>
    <w:qFormat/>
    <w:pPr>
      <w:keepLines/>
      <w:spacing w:before="60" w:after="60" w:line="280" w:lineRule="exact"/>
      <w:ind w:left="1980"/>
      <w:outlineLvl w:val="6"/>
    </w:pPr>
  </w:style>
  <w:style w:type="paragraph" w:styleId="Heading8">
    <w:name w:val="heading 8"/>
    <w:basedOn w:val="Normal"/>
    <w:next w:val="Normal"/>
    <w:qFormat/>
    <w:pPr>
      <w:keepLines/>
      <w:spacing w:before="60" w:after="60" w:line="280" w:lineRule="exact"/>
      <w:ind w:left="2160"/>
      <w:outlineLvl w:val="7"/>
    </w:pPr>
  </w:style>
  <w:style w:type="paragraph" w:styleId="Heading9">
    <w:name w:val="heading 9"/>
    <w:basedOn w:val="Normal"/>
    <w:next w:val="Normal"/>
    <w:qFormat/>
    <w:pPr>
      <w:keepLines/>
      <w:numPr>
        <w:ilvl w:val="8"/>
        <w:numId w:val="1"/>
      </w:numPr>
      <w:tabs>
        <w:tab w:val="num" w:pos="3240"/>
      </w:tabs>
      <w:spacing w:before="60" w:after="60" w:line="240" w:lineRule="exac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End">
    <w:name w:val="Spec End"/>
    <w:basedOn w:val="Normal"/>
    <w:pPr>
      <w:spacing w:before="240"/>
      <w:jc w:val="center"/>
    </w:pPr>
    <w:rPr>
      <w:b/>
      <w:caps/>
      <w:spacing w:val="2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NS">
    <w:name w:val="NS"/>
    <w:basedOn w:val="Normal"/>
    <w:pPr>
      <w:keepNext/>
      <w:spacing w:before="120"/>
      <w:ind w:left="3600"/>
    </w:pPr>
    <w:rPr>
      <w:rFonts w:ascii="Helvetica" w:hAnsi="Helvetica"/>
      <w:b/>
      <w:vanish/>
    </w:rPr>
  </w:style>
  <w:style w:type="paragraph" w:styleId="BodyText">
    <w:name w:val="Body Text"/>
    <w:basedOn w:val="Normal"/>
    <w:pPr>
      <w:pBdr>
        <w:top w:val="single" w:sz="6" w:space="1" w:color="auto"/>
        <w:left w:val="single" w:sz="6" w:space="1" w:color="auto"/>
        <w:bottom w:val="single" w:sz="6" w:space="1" w:color="auto"/>
        <w:right w:val="single" w:sz="6" w:space="1" w:color="auto"/>
      </w:pBdr>
      <w:shd w:val="pct10" w:color="auto" w:fill="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1342</Words>
  <Characters>13771</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01 31 19 Project Meetings - DBB CT DCS Major Capital Projects</vt:lpstr>
    </vt:vector>
  </TitlesOfParts>
  <Company>CTDCS</Company>
  <LinksUpToDate>false</LinksUpToDate>
  <CharactersWithSpaces>15083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31 19 Project Meetings - CT DAS DBB MASTER</dc:title>
  <dc:subject/>
  <dc:creator>Peter Babey</dc:creator>
  <cp:keywords/>
  <dc:description/>
  <cp:lastModifiedBy>Rebecca Cutler</cp:lastModifiedBy>
  <cp:revision>5</cp:revision>
  <cp:lastPrinted>2003-04-08T15:28:00Z</cp:lastPrinted>
  <dcterms:created xsi:type="dcterms:W3CDTF">2018-01-22T17:17:00Z</dcterms:created>
  <dcterms:modified xsi:type="dcterms:W3CDTF">2018-01-23T13:07:00Z</dcterms:modified>
</cp:coreProperties>
</file>