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A8B" w:rsidRDefault="00CB5A8B" w:rsidP="00CB5A8B">
      <w:pPr>
        <w:spacing w:after="0" w:line="240" w:lineRule="auto"/>
        <w:jc w:val="center"/>
        <w:rPr>
          <w:rFonts w:ascii="Times New Roman" w:hAnsi="Times New Roman"/>
        </w:rPr>
      </w:pPr>
      <w:bookmarkStart w:id="0" w:name="_GoBack"/>
      <w:bookmarkEnd w:id="0"/>
    </w:p>
    <w:p w:rsidR="00CB5A8B" w:rsidRDefault="00CB5A8B" w:rsidP="00CB5A8B">
      <w:pPr>
        <w:spacing w:after="0" w:line="240" w:lineRule="auto"/>
        <w:jc w:val="center"/>
        <w:rPr>
          <w:rFonts w:ascii="Times New Roman" w:hAnsi="Times New Roman"/>
        </w:rPr>
      </w:pPr>
    </w:p>
    <w:p w:rsidR="00CC392C" w:rsidRDefault="00CC392C" w:rsidP="00CB5A8B">
      <w:pPr>
        <w:spacing w:after="0" w:line="240" w:lineRule="auto"/>
        <w:jc w:val="center"/>
        <w:rPr>
          <w:rFonts w:ascii="Times New Roman" w:hAnsi="Times New Roman"/>
        </w:rPr>
      </w:pPr>
    </w:p>
    <w:p w:rsidR="00055E78" w:rsidRDefault="00055E78" w:rsidP="00CB5A8B">
      <w:pPr>
        <w:spacing w:after="0" w:line="240" w:lineRule="auto"/>
        <w:jc w:val="center"/>
        <w:rPr>
          <w:rFonts w:ascii="Times New Roman" w:hAnsi="Times New Roman"/>
        </w:rPr>
      </w:pPr>
    </w:p>
    <w:p w:rsidR="00647DD2" w:rsidRDefault="00647DD2" w:rsidP="00CB5A8B">
      <w:pPr>
        <w:spacing w:after="0" w:line="240" w:lineRule="auto"/>
        <w:jc w:val="center"/>
        <w:rPr>
          <w:rFonts w:ascii="Times New Roman" w:hAnsi="Times New Roman"/>
        </w:rPr>
      </w:pPr>
    </w:p>
    <w:p w:rsidR="00055E78" w:rsidRDefault="00055E78" w:rsidP="00CB5A8B">
      <w:pPr>
        <w:spacing w:after="0" w:line="240" w:lineRule="auto"/>
        <w:jc w:val="center"/>
        <w:rPr>
          <w:rFonts w:ascii="Times New Roman" w:hAnsi="Times New Roman"/>
        </w:rPr>
      </w:pPr>
    </w:p>
    <w:p w:rsidR="00F36259" w:rsidRPr="00B8485D" w:rsidRDefault="005971BA" w:rsidP="00CB5A8B">
      <w:pPr>
        <w:spacing w:after="0" w:line="240" w:lineRule="auto"/>
        <w:jc w:val="center"/>
        <w:rPr>
          <w:rFonts w:ascii="Times New Roman" w:hAnsi="Times New Roman"/>
        </w:rPr>
      </w:pPr>
      <w:r w:rsidRPr="00B8485D">
        <w:rPr>
          <w:rFonts w:ascii="Times New Roman" w:hAnsi="Times New Roman"/>
        </w:rPr>
        <w:t>Petition No. 10</w:t>
      </w:r>
      <w:r w:rsidR="0058032A" w:rsidRPr="00B8485D">
        <w:rPr>
          <w:rFonts w:ascii="Times New Roman" w:hAnsi="Times New Roman"/>
        </w:rPr>
        <w:t>2</w:t>
      </w:r>
      <w:r w:rsidR="00B8485D" w:rsidRPr="00B8485D">
        <w:rPr>
          <w:rFonts w:ascii="Times New Roman" w:hAnsi="Times New Roman"/>
        </w:rPr>
        <w:t>9</w:t>
      </w:r>
    </w:p>
    <w:p w:rsidR="00CC392C" w:rsidRPr="00B8485D" w:rsidRDefault="00EE68CB" w:rsidP="00CB5A8B">
      <w:pPr>
        <w:spacing w:after="0" w:line="240" w:lineRule="auto"/>
        <w:jc w:val="center"/>
        <w:rPr>
          <w:rFonts w:ascii="Times New Roman" w:hAnsi="Times New Roman"/>
        </w:rPr>
      </w:pPr>
      <w:r w:rsidRPr="00B8485D">
        <w:rPr>
          <w:rFonts w:ascii="Times New Roman" w:hAnsi="Times New Roman"/>
        </w:rPr>
        <w:t>The Connecticut Light and Power Company</w:t>
      </w:r>
    </w:p>
    <w:p w:rsidR="00F36259" w:rsidRPr="00B8485D" w:rsidRDefault="005971BA" w:rsidP="00CB5A8B">
      <w:pPr>
        <w:spacing w:after="0" w:line="240" w:lineRule="auto"/>
        <w:jc w:val="center"/>
        <w:rPr>
          <w:rFonts w:ascii="Times New Roman" w:hAnsi="Times New Roman"/>
        </w:rPr>
      </w:pPr>
      <w:r w:rsidRPr="00B8485D">
        <w:rPr>
          <w:rFonts w:ascii="Times New Roman" w:hAnsi="Times New Roman"/>
        </w:rPr>
        <w:t>Staff Report</w:t>
      </w:r>
    </w:p>
    <w:p w:rsidR="00CB5A8B" w:rsidRPr="00B8485D" w:rsidRDefault="00FC7C1D" w:rsidP="00CB5A8B">
      <w:pPr>
        <w:spacing w:after="0" w:line="240" w:lineRule="auto"/>
        <w:jc w:val="center"/>
        <w:rPr>
          <w:rFonts w:ascii="Times New Roman" w:hAnsi="Times New Roman"/>
        </w:rPr>
      </w:pPr>
      <w:r>
        <w:rPr>
          <w:rFonts w:ascii="Times New Roman" w:hAnsi="Times New Roman"/>
        </w:rPr>
        <w:t>August 9, 2012</w:t>
      </w:r>
    </w:p>
    <w:p w:rsidR="00327763" w:rsidRPr="00B8485D" w:rsidRDefault="00327763" w:rsidP="00327763">
      <w:pPr>
        <w:spacing w:after="0" w:line="240" w:lineRule="auto"/>
        <w:rPr>
          <w:rFonts w:ascii="Times New Roman" w:hAnsi="Times New Roman"/>
        </w:rPr>
      </w:pPr>
    </w:p>
    <w:p w:rsidR="005971BA" w:rsidRPr="00B8485D" w:rsidRDefault="005971BA" w:rsidP="005971BA">
      <w:pPr>
        <w:spacing w:line="240" w:lineRule="auto"/>
        <w:rPr>
          <w:rFonts w:ascii="Times New Roman" w:hAnsi="Times New Roman"/>
          <w:sz w:val="21"/>
          <w:szCs w:val="21"/>
        </w:rPr>
      </w:pPr>
      <w:r w:rsidRPr="00B8485D">
        <w:rPr>
          <w:rFonts w:ascii="Times New Roman" w:hAnsi="Times New Roman"/>
          <w:sz w:val="21"/>
          <w:szCs w:val="21"/>
        </w:rPr>
        <w:t xml:space="preserve">On </w:t>
      </w:r>
      <w:r w:rsidR="00B8485D" w:rsidRPr="00B8485D">
        <w:rPr>
          <w:rFonts w:ascii="Times New Roman" w:hAnsi="Times New Roman"/>
          <w:sz w:val="21"/>
          <w:szCs w:val="21"/>
        </w:rPr>
        <w:t>June 15</w:t>
      </w:r>
      <w:r w:rsidR="0058032A" w:rsidRPr="00B8485D">
        <w:rPr>
          <w:rFonts w:ascii="Times New Roman" w:hAnsi="Times New Roman"/>
          <w:sz w:val="21"/>
          <w:szCs w:val="21"/>
        </w:rPr>
        <w:t>, 201</w:t>
      </w:r>
      <w:r w:rsidR="00EE68CB" w:rsidRPr="00B8485D">
        <w:rPr>
          <w:rFonts w:ascii="Times New Roman" w:hAnsi="Times New Roman"/>
          <w:sz w:val="21"/>
          <w:szCs w:val="21"/>
        </w:rPr>
        <w:t>2</w:t>
      </w:r>
      <w:r w:rsidRPr="00B8485D">
        <w:rPr>
          <w:rFonts w:ascii="Times New Roman" w:hAnsi="Times New Roman"/>
          <w:sz w:val="21"/>
          <w:szCs w:val="21"/>
        </w:rPr>
        <w:t xml:space="preserve">, the Connecticut Siting Council (Council) received a petition (Petition) from </w:t>
      </w:r>
      <w:r w:rsidR="00EE68CB" w:rsidRPr="00B8485D">
        <w:rPr>
          <w:rFonts w:ascii="Times New Roman" w:hAnsi="Times New Roman"/>
          <w:sz w:val="21"/>
          <w:szCs w:val="21"/>
        </w:rPr>
        <w:t xml:space="preserve">The Connecticut Light and Power Company (CL&amp;P) </w:t>
      </w:r>
      <w:r w:rsidRPr="00B8485D">
        <w:rPr>
          <w:rFonts w:ascii="Times New Roman" w:hAnsi="Times New Roman"/>
          <w:sz w:val="21"/>
          <w:szCs w:val="21"/>
        </w:rPr>
        <w:t xml:space="preserve">for a declaratory ruling that no Certificate of Environmental Compatibility and Public Need is required </w:t>
      </w:r>
      <w:r w:rsidR="00EE68CB" w:rsidRPr="00B8485D">
        <w:rPr>
          <w:rFonts w:ascii="Times New Roman" w:hAnsi="Times New Roman"/>
          <w:sz w:val="21"/>
          <w:szCs w:val="21"/>
        </w:rPr>
        <w:t xml:space="preserve">to modify </w:t>
      </w:r>
      <w:r w:rsidR="00B8485D" w:rsidRPr="00B8485D">
        <w:rPr>
          <w:rFonts w:ascii="Times New Roman" w:hAnsi="Times New Roman"/>
          <w:sz w:val="21"/>
          <w:szCs w:val="21"/>
        </w:rPr>
        <w:t xml:space="preserve">the existing Beseck Switching Station </w:t>
      </w:r>
      <w:r w:rsidR="00EE68CB" w:rsidRPr="00B8485D">
        <w:rPr>
          <w:rFonts w:ascii="Times New Roman" w:hAnsi="Times New Roman"/>
          <w:sz w:val="21"/>
          <w:szCs w:val="21"/>
        </w:rPr>
        <w:t xml:space="preserve">at </w:t>
      </w:r>
      <w:r w:rsidR="00B8485D" w:rsidRPr="00B8485D">
        <w:rPr>
          <w:rFonts w:ascii="Times New Roman" w:hAnsi="Times New Roman"/>
          <w:sz w:val="21"/>
          <w:szCs w:val="21"/>
        </w:rPr>
        <w:t xml:space="preserve">108 Carpenter Lane, Wallingford.  </w:t>
      </w:r>
      <w:r w:rsidRPr="00B8485D">
        <w:rPr>
          <w:rFonts w:ascii="Times New Roman" w:hAnsi="Times New Roman"/>
          <w:sz w:val="21"/>
          <w:szCs w:val="21"/>
        </w:rPr>
        <w:t>This Petition was field reviewed by Council member</w:t>
      </w:r>
      <w:r w:rsidR="00B8485D" w:rsidRPr="00B8485D">
        <w:rPr>
          <w:rFonts w:ascii="Times New Roman" w:hAnsi="Times New Roman"/>
          <w:sz w:val="21"/>
          <w:szCs w:val="21"/>
        </w:rPr>
        <w:t xml:space="preserve"> Phil Ashton</w:t>
      </w:r>
      <w:r w:rsidR="00EE68CB" w:rsidRPr="00B8485D">
        <w:rPr>
          <w:rFonts w:ascii="Times New Roman" w:hAnsi="Times New Roman"/>
          <w:sz w:val="21"/>
          <w:szCs w:val="21"/>
        </w:rPr>
        <w:t xml:space="preserve"> </w:t>
      </w:r>
      <w:r w:rsidRPr="00B8485D">
        <w:rPr>
          <w:rFonts w:ascii="Times New Roman" w:hAnsi="Times New Roman"/>
          <w:sz w:val="21"/>
          <w:szCs w:val="21"/>
        </w:rPr>
        <w:t xml:space="preserve">and Michael Perrone of the Council staff on </w:t>
      </w:r>
      <w:r w:rsidR="00B8485D" w:rsidRPr="00B8485D">
        <w:rPr>
          <w:rFonts w:ascii="Times New Roman" w:hAnsi="Times New Roman"/>
          <w:sz w:val="21"/>
          <w:szCs w:val="21"/>
        </w:rPr>
        <w:t>June 29, 2012</w:t>
      </w:r>
      <w:r w:rsidR="00EE68CB" w:rsidRPr="00B8485D">
        <w:rPr>
          <w:rFonts w:ascii="Times New Roman" w:hAnsi="Times New Roman"/>
          <w:sz w:val="21"/>
          <w:szCs w:val="21"/>
        </w:rPr>
        <w:t xml:space="preserve">.  </w:t>
      </w:r>
      <w:r w:rsidR="00F21F31">
        <w:rPr>
          <w:rFonts w:ascii="Times New Roman" w:hAnsi="Times New Roman"/>
          <w:sz w:val="21"/>
          <w:szCs w:val="21"/>
        </w:rPr>
        <w:t xml:space="preserve">The following representatives from CL&amp;P also attended the field review: </w:t>
      </w:r>
      <w:r w:rsidR="00317134">
        <w:rPr>
          <w:rFonts w:ascii="Times New Roman" w:hAnsi="Times New Roman"/>
          <w:sz w:val="21"/>
          <w:szCs w:val="21"/>
        </w:rPr>
        <w:t xml:space="preserve">John Morissette, Manager – Siting  and Permitting; Paul Melzen, Project Engineer – Substation Engineering and Design; Jerry Fortier, Lead Project Manager – Transmission Project Management; and Jon Norton, </w:t>
      </w:r>
      <w:r w:rsidR="00F21F31">
        <w:rPr>
          <w:rFonts w:ascii="Times New Roman" w:hAnsi="Times New Roman"/>
          <w:sz w:val="21"/>
          <w:szCs w:val="21"/>
        </w:rPr>
        <w:t xml:space="preserve">Project Manager – Transmission. </w:t>
      </w:r>
      <w:r w:rsidRPr="00B8485D">
        <w:rPr>
          <w:rFonts w:ascii="Times New Roman" w:hAnsi="Times New Roman"/>
          <w:sz w:val="21"/>
          <w:szCs w:val="21"/>
        </w:rPr>
        <w:t xml:space="preserve"> </w:t>
      </w:r>
    </w:p>
    <w:p w:rsidR="004F7F01" w:rsidRPr="005E5DB2" w:rsidRDefault="00C145BC" w:rsidP="005971BA">
      <w:pPr>
        <w:spacing w:line="240" w:lineRule="auto"/>
        <w:rPr>
          <w:rFonts w:ascii="Times New Roman" w:hAnsi="Times New Roman"/>
          <w:sz w:val="21"/>
          <w:szCs w:val="21"/>
        </w:rPr>
      </w:pPr>
      <w:r w:rsidRPr="005E5DB2">
        <w:rPr>
          <w:rFonts w:ascii="Times New Roman" w:hAnsi="Times New Roman"/>
          <w:sz w:val="21"/>
          <w:szCs w:val="21"/>
        </w:rPr>
        <w:t xml:space="preserve">Specifically, </w:t>
      </w:r>
      <w:r w:rsidR="006A15C2" w:rsidRPr="005E5DB2">
        <w:rPr>
          <w:rFonts w:ascii="Times New Roman" w:hAnsi="Times New Roman"/>
          <w:sz w:val="21"/>
          <w:szCs w:val="21"/>
        </w:rPr>
        <w:t>CL&amp;P seeks to</w:t>
      </w:r>
      <w:r w:rsidR="004D30ED" w:rsidRPr="005E5DB2">
        <w:rPr>
          <w:rFonts w:ascii="Times New Roman" w:hAnsi="Times New Roman"/>
          <w:sz w:val="21"/>
          <w:szCs w:val="21"/>
        </w:rPr>
        <w:t xml:space="preserve"> install a new 345-kV 75 to 150 MVAR variable shunt reactor with a sound enclosure.  </w:t>
      </w:r>
      <w:r w:rsidR="00F21F31">
        <w:rPr>
          <w:rFonts w:ascii="Times New Roman" w:hAnsi="Times New Roman"/>
          <w:sz w:val="21"/>
          <w:szCs w:val="21"/>
        </w:rPr>
        <w:t xml:space="preserve">The shunt reactor is a transformer-like device.  </w:t>
      </w:r>
      <w:r w:rsidR="004D30ED" w:rsidRPr="005E5DB2">
        <w:rPr>
          <w:rFonts w:ascii="Times New Roman" w:hAnsi="Times New Roman"/>
          <w:sz w:val="21"/>
          <w:szCs w:val="21"/>
        </w:rPr>
        <w:t xml:space="preserve">CL&amp;P would also install a 65-foot lightning mast to shield the shunt reactor area.  This installation would also include a 345-kV circuit breaker, disconnect switch, one set of surge arresters, concrete foundations, and underground conduits.  To accommodate the new installation, a portion of the fence would be extended </w:t>
      </w:r>
      <w:r w:rsidR="004F7F01" w:rsidRPr="005E5DB2">
        <w:rPr>
          <w:rFonts w:ascii="Times New Roman" w:hAnsi="Times New Roman"/>
          <w:sz w:val="21"/>
          <w:szCs w:val="21"/>
        </w:rPr>
        <w:t>by 75 feet by 235 feet</w:t>
      </w:r>
      <w:r w:rsidR="008D133E">
        <w:rPr>
          <w:rFonts w:ascii="Times New Roman" w:hAnsi="Times New Roman"/>
          <w:sz w:val="21"/>
          <w:szCs w:val="21"/>
        </w:rPr>
        <w:t xml:space="preserve"> on the eastern side of the switching station</w:t>
      </w:r>
      <w:r w:rsidR="004F7F01" w:rsidRPr="005E5DB2">
        <w:rPr>
          <w:rFonts w:ascii="Times New Roman" w:hAnsi="Times New Roman"/>
          <w:sz w:val="21"/>
          <w:szCs w:val="21"/>
        </w:rPr>
        <w:t>.</w:t>
      </w:r>
    </w:p>
    <w:p w:rsidR="004D30ED" w:rsidRPr="00127351" w:rsidRDefault="004F7F01" w:rsidP="005971BA">
      <w:pPr>
        <w:spacing w:line="240" w:lineRule="auto"/>
        <w:rPr>
          <w:rFonts w:ascii="Times New Roman" w:hAnsi="Times New Roman"/>
          <w:sz w:val="21"/>
          <w:szCs w:val="21"/>
        </w:rPr>
      </w:pPr>
      <w:r w:rsidRPr="005E5DB2">
        <w:rPr>
          <w:rFonts w:ascii="Times New Roman" w:hAnsi="Times New Roman"/>
          <w:sz w:val="21"/>
          <w:szCs w:val="21"/>
        </w:rPr>
        <w:t xml:space="preserve">Fill material would be placed in the new section of the switching station to bring the grade up to the elevation of the existing switching station.  The fill material would be covered with </w:t>
      </w:r>
      <w:r w:rsidRPr="00127351">
        <w:rPr>
          <w:rFonts w:ascii="Times New Roman" w:hAnsi="Times New Roman"/>
          <w:sz w:val="21"/>
          <w:szCs w:val="21"/>
        </w:rPr>
        <w:t xml:space="preserve">traprock.  The access road would be relocated </w:t>
      </w:r>
      <w:r w:rsidR="005E5DB2" w:rsidRPr="00127351">
        <w:rPr>
          <w:rFonts w:ascii="Times New Roman" w:hAnsi="Times New Roman"/>
          <w:sz w:val="21"/>
          <w:szCs w:val="21"/>
        </w:rPr>
        <w:t>from the west side of the station to the east side.</w:t>
      </w:r>
      <w:r w:rsidR="00447612">
        <w:rPr>
          <w:rFonts w:ascii="Times New Roman" w:hAnsi="Times New Roman"/>
          <w:sz w:val="21"/>
          <w:szCs w:val="21"/>
        </w:rPr>
        <w:t xml:space="preserve">  Existing landscape plantings would be relocated to s</w:t>
      </w:r>
      <w:r w:rsidR="00C75EB0">
        <w:rPr>
          <w:rFonts w:ascii="Times New Roman" w:hAnsi="Times New Roman"/>
          <w:sz w:val="21"/>
          <w:szCs w:val="21"/>
        </w:rPr>
        <w:t xml:space="preserve">creen the expanded station.  If any plantings </w:t>
      </w:r>
      <w:r w:rsidR="00447612">
        <w:rPr>
          <w:rFonts w:ascii="Times New Roman" w:hAnsi="Times New Roman"/>
          <w:sz w:val="21"/>
          <w:szCs w:val="21"/>
        </w:rPr>
        <w:t xml:space="preserve">do not survive </w:t>
      </w:r>
      <w:r w:rsidR="008D133E">
        <w:rPr>
          <w:rFonts w:ascii="Times New Roman" w:hAnsi="Times New Roman"/>
          <w:sz w:val="21"/>
          <w:szCs w:val="21"/>
        </w:rPr>
        <w:t xml:space="preserve">after </w:t>
      </w:r>
      <w:r w:rsidR="00447612">
        <w:rPr>
          <w:rFonts w:ascii="Times New Roman" w:hAnsi="Times New Roman"/>
          <w:sz w:val="21"/>
          <w:szCs w:val="21"/>
        </w:rPr>
        <w:t>being transplanted</w:t>
      </w:r>
      <w:r w:rsidR="00C75EB0">
        <w:rPr>
          <w:rFonts w:ascii="Times New Roman" w:hAnsi="Times New Roman"/>
          <w:sz w:val="21"/>
          <w:szCs w:val="21"/>
        </w:rPr>
        <w:t xml:space="preserve">, they </w:t>
      </w:r>
      <w:r w:rsidR="00447612">
        <w:rPr>
          <w:rFonts w:ascii="Times New Roman" w:hAnsi="Times New Roman"/>
          <w:sz w:val="21"/>
          <w:szCs w:val="21"/>
        </w:rPr>
        <w:t xml:space="preserve">would be replaced by CL&amp;P.  </w:t>
      </w:r>
      <w:r w:rsidR="005E5DB2" w:rsidRPr="00127351">
        <w:rPr>
          <w:rFonts w:ascii="Times New Roman" w:hAnsi="Times New Roman"/>
          <w:sz w:val="21"/>
          <w:szCs w:val="21"/>
        </w:rPr>
        <w:t xml:space="preserve">  </w:t>
      </w:r>
      <w:r w:rsidRPr="00127351">
        <w:rPr>
          <w:rFonts w:ascii="Times New Roman" w:hAnsi="Times New Roman"/>
          <w:sz w:val="21"/>
          <w:szCs w:val="21"/>
        </w:rPr>
        <w:t xml:space="preserve">  </w:t>
      </w:r>
      <w:r w:rsidR="004D30ED" w:rsidRPr="00127351">
        <w:rPr>
          <w:rFonts w:ascii="Times New Roman" w:hAnsi="Times New Roman"/>
          <w:sz w:val="21"/>
          <w:szCs w:val="21"/>
        </w:rPr>
        <w:t xml:space="preserve">   </w:t>
      </w:r>
    </w:p>
    <w:p w:rsidR="00D35B2D" w:rsidRDefault="005E5DB2" w:rsidP="00814177">
      <w:pPr>
        <w:spacing w:line="240" w:lineRule="auto"/>
        <w:rPr>
          <w:rFonts w:ascii="Times New Roman" w:hAnsi="Times New Roman"/>
          <w:sz w:val="21"/>
          <w:szCs w:val="21"/>
        </w:rPr>
      </w:pPr>
      <w:r w:rsidRPr="00127351">
        <w:rPr>
          <w:rFonts w:ascii="Times New Roman" w:hAnsi="Times New Roman"/>
          <w:sz w:val="21"/>
          <w:szCs w:val="21"/>
        </w:rPr>
        <w:t>The new equipment and structures would be similar in appearance to those existing in the station and would be shorter than the tallest existing structure in the station.  The st</w:t>
      </w:r>
      <w:r w:rsidR="00C75EB0">
        <w:rPr>
          <w:rFonts w:ascii="Times New Roman" w:hAnsi="Times New Roman"/>
          <w:sz w:val="21"/>
          <w:szCs w:val="21"/>
        </w:rPr>
        <w:t xml:space="preserve">ation would remain within the applicable </w:t>
      </w:r>
      <w:r w:rsidRPr="00127351">
        <w:rPr>
          <w:rFonts w:ascii="Times New Roman" w:hAnsi="Times New Roman"/>
          <w:sz w:val="21"/>
          <w:szCs w:val="21"/>
        </w:rPr>
        <w:t xml:space="preserve">sound limits at the property boundaries.  </w:t>
      </w:r>
      <w:r w:rsidR="00727F39">
        <w:rPr>
          <w:rFonts w:ascii="Times New Roman" w:hAnsi="Times New Roman"/>
          <w:sz w:val="21"/>
          <w:szCs w:val="21"/>
        </w:rPr>
        <w:t xml:space="preserve">No trees with a diameter at breast height of six inches or greater would be removed.  </w:t>
      </w:r>
      <w:r w:rsidRPr="00127351">
        <w:rPr>
          <w:rFonts w:ascii="Times New Roman" w:hAnsi="Times New Roman"/>
          <w:sz w:val="21"/>
          <w:szCs w:val="21"/>
        </w:rPr>
        <w:t xml:space="preserve">No wetland vegetation would be disturbed or cleared.  The proposed modifications are not within the 100-year or 500-year flood plain.  The Natural Diversity Database did not identify any </w:t>
      </w:r>
      <w:r w:rsidR="00127351" w:rsidRPr="00127351">
        <w:rPr>
          <w:rFonts w:ascii="Times New Roman" w:hAnsi="Times New Roman"/>
          <w:sz w:val="21"/>
          <w:szCs w:val="21"/>
        </w:rPr>
        <w:t>state-listed endangered</w:t>
      </w:r>
      <w:r w:rsidR="00C75EB0">
        <w:rPr>
          <w:rFonts w:ascii="Times New Roman" w:hAnsi="Times New Roman"/>
          <w:sz w:val="21"/>
          <w:szCs w:val="21"/>
        </w:rPr>
        <w:t>, threatened, or special concern</w:t>
      </w:r>
      <w:r w:rsidR="00127351" w:rsidRPr="00127351">
        <w:rPr>
          <w:rFonts w:ascii="Times New Roman" w:hAnsi="Times New Roman"/>
          <w:sz w:val="21"/>
          <w:szCs w:val="21"/>
        </w:rPr>
        <w:t xml:space="preserve"> species in the vicinity of the</w:t>
      </w:r>
      <w:r w:rsidR="00877772">
        <w:rPr>
          <w:rFonts w:ascii="Times New Roman" w:hAnsi="Times New Roman"/>
          <w:sz w:val="21"/>
          <w:szCs w:val="21"/>
        </w:rPr>
        <w:t xml:space="preserve"> project.  </w:t>
      </w:r>
      <w:r w:rsidR="0041320C">
        <w:rPr>
          <w:rFonts w:ascii="Times New Roman" w:hAnsi="Times New Roman"/>
          <w:sz w:val="21"/>
          <w:szCs w:val="21"/>
        </w:rPr>
        <w:t>The nearest home is located on High Hill Road</w:t>
      </w:r>
      <w:r w:rsidR="00540AA1">
        <w:rPr>
          <w:rFonts w:ascii="Times New Roman" w:hAnsi="Times New Roman"/>
          <w:sz w:val="21"/>
          <w:szCs w:val="21"/>
        </w:rPr>
        <w:t xml:space="preserve"> </w:t>
      </w:r>
      <w:r w:rsidR="00AE56C8">
        <w:rPr>
          <w:rFonts w:ascii="Times New Roman" w:hAnsi="Times New Roman"/>
          <w:sz w:val="21"/>
          <w:szCs w:val="21"/>
        </w:rPr>
        <w:t xml:space="preserve">over </w:t>
      </w:r>
      <w:r w:rsidR="0041320C">
        <w:rPr>
          <w:rFonts w:ascii="Times New Roman" w:hAnsi="Times New Roman"/>
          <w:sz w:val="21"/>
          <w:szCs w:val="21"/>
        </w:rPr>
        <w:t>5</w:t>
      </w:r>
      <w:r w:rsidR="00AE56C8">
        <w:rPr>
          <w:rFonts w:ascii="Times New Roman" w:hAnsi="Times New Roman"/>
          <w:sz w:val="21"/>
          <w:szCs w:val="21"/>
        </w:rPr>
        <w:t>00</w:t>
      </w:r>
      <w:r w:rsidR="0041320C">
        <w:rPr>
          <w:rFonts w:ascii="Times New Roman" w:hAnsi="Times New Roman"/>
          <w:sz w:val="21"/>
          <w:szCs w:val="21"/>
        </w:rPr>
        <w:t xml:space="preserve"> feet southeast of the existing corner of the station.  The visibility of the equipment </w:t>
      </w:r>
      <w:r w:rsidR="008D133E">
        <w:rPr>
          <w:rFonts w:ascii="Times New Roman" w:hAnsi="Times New Roman"/>
          <w:sz w:val="21"/>
          <w:szCs w:val="21"/>
        </w:rPr>
        <w:t>is not expected to be significant</w:t>
      </w:r>
      <w:r w:rsidR="0041320C">
        <w:rPr>
          <w:rFonts w:ascii="Times New Roman" w:hAnsi="Times New Roman"/>
          <w:sz w:val="21"/>
          <w:szCs w:val="21"/>
        </w:rPr>
        <w:t xml:space="preserve"> given the distance and </w:t>
      </w:r>
      <w:r w:rsidR="008D133E">
        <w:rPr>
          <w:rFonts w:ascii="Times New Roman" w:hAnsi="Times New Roman"/>
          <w:sz w:val="21"/>
          <w:szCs w:val="21"/>
        </w:rPr>
        <w:t>existing trees east/southeast of the substation</w:t>
      </w:r>
      <w:r w:rsidR="0041320C">
        <w:rPr>
          <w:rFonts w:ascii="Times New Roman" w:hAnsi="Times New Roman"/>
          <w:sz w:val="21"/>
          <w:szCs w:val="21"/>
        </w:rPr>
        <w:t xml:space="preserve">.  </w:t>
      </w:r>
      <w:r w:rsidR="001243FC">
        <w:rPr>
          <w:rFonts w:ascii="Times New Roman" w:hAnsi="Times New Roman"/>
          <w:sz w:val="21"/>
          <w:szCs w:val="21"/>
        </w:rPr>
        <w:t>If</w:t>
      </w:r>
      <w:r w:rsidR="00093F21">
        <w:rPr>
          <w:rFonts w:ascii="Times New Roman" w:hAnsi="Times New Roman"/>
          <w:sz w:val="21"/>
          <w:szCs w:val="21"/>
        </w:rPr>
        <w:t xml:space="preserve"> approved, c</w:t>
      </w:r>
      <w:r w:rsidR="00C93CEA" w:rsidRPr="004D30ED">
        <w:rPr>
          <w:rFonts w:ascii="Times New Roman" w:hAnsi="Times New Roman"/>
          <w:sz w:val="21"/>
          <w:szCs w:val="21"/>
        </w:rPr>
        <w:t xml:space="preserve">onstruction would begin during </w:t>
      </w:r>
      <w:r w:rsidR="004D30ED" w:rsidRPr="004D30ED">
        <w:rPr>
          <w:rFonts w:ascii="Times New Roman" w:hAnsi="Times New Roman"/>
          <w:sz w:val="21"/>
          <w:szCs w:val="21"/>
        </w:rPr>
        <w:t xml:space="preserve">fall </w:t>
      </w:r>
      <w:r w:rsidR="00C93CEA" w:rsidRPr="004D30ED">
        <w:rPr>
          <w:rFonts w:ascii="Times New Roman" w:hAnsi="Times New Roman"/>
          <w:sz w:val="21"/>
          <w:szCs w:val="21"/>
        </w:rPr>
        <w:t xml:space="preserve">2012 and would be completed by </w:t>
      </w:r>
      <w:r w:rsidR="004D30ED" w:rsidRPr="004D30ED">
        <w:rPr>
          <w:rFonts w:ascii="Times New Roman" w:hAnsi="Times New Roman"/>
          <w:sz w:val="21"/>
          <w:szCs w:val="21"/>
        </w:rPr>
        <w:t>December 2013</w:t>
      </w:r>
      <w:r w:rsidR="00C93CEA" w:rsidRPr="004D30ED">
        <w:rPr>
          <w:rFonts w:ascii="Times New Roman" w:hAnsi="Times New Roman"/>
          <w:sz w:val="21"/>
          <w:szCs w:val="21"/>
        </w:rPr>
        <w:t>.</w:t>
      </w:r>
    </w:p>
    <w:p w:rsidR="00093F21" w:rsidRDefault="000A1069" w:rsidP="00814177">
      <w:pPr>
        <w:spacing w:line="240" w:lineRule="auto"/>
        <w:rPr>
          <w:rFonts w:ascii="Times New Roman" w:hAnsi="Times New Roman"/>
          <w:sz w:val="21"/>
          <w:szCs w:val="21"/>
        </w:rPr>
      </w:pPr>
      <w:r>
        <w:rPr>
          <w:rFonts w:ascii="Times New Roman" w:hAnsi="Times New Roman"/>
          <w:sz w:val="21"/>
          <w:szCs w:val="21"/>
        </w:rPr>
        <w:t>CL&amp;P has offered to avoid using High Hill Road (a largely residential area) for trucks during the construction period to minimize the impact on neighbors.  CL&amp;P would use Research Parkway and Carpenter Lane instead, both of which are commercial/industrial areas.</w:t>
      </w:r>
    </w:p>
    <w:p w:rsidR="000A1069" w:rsidRDefault="00093F21" w:rsidP="00814177">
      <w:pPr>
        <w:spacing w:line="240" w:lineRule="auto"/>
        <w:rPr>
          <w:rFonts w:ascii="Times New Roman" w:hAnsi="Times New Roman"/>
          <w:sz w:val="21"/>
          <w:szCs w:val="21"/>
        </w:rPr>
      </w:pPr>
      <w:r>
        <w:rPr>
          <w:rFonts w:ascii="Times New Roman" w:hAnsi="Times New Roman"/>
          <w:sz w:val="21"/>
          <w:szCs w:val="21"/>
        </w:rPr>
        <w:t xml:space="preserve">If approved, staff suggests including </w:t>
      </w:r>
      <w:r w:rsidR="000A1069">
        <w:rPr>
          <w:rFonts w:ascii="Times New Roman" w:hAnsi="Times New Roman"/>
          <w:sz w:val="21"/>
          <w:szCs w:val="21"/>
        </w:rPr>
        <w:t>the following conditions:</w:t>
      </w:r>
    </w:p>
    <w:p w:rsidR="00093F21" w:rsidRDefault="00093F21" w:rsidP="000A1069">
      <w:pPr>
        <w:numPr>
          <w:ilvl w:val="0"/>
          <w:numId w:val="2"/>
        </w:numPr>
        <w:spacing w:line="240" w:lineRule="auto"/>
        <w:rPr>
          <w:rFonts w:ascii="Times New Roman" w:hAnsi="Times New Roman"/>
          <w:sz w:val="21"/>
          <w:szCs w:val="21"/>
        </w:rPr>
      </w:pPr>
      <w:r>
        <w:rPr>
          <w:rFonts w:ascii="Times New Roman" w:hAnsi="Times New Roman"/>
          <w:sz w:val="21"/>
          <w:szCs w:val="21"/>
        </w:rPr>
        <w:t xml:space="preserve">CL&amp;P </w:t>
      </w:r>
      <w:r w:rsidR="000A1069">
        <w:rPr>
          <w:rFonts w:ascii="Times New Roman" w:hAnsi="Times New Roman"/>
          <w:sz w:val="21"/>
          <w:szCs w:val="21"/>
        </w:rPr>
        <w:t xml:space="preserve">shall </w:t>
      </w:r>
      <w:r>
        <w:rPr>
          <w:rFonts w:ascii="Times New Roman" w:hAnsi="Times New Roman"/>
          <w:sz w:val="21"/>
          <w:szCs w:val="21"/>
        </w:rPr>
        <w:t>screen the expanded fenced area with landscaping that is consistent with the</w:t>
      </w:r>
      <w:r w:rsidR="000A1069">
        <w:rPr>
          <w:rFonts w:ascii="Times New Roman" w:hAnsi="Times New Roman"/>
          <w:sz w:val="21"/>
          <w:szCs w:val="21"/>
        </w:rPr>
        <w:t xml:space="preserve"> existing landscaping; and</w:t>
      </w:r>
    </w:p>
    <w:p w:rsidR="000A1069" w:rsidRDefault="000A1069" w:rsidP="000A1069">
      <w:pPr>
        <w:numPr>
          <w:ilvl w:val="0"/>
          <w:numId w:val="2"/>
        </w:numPr>
        <w:spacing w:line="240" w:lineRule="auto"/>
        <w:rPr>
          <w:rFonts w:ascii="Times New Roman" w:hAnsi="Times New Roman"/>
          <w:sz w:val="21"/>
          <w:szCs w:val="21"/>
        </w:rPr>
      </w:pPr>
      <w:r>
        <w:rPr>
          <w:rFonts w:ascii="Times New Roman" w:hAnsi="Times New Roman"/>
          <w:sz w:val="21"/>
          <w:szCs w:val="21"/>
        </w:rPr>
        <w:t>CL&amp;P shall avoid the use of High Hill Road during construction, to the extent practical.</w:t>
      </w:r>
    </w:p>
    <w:p w:rsidR="008D133E" w:rsidRDefault="00216247" w:rsidP="00C75EB0">
      <w:pPr>
        <w:spacing w:line="240" w:lineRule="auto"/>
        <w:rPr>
          <w:rFonts w:ascii="Times New Roman" w:hAnsi="Times New Roman"/>
          <w:sz w:val="21"/>
          <w:szCs w:val="21"/>
        </w:rPr>
      </w:pPr>
      <w:r>
        <w:rPr>
          <w:rFonts w:ascii="Times New Roman" w:hAnsi="Times New Roman"/>
          <w:noProof/>
          <w:sz w:val="21"/>
          <w:szCs w:val="21"/>
        </w:rPr>
        <w:lastRenderedPageBreak/>
        <w:drawing>
          <wp:inline distT="0" distB="0" distL="0" distR="0">
            <wp:extent cx="5486400" cy="3314700"/>
            <wp:effectExtent l="0" t="0" r="0" b="0"/>
            <wp:docPr id="1" name="Picture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rsidR="00C75EB0" w:rsidRDefault="00216247" w:rsidP="008D133E">
      <w:pPr>
        <w:tabs>
          <w:tab w:val="left" w:pos="1485"/>
        </w:tabs>
        <w:rPr>
          <w:rFonts w:ascii="Times New Roman" w:hAnsi="Times New Roman"/>
          <w:sz w:val="21"/>
          <w:szCs w:val="21"/>
        </w:rPr>
      </w:pPr>
      <w:r>
        <w:rPr>
          <w:rFonts w:ascii="Times New Roman" w:hAnsi="Times New Roman"/>
          <w:noProof/>
          <w:sz w:val="21"/>
          <w:szCs w:val="21"/>
        </w:rPr>
        <w:drawing>
          <wp:inline distT="0" distB="0" distL="0" distR="0">
            <wp:extent cx="5486400" cy="4114800"/>
            <wp:effectExtent l="0" t="0" r="0" b="0"/>
            <wp:docPr id="2" name="Picture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C75EB0" w:rsidRDefault="00216247" w:rsidP="00C75EB0">
      <w:pPr>
        <w:spacing w:line="240" w:lineRule="auto"/>
        <w:rPr>
          <w:rFonts w:ascii="Times New Roman" w:hAnsi="Times New Roman"/>
          <w:sz w:val="21"/>
          <w:szCs w:val="21"/>
        </w:rPr>
      </w:pPr>
      <w:r>
        <w:rPr>
          <w:rFonts w:ascii="Times New Roman" w:hAnsi="Times New Roman"/>
          <w:noProof/>
          <w:sz w:val="21"/>
          <w:szCs w:val="21"/>
        </w:rPr>
        <w:lastRenderedPageBreak/>
        <w:drawing>
          <wp:inline distT="0" distB="0" distL="0" distR="0">
            <wp:extent cx="5486400" cy="3524250"/>
            <wp:effectExtent l="0" t="0" r="0" b="0"/>
            <wp:docPr id="3" name="Picture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24250"/>
                    </a:xfrm>
                    <a:prstGeom prst="rect">
                      <a:avLst/>
                    </a:prstGeom>
                    <a:noFill/>
                    <a:ln>
                      <a:noFill/>
                    </a:ln>
                  </pic:spPr>
                </pic:pic>
              </a:graphicData>
            </a:graphic>
          </wp:inline>
        </w:drawing>
      </w:r>
    </w:p>
    <w:p w:rsidR="00C75EB0" w:rsidRDefault="00216247" w:rsidP="00C75EB0">
      <w:pPr>
        <w:spacing w:line="240" w:lineRule="auto"/>
        <w:rPr>
          <w:rFonts w:ascii="Times New Roman" w:hAnsi="Times New Roman"/>
          <w:sz w:val="21"/>
          <w:szCs w:val="21"/>
        </w:rPr>
      </w:pPr>
      <w:r>
        <w:rPr>
          <w:rFonts w:ascii="Times New Roman" w:hAnsi="Times New Roman"/>
          <w:noProof/>
          <w:sz w:val="21"/>
          <w:szCs w:val="21"/>
        </w:rPr>
        <w:drawing>
          <wp:inline distT="0" distB="0" distL="0" distR="0">
            <wp:extent cx="5486400" cy="4114800"/>
            <wp:effectExtent l="0" t="0" r="0" b="0"/>
            <wp:docPr id="4" name="Picture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sectPr w:rsidR="00C75E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3331E"/>
    <w:multiLevelType w:val="hybridMultilevel"/>
    <w:tmpl w:val="91DE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C7336E"/>
    <w:multiLevelType w:val="hybridMultilevel"/>
    <w:tmpl w:val="5D34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CAF"/>
    <w:rsid w:val="00006ED9"/>
    <w:rsid w:val="00006FCD"/>
    <w:rsid w:val="000120EF"/>
    <w:rsid w:val="0001591F"/>
    <w:rsid w:val="00016A5B"/>
    <w:rsid w:val="00017064"/>
    <w:rsid w:val="00017076"/>
    <w:rsid w:val="0001721B"/>
    <w:rsid w:val="00017707"/>
    <w:rsid w:val="00036D53"/>
    <w:rsid w:val="000445EA"/>
    <w:rsid w:val="000543DF"/>
    <w:rsid w:val="00054434"/>
    <w:rsid w:val="00055E78"/>
    <w:rsid w:val="00072157"/>
    <w:rsid w:val="00074977"/>
    <w:rsid w:val="000758CA"/>
    <w:rsid w:val="00076558"/>
    <w:rsid w:val="00076D2F"/>
    <w:rsid w:val="000813FE"/>
    <w:rsid w:val="00087339"/>
    <w:rsid w:val="00090577"/>
    <w:rsid w:val="00090677"/>
    <w:rsid w:val="00092D64"/>
    <w:rsid w:val="00093F21"/>
    <w:rsid w:val="0009534D"/>
    <w:rsid w:val="000A1069"/>
    <w:rsid w:val="000A16B9"/>
    <w:rsid w:val="000A1B3F"/>
    <w:rsid w:val="000A43D1"/>
    <w:rsid w:val="000A7726"/>
    <w:rsid w:val="000B0D62"/>
    <w:rsid w:val="000C5BDC"/>
    <w:rsid w:val="000C5EFD"/>
    <w:rsid w:val="000C6416"/>
    <w:rsid w:val="000D01AE"/>
    <w:rsid w:val="000D0D47"/>
    <w:rsid w:val="000D1763"/>
    <w:rsid w:val="000D1C3D"/>
    <w:rsid w:val="000D5387"/>
    <w:rsid w:val="000E0172"/>
    <w:rsid w:val="000E324B"/>
    <w:rsid w:val="000F08B8"/>
    <w:rsid w:val="000F4AE3"/>
    <w:rsid w:val="000F73D9"/>
    <w:rsid w:val="00103FEC"/>
    <w:rsid w:val="00107E2A"/>
    <w:rsid w:val="0011264C"/>
    <w:rsid w:val="0012327D"/>
    <w:rsid w:val="00124082"/>
    <w:rsid w:val="001243FC"/>
    <w:rsid w:val="00127351"/>
    <w:rsid w:val="00133ABD"/>
    <w:rsid w:val="001376ED"/>
    <w:rsid w:val="00137B74"/>
    <w:rsid w:val="001414FE"/>
    <w:rsid w:val="00153DC2"/>
    <w:rsid w:val="00154D6E"/>
    <w:rsid w:val="00160C3C"/>
    <w:rsid w:val="00172181"/>
    <w:rsid w:val="001851A8"/>
    <w:rsid w:val="001855FB"/>
    <w:rsid w:val="0019101A"/>
    <w:rsid w:val="0019443C"/>
    <w:rsid w:val="00195E54"/>
    <w:rsid w:val="0019762A"/>
    <w:rsid w:val="001A1918"/>
    <w:rsid w:val="001A3358"/>
    <w:rsid w:val="001A3F9E"/>
    <w:rsid w:val="001A4318"/>
    <w:rsid w:val="001A652C"/>
    <w:rsid w:val="001C4731"/>
    <w:rsid w:val="001C775D"/>
    <w:rsid w:val="001C7896"/>
    <w:rsid w:val="001C79A6"/>
    <w:rsid w:val="001D134C"/>
    <w:rsid w:val="001D5F6B"/>
    <w:rsid w:val="001E1C9B"/>
    <w:rsid w:val="001E1ED7"/>
    <w:rsid w:val="001E3FBC"/>
    <w:rsid w:val="001E4E63"/>
    <w:rsid w:val="001E5A44"/>
    <w:rsid w:val="001F000F"/>
    <w:rsid w:val="001F2858"/>
    <w:rsid w:val="001F2C2E"/>
    <w:rsid w:val="001F3FED"/>
    <w:rsid w:val="0020208B"/>
    <w:rsid w:val="002041B4"/>
    <w:rsid w:val="00204D36"/>
    <w:rsid w:val="002071F5"/>
    <w:rsid w:val="0021089D"/>
    <w:rsid w:val="00214A2A"/>
    <w:rsid w:val="00216247"/>
    <w:rsid w:val="002167E1"/>
    <w:rsid w:val="0021681E"/>
    <w:rsid w:val="00225CAE"/>
    <w:rsid w:val="00231E78"/>
    <w:rsid w:val="00232A07"/>
    <w:rsid w:val="002362F2"/>
    <w:rsid w:val="00237BC4"/>
    <w:rsid w:val="0024055E"/>
    <w:rsid w:val="00244097"/>
    <w:rsid w:val="00245475"/>
    <w:rsid w:val="0025064F"/>
    <w:rsid w:val="00253A4B"/>
    <w:rsid w:val="00256123"/>
    <w:rsid w:val="00256199"/>
    <w:rsid w:val="00261BE1"/>
    <w:rsid w:val="002647F4"/>
    <w:rsid w:val="00266057"/>
    <w:rsid w:val="00272ED5"/>
    <w:rsid w:val="0027525A"/>
    <w:rsid w:val="00276A55"/>
    <w:rsid w:val="00280AF6"/>
    <w:rsid w:val="0028377C"/>
    <w:rsid w:val="00283C22"/>
    <w:rsid w:val="00290FF5"/>
    <w:rsid w:val="002A1572"/>
    <w:rsid w:val="002A2E07"/>
    <w:rsid w:val="002A3925"/>
    <w:rsid w:val="002A402F"/>
    <w:rsid w:val="002A7604"/>
    <w:rsid w:val="002B1FB6"/>
    <w:rsid w:val="002B3D0F"/>
    <w:rsid w:val="002B430C"/>
    <w:rsid w:val="002B54D2"/>
    <w:rsid w:val="002C082E"/>
    <w:rsid w:val="002C29A9"/>
    <w:rsid w:val="002C4FDF"/>
    <w:rsid w:val="002C5709"/>
    <w:rsid w:val="002C73A3"/>
    <w:rsid w:val="002D3099"/>
    <w:rsid w:val="002D3E1A"/>
    <w:rsid w:val="002E7759"/>
    <w:rsid w:val="002F1335"/>
    <w:rsid w:val="002F376D"/>
    <w:rsid w:val="002F5458"/>
    <w:rsid w:val="002F6289"/>
    <w:rsid w:val="002F6EC7"/>
    <w:rsid w:val="002F7EE6"/>
    <w:rsid w:val="00300949"/>
    <w:rsid w:val="003024D9"/>
    <w:rsid w:val="00303F6A"/>
    <w:rsid w:val="003060A4"/>
    <w:rsid w:val="00316A01"/>
    <w:rsid w:val="00317134"/>
    <w:rsid w:val="0032020D"/>
    <w:rsid w:val="00327763"/>
    <w:rsid w:val="00327D6B"/>
    <w:rsid w:val="00332178"/>
    <w:rsid w:val="0033404B"/>
    <w:rsid w:val="003364EF"/>
    <w:rsid w:val="003402E6"/>
    <w:rsid w:val="00340BB3"/>
    <w:rsid w:val="00341690"/>
    <w:rsid w:val="00350D51"/>
    <w:rsid w:val="003548B6"/>
    <w:rsid w:val="003614EB"/>
    <w:rsid w:val="00361777"/>
    <w:rsid w:val="003633C6"/>
    <w:rsid w:val="00372F90"/>
    <w:rsid w:val="00376614"/>
    <w:rsid w:val="00376A11"/>
    <w:rsid w:val="00384820"/>
    <w:rsid w:val="00386AA1"/>
    <w:rsid w:val="003879C0"/>
    <w:rsid w:val="00390C92"/>
    <w:rsid w:val="00391B57"/>
    <w:rsid w:val="0039261E"/>
    <w:rsid w:val="00397EDA"/>
    <w:rsid w:val="003A077E"/>
    <w:rsid w:val="003A50FB"/>
    <w:rsid w:val="003B2C08"/>
    <w:rsid w:val="003B419E"/>
    <w:rsid w:val="003B45BD"/>
    <w:rsid w:val="003B5F8F"/>
    <w:rsid w:val="003B791D"/>
    <w:rsid w:val="003C0EBD"/>
    <w:rsid w:val="003C0FE9"/>
    <w:rsid w:val="003C1343"/>
    <w:rsid w:val="003C2FB5"/>
    <w:rsid w:val="003C793E"/>
    <w:rsid w:val="003E53F2"/>
    <w:rsid w:val="003E5E90"/>
    <w:rsid w:val="003F0793"/>
    <w:rsid w:val="003F0E54"/>
    <w:rsid w:val="003F6680"/>
    <w:rsid w:val="00410BA7"/>
    <w:rsid w:val="0041320C"/>
    <w:rsid w:val="00414061"/>
    <w:rsid w:val="00415065"/>
    <w:rsid w:val="00424282"/>
    <w:rsid w:val="004313B5"/>
    <w:rsid w:val="00432BB4"/>
    <w:rsid w:val="00432E80"/>
    <w:rsid w:val="00433BD5"/>
    <w:rsid w:val="004347AC"/>
    <w:rsid w:val="00442BAE"/>
    <w:rsid w:val="00446792"/>
    <w:rsid w:val="00447612"/>
    <w:rsid w:val="00455C12"/>
    <w:rsid w:val="00455F1D"/>
    <w:rsid w:val="00460421"/>
    <w:rsid w:val="004648D7"/>
    <w:rsid w:val="004708D8"/>
    <w:rsid w:val="00473089"/>
    <w:rsid w:val="00473745"/>
    <w:rsid w:val="004740EC"/>
    <w:rsid w:val="00476A97"/>
    <w:rsid w:val="00476BDB"/>
    <w:rsid w:val="00483AE1"/>
    <w:rsid w:val="004A0117"/>
    <w:rsid w:val="004A175D"/>
    <w:rsid w:val="004A3096"/>
    <w:rsid w:val="004A53F5"/>
    <w:rsid w:val="004B3C6E"/>
    <w:rsid w:val="004B4403"/>
    <w:rsid w:val="004B5BAB"/>
    <w:rsid w:val="004B7AF1"/>
    <w:rsid w:val="004C27C7"/>
    <w:rsid w:val="004C539A"/>
    <w:rsid w:val="004C5D0F"/>
    <w:rsid w:val="004C6832"/>
    <w:rsid w:val="004D30ED"/>
    <w:rsid w:val="004D79AF"/>
    <w:rsid w:val="004E3C77"/>
    <w:rsid w:val="004E7853"/>
    <w:rsid w:val="004F5844"/>
    <w:rsid w:val="004F7F01"/>
    <w:rsid w:val="0050041D"/>
    <w:rsid w:val="0051150C"/>
    <w:rsid w:val="00515144"/>
    <w:rsid w:val="005153AD"/>
    <w:rsid w:val="0051671C"/>
    <w:rsid w:val="00517E72"/>
    <w:rsid w:val="0052048D"/>
    <w:rsid w:val="00520C78"/>
    <w:rsid w:val="005368A4"/>
    <w:rsid w:val="00540AA1"/>
    <w:rsid w:val="005444EC"/>
    <w:rsid w:val="00553141"/>
    <w:rsid w:val="00554148"/>
    <w:rsid w:val="0056320C"/>
    <w:rsid w:val="00565C16"/>
    <w:rsid w:val="00566B7C"/>
    <w:rsid w:val="005729B0"/>
    <w:rsid w:val="0058032A"/>
    <w:rsid w:val="00581346"/>
    <w:rsid w:val="00584280"/>
    <w:rsid w:val="0058597F"/>
    <w:rsid w:val="0059456C"/>
    <w:rsid w:val="005967F2"/>
    <w:rsid w:val="005971BA"/>
    <w:rsid w:val="00597595"/>
    <w:rsid w:val="005A1716"/>
    <w:rsid w:val="005A7AAF"/>
    <w:rsid w:val="005B1363"/>
    <w:rsid w:val="005B1649"/>
    <w:rsid w:val="005B64D0"/>
    <w:rsid w:val="005C201A"/>
    <w:rsid w:val="005C4C3D"/>
    <w:rsid w:val="005C6B77"/>
    <w:rsid w:val="005E1BA1"/>
    <w:rsid w:val="005E39D0"/>
    <w:rsid w:val="005E5DB2"/>
    <w:rsid w:val="005F7F04"/>
    <w:rsid w:val="00621C55"/>
    <w:rsid w:val="0062349B"/>
    <w:rsid w:val="00626B51"/>
    <w:rsid w:val="006430F4"/>
    <w:rsid w:val="00646BE7"/>
    <w:rsid w:val="00647DD2"/>
    <w:rsid w:val="00655E7E"/>
    <w:rsid w:val="006633B9"/>
    <w:rsid w:val="006650DC"/>
    <w:rsid w:val="00667909"/>
    <w:rsid w:val="006704B2"/>
    <w:rsid w:val="006725B2"/>
    <w:rsid w:val="00681464"/>
    <w:rsid w:val="00686103"/>
    <w:rsid w:val="00690A93"/>
    <w:rsid w:val="00696F6C"/>
    <w:rsid w:val="00697383"/>
    <w:rsid w:val="00697DDC"/>
    <w:rsid w:val="006A0AF2"/>
    <w:rsid w:val="006A15C2"/>
    <w:rsid w:val="006A471B"/>
    <w:rsid w:val="006A700F"/>
    <w:rsid w:val="006A7CBB"/>
    <w:rsid w:val="006B6928"/>
    <w:rsid w:val="006C5354"/>
    <w:rsid w:val="006D5C22"/>
    <w:rsid w:val="006D62F5"/>
    <w:rsid w:val="006D77BB"/>
    <w:rsid w:val="006E0D77"/>
    <w:rsid w:val="007009F6"/>
    <w:rsid w:val="007037CF"/>
    <w:rsid w:val="007074F4"/>
    <w:rsid w:val="00710636"/>
    <w:rsid w:val="00710B0B"/>
    <w:rsid w:val="007120B8"/>
    <w:rsid w:val="00712B1D"/>
    <w:rsid w:val="00715E02"/>
    <w:rsid w:val="007163AB"/>
    <w:rsid w:val="00723885"/>
    <w:rsid w:val="00723E56"/>
    <w:rsid w:val="00727F39"/>
    <w:rsid w:val="00731D8B"/>
    <w:rsid w:val="007343D2"/>
    <w:rsid w:val="00735BEC"/>
    <w:rsid w:val="00740CE5"/>
    <w:rsid w:val="00742696"/>
    <w:rsid w:val="00747EDE"/>
    <w:rsid w:val="00750BDE"/>
    <w:rsid w:val="00756742"/>
    <w:rsid w:val="007578D8"/>
    <w:rsid w:val="00765D74"/>
    <w:rsid w:val="00765DE2"/>
    <w:rsid w:val="007663AA"/>
    <w:rsid w:val="00771575"/>
    <w:rsid w:val="00771CDB"/>
    <w:rsid w:val="00772091"/>
    <w:rsid w:val="00775B90"/>
    <w:rsid w:val="00776A90"/>
    <w:rsid w:val="00777D77"/>
    <w:rsid w:val="00783ABB"/>
    <w:rsid w:val="00785216"/>
    <w:rsid w:val="0078617B"/>
    <w:rsid w:val="0079504E"/>
    <w:rsid w:val="007A1B7F"/>
    <w:rsid w:val="007A3632"/>
    <w:rsid w:val="007A43CF"/>
    <w:rsid w:val="007A550C"/>
    <w:rsid w:val="007A66A9"/>
    <w:rsid w:val="007B365B"/>
    <w:rsid w:val="007B5324"/>
    <w:rsid w:val="007C22F6"/>
    <w:rsid w:val="007C2CB3"/>
    <w:rsid w:val="007C4928"/>
    <w:rsid w:val="007C6CF0"/>
    <w:rsid w:val="007C6EAE"/>
    <w:rsid w:val="007D1E94"/>
    <w:rsid w:val="007E01C9"/>
    <w:rsid w:val="007E1779"/>
    <w:rsid w:val="007E4910"/>
    <w:rsid w:val="007F5B81"/>
    <w:rsid w:val="007F70B5"/>
    <w:rsid w:val="00802681"/>
    <w:rsid w:val="008033AC"/>
    <w:rsid w:val="0081151E"/>
    <w:rsid w:val="00814177"/>
    <w:rsid w:val="00817FCF"/>
    <w:rsid w:val="008260AC"/>
    <w:rsid w:val="008278E5"/>
    <w:rsid w:val="00827C23"/>
    <w:rsid w:val="00832731"/>
    <w:rsid w:val="00833703"/>
    <w:rsid w:val="00834E3F"/>
    <w:rsid w:val="00835A29"/>
    <w:rsid w:val="008364D0"/>
    <w:rsid w:val="0083742A"/>
    <w:rsid w:val="00841809"/>
    <w:rsid w:val="00842A22"/>
    <w:rsid w:val="00842EE6"/>
    <w:rsid w:val="00843699"/>
    <w:rsid w:val="0084415D"/>
    <w:rsid w:val="00847AF5"/>
    <w:rsid w:val="0085060D"/>
    <w:rsid w:val="008605B4"/>
    <w:rsid w:val="00862828"/>
    <w:rsid w:val="008646A2"/>
    <w:rsid w:val="008660F3"/>
    <w:rsid w:val="00874175"/>
    <w:rsid w:val="00875869"/>
    <w:rsid w:val="00877437"/>
    <w:rsid w:val="00877772"/>
    <w:rsid w:val="00877809"/>
    <w:rsid w:val="00880930"/>
    <w:rsid w:val="00881554"/>
    <w:rsid w:val="00886565"/>
    <w:rsid w:val="0089417D"/>
    <w:rsid w:val="008969B2"/>
    <w:rsid w:val="008A0E70"/>
    <w:rsid w:val="008A3941"/>
    <w:rsid w:val="008A571D"/>
    <w:rsid w:val="008A6244"/>
    <w:rsid w:val="008B64B0"/>
    <w:rsid w:val="008B69F8"/>
    <w:rsid w:val="008B7CEF"/>
    <w:rsid w:val="008C0545"/>
    <w:rsid w:val="008C1F87"/>
    <w:rsid w:val="008C5E7C"/>
    <w:rsid w:val="008D06DC"/>
    <w:rsid w:val="008D133E"/>
    <w:rsid w:val="008D1C4D"/>
    <w:rsid w:val="008D69EB"/>
    <w:rsid w:val="008E07E5"/>
    <w:rsid w:val="008E3A7B"/>
    <w:rsid w:val="008E6658"/>
    <w:rsid w:val="008F01C7"/>
    <w:rsid w:val="008F1D29"/>
    <w:rsid w:val="008F3422"/>
    <w:rsid w:val="008F532B"/>
    <w:rsid w:val="008F5D20"/>
    <w:rsid w:val="00901623"/>
    <w:rsid w:val="00904161"/>
    <w:rsid w:val="0090568D"/>
    <w:rsid w:val="0091338D"/>
    <w:rsid w:val="009200FE"/>
    <w:rsid w:val="0092185B"/>
    <w:rsid w:val="00933B3D"/>
    <w:rsid w:val="00933E30"/>
    <w:rsid w:val="00936DA6"/>
    <w:rsid w:val="00940C2A"/>
    <w:rsid w:val="00941D0C"/>
    <w:rsid w:val="0094401D"/>
    <w:rsid w:val="009449CD"/>
    <w:rsid w:val="00945358"/>
    <w:rsid w:val="009609CF"/>
    <w:rsid w:val="00961A43"/>
    <w:rsid w:val="009652CE"/>
    <w:rsid w:val="00965C87"/>
    <w:rsid w:val="00966446"/>
    <w:rsid w:val="009745A9"/>
    <w:rsid w:val="0097628A"/>
    <w:rsid w:val="00983630"/>
    <w:rsid w:val="00986380"/>
    <w:rsid w:val="00990A57"/>
    <w:rsid w:val="0099444D"/>
    <w:rsid w:val="0099658A"/>
    <w:rsid w:val="009A1BEC"/>
    <w:rsid w:val="009A34BA"/>
    <w:rsid w:val="009A7049"/>
    <w:rsid w:val="009B3039"/>
    <w:rsid w:val="009B476E"/>
    <w:rsid w:val="009B6FF5"/>
    <w:rsid w:val="009C1253"/>
    <w:rsid w:val="009C1879"/>
    <w:rsid w:val="009C232D"/>
    <w:rsid w:val="009C2D18"/>
    <w:rsid w:val="009C3674"/>
    <w:rsid w:val="009C3B3D"/>
    <w:rsid w:val="009C3DCA"/>
    <w:rsid w:val="009D0EF8"/>
    <w:rsid w:val="009D2573"/>
    <w:rsid w:val="009D3E51"/>
    <w:rsid w:val="009F110D"/>
    <w:rsid w:val="00A23E67"/>
    <w:rsid w:val="00A26BBB"/>
    <w:rsid w:val="00A3227B"/>
    <w:rsid w:val="00A3254B"/>
    <w:rsid w:val="00A3530A"/>
    <w:rsid w:val="00A360CD"/>
    <w:rsid w:val="00A42AB0"/>
    <w:rsid w:val="00A452F3"/>
    <w:rsid w:val="00A46D15"/>
    <w:rsid w:val="00A47CD2"/>
    <w:rsid w:val="00A527C7"/>
    <w:rsid w:val="00A62279"/>
    <w:rsid w:val="00A73BA4"/>
    <w:rsid w:val="00A75389"/>
    <w:rsid w:val="00A817E1"/>
    <w:rsid w:val="00A826B2"/>
    <w:rsid w:val="00A93648"/>
    <w:rsid w:val="00A94BCC"/>
    <w:rsid w:val="00AA0008"/>
    <w:rsid w:val="00AB466C"/>
    <w:rsid w:val="00AB67FD"/>
    <w:rsid w:val="00AB7652"/>
    <w:rsid w:val="00AC12B1"/>
    <w:rsid w:val="00AC2597"/>
    <w:rsid w:val="00AD1EC3"/>
    <w:rsid w:val="00AD3038"/>
    <w:rsid w:val="00AE56C8"/>
    <w:rsid w:val="00AF0084"/>
    <w:rsid w:val="00AF0431"/>
    <w:rsid w:val="00AF1CC8"/>
    <w:rsid w:val="00AF6F4F"/>
    <w:rsid w:val="00AF7406"/>
    <w:rsid w:val="00B02994"/>
    <w:rsid w:val="00B044DD"/>
    <w:rsid w:val="00B074B0"/>
    <w:rsid w:val="00B127BC"/>
    <w:rsid w:val="00B17162"/>
    <w:rsid w:val="00B203BF"/>
    <w:rsid w:val="00B21E8D"/>
    <w:rsid w:val="00B22D2F"/>
    <w:rsid w:val="00B23CB4"/>
    <w:rsid w:val="00B240C1"/>
    <w:rsid w:val="00B249C0"/>
    <w:rsid w:val="00B30B9B"/>
    <w:rsid w:val="00B3147B"/>
    <w:rsid w:val="00B32776"/>
    <w:rsid w:val="00B364A4"/>
    <w:rsid w:val="00B41465"/>
    <w:rsid w:val="00B45DAD"/>
    <w:rsid w:val="00B47E65"/>
    <w:rsid w:val="00B51459"/>
    <w:rsid w:val="00B5748E"/>
    <w:rsid w:val="00B65C3B"/>
    <w:rsid w:val="00B76D50"/>
    <w:rsid w:val="00B76E8C"/>
    <w:rsid w:val="00B773BF"/>
    <w:rsid w:val="00B8485D"/>
    <w:rsid w:val="00B84FE0"/>
    <w:rsid w:val="00B90F25"/>
    <w:rsid w:val="00BA44FF"/>
    <w:rsid w:val="00BA46CE"/>
    <w:rsid w:val="00BA5AF0"/>
    <w:rsid w:val="00BB0E60"/>
    <w:rsid w:val="00BC1E71"/>
    <w:rsid w:val="00BC3CD6"/>
    <w:rsid w:val="00BC4D22"/>
    <w:rsid w:val="00BD041F"/>
    <w:rsid w:val="00BD3C69"/>
    <w:rsid w:val="00BD551E"/>
    <w:rsid w:val="00BD5CAF"/>
    <w:rsid w:val="00BE379B"/>
    <w:rsid w:val="00BE3F63"/>
    <w:rsid w:val="00BE767B"/>
    <w:rsid w:val="00BE7EE5"/>
    <w:rsid w:val="00BF2708"/>
    <w:rsid w:val="00BF7B72"/>
    <w:rsid w:val="00C01529"/>
    <w:rsid w:val="00C01B2A"/>
    <w:rsid w:val="00C04244"/>
    <w:rsid w:val="00C145BC"/>
    <w:rsid w:val="00C17C08"/>
    <w:rsid w:val="00C23E14"/>
    <w:rsid w:val="00C408C0"/>
    <w:rsid w:val="00C42914"/>
    <w:rsid w:val="00C46533"/>
    <w:rsid w:val="00C478BC"/>
    <w:rsid w:val="00C52E70"/>
    <w:rsid w:val="00C55B07"/>
    <w:rsid w:val="00C57A88"/>
    <w:rsid w:val="00C64675"/>
    <w:rsid w:val="00C649DD"/>
    <w:rsid w:val="00C67607"/>
    <w:rsid w:val="00C67808"/>
    <w:rsid w:val="00C752A4"/>
    <w:rsid w:val="00C75EB0"/>
    <w:rsid w:val="00C7715F"/>
    <w:rsid w:val="00C93CEA"/>
    <w:rsid w:val="00C9581D"/>
    <w:rsid w:val="00C961A2"/>
    <w:rsid w:val="00CA2CA9"/>
    <w:rsid w:val="00CA2EA0"/>
    <w:rsid w:val="00CA6C17"/>
    <w:rsid w:val="00CB4BAF"/>
    <w:rsid w:val="00CB5A8B"/>
    <w:rsid w:val="00CC19EA"/>
    <w:rsid w:val="00CC1D0D"/>
    <w:rsid w:val="00CC27B4"/>
    <w:rsid w:val="00CC392C"/>
    <w:rsid w:val="00CC4BB1"/>
    <w:rsid w:val="00CC4FE9"/>
    <w:rsid w:val="00CC6B48"/>
    <w:rsid w:val="00CD12EF"/>
    <w:rsid w:val="00CD132E"/>
    <w:rsid w:val="00CE78AE"/>
    <w:rsid w:val="00CF2015"/>
    <w:rsid w:val="00CF4173"/>
    <w:rsid w:val="00CF4F58"/>
    <w:rsid w:val="00CF53D7"/>
    <w:rsid w:val="00D02E85"/>
    <w:rsid w:val="00D0360C"/>
    <w:rsid w:val="00D06BFA"/>
    <w:rsid w:val="00D1438A"/>
    <w:rsid w:val="00D17C40"/>
    <w:rsid w:val="00D21676"/>
    <w:rsid w:val="00D2267A"/>
    <w:rsid w:val="00D237F4"/>
    <w:rsid w:val="00D23933"/>
    <w:rsid w:val="00D35AD9"/>
    <w:rsid w:val="00D35B2D"/>
    <w:rsid w:val="00D4206B"/>
    <w:rsid w:val="00D42A2B"/>
    <w:rsid w:val="00D42B2D"/>
    <w:rsid w:val="00D43696"/>
    <w:rsid w:val="00D4630C"/>
    <w:rsid w:val="00D51786"/>
    <w:rsid w:val="00D5606A"/>
    <w:rsid w:val="00D671B5"/>
    <w:rsid w:val="00D67C44"/>
    <w:rsid w:val="00D775A0"/>
    <w:rsid w:val="00D83C3C"/>
    <w:rsid w:val="00D84303"/>
    <w:rsid w:val="00D853B8"/>
    <w:rsid w:val="00D90FE0"/>
    <w:rsid w:val="00D94C3F"/>
    <w:rsid w:val="00D95734"/>
    <w:rsid w:val="00D96CF3"/>
    <w:rsid w:val="00DA1D71"/>
    <w:rsid w:val="00DA2E02"/>
    <w:rsid w:val="00DA7F1C"/>
    <w:rsid w:val="00DA7FE3"/>
    <w:rsid w:val="00DB4D8A"/>
    <w:rsid w:val="00DB5D3E"/>
    <w:rsid w:val="00DB6177"/>
    <w:rsid w:val="00DB65E4"/>
    <w:rsid w:val="00DB6845"/>
    <w:rsid w:val="00DB7160"/>
    <w:rsid w:val="00DC041B"/>
    <w:rsid w:val="00DC2E1A"/>
    <w:rsid w:val="00DC357D"/>
    <w:rsid w:val="00DD1062"/>
    <w:rsid w:val="00DD4B5A"/>
    <w:rsid w:val="00DE0FAF"/>
    <w:rsid w:val="00DF1819"/>
    <w:rsid w:val="00E02C3B"/>
    <w:rsid w:val="00E06689"/>
    <w:rsid w:val="00E07F70"/>
    <w:rsid w:val="00E14111"/>
    <w:rsid w:val="00E17954"/>
    <w:rsid w:val="00E2073F"/>
    <w:rsid w:val="00E20F0E"/>
    <w:rsid w:val="00E22CCD"/>
    <w:rsid w:val="00E22FCD"/>
    <w:rsid w:val="00E252E9"/>
    <w:rsid w:val="00E31BB2"/>
    <w:rsid w:val="00E32A95"/>
    <w:rsid w:val="00E35658"/>
    <w:rsid w:val="00E37A8D"/>
    <w:rsid w:val="00E44F55"/>
    <w:rsid w:val="00E46833"/>
    <w:rsid w:val="00E50903"/>
    <w:rsid w:val="00E51D18"/>
    <w:rsid w:val="00E52638"/>
    <w:rsid w:val="00E56466"/>
    <w:rsid w:val="00E61F26"/>
    <w:rsid w:val="00E63375"/>
    <w:rsid w:val="00E657CB"/>
    <w:rsid w:val="00E76E22"/>
    <w:rsid w:val="00E76E2E"/>
    <w:rsid w:val="00E80FF7"/>
    <w:rsid w:val="00E94AAE"/>
    <w:rsid w:val="00E94E94"/>
    <w:rsid w:val="00E94F4D"/>
    <w:rsid w:val="00E976E4"/>
    <w:rsid w:val="00EA482D"/>
    <w:rsid w:val="00EA498D"/>
    <w:rsid w:val="00EA5999"/>
    <w:rsid w:val="00EB24B0"/>
    <w:rsid w:val="00EB2BFF"/>
    <w:rsid w:val="00EB5F00"/>
    <w:rsid w:val="00EC116B"/>
    <w:rsid w:val="00EC2822"/>
    <w:rsid w:val="00EC4310"/>
    <w:rsid w:val="00ED026D"/>
    <w:rsid w:val="00ED0641"/>
    <w:rsid w:val="00ED120A"/>
    <w:rsid w:val="00ED1375"/>
    <w:rsid w:val="00ED4F6E"/>
    <w:rsid w:val="00EE3CC4"/>
    <w:rsid w:val="00EE68CB"/>
    <w:rsid w:val="00EE6C6C"/>
    <w:rsid w:val="00EF0D81"/>
    <w:rsid w:val="00EF5580"/>
    <w:rsid w:val="00F01FAB"/>
    <w:rsid w:val="00F117BA"/>
    <w:rsid w:val="00F1284D"/>
    <w:rsid w:val="00F13EA2"/>
    <w:rsid w:val="00F20880"/>
    <w:rsid w:val="00F21F31"/>
    <w:rsid w:val="00F233FB"/>
    <w:rsid w:val="00F26DB9"/>
    <w:rsid w:val="00F319B0"/>
    <w:rsid w:val="00F36259"/>
    <w:rsid w:val="00F45511"/>
    <w:rsid w:val="00F45AF9"/>
    <w:rsid w:val="00F545F7"/>
    <w:rsid w:val="00F54943"/>
    <w:rsid w:val="00F5753D"/>
    <w:rsid w:val="00F617C9"/>
    <w:rsid w:val="00F64CDD"/>
    <w:rsid w:val="00F678DA"/>
    <w:rsid w:val="00F73449"/>
    <w:rsid w:val="00F7768F"/>
    <w:rsid w:val="00F81829"/>
    <w:rsid w:val="00F81D59"/>
    <w:rsid w:val="00F83C5A"/>
    <w:rsid w:val="00F8440A"/>
    <w:rsid w:val="00F84416"/>
    <w:rsid w:val="00F9091D"/>
    <w:rsid w:val="00FA0A1A"/>
    <w:rsid w:val="00FA0DA3"/>
    <w:rsid w:val="00FA1A9F"/>
    <w:rsid w:val="00FA3637"/>
    <w:rsid w:val="00FA57ED"/>
    <w:rsid w:val="00FA7889"/>
    <w:rsid w:val="00FB6AE8"/>
    <w:rsid w:val="00FC6E99"/>
    <w:rsid w:val="00FC709E"/>
    <w:rsid w:val="00FC7C1D"/>
    <w:rsid w:val="00FD2B51"/>
    <w:rsid w:val="00FD4221"/>
    <w:rsid w:val="00FD67EF"/>
    <w:rsid w:val="00FE04E5"/>
    <w:rsid w:val="00FE0DF4"/>
    <w:rsid w:val="00FE4C8E"/>
    <w:rsid w:val="00FE5E39"/>
    <w:rsid w:val="00FE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1BA"/>
    <w:pPr>
      <w:spacing w:after="200" w:line="276" w:lineRule="auto"/>
    </w:pPr>
    <w:rPr>
      <w:rFonts w:ascii="Calibri" w:hAnsi="Calibr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uiPriority w:val="99"/>
    <w:semiHidden/>
    <w:unhideWhenUsed/>
    <w:rsid w:val="00CB5A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5A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1BA"/>
    <w:pPr>
      <w:spacing w:after="200" w:line="276" w:lineRule="auto"/>
    </w:pPr>
    <w:rPr>
      <w:rFonts w:ascii="Calibri" w:hAnsi="Calibr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uiPriority w:val="99"/>
    <w:semiHidden/>
    <w:unhideWhenUsed/>
    <w:rsid w:val="00CB5A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5A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Petition No</vt:lpstr>
    </vt:vector>
  </TitlesOfParts>
  <Company>Hewlett-Packard Company</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Petition No</dc:title>
  <dc:creator>Barbara</dc:creator>
  <cp:lastModifiedBy>David Martin</cp:lastModifiedBy>
  <cp:revision>2</cp:revision>
  <cp:lastPrinted>2012-07-25T19:49:00Z</cp:lastPrinted>
  <dcterms:created xsi:type="dcterms:W3CDTF">2012-08-10T18:51:00Z</dcterms:created>
  <dcterms:modified xsi:type="dcterms:W3CDTF">2012-08-10T18:51:00Z</dcterms:modified>
</cp:coreProperties>
</file>